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31C" w:rsidRDefault="0098431C"/>
    <w:p w:rsidR="00562B5A" w:rsidRDefault="00562B5A"/>
    <w:p w:rsidR="00562B5A" w:rsidRPr="00562B5A" w:rsidRDefault="00562B5A" w:rsidP="00562B5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62B5A" w:rsidRPr="00562B5A" w:rsidRDefault="00562B5A" w:rsidP="00562B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562B5A" w:rsidRPr="00562B5A" w:rsidRDefault="00562B5A" w:rsidP="00562B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562B5A">
        <w:rPr>
          <w:rFonts w:ascii="Arial" w:hAnsi="Arial" w:cs="Arial"/>
          <w:b/>
          <w:bCs/>
          <w:color w:val="000000"/>
          <w:sz w:val="26"/>
          <w:szCs w:val="26"/>
        </w:rPr>
        <w:t>Frequency Table</w:t>
      </w:r>
    </w:p>
    <w:p w:rsidR="00562B5A" w:rsidRPr="00562B5A" w:rsidRDefault="00562B5A" w:rsidP="00562B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562B5A" w:rsidRPr="00562B5A" w:rsidRDefault="00562B5A" w:rsidP="00562B5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62B5A" w:rsidRPr="00562B5A" w:rsidRDefault="00562B5A" w:rsidP="00562B5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8"/>
        <w:gridCol w:w="1434"/>
        <w:gridCol w:w="1296"/>
        <w:gridCol w:w="1143"/>
        <w:gridCol w:w="1553"/>
        <w:gridCol w:w="1638"/>
      </w:tblGrid>
      <w:tr w:rsidR="00562B5A" w:rsidRPr="00562B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562B5A">
              <w:rPr>
                <w:rFonts w:ascii="Arial" w:hAnsi="Arial" w:cs="Arial"/>
                <w:b/>
                <w:bCs/>
                <w:color w:val="010205"/>
              </w:rPr>
              <w:t>Jenis Kelamin</w:t>
            </w:r>
          </w:p>
        </w:tc>
      </w:tr>
      <w:tr w:rsidR="00562B5A" w:rsidRPr="00562B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5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5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62B5A" w:rsidRPr="00562B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43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Laki-laki</w:t>
            </w:r>
          </w:p>
        </w:tc>
        <w:tc>
          <w:tcPr>
            <w:tcW w:w="129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230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56,8</w:t>
            </w:r>
          </w:p>
        </w:tc>
        <w:tc>
          <w:tcPr>
            <w:tcW w:w="15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56,8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56,8</w:t>
            </w:r>
          </w:p>
        </w:tc>
      </w:tr>
      <w:tr w:rsidR="00562B5A" w:rsidRPr="00562B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Perempuan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175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43,2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43,2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</w:tr>
      <w:tr w:rsidR="00562B5A" w:rsidRPr="00562B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405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2B5A" w:rsidRPr="00562B5A" w:rsidRDefault="00562B5A" w:rsidP="00562B5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62B5A" w:rsidRPr="00562B5A" w:rsidRDefault="00562B5A" w:rsidP="00562B5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0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8"/>
        <w:gridCol w:w="1553"/>
        <w:gridCol w:w="1296"/>
        <w:gridCol w:w="1143"/>
        <w:gridCol w:w="1553"/>
        <w:gridCol w:w="1638"/>
      </w:tblGrid>
      <w:tr w:rsidR="00562B5A" w:rsidRPr="00562B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562B5A">
              <w:rPr>
                <w:rFonts w:ascii="Arial" w:hAnsi="Arial" w:cs="Arial"/>
                <w:b/>
                <w:bCs/>
                <w:color w:val="010205"/>
              </w:rPr>
              <w:t>Usia</w:t>
            </w:r>
          </w:p>
        </w:tc>
      </w:tr>
      <w:tr w:rsidR="00562B5A" w:rsidRPr="00562B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7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5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62B5A" w:rsidRPr="00562B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5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&lt; 30 tahun</w:t>
            </w:r>
          </w:p>
        </w:tc>
        <w:tc>
          <w:tcPr>
            <w:tcW w:w="129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4,9</w:t>
            </w:r>
          </w:p>
        </w:tc>
        <w:tc>
          <w:tcPr>
            <w:tcW w:w="15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4,9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4,9</w:t>
            </w:r>
          </w:p>
        </w:tc>
      </w:tr>
      <w:tr w:rsidR="00562B5A" w:rsidRPr="00562B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30 - 40 tahun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206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50,9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50,9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55,8</w:t>
            </w:r>
          </w:p>
        </w:tc>
      </w:tr>
      <w:tr w:rsidR="00562B5A" w:rsidRPr="00562B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41 - 50 tahun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106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26,2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26,2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82,0</w:t>
            </w:r>
          </w:p>
        </w:tc>
      </w:tr>
      <w:tr w:rsidR="00562B5A" w:rsidRPr="00562B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&gt; 50 tahun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73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18,0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18,0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</w:tr>
      <w:tr w:rsidR="00562B5A" w:rsidRPr="00562B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405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2B5A" w:rsidRPr="00562B5A" w:rsidRDefault="00562B5A" w:rsidP="00562B5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62B5A" w:rsidRPr="00562B5A" w:rsidRDefault="00562B5A" w:rsidP="00562B5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1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8"/>
        <w:gridCol w:w="2730"/>
        <w:gridCol w:w="1297"/>
        <w:gridCol w:w="1142"/>
        <w:gridCol w:w="1553"/>
        <w:gridCol w:w="1638"/>
      </w:tblGrid>
      <w:tr w:rsidR="00562B5A" w:rsidRPr="00562B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562B5A">
              <w:rPr>
                <w:rFonts w:ascii="Arial" w:hAnsi="Arial" w:cs="Arial"/>
                <w:b/>
                <w:bCs/>
                <w:color w:val="010205"/>
              </w:rPr>
              <w:t>Pendapatan perbulan</w:t>
            </w:r>
          </w:p>
        </w:tc>
      </w:tr>
      <w:tr w:rsidR="00562B5A" w:rsidRPr="00562B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4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5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62B5A" w:rsidRPr="00562B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72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&lt; Rp. 5.000.000</w:t>
            </w:r>
          </w:p>
        </w:tc>
        <w:tc>
          <w:tcPr>
            <w:tcW w:w="129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11,4</w:t>
            </w:r>
          </w:p>
        </w:tc>
        <w:tc>
          <w:tcPr>
            <w:tcW w:w="15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11,4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11,4</w:t>
            </w:r>
          </w:p>
        </w:tc>
      </w:tr>
      <w:tr w:rsidR="00562B5A" w:rsidRPr="00562B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7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Rp. 5.000.000 – Rp. 15.000.000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210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51,9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51,9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63,2</w:t>
            </w:r>
          </w:p>
        </w:tc>
      </w:tr>
      <w:tr w:rsidR="00562B5A" w:rsidRPr="00562B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7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Rp. 15.000.000 – Rp.25.000.000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22,2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22,2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85,4</w:t>
            </w:r>
          </w:p>
        </w:tc>
      </w:tr>
      <w:tr w:rsidR="00562B5A" w:rsidRPr="00562B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7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&gt; Rp. 25.000.000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14,6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14,6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</w:tr>
      <w:tr w:rsidR="00562B5A" w:rsidRPr="00562B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72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405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2B5A" w:rsidRPr="00562B5A" w:rsidRDefault="00562B5A" w:rsidP="00562B5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62B5A" w:rsidRPr="00562B5A" w:rsidRDefault="00562B5A" w:rsidP="00562B5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7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7"/>
        <w:gridCol w:w="1023"/>
        <w:gridCol w:w="1297"/>
        <w:gridCol w:w="1143"/>
        <w:gridCol w:w="1553"/>
        <w:gridCol w:w="1638"/>
      </w:tblGrid>
      <w:tr w:rsidR="00562B5A" w:rsidRPr="00562B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562B5A">
              <w:rPr>
                <w:rFonts w:ascii="Arial" w:hAnsi="Arial" w:cs="Arial"/>
                <w:b/>
                <w:bCs/>
                <w:color w:val="010205"/>
              </w:rPr>
              <w:t>Formal</w:t>
            </w:r>
          </w:p>
        </w:tc>
      </w:tr>
      <w:tr w:rsidR="00562B5A" w:rsidRPr="00562B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8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5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62B5A" w:rsidRPr="00562B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1,00</w:t>
            </w:r>
          </w:p>
        </w:tc>
        <w:tc>
          <w:tcPr>
            <w:tcW w:w="129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142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35,1</w:t>
            </w:r>
          </w:p>
        </w:tc>
        <w:tc>
          <w:tcPr>
            <w:tcW w:w="15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</w:tr>
      <w:tr w:rsidR="00562B5A" w:rsidRPr="00562B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System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263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64,9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B5A" w:rsidRPr="00562B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80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405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2B5A" w:rsidRPr="00562B5A" w:rsidRDefault="00562B5A" w:rsidP="00562B5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62B5A" w:rsidRPr="00562B5A" w:rsidRDefault="00562B5A" w:rsidP="00562B5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7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7"/>
        <w:gridCol w:w="1023"/>
        <w:gridCol w:w="1297"/>
        <w:gridCol w:w="1143"/>
        <w:gridCol w:w="1553"/>
        <w:gridCol w:w="1638"/>
      </w:tblGrid>
      <w:tr w:rsidR="00562B5A" w:rsidRPr="00562B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562B5A">
              <w:rPr>
                <w:rFonts w:ascii="Arial" w:hAnsi="Arial" w:cs="Arial"/>
                <w:b/>
                <w:bCs/>
                <w:color w:val="010205"/>
              </w:rPr>
              <w:t>Informal</w:t>
            </w:r>
          </w:p>
        </w:tc>
      </w:tr>
      <w:tr w:rsidR="00562B5A" w:rsidRPr="00562B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8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5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62B5A" w:rsidRPr="00562B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1,00</w:t>
            </w:r>
          </w:p>
        </w:tc>
        <w:tc>
          <w:tcPr>
            <w:tcW w:w="129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256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63,2</w:t>
            </w:r>
          </w:p>
        </w:tc>
        <w:tc>
          <w:tcPr>
            <w:tcW w:w="15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</w:tr>
      <w:tr w:rsidR="00562B5A" w:rsidRPr="00562B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System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149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36,8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B5A" w:rsidRPr="00562B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80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405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2B5A" w:rsidRPr="00562B5A" w:rsidRDefault="00562B5A" w:rsidP="00562B5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62B5A" w:rsidRPr="00562B5A" w:rsidRDefault="00562B5A" w:rsidP="00562B5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7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7"/>
        <w:gridCol w:w="1023"/>
        <w:gridCol w:w="1297"/>
        <w:gridCol w:w="1143"/>
        <w:gridCol w:w="1553"/>
        <w:gridCol w:w="1638"/>
      </w:tblGrid>
      <w:tr w:rsidR="00562B5A" w:rsidRPr="00562B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562B5A">
              <w:rPr>
                <w:rFonts w:ascii="Arial" w:hAnsi="Arial" w:cs="Arial"/>
                <w:b/>
                <w:bCs/>
                <w:color w:val="010205"/>
              </w:rPr>
              <w:t>Tidak pernah</w:t>
            </w:r>
          </w:p>
        </w:tc>
      </w:tr>
      <w:tr w:rsidR="00562B5A" w:rsidRPr="00562B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8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5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62B5A" w:rsidRPr="00562B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1,00</w:t>
            </w:r>
          </w:p>
        </w:tc>
        <w:tc>
          <w:tcPr>
            <w:tcW w:w="129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74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18,3</w:t>
            </w:r>
          </w:p>
        </w:tc>
        <w:tc>
          <w:tcPr>
            <w:tcW w:w="15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</w:tr>
      <w:tr w:rsidR="00562B5A" w:rsidRPr="00562B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System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331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81,7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B5A" w:rsidRPr="00562B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80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405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62B5A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562B5A" w:rsidRPr="00562B5A" w:rsidRDefault="00562B5A" w:rsidP="0056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2B5A" w:rsidRPr="00562B5A" w:rsidRDefault="00562B5A" w:rsidP="00562B5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62B5A" w:rsidRDefault="00562B5A"/>
    <w:p w:rsidR="00075AF3" w:rsidRDefault="00F5629E">
      <w:r>
        <w:t>PLS Algorithm</w:t>
      </w:r>
    </w:p>
    <w:p w:rsidR="00F5629E" w:rsidRDefault="00E6677F">
      <w:r>
        <w:rPr>
          <w:noProof/>
          <w:lang w:eastAsia="id-ID"/>
        </w:rPr>
        <w:lastRenderedPageBreak/>
        <w:drawing>
          <wp:inline distT="0" distB="0" distL="0" distR="0">
            <wp:extent cx="5720080" cy="35725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77F" w:rsidRDefault="00E6677F">
      <w:r>
        <w:t>Bootstraping</w:t>
      </w:r>
    </w:p>
    <w:p w:rsidR="00E6677F" w:rsidRDefault="00E6677F">
      <w:r>
        <w:rPr>
          <w:noProof/>
          <w:lang w:eastAsia="id-ID"/>
        </w:rPr>
        <w:drawing>
          <wp:inline distT="0" distB="0" distL="0" distR="0">
            <wp:extent cx="5730875" cy="3583305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58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7CD" w:rsidRDefault="00C867CD"/>
    <w:tbl>
      <w:tblPr>
        <w:tblW w:w="9390" w:type="dxa"/>
        <w:tblInd w:w="93" w:type="dxa"/>
        <w:tblLook w:val="04A0" w:firstRow="1" w:lastRow="0" w:firstColumn="1" w:lastColumn="0" w:noHBand="0" w:noVBand="1"/>
      </w:tblPr>
      <w:tblGrid>
        <w:gridCol w:w="3297"/>
        <w:gridCol w:w="1203"/>
        <w:gridCol w:w="1057"/>
        <w:gridCol w:w="1714"/>
        <w:gridCol w:w="1442"/>
        <w:gridCol w:w="861"/>
      </w:tblGrid>
      <w:tr w:rsidR="00C867CD" w:rsidRPr="00C867CD" w:rsidTr="00C867CD">
        <w:trPr>
          <w:trHeight w:val="300"/>
        </w:trPr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color w:val="993300"/>
                <w:sz w:val="24"/>
                <w:szCs w:val="24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993300"/>
                <w:sz w:val="24"/>
                <w:szCs w:val="24"/>
                <w:lang w:eastAsia="id-ID"/>
              </w:rPr>
              <w:t>Outer Loadings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C867CD" w:rsidRPr="00C867CD" w:rsidTr="00C867CD">
        <w:trPr>
          <w:trHeight w:val="102"/>
        </w:trPr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C867CD" w:rsidRPr="00C867CD" w:rsidTr="00C867CD">
        <w:trPr>
          <w:trHeight w:val="300"/>
        </w:trPr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C867CD" w:rsidRPr="00C867CD" w:rsidTr="00C867CD">
        <w:trPr>
          <w:trHeight w:val="300"/>
        </w:trPr>
        <w:tc>
          <w:tcPr>
            <w:tcW w:w="5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color w:val="9933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993300"/>
                <w:sz w:val="20"/>
                <w:szCs w:val="20"/>
                <w:lang w:eastAsia="id-ID"/>
              </w:rPr>
              <w:t>Mean, STDEV, T-Values, P-Values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C867CD" w:rsidRPr="00C867CD" w:rsidTr="00C867CD">
        <w:trPr>
          <w:trHeight w:val="102"/>
        </w:trPr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C867CD" w:rsidRPr="00C867CD" w:rsidTr="00C867CD">
        <w:trPr>
          <w:trHeight w:val="300"/>
        </w:trPr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lastRenderedPageBreak/>
              <w:t> 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Original Sample (O)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Sample Mean (M)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Standard Deviation (STDEV)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T Statistics (|O/STDEV|)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P Values</w:t>
            </w:r>
          </w:p>
        </w:tc>
      </w:tr>
      <w:tr w:rsidR="00C867CD" w:rsidRPr="00C867CD" w:rsidTr="00C867CD">
        <w:trPr>
          <w:trHeight w:val="300"/>
        </w:trPr>
        <w:tc>
          <w:tcPr>
            <w:tcW w:w="3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DIVERS1 &lt;- Portfolio Diversification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0,806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0,804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0,025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31,832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0,000</w:t>
            </w:r>
          </w:p>
        </w:tc>
      </w:tr>
      <w:tr w:rsidR="00C867CD" w:rsidRPr="00C867CD" w:rsidTr="00C867CD">
        <w:trPr>
          <w:trHeight w:val="300"/>
        </w:trPr>
        <w:tc>
          <w:tcPr>
            <w:tcW w:w="3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DIVERS2 &lt;- Portfolio Diversification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0,800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0,798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0,025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31,375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0,000</w:t>
            </w:r>
          </w:p>
        </w:tc>
      </w:tr>
      <w:tr w:rsidR="00C867CD" w:rsidRPr="00C867CD" w:rsidTr="00C867CD">
        <w:trPr>
          <w:trHeight w:val="300"/>
        </w:trPr>
        <w:tc>
          <w:tcPr>
            <w:tcW w:w="3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DIVERS3 &lt;- Portfolio Diversification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0,822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0,820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0,024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34,231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0,000</w:t>
            </w:r>
          </w:p>
        </w:tc>
      </w:tr>
      <w:tr w:rsidR="00C867CD" w:rsidRPr="00C867CD" w:rsidTr="00C867CD">
        <w:trPr>
          <w:trHeight w:val="300"/>
        </w:trPr>
        <w:tc>
          <w:tcPr>
            <w:tcW w:w="3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DIVERS4 &lt;- Portfolio Diversification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0,763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0,025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30,720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0,000</w:t>
            </w:r>
          </w:p>
        </w:tc>
      </w:tr>
      <w:tr w:rsidR="00C867CD" w:rsidRPr="00C867CD" w:rsidTr="00C867CD">
        <w:trPr>
          <w:trHeight w:val="300"/>
        </w:trPr>
        <w:tc>
          <w:tcPr>
            <w:tcW w:w="3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DIVERS5 &lt;- Portfolio Diversification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0,751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0,028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27,160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0,000</w:t>
            </w:r>
          </w:p>
        </w:tc>
      </w:tr>
      <w:tr w:rsidR="00C867CD" w:rsidRPr="00C867CD" w:rsidTr="00C867CD">
        <w:trPr>
          <w:trHeight w:val="300"/>
        </w:trPr>
        <w:tc>
          <w:tcPr>
            <w:tcW w:w="3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DIVERS6 &lt;- Portfolio Diversification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0,712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0,027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25,895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0,000</w:t>
            </w:r>
          </w:p>
        </w:tc>
      </w:tr>
      <w:tr w:rsidR="00C867CD" w:rsidRPr="00C867CD" w:rsidTr="00C867CD">
        <w:trPr>
          <w:trHeight w:val="300"/>
        </w:trPr>
        <w:tc>
          <w:tcPr>
            <w:tcW w:w="3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DIVERS7 &lt;- Portfolio Diversification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0,757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0,758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0,025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29,850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0,000</w:t>
            </w:r>
          </w:p>
        </w:tc>
      </w:tr>
      <w:tr w:rsidR="00C867CD" w:rsidRPr="00C867CD" w:rsidTr="00C867CD">
        <w:trPr>
          <w:trHeight w:val="300"/>
        </w:trPr>
        <w:tc>
          <w:tcPr>
            <w:tcW w:w="3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Financial Literacy * Risk Preferences &lt;- LITERAT*RISK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1,374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1,365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0,101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13,590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0,000</w:t>
            </w:r>
          </w:p>
        </w:tc>
      </w:tr>
      <w:tr w:rsidR="00C867CD" w:rsidRPr="00C867CD" w:rsidTr="00C867CD">
        <w:trPr>
          <w:trHeight w:val="300"/>
        </w:trPr>
        <w:tc>
          <w:tcPr>
            <w:tcW w:w="3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LITERAT1 &lt;- Financial Literacy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0,783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0,782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0,027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29,110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0,000</w:t>
            </w:r>
          </w:p>
        </w:tc>
      </w:tr>
      <w:tr w:rsidR="00C867CD" w:rsidRPr="00C867CD" w:rsidTr="00C867CD">
        <w:trPr>
          <w:trHeight w:val="300"/>
        </w:trPr>
        <w:tc>
          <w:tcPr>
            <w:tcW w:w="3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LITERAT2 &lt;- Financial Literacy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0,782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0,780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0,031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25,345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0,000</w:t>
            </w:r>
          </w:p>
        </w:tc>
      </w:tr>
      <w:tr w:rsidR="00C867CD" w:rsidRPr="00C867CD" w:rsidTr="00C867CD">
        <w:trPr>
          <w:trHeight w:val="300"/>
        </w:trPr>
        <w:tc>
          <w:tcPr>
            <w:tcW w:w="3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LITERAT3 &lt;- Financial Literacy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0,743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0,028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26,217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0,000</w:t>
            </w:r>
          </w:p>
        </w:tc>
      </w:tr>
      <w:tr w:rsidR="00C867CD" w:rsidRPr="00C867CD" w:rsidTr="00C867CD">
        <w:trPr>
          <w:trHeight w:val="300"/>
        </w:trPr>
        <w:tc>
          <w:tcPr>
            <w:tcW w:w="3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LITERAT4 &lt;- Financial Literacy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0,740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0,033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22,485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0,000</w:t>
            </w:r>
          </w:p>
        </w:tc>
      </w:tr>
      <w:tr w:rsidR="00C867CD" w:rsidRPr="00C867CD" w:rsidTr="00C867CD">
        <w:trPr>
          <w:trHeight w:val="300"/>
        </w:trPr>
        <w:tc>
          <w:tcPr>
            <w:tcW w:w="3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LITERAT5 &lt;- Financial Literacy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0,793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0,791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0,027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29,925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0,000</w:t>
            </w:r>
          </w:p>
        </w:tc>
      </w:tr>
      <w:tr w:rsidR="00C867CD" w:rsidRPr="00C867CD" w:rsidTr="00C867CD">
        <w:trPr>
          <w:trHeight w:val="300"/>
        </w:trPr>
        <w:tc>
          <w:tcPr>
            <w:tcW w:w="3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LITERAT6 &lt;- Financial Literacy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0,829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0,827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0,020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40,835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0,000</w:t>
            </w:r>
          </w:p>
        </w:tc>
      </w:tr>
      <w:tr w:rsidR="00C867CD" w:rsidRPr="00C867CD" w:rsidTr="00C867CD">
        <w:trPr>
          <w:trHeight w:val="300"/>
        </w:trPr>
        <w:tc>
          <w:tcPr>
            <w:tcW w:w="3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LITERAT7 &lt;- Financial Literacy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0,795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0,021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37,988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0,000</w:t>
            </w:r>
          </w:p>
        </w:tc>
      </w:tr>
      <w:tr w:rsidR="00C867CD" w:rsidRPr="00C867CD" w:rsidTr="00C867CD">
        <w:trPr>
          <w:trHeight w:val="300"/>
        </w:trPr>
        <w:tc>
          <w:tcPr>
            <w:tcW w:w="3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RISK1 &lt;- Risk Preferences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0,852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0,850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0,018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46,165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0,000</w:t>
            </w:r>
          </w:p>
        </w:tc>
      </w:tr>
      <w:tr w:rsidR="00C867CD" w:rsidRPr="00C867CD" w:rsidTr="00C867CD">
        <w:trPr>
          <w:trHeight w:val="300"/>
        </w:trPr>
        <w:tc>
          <w:tcPr>
            <w:tcW w:w="3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RISK2 &lt;- Risk Preferences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0,759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0,758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0,027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27,861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0,000</w:t>
            </w:r>
          </w:p>
        </w:tc>
      </w:tr>
      <w:tr w:rsidR="00C867CD" w:rsidRPr="00C867CD" w:rsidTr="00C867CD">
        <w:trPr>
          <w:trHeight w:val="300"/>
        </w:trPr>
        <w:tc>
          <w:tcPr>
            <w:tcW w:w="3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RISK3 &lt;- Risk Preferences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0,829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0,827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0,021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38,757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0,000</w:t>
            </w:r>
          </w:p>
        </w:tc>
      </w:tr>
      <w:tr w:rsidR="00C867CD" w:rsidRPr="00C867CD" w:rsidTr="00C867CD">
        <w:trPr>
          <w:trHeight w:val="300"/>
        </w:trPr>
        <w:tc>
          <w:tcPr>
            <w:tcW w:w="3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RISK4 &lt;- Risk Preferences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0,775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0,026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29,786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0,000</w:t>
            </w:r>
          </w:p>
        </w:tc>
      </w:tr>
      <w:tr w:rsidR="00C867CD" w:rsidRPr="00C867CD" w:rsidTr="00C867CD">
        <w:trPr>
          <w:trHeight w:val="300"/>
        </w:trPr>
        <w:tc>
          <w:tcPr>
            <w:tcW w:w="3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RISK5 &lt;- Risk Preferences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0,755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0,754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0,038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20,033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0,000</w:t>
            </w:r>
          </w:p>
        </w:tc>
      </w:tr>
      <w:tr w:rsidR="00C867CD" w:rsidRPr="00C867CD" w:rsidTr="00C867CD">
        <w:trPr>
          <w:trHeight w:val="300"/>
        </w:trPr>
        <w:tc>
          <w:tcPr>
            <w:tcW w:w="3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RISK6 &lt;- Risk Preferences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0,764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0,028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27,407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0,000</w:t>
            </w:r>
          </w:p>
        </w:tc>
      </w:tr>
      <w:tr w:rsidR="00C867CD" w:rsidRPr="00C867CD" w:rsidTr="00C867CD">
        <w:trPr>
          <w:trHeight w:val="300"/>
        </w:trPr>
        <w:tc>
          <w:tcPr>
            <w:tcW w:w="3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RISK7 &lt;- Risk Preferences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0,730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0,033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22,105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0,000</w:t>
            </w:r>
          </w:p>
        </w:tc>
      </w:tr>
    </w:tbl>
    <w:p w:rsidR="00C867CD" w:rsidRDefault="00C867CD"/>
    <w:p w:rsidR="00C867CD" w:rsidRDefault="00C867CD"/>
    <w:tbl>
      <w:tblPr>
        <w:tblW w:w="9390" w:type="dxa"/>
        <w:tblInd w:w="93" w:type="dxa"/>
        <w:tblLook w:val="04A0" w:firstRow="1" w:lastRow="0" w:firstColumn="1" w:lastColumn="0" w:noHBand="0" w:noVBand="1"/>
      </w:tblPr>
      <w:tblGrid>
        <w:gridCol w:w="2153"/>
        <w:gridCol w:w="1634"/>
        <w:gridCol w:w="794"/>
        <w:gridCol w:w="1944"/>
        <w:gridCol w:w="3085"/>
      </w:tblGrid>
      <w:tr w:rsidR="00C867CD" w:rsidRPr="00C867CD" w:rsidTr="00C867CD">
        <w:trPr>
          <w:trHeight w:val="300"/>
        </w:trPr>
        <w:tc>
          <w:tcPr>
            <w:tcW w:w="63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color w:val="993300"/>
                <w:sz w:val="24"/>
                <w:szCs w:val="24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993300"/>
                <w:sz w:val="24"/>
                <w:szCs w:val="24"/>
                <w:lang w:eastAsia="id-ID"/>
              </w:rPr>
              <w:t>Construct Reliability and Validity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C867CD" w:rsidRPr="00C867CD" w:rsidTr="00C867CD">
        <w:trPr>
          <w:trHeight w:val="102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C867CD" w:rsidRPr="00C867CD" w:rsidTr="00C867CD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Cronbach's Alpha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rho_A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Composite Reliability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Average Variance Extracted (AVE)</w:t>
            </w:r>
          </w:p>
        </w:tc>
      </w:tr>
      <w:tr w:rsidR="00C867CD" w:rsidRPr="00C867CD" w:rsidTr="00C867CD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Financial Literacy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0,894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0,896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0,917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0,611</w:t>
            </w:r>
          </w:p>
        </w:tc>
      </w:tr>
      <w:tr w:rsidR="00C867CD" w:rsidRPr="00C867CD" w:rsidTr="00C867CD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LITERAT*RISK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1,000</w:t>
            </w:r>
          </w:p>
        </w:tc>
      </w:tr>
      <w:tr w:rsidR="00C867CD" w:rsidRPr="00C867CD" w:rsidTr="00C867CD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Portfolio Diversification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0,888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0,890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0,912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0,599</w:t>
            </w:r>
          </w:p>
        </w:tc>
      </w:tr>
      <w:tr w:rsidR="00C867CD" w:rsidRPr="00C867CD" w:rsidTr="00C867CD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Risk Preferences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0,894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0,897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0,916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0,611</w:t>
            </w:r>
          </w:p>
        </w:tc>
      </w:tr>
    </w:tbl>
    <w:p w:rsidR="00C867CD" w:rsidRDefault="00C867CD"/>
    <w:p w:rsidR="00C867CD" w:rsidRDefault="00C867CD"/>
    <w:tbl>
      <w:tblPr>
        <w:tblW w:w="9390" w:type="dxa"/>
        <w:tblInd w:w="93" w:type="dxa"/>
        <w:tblLook w:val="04A0" w:firstRow="1" w:lastRow="0" w:firstColumn="1" w:lastColumn="0" w:noHBand="0" w:noVBand="1"/>
      </w:tblPr>
      <w:tblGrid>
        <w:gridCol w:w="3120"/>
        <w:gridCol w:w="1521"/>
        <w:gridCol w:w="1616"/>
        <w:gridCol w:w="2021"/>
        <w:gridCol w:w="1463"/>
      </w:tblGrid>
      <w:tr w:rsidR="00C867CD" w:rsidRPr="00C867CD" w:rsidTr="00C867CD">
        <w:trPr>
          <w:trHeight w:val="300"/>
        </w:trPr>
        <w:tc>
          <w:tcPr>
            <w:tcW w:w="59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color w:val="993300"/>
                <w:sz w:val="24"/>
                <w:szCs w:val="24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993300"/>
                <w:sz w:val="24"/>
                <w:szCs w:val="24"/>
                <w:lang w:eastAsia="id-ID"/>
              </w:rPr>
              <w:t>Discriminant Validity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C867CD" w:rsidRPr="00C867CD" w:rsidTr="00C867CD">
        <w:trPr>
          <w:trHeight w:val="102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C867CD" w:rsidRPr="00C867CD" w:rsidTr="00C867C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C867CD" w:rsidRPr="00C867CD" w:rsidTr="00C867CD">
        <w:trPr>
          <w:trHeight w:val="300"/>
        </w:trPr>
        <w:tc>
          <w:tcPr>
            <w:tcW w:w="59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color w:val="9933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993300"/>
                <w:sz w:val="20"/>
                <w:szCs w:val="20"/>
                <w:lang w:eastAsia="id-ID"/>
              </w:rPr>
              <w:lastRenderedPageBreak/>
              <w:t>Fornell-Larcker Criterion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C867CD" w:rsidRPr="00C867CD" w:rsidTr="00C867CD">
        <w:trPr>
          <w:trHeight w:val="102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C867CD" w:rsidRPr="00C867CD" w:rsidTr="00C867CD">
        <w:trPr>
          <w:trHeight w:val="3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Financial Literacy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LITERAT*RISK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Portfolio Diversification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Risk Preferences</w:t>
            </w:r>
          </w:p>
        </w:tc>
      </w:tr>
      <w:tr w:rsidR="00C867CD" w:rsidRPr="00C867CD" w:rsidTr="00C867CD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Financial Literacy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0,782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 </w:t>
            </w:r>
          </w:p>
        </w:tc>
      </w:tr>
      <w:tr w:rsidR="00C867CD" w:rsidRPr="00C867CD" w:rsidTr="00C867CD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LITERAT*RISK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-0,347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 </w:t>
            </w:r>
          </w:p>
        </w:tc>
      </w:tr>
      <w:tr w:rsidR="00C867CD" w:rsidRPr="00C867CD" w:rsidTr="00C867CD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Portfolio Diversification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0,421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0,063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0,774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 </w:t>
            </w:r>
          </w:p>
        </w:tc>
      </w:tr>
      <w:tr w:rsidR="00C867CD" w:rsidRPr="00C867CD" w:rsidTr="00C867CD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Risk Preferences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0,396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-0,226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0,407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0,782</w:t>
            </w:r>
          </w:p>
        </w:tc>
      </w:tr>
      <w:tr w:rsidR="00C867CD" w:rsidRPr="00C867CD" w:rsidTr="00C867CD">
        <w:trPr>
          <w:trHeight w:val="199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C867CD" w:rsidRPr="00C867CD" w:rsidTr="00C867C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C867CD" w:rsidRPr="00C867CD" w:rsidTr="00C867CD">
        <w:trPr>
          <w:trHeight w:val="300"/>
        </w:trPr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color w:val="9933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993300"/>
                <w:sz w:val="20"/>
                <w:szCs w:val="20"/>
                <w:lang w:eastAsia="id-ID"/>
              </w:rPr>
              <w:t>Cross Loadings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C867CD" w:rsidRPr="00C867CD" w:rsidTr="00C867CD">
        <w:trPr>
          <w:trHeight w:val="102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C867CD" w:rsidRPr="00C867CD" w:rsidTr="00C867CD">
        <w:trPr>
          <w:trHeight w:val="3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Financial Literacy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LITERAT*RISK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Portfolio Diversification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Risk Preferences</w:t>
            </w:r>
          </w:p>
        </w:tc>
      </w:tr>
      <w:tr w:rsidR="00C867CD" w:rsidRPr="00C867CD" w:rsidTr="00C867CD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DIVERS1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-0,087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0,806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0,303</w:t>
            </w:r>
          </w:p>
        </w:tc>
      </w:tr>
      <w:tr w:rsidR="00C867CD" w:rsidRPr="00C867CD" w:rsidTr="00C867CD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DIVERS2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0,361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-0,096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0,800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0,278</w:t>
            </w:r>
          </w:p>
        </w:tc>
      </w:tr>
      <w:tr w:rsidR="00C867CD" w:rsidRPr="00C867CD" w:rsidTr="00C867CD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DIVERS3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0,351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-0,001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0,822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0,312</w:t>
            </w:r>
          </w:p>
        </w:tc>
      </w:tr>
      <w:tr w:rsidR="00C867CD" w:rsidRPr="00C867CD" w:rsidTr="00C867CD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DIVERS4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0,343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0,097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0,762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0,330</w:t>
            </w:r>
          </w:p>
        </w:tc>
      </w:tr>
      <w:tr w:rsidR="00C867CD" w:rsidRPr="00C867CD" w:rsidTr="00C867CD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DIVERS5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0,319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0,147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0,751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0,344</w:t>
            </w:r>
          </w:p>
        </w:tc>
      </w:tr>
      <w:tr w:rsidR="00C867CD" w:rsidRPr="00C867CD" w:rsidTr="00C867CD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DIVERS6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0,232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0,218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0,712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0,296</w:t>
            </w:r>
          </w:p>
        </w:tc>
      </w:tr>
      <w:tr w:rsidR="00C867CD" w:rsidRPr="00C867CD" w:rsidTr="00C867CD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DIVERS7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0,308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0,093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0,757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0,340</w:t>
            </w:r>
          </w:p>
        </w:tc>
      </w:tr>
      <w:tr w:rsidR="00C867CD" w:rsidRPr="00C867CD" w:rsidTr="00C867CD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Financial Literacy * Risk Preferences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-0,347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0,063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-0,226</w:t>
            </w:r>
          </w:p>
        </w:tc>
      </w:tr>
      <w:tr w:rsidR="00C867CD" w:rsidRPr="00C867CD" w:rsidTr="00C867CD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LITERAT1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0,783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-0,338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0,322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0,297</w:t>
            </w:r>
          </w:p>
        </w:tc>
      </w:tr>
      <w:tr w:rsidR="00C867CD" w:rsidRPr="00C867CD" w:rsidTr="00C867CD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LITERAT2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0,782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-0,280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0,307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0,325</w:t>
            </w:r>
          </w:p>
        </w:tc>
      </w:tr>
      <w:tr w:rsidR="00C867CD" w:rsidRPr="00C867CD" w:rsidTr="00C867CD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LITERAT3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0,742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-0,146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0,360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0,377</w:t>
            </w:r>
          </w:p>
        </w:tc>
      </w:tr>
      <w:tr w:rsidR="00C867CD" w:rsidRPr="00C867CD" w:rsidTr="00C867CD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LITERAT4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0,742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-0,352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0,287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0,282</w:t>
            </w:r>
          </w:p>
        </w:tc>
      </w:tr>
      <w:tr w:rsidR="00C867CD" w:rsidRPr="00C867CD" w:rsidTr="00C867CD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LITERAT5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0,793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-0,327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0,319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0,330</w:t>
            </w:r>
          </w:p>
        </w:tc>
      </w:tr>
      <w:tr w:rsidR="00C867CD" w:rsidRPr="00C867CD" w:rsidTr="00C867CD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LITERAT6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0,829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-0,265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0,368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0,283</w:t>
            </w:r>
          </w:p>
        </w:tc>
      </w:tr>
      <w:tr w:rsidR="00C867CD" w:rsidRPr="00C867CD" w:rsidTr="00C867CD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LITERAT7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0,796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-0,219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0,326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0,271</w:t>
            </w:r>
          </w:p>
        </w:tc>
      </w:tr>
      <w:tr w:rsidR="00C867CD" w:rsidRPr="00C867CD" w:rsidTr="00C867CD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RISK1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-0,200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0,326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0,852</w:t>
            </w:r>
          </w:p>
        </w:tc>
      </w:tr>
      <w:tr w:rsidR="00C867CD" w:rsidRPr="00C867CD" w:rsidTr="00C867CD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RISK2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-0,166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0,352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0,759</w:t>
            </w:r>
          </w:p>
        </w:tc>
      </w:tr>
      <w:tr w:rsidR="00C867CD" w:rsidRPr="00C867CD" w:rsidTr="00C867CD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RISK3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0,309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-0,135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0,342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0,829</w:t>
            </w:r>
          </w:p>
        </w:tc>
      </w:tr>
      <w:tr w:rsidR="00C867CD" w:rsidRPr="00C867CD" w:rsidTr="00C867CD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RISK4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0,304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-0,145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0,335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0,775</w:t>
            </w:r>
          </w:p>
        </w:tc>
      </w:tr>
      <w:tr w:rsidR="00C867CD" w:rsidRPr="00C867CD" w:rsidTr="00C867CD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RISK5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-0,185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0,301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0,755</w:t>
            </w:r>
          </w:p>
        </w:tc>
      </w:tr>
      <w:tr w:rsidR="00C867CD" w:rsidRPr="00C867CD" w:rsidTr="00C867CD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RISK6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0,296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-0,212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0,287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0,765</w:t>
            </w:r>
          </w:p>
        </w:tc>
      </w:tr>
      <w:tr w:rsidR="00C867CD" w:rsidRPr="00C867CD" w:rsidTr="00C867CD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RISK7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0,294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-0,211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0,270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867CD" w:rsidRPr="00C867CD" w:rsidRDefault="00C867CD" w:rsidP="00C86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C86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0,730</w:t>
            </w:r>
          </w:p>
        </w:tc>
      </w:tr>
    </w:tbl>
    <w:p w:rsidR="00C867CD" w:rsidRDefault="00C867CD"/>
    <w:p w:rsidR="001260C4" w:rsidRDefault="001260C4"/>
    <w:tbl>
      <w:tblPr>
        <w:tblW w:w="5015" w:type="dxa"/>
        <w:tblInd w:w="93" w:type="dxa"/>
        <w:tblLook w:val="04A0" w:firstRow="1" w:lastRow="0" w:firstColumn="1" w:lastColumn="0" w:noHBand="0" w:noVBand="1"/>
      </w:tblPr>
      <w:tblGrid>
        <w:gridCol w:w="2286"/>
        <w:gridCol w:w="909"/>
        <w:gridCol w:w="1820"/>
      </w:tblGrid>
      <w:tr w:rsidR="001260C4" w:rsidRPr="001260C4" w:rsidTr="001260C4">
        <w:trPr>
          <w:trHeight w:val="300"/>
        </w:trPr>
        <w:tc>
          <w:tcPr>
            <w:tcW w:w="3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60C4" w:rsidRPr="001260C4" w:rsidRDefault="001260C4" w:rsidP="001260C4">
            <w:pPr>
              <w:spacing w:after="0" w:line="240" w:lineRule="auto"/>
              <w:rPr>
                <w:rFonts w:ascii="Arial" w:eastAsia="Times New Roman" w:hAnsi="Arial" w:cs="Arial"/>
                <w:color w:val="993300"/>
                <w:sz w:val="24"/>
                <w:szCs w:val="24"/>
                <w:lang w:eastAsia="id-ID"/>
              </w:rPr>
            </w:pPr>
            <w:r w:rsidRPr="001260C4">
              <w:rPr>
                <w:rFonts w:ascii="Arial" w:eastAsia="Times New Roman" w:hAnsi="Arial" w:cs="Arial"/>
                <w:color w:val="993300"/>
                <w:sz w:val="24"/>
                <w:szCs w:val="24"/>
                <w:lang w:eastAsia="id-ID"/>
              </w:rPr>
              <w:t>R Square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0C4" w:rsidRPr="001260C4" w:rsidRDefault="001260C4" w:rsidP="00126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1260C4" w:rsidRPr="001260C4" w:rsidTr="001260C4">
        <w:trPr>
          <w:trHeight w:val="102"/>
        </w:trPr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0C4" w:rsidRPr="001260C4" w:rsidRDefault="001260C4" w:rsidP="00126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0C4" w:rsidRPr="001260C4" w:rsidRDefault="001260C4" w:rsidP="00126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0C4" w:rsidRPr="001260C4" w:rsidRDefault="001260C4" w:rsidP="00126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1260C4" w:rsidRPr="001260C4" w:rsidTr="001260C4">
        <w:trPr>
          <w:trHeight w:val="300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C4" w:rsidRPr="001260C4" w:rsidRDefault="001260C4" w:rsidP="0012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1260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260C4" w:rsidRPr="001260C4" w:rsidRDefault="001260C4" w:rsidP="0012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1260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R Square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260C4" w:rsidRPr="001260C4" w:rsidRDefault="001260C4" w:rsidP="0012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1260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R Square Adjusted</w:t>
            </w:r>
          </w:p>
        </w:tc>
      </w:tr>
      <w:tr w:rsidR="001260C4" w:rsidRPr="001260C4" w:rsidTr="001260C4">
        <w:trPr>
          <w:trHeight w:val="300"/>
        </w:trPr>
        <w:tc>
          <w:tcPr>
            <w:tcW w:w="2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260C4" w:rsidRPr="001260C4" w:rsidRDefault="001260C4" w:rsidP="0012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1260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Portfolio Diversification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C4" w:rsidRPr="001260C4" w:rsidRDefault="001260C4" w:rsidP="001260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1260C4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0,309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C4" w:rsidRPr="001260C4" w:rsidRDefault="001260C4" w:rsidP="001260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1260C4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0,304</w:t>
            </w:r>
          </w:p>
        </w:tc>
      </w:tr>
      <w:tr w:rsidR="001260C4" w:rsidRPr="001260C4" w:rsidTr="001260C4">
        <w:trPr>
          <w:trHeight w:val="199"/>
        </w:trPr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0C4" w:rsidRPr="001260C4" w:rsidRDefault="001260C4" w:rsidP="00126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0C4" w:rsidRPr="001260C4" w:rsidRDefault="001260C4" w:rsidP="00126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0C4" w:rsidRPr="001260C4" w:rsidRDefault="001260C4" w:rsidP="00126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</w:tbl>
    <w:p w:rsidR="001260C4" w:rsidRDefault="001260C4"/>
    <w:tbl>
      <w:tblPr>
        <w:tblW w:w="8774" w:type="dxa"/>
        <w:tblInd w:w="93" w:type="dxa"/>
        <w:tblLook w:val="04A0" w:firstRow="1" w:lastRow="0" w:firstColumn="1" w:lastColumn="0" w:noHBand="0" w:noVBand="1"/>
      </w:tblPr>
      <w:tblGrid>
        <w:gridCol w:w="2691"/>
        <w:gridCol w:w="1202"/>
        <w:gridCol w:w="1055"/>
        <w:gridCol w:w="1711"/>
        <w:gridCol w:w="1439"/>
        <w:gridCol w:w="861"/>
      </w:tblGrid>
      <w:tr w:rsidR="004272A0" w:rsidRPr="004272A0" w:rsidTr="004272A0">
        <w:trPr>
          <w:trHeight w:val="300"/>
        </w:trPr>
        <w:tc>
          <w:tcPr>
            <w:tcW w:w="3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2A0" w:rsidRPr="004272A0" w:rsidRDefault="004272A0" w:rsidP="004272A0">
            <w:pPr>
              <w:spacing w:after="0" w:line="240" w:lineRule="auto"/>
              <w:rPr>
                <w:rFonts w:ascii="Arial" w:eastAsia="Times New Roman" w:hAnsi="Arial" w:cs="Arial"/>
                <w:color w:val="993300"/>
                <w:sz w:val="24"/>
                <w:szCs w:val="24"/>
                <w:lang w:eastAsia="id-ID"/>
              </w:rPr>
            </w:pPr>
            <w:r w:rsidRPr="004272A0">
              <w:rPr>
                <w:rFonts w:ascii="Arial" w:eastAsia="Times New Roman" w:hAnsi="Arial" w:cs="Arial"/>
                <w:color w:val="993300"/>
                <w:sz w:val="24"/>
                <w:szCs w:val="24"/>
                <w:lang w:eastAsia="id-ID"/>
              </w:rPr>
              <w:t>Path Coefficients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2A0" w:rsidRPr="004272A0" w:rsidRDefault="004272A0" w:rsidP="00427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2A0" w:rsidRPr="004272A0" w:rsidRDefault="004272A0" w:rsidP="00427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2A0" w:rsidRPr="004272A0" w:rsidRDefault="004272A0" w:rsidP="00427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2A0" w:rsidRPr="004272A0" w:rsidRDefault="004272A0" w:rsidP="00427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4272A0" w:rsidRPr="004272A0" w:rsidTr="004272A0">
        <w:trPr>
          <w:trHeight w:val="102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2A0" w:rsidRPr="004272A0" w:rsidRDefault="004272A0" w:rsidP="00427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2A0" w:rsidRPr="004272A0" w:rsidRDefault="004272A0" w:rsidP="00427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2A0" w:rsidRPr="004272A0" w:rsidRDefault="004272A0" w:rsidP="00427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2A0" w:rsidRPr="004272A0" w:rsidRDefault="004272A0" w:rsidP="00427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2A0" w:rsidRPr="004272A0" w:rsidRDefault="004272A0" w:rsidP="00427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2A0" w:rsidRPr="004272A0" w:rsidRDefault="004272A0" w:rsidP="00427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4272A0" w:rsidRPr="004272A0" w:rsidTr="004272A0">
        <w:trPr>
          <w:trHeight w:val="30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2A0" w:rsidRPr="004272A0" w:rsidRDefault="004272A0" w:rsidP="00427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2A0" w:rsidRPr="004272A0" w:rsidRDefault="004272A0" w:rsidP="00427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2A0" w:rsidRPr="004272A0" w:rsidRDefault="004272A0" w:rsidP="00427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2A0" w:rsidRPr="004272A0" w:rsidRDefault="004272A0" w:rsidP="00427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2A0" w:rsidRPr="004272A0" w:rsidRDefault="004272A0" w:rsidP="00427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2A0" w:rsidRPr="004272A0" w:rsidRDefault="004272A0" w:rsidP="00427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4272A0" w:rsidRPr="004272A0" w:rsidTr="004272A0">
        <w:trPr>
          <w:trHeight w:val="300"/>
        </w:trPr>
        <w:tc>
          <w:tcPr>
            <w:tcW w:w="49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2A0" w:rsidRPr="004272A0" w:rsidRDefault="004272A0" w:rsidP="004272A0">
            <w:pPr>
              <w:spacing w:after="0" w:line="240" w:lineRule="auto"/>
              <w:rPr>
                <w:rFonts w:ascii="Arial" w:eastAsia="Times New Roman" w:hAnsi="Arial" w:cs="Arial"/>
                <w:color w:val="993300"/>
                <w:sz w:val="20"/>
                <w:szCs w:val="20"/>
                <w:lang w:eastAsia="id-ID"/>
              </w:rPr>
            </w:pPr>
            <w:r w:rsidRPr="004272A0">
              <w:rPr>
                <w:rFonts w:ascii="Arial" w:eastAsia="Times New Roman" w:hAnsi="Arial" w:cs="Arial"/>
                <w:color w:val="993300"/>
                <w:sz w:val="20"/>
                <w:szCs w:val="20"/>
                <w:lang w:eastAsia="id-ID"/>
              </w:rPr>
              <w:t>Mean, STDEV, T-Values, P-Values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2A0" w:rsidRPr="004272A0" w:rsidRDefault="004272A0" w:rsidP="00427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2A0" w:rsidRPr="004272A0" w:rsidRDefault="004272A0" w:rsidP="00427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2A0" w:rsidRPr="004272A0" w:rsidRDefault="004272A0" w:rsidP="00427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4272A0" w:rsidRPr="004272A0" w:rsidTr="004272A0">
        <w:trPr>
          <w:trHeight w:val="102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2A0" w:rsidRPr="004272A0" w:rsidRDefault="004272A0" w:rsidP="00427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2A0" w:rsidRPr="004272A0" w:rsidRDefault="004272A0" w:rsidP="00427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2A0" w:rsidRPr="004272A0" w:rsidRDefault="004272A0" w:rsidP="00427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2A0" w:rsidRPr="004272A0" w:rsidRDefault="004272A0" w:rsidP="00427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2A0" w:rsidRPr="004272A0" w:rsidRDefault="004272A0" w:rsidP="00427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2A0" w:rsidRPr="004272A0" w:rsidRDefault="004272A0" w:rsidP="00427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4272A0" w:rsidRPr="004272A0" w:rsidTr="004272A0">
        <w:trPr>
          <w:trHeight w:val="300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2A0" w:rsidRPr="004272A0" w:rsidRDefault="004272A0" w:rsidP="004272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4272A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272A0" w:rsidRPr="004272A0" w:rsidRDefault="004272A0" w:rsidP="004272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4272A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Original Sample (O)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272A0" w:rsidRPr="004272A0" w:rsidRDefault="004272A0" w:rsidP="004272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4272A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Sample Mean (M)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272A0" w:rsidRPr="004272A0" w:rsidRDefault="004272A0" w:rsidP="004272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4272A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Standard Deviation (STDEV)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272A0" w:rsidRPr="004272A0" w:rsidRDefault="004272A0" w:rsidP="004272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4272A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T Statistics (|O/STDEV|)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272A0" w:rsidRPr="004272A0" w:rsidRDefault="004272A0" w:rsidP="004272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4272A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P Values</w:t>
            </w:r>
          </w:p>
        </w:tc>
      </w:tr>
      <w:tr w:rsidR="004272A0" w:rsidRPr="004272A0" w:rsidTr="004272A0">
        <w:trPr>
          <w:trHeight w:val="3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272A0" w:rsidRPr="004272A0" w:rsidRDefault="004272A0" w:rsidP="004272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4272A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Financial Literacy -&gt; Portfolio Diversification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2A0" w:rsidRPr="004272A0" w:rsidRDefault="004272A0" w:rsidP="00427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4272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2A0" w:rsidRPr="004272A0" w:rsidRDefault="004272A0" w:rsidP="00427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4272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0,391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2A0" w:rsidRPr="004272A0" w:rsidRDefault="004272A0" w:rsidP="00427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4272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0,060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2A0" w:rsidRPr="004272A0" w:rsidRDefault="004272A0" w:rsidP="00427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4272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6,546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2A0" w:rsidRPr="004272A0" w:rsidRDefault="004272A0" w:rsidP="004272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4272A0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0,000</w:t>
            </w:r>
          </w:p>
        </w:tc>
      </w:tr>
      <w:tr w:rsidR="004272A0" w:rsidRPr="004272A0" w:rsidTr="004272A0">
        <w:trPr>
          <w:trHeight w:val="3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272A0" w:rsidRPr="004272A0" w:rsidRDefault="004272A0" w:rsidP="004272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4272A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LITERAT*RISK -&gt; Portfolio Diversification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4272A0" w:rsidRPr="004272A0" w:rsidRDefault="004272A0" w:rsidP="00427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4272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0,196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4272A0" w:rsidRPr="004272A0" w:rsidRDefault="004272A0" w:rsidP="00427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4272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0,207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4272A0" w:rsidRPr="004272A0" w:rsidRDefault="004272A0" w:rsidP="00427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4272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0,062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4272A0" w:rsidRPr="004272A0" w:rsidRDefault="004272A0" w:rsidP="00427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4272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3,189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4272A0" w:rsidRPr="004272A0" w:rsidRDefault="004272A0" w:rsidP="004272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4272A0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0,002</w:t>
            </w:r>
          </w:p>
        </w:tc>
      </w:tr>
      <w:tr w:rsidR="004272A0" w:rsidRPr="004272A0" w:rsidTr="004272A0">
        <w:trPr>
          <w:trHeight w:val="30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272A0" w:rsidRPr="004272A0" w:rsidRDefault="004272A0" w:rsidP="004272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4272A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d-ID"/>
              </w:rPr>
              <w:t>Risk Preferences -&gt; Portfolio Diversification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2A0" w:rsidRPr="004272A0" w:rsidRDefault="004272A0" w:rsidP="00427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4272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2A0" w:rsidRPr="004272A0" w:rsidRDefault="004272A0" w:rsidP="00427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4272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0,314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2A0" w:rsidRPr="004272A0" w:rsidRDefault="004272A0" w:rsidP="00427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4272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0,057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2A0" w:rsidRPr="004272A0" w:rsidRDefault="004272A0" w:rsidP="00427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4272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5,482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2A0" w:rsidRPr="004272A0" w:rsidRDefault="004272A0" w:rsidP="004272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</w:pPr>
            <w:r w:rsidRPr="004272A0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id-ID"/>
              </w:rPr>
              <w:t>0,000</w:t>
            </w:r>
          </w:p>
        </w:tc>
      </w:tr>
    </w:tbl>
    <w:p w:rsidR="004272A0" w:rsidRDefault="004272A0">
      <w:bookmarkStart w:id="0" w:name="_GoBack"/>
      <w:bookmarkEnd w:id="0"/>
    </w:p>
    <w:p w:rsidR="00E6677F" w:rsidRDefault="00E6677F"/>
    <w:p w:rsidR="00E6677F" w:rsidRPr="00E6677F" w:rsidRDefault="00E6677F" w:rsidP="00E6677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E6677F" w:rsidRPr="00E667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AF3"/>
    <w:rsid w:val="00075AF3"/>
    <w:rsid w:val="001260C4"/>
    <w:rsid w:val="004272A0"/>
    <w:rsid w:val="00562B5A"/>
    <w:rsid w:val="0070520B"/>
    <w:rsid w:val="0098431C"/>
    <w:rsid w:val="00AF6DE9"/>
    <w:rsid w:val="00C867CD"/>
    <w:rsid w:val="00E6677F"/>
    <w:rsid w:val="00F5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7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7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6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Ashev06</dc:creator>
  <cp:lastModifiedBy>Ashev06</cp:lastModifiedBy>
  <cp:revision>1</cp:revision>
  <dcterms:created xsi:type="dcterms:W3CDTF">2022-11-08T02:36:00Z</dcterms:created>
  <dcterms:modified xsi:type="dcterms:W3CDTF">2022-11-09T14:39:00Z</dcterms:modified>
</cp:coreProperties>
</file>