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29" w:rsidRPr="00E249B3" w:rsidRDefault="009C4729" w:rsidP="009C4729">
      <w:pPr>
        <w:spacing w:line="276" w:lineRule="auto"/>
        <w:contextualSpacing/>
        <w:jc w:val="center"/>
        <w:rPr>
          <w:rFonts w:cs="Times New Roman"/>
          <w:b/>
          <w:sz w:val="32"/>
          <w:szCs w:val="32"/>
        </w:rPr>
      </w:pPr>
      <w:r w:rsidRPr="00E249B3">
        <w:rPr>
          <w:rFonts w:cs="Times New Roman"/>
          <w:b/>
          <w:sz w:val="32"/>
          <w:szCs w:val="32"/>
        </w:rPr>
        <w:t xml:space="preserve">EFEKTIFITAS LAYANAN </w:t>
      </w:r>
      <w:r w:rsidRPr="00E249B3">
        <w:rPr>
          <w:rFonts w:cs="Times New Roman"/>
          <w:b/>
          <w:i/>
          <w:sz w:val="32"/>
          <w:szCs w:val="32"/>
        </w:rPr>
        <w:t>E-FILING</w:t>
      </w:r>
      <w:r w:rsidRPr="00E249B3">
        <w:rPr>
          <w:rFonts w:cs="Times New Roman"/>
          <w:b/>
          <w:sz w:val="32"/>
          <w:szCs w:val="32"/>
        </w:rPr>
        <w:t xml:space="preserve"> TERHADAP WAJIB PAJAK ORANG PRIBADI DI KANTOR PELAYANAN </w:t>
      </w:r>
    </w:p>
    <w:p w:rsidR="009C4729" w:rsidRPr="00E249B3" w:rsidRDefault="009C4729" w:rsidP="009C4729">
      <w:pPr>
        <w:spacing w:line="276" w:lineRule="auto"/>
        <w:contextualSpacing/>
        <w:jc w:val="center"/>
        <w:rPr>
          <w:rFonts w:cs="Times New Roman"/>
          <w:b/>
          <w:sz w:val="32"/>
          <w:szCs w:val="32"/>
        </w:rPr>
      </w:pPr>
      <w:r w:rsidRPr="00E249B3">
        <w:rPr>
          <w:rFonts w:cs="Times New Roman"/>
          <w:b/>
          <w:sz w:val="32"/>
          <w:szCs w:val="32"/>
        </w:rPr>
        <w:t>PAJAK PRATAMA MALANG SELATAN</w:t>
      </w:r>
    </w:p>
    <w:p w:rsidR="009C4729" w:rsidRPr="00E249B3" w:rsidRDefault="009C4729" w:rsidP="009C4729">
      <w:pPr>
        <w:tabs>
          <w:tab w:val="left" w:pos="1701"/>
          <w:tab w:val="left" w:pos="2835"/>
          <w:tab w:val="left" w:pos="3119"/>
        </w:tabs>
        <w:spacing w:after="0"/>
        <w:ind w:hanging="27"/>
        <w:jc w:val="center"/>
        <w:rPr>
          <w:rFonts w:cs="Times New Roman"/>
          <w:sz w:val="28"/>
          <w:szCs w:val="28"/>
        </w:rPr>
      </w:pPr>
    </w:p>
    <w:p w:rsidR="009C4729" w:rsidRPr="002B1DF1" w:rsidRDefault="002B1DF1" w:rsidP="002B1DF1">
      <w:pPr>
        <w:tabs>
          <w:tab w:val="left" w:pos="1418"/>
          <w:tab w:val="left" w:pos="2835"/>
          <w:tab w:val="left" w:pos="3119"/>
        </w:tabs>
        <w:spacing w:after="0"/>
        <w:ind w:left="1701" w:hanging="1701"/>
        <w:jc w:val="center"/>
        <w:rPr>
          <w:rFonts w:cs="Times New Roman"/>
          <w:b/>
          <w:lang w:val="en-ID"/>
        </w:rPr>
      </w:pPr>
      <w:r w:rsidRPr="00E249B3">
        <w:rPr>
          <w:rFonts w:cs="Times New Roman"/>
          <w:b/>
          <w:lang w:val="en-ID"/>
        </w:rPr>
        <w:t>Gella Inta</w:t>
      </w:r>
      <w:r w:rsidR="00A00040">
        <w:rPr>
          <w:rFonts w:cs="Times New Roman"/>
          <w:b/>
          <w:lang w:val="en-ID"/>
        </w:rPr>
        <w:t>n</w:t>
      </w:r>
      <w:r w:rsidRPr="00E249B3">
        <w:rPr>
          <w:rFonts w:cs="Times New Roman"/>
          <w:b/>
          <w:lang w:val="en-ID"/>
        </w:rPr>
        <w:t xml:space="preserve"> Adestya</w:t>
      </w:r>
      <w:r>
        <w:rPr>
          <w:rFonts w:cs="Times New Roman"/>
          <w:b/>
          <w:lang w:val="en-ID"/>
        </w:rPr>
        <w:t xml:space="preserve"> &amp; </w:t>
      </w:r>
      <w:r>
        <w:rPr>
          <w:rFonts w:cs="Times New Roman"/>
          <w:b/>
        </w:rPr>
        <w:t>Saman</w:t>
      </w:r>
      <w:r>
        <w:rPr>
          <w:rStyle w:val="FootnoteReference"/>
          <w:rFonts w:cs="Times New Roman"/>
          <w:b/>
        </w:rPr>
        <w:footnoteReference w:id="1"/>
      </w:r>
    </w:p>
    <w:p w:rsidR="009C4729" w:rsidRPr="00E249B3" w:rsidRDefault="009C4729" w:rsidP="009C4729">
      <w:pPr>
        <w:tabs>
          <w:tab w:val="left" w:pos="1418"/>
          <w:tab w:val="left" w:pos="2835"/>
          <w:tab w:val="left" w:pos="3119"/>
        </w:tabs>
        <w:spacing w:after="0"/>
        <w:ind w:left="1701" w:hanging="1701"/>
        <w:jc w:val="center"/>
        <w:rPr>
          <w:rFonts w:cs="Times New Roman"/>
          <w:szCs w:val="24"/>
        </w:rPr>
      </w:pPr>
    </w:p>
    <w:p w:rsidR="009C4729" w:rsidRPr="00E249B3" w:rsidRDefault="009C4729" w:rsidP="009C4729">
      <w:pPr>
        <w:tabs>
          <w:tab w:val="left" w:pos="1418"/>
          <w:tab w:val="left" w:pos="2835"/>
          <w:tab w:val="left" w:pos="3119"/>
        </w:tabs>
        <w:spacing w:after="0"/>
        <w:ind w:left="1701" w:hanging="1701"/>
        <w:jc w:val="center"/>
        <w:rPr>
          <w:rFonts w:cs="Times New Roman"/>
          <w:szCs w:val="24"/>
        </w:rPr>
      </w:pPr>
      <w:r w:rsidRPr="00E249B3">
        <w:rPr>
          <w:rFonts w:cs="Times New Roman"/>
          <w:szCs w:val="24"/>
        </w:rPr>
        <w:t>Universitas Merdeka Malang</w:t>
      </w:r>
    </w:p>
    <w:p w:rsidR="009C4729" w:rsidRDefault="009C4729" w:rsidP="009C4729">
      <w:pPr>
        <w:tabs>
          <w:tab w:val="left" w:pos="1418"/>
          <w:tab w:val="left" w:pos="2835"/>
          <w:tab w:val="left" w:pos="3119"/>
        </w:tabs>
        <w:spacing w:after="0"/>
        <w:ind w:left="1701" w:hanging="1701"/>
        <w:jc w:val="center"/>
        <w:rPr>
          <w:rFonts w:cs="Times New Roman"/>
          <w:szCs w:val="24"/>
        </w:rPr>
      </w:pPr>
    </w:p>
    <w:p w:rsidR="002B1DF1" w:rsidRDefault="002B1DF1" w:rsidP="009C4729">
      <w:pPr>
        <w:tabs>
          <w:tab w:val="left" w:pos="1418"/>
          <w:tab w:val="left" w:pos="2835"/>
          <w:tab w:val="left" w:pos="3119"/>
        </w:tabs>
        <w:spacing w:after="0"/>
        <w:ind w:left="1701" w:hanging="1701"/>
        <w:jc w:val="center"/>
        <w:rPr>
          <w:rFonts w:cs="Times New Roman"/>
          <w:szCs w:val="24"/>
        </w:rPr>
      </w:pPr>
    </w:p>
    <w:p w:rsidR="002B1DF1" w:rsidRPr="00E249B3" w:rsidRDefault="002B1DF1" w:rsidP="009C4729">
      <w:pPr>
        <w:tabs>
          <w:tab w:val="left" w:pos="1418"/>
          <w:tab w:val="left" w:pos="2835"/>
          <w:tab w:val="left" w:pos="3119"/>
        </w:tabs>
        <w:spacing w:after="0"/>
        <w:ind w:left="1701" w:hanging="1701"/>
        <w:jc w:val="center"/>
        <w:rPr>
          <w:rFonts w:cs="Times New Roman"/>
          <w:szCs w:val="24"/>
        </w:rPr>
      </w:pPr>
    </w:p>
    <w:p w:rsidR="009C4729" w:rsidRPr="00E249B3" w:rsidRDefault="009C4729" w:rsidP="009C4729">
      <w:pPr>
        <w:tabs>
          <w:tab w:val="left" w:pos="851"/>
        </w:tabs>
        <w:jc w:val="center"/>
        <w:rPr>
          <w:rFonts w:cs="Times New Roman"/>
          <w:b/>
        </w:rPr>
      </w:pPr>
      <w:r w:rsidRPr="00E249B3">
        <w:rPr>
          <w:rFonts w:cs="Times New Roman"/>
          <w:b/>
        </w:rPr>
        <w:t>ABSTRAK</w:t>
      </w:r>
    </w:p>
    <w:p w:rsidR="00F97CA2" w:rsidRPr="00E249B3" w:rsidRDefault="00F97CA2" w:rsidP="002B1DF1">
      <w:pPr>
        <w:spacing w:after="0"/>
        <w:ind w:firstLine="709"/>
        <w:rPr>
          <w:rFonts w:cs="Times New Roman"/>
        </w:rPr>
      </w:pPr>
      <w:r w:rsidRPr="00E249B3">
        <w:rPr>
          <w:rFonts w:cs="Times New Roman"/>
        </w:rPr>
        <w:t xml:space="preserve">Penelitian ini bertujuan untuk mengevaluasi layanan </w:t>
      </w:r>
      <w:r w:rsidRPr="00E249B3">
        <w:rPr>
          <w:rFonts w:cs="Times New Roman"/>
          <w:i/>
        </w:rPr>
        <w:t>e-filing</w:t>
      </w:r>
      <w:r w:rsidRPr="00E249B3">
        <w:rPr>
          <w:rFonts w:cs="Times New Roman"/>
        </w:rPr>
        <w:t xml:space="preserve"> oleh fiskus kepada Wajib Pajak Orang Pribadi, </w:t>
      </w:r>
      <w:r w:rsidR="00BD33DB">
        <w:rPr>
          <w:rFonts w:cs="Times New Roman"/>
        </w:rPr>
        <w:t>mengevaluasi</w:t>
      </w:r>
      <w:r w:rsidRPr="00E249B3">
        <w:rPr>
          <w:rFonts w:cs="Times New Roman"/>
        </w:rPr>
        <w:t xml:space="preserve"> tingkat efektifitas Wajib Pajak Orang Pribadi yang menggunakan </w:t>
      </w:r>
      <w:r w:rsidRPr="00E249B3">
        <w:rPr>
          <w:rFonts w:cs="Times New Roman"/>
          <w:i/>
        </w:rPr>
        <w:t>e-filing</w:t>
      </w:r>
      <w:r w:rsidRPr="00E249B3">
        <w:rPr>
          <w:rFonts w:cs="Times New Roman"/>
        </w:rPr>
        <w:t xml:space="preserve">, dan </w:t>
      </w:r>
      <w:r w:rsidR="00BD33DB">
        <w:rPr>
          <w:rFonts w:cs="Times New Roman"/>
        </w:rPr>
        <w:t>menganalisis</w:t>
      </w:r>
      <w:r w:rsidRPr="00E249B3">
        <w:rPr>
          <w:rFonts w:cs="Times New Roman"/>
        </w:rPr>
        <w:t xml:space="preserve"> target dan realisasi penggunaan </w:t>
      </w:r>
      <w:r w:rsidRPr="00E249B3">
        <w:rPr>
          <w:rFonts w:cs="Times New Roman"/>
          <w:i/>
        </w:rPr>
        <w:t>e-filing</w:t>
      </w:r>
      <w:r w:rsidRPr="00E249B3">
        <w:rPr>
          <w:rFonts w:cs="Times New Roman"/>
        </w:rPr>
        <w:t xml:space="preserve"> </w:t>
      </w:r>
      <w:r w:rsidR="00BD33DB">
        <w:rPr>
          <w:rFonts w:cs="Times New Roman"/>
        </w:rPr>
        <w:t xml:space="preserve">dalam melaporkan SPT Tahunan wajib pajak orang pribadi. </w:t>
      </w:r>
      <w:r w:rsidRPr="00E249B3">
        <w:rPr>
          <w:rFonts w:cs="Times New Roman"/>
        </w:rPr>
        <w:t xml:space="preserve">Teknik pengumpulan data dalam penelitian ini yaitu wawancara dan dokumentasi. </w:t>
      </w:r>
      <w:r w:rsidR="006210A3">
        <w:rPr>
          <w:rFonts w:cs="Times New Roman"/>
        </w:rPr>
        <w:t>Sedangkan t</w:t>
      </w:r>
      <w:r w:rsidRPr="00E249B3">
        <w:rPr>
          <w:rFonts w:cs="Times New Roman"/>
        </w:rPr>
        <w:t>eknik analisis data yang digunakan adalah analisis deskriptif kualitatif dan kuantitatif.</w:t>
      </w:r>
      <w:r w:rsidR="002B1DF1">
        <w:rPr>
          <w:rFonts w:cs="Times New Roman"/>
          <w:lang w:val="en-ID"/>
        </w:rPr>
        <w:t xml:space="preserve"> </w:t>
      </w:r>
      <w:r w:rsidRPr="00E249B3">
        <w:rPr>
          <w:rFonts w:cs="Times New Roman"/>
        </w:rPr>
        <w:t xml:space="preserve">Hasil dari penelitian ini adalah kualitas pelayanan </w:t>
      </w:r>
      <w:r w:rsidRPr="00E249B3">
        <w:rPr>
          <w:rFonts w:cs="Times New Roman"/>
          <w:i/>
        </w:rPr>
        <w:t xml:space="preserve">e-filing </w:t>
      </w:r>
      <w:r w:rsidRPr="00E249B3">
        <w:rPr>
          <w:rFonts w:cs="Times New Roman"/>
        </w:rPr>
        <w:t xml:space="preserve">di KPP Pratama Malang Selatan sudah sangat bagus, </w:t>
      </w:r>
      <w:r w:rsidR="006210A3">
        <w:rPr>
          <w:rFonts w:cs="Times New Roman"/>
        </w:rPr>
        <w:t xml:space="preserve">tingkat </w:t>
      </w:r>
      <w:r w:rsidRPr="00E249B3">
        <w:rPr>
          <w:rFonts w:cs="Times New Roman"/>
        </w:rPr>
        <w:t>efektifitas penggunaan e-filing Wajib Pajak Orang Pribadi belum efektif karena masih terdapat perbedaan yang cukup besar dengan penyampaian SPT Tahunan secara manual namun sudah mengalami peningkatan setiap tahunnya, target dan realisasi penyampaian SPT Tahunan Wajib Pajak Orang Pribadi menggunakan e-filing sudah tercapai dengan baik dan terus mengalami peningkatan untuk setiap tahunnya.</w:t>
      </w:r>
    </w:p>
    <w:p w:rsidR="002B1DF1" w:rsidRDefault="002B1DF1" w:rsidP="009C4729">
      <w:pPr>
        <w:spacing w:after="0"/>
        <w:rPr>
          <w:rFonts w:cs="Times New Roman"/>
          <w:b/>
          <w:sz w:val="20"/>
          <w:szCs w:val="20"/>
        </w:rPr>
      </w:pPr>
    </w:p>
    <w:p w:rsidR="009C4729" w:rsidRPr="00E249B3" w:rsidRDefault="001569C9" w:rsidP="009C4729">
      <w:pPr>
        <w:spacing w:after="0"/>
        <w:rPr>
          <w:rFonts w:cs="Times New Roman"/>
          <w:b/>
          <w:sz w:val="20"/>
          <w:szCs w:val="20"/>
        </w:rPr>
      </w:pPr>
      <w:r w:rsidRPr="00E249B3">
        <w:rPr>
          <w:rFonts w:cs="Times New Roman"/>
          <w:b/>
          <w:sz w:val="20"/>
          <w:szCs w:val="20"/>
        </w:rPr>
        <w:t xml:space="preserve">Kata Kunci: Kualitas Layanan, Efektifitas, </w:t>
      </w:r>
      <w:r w:rsidR="002B1DF1">
        <w:rPr>
          <w:rFonts w:cs="Times New Roman"/>
          <w:b/>
          <w:sz w:val="20"/>
          <w:szCs w:val="20"/>
          <w:lang w:val="en-ID"/>
        </w:rPr>
        <w:t>e</w:t>
      </w:r>
      <w:r w:rsidRPr="00E249B3">
        <w:rPr>
          <w:rFonts w:cs="Times New Roman"/>
          <w:b/>
          <w:i/>
          <w:sz w:val="20"/>
          <w:szCs w:val="20"/>
        </w:rPr>
        <w:t>-filing</w:t>
      </w:r>
      <w:r w:rsidRPr="00E249B3">
        <w:rPr>
          <w:rFonts w:cs="Times New Roman"/>
          <w:b/>
          <w:sz w:val="20"/>
          <w:szCs w:val="20"/>
        </w:rPr>
        <w:t>,  Surat Pemberitahuan Tahunan</w:t>
      </w:r>
    </w:p>
    <w:p w:rsidR="001569C9" w:rsidRPr="00E249B3" w:rsidRDefault="001569C9" w:rsidP="001569C9">
      <w:pPr>
        <w:rPr>
          <w:rFonts w:cs="Times New Roman"/>
          <w:i/>
        </w:rPr>
      </w:pPr>
    </w:p>
    <w:p w:rsidR="009C4729" w:rsidRPr="00E249B3" w:rsidRDefault="009C4729" w:rsidP="009C4729">
      <w:pPr>
        <w:jc w:val="center"/>
        <w:rPr>
          <w:rFonts w:cs="Times New Roman"/>
          <w:b/>
          <w:i/>
        </w:rPr>
      </w:pPr>
      <w:r w:rsidRPr="00E249B3">
        <w:rPr>
          <w:rFonts w:cs="Times New Roman"/>
          <w:b/>
          <w:i/>
        </w:rPr>
        <w:t>ABSTRACT</w:t>
      </w:r>
    </w:p>
    <w:p w:rsidR="00F97CA2" w:rsidRPr="00E249B3" w:rsidRDefault="00F97CA2" w:rsidP="00075165">
      <w:pPr>
        <w:spacing w:after="0"/>
        <w:ind w:firstLine="720"/>
        <w:rPr>
          <w:rStyle w:val="tlid-translation"/>
          <w:rFonts w:cs="Times New Roman"/>
          <w:i/>
        </w:rPr>
      </w:pPr>
      <w:r w:rsidRPr="00E249B3">
        <w:rPr>
          <w:rStyle w:val="tlid-translation"/>
          <w:rFonts w:cs="Times New Roman"/>
          <w:i/>
        </w:rPr>
        <w:t>This study aims to evaluate e-filing services by tax authorities to individual taxpayers, know the level of effectiveness based on the data of effective individual taxpayers who use e-filing, and know the effectiveness of the target and the realization of the use of e-filing whether it has been realized properly.</w:t>
      </w:r>
      <w:r w:rsidR="00075165">
        <w:rPr>
          <w:rStyle w:val="tlid-translation"/>
          <w:rFonts w:cs="Times New Roman"/>
          <w:i/>
          <w:lang w:val="en-ID"/>
        </w:rPr>
        <w:t xml:space="preserve"> </w:t>
      </w:r>
      <w:r w:rsidRPr="00E249B3">
        <w:rPr>
          <w:rStyle w:val="tlid-translation"/>
          <w:rFonts w:cs="Times New Roman"/>
          <w:i/>
        </w:rPr>
        <w:t>Data collection techniques in this study are by interview and documentation. The data analysis technique used is qualitative and quantitative descriptive analysis.</w:t>
      </w:r>
      <w:r w:rsidR="00075165">
        <w:rPr>
          <w:rStyle w:val="tlid-translation"/>
          <w:rFonts w:cs="Times New Roman"/>
          <w:i/>
          <w:lang w:val="en-ID"/>
        </w:rPr>
        <w:t xml:space="preserve"> </w:t>
      </w:r>
      <w:r w:rsidRPr="00E249B3">
        <w:rPr>
          <w:rStyle w:val="tlid-translation"/>
          <w:rFonts w:cs="Times New Roman"/>
          <w:i/>
        </w:rPr>
        <w:t>The results of this study are that the quality of e-filing services in South Malang KPP Pratama has been very good, the effectiveness of using e-filing based on effective Personal Taxpayer data is still not effective because there are still significant differences with the submission of Annual Tax Returns manually but already has increased every year, the target and realization of submission of Annual Tax Returns for Individual Taxpayers using e-filing has been achieved well and continues to increase for each year.</w:t>
      </w:r>
    </w:p>
    <w:p w:rsidR="001569C9" w:rsidRPr="00E249B3" w:rsidRDefault="001569C9" w:rsidP="00F97CA2">
      <w:pPr>
        <w:spacing w:after="0"/>
        <w:ind w:firstLine="720"/>
        <w:rPr>
          <w:rStyle w:val="tlid-translation"/>
          <w:rFonts w:cs="Times New Roman"/>
        </w:rPr>
      </w:pPr>
    </w:p>
    <w:p w:rsidR="001569C9" w:rsidRPr="00E249B3" w:rsidRDefault="001569C9" w:rsidP="001569C9">
      <w:pPr>
        <w:spacing w:after="0"/>
        <w:rPr>
          <w:rFonts w:cs="Times New Roman"/>
          <w:b/>
          <w:i/>
          <w:sz w:val="20"/>
          <w:szCs w:val="20"/>
        </w:rPr>
      </w:pPr>
      <w:r w:rsidRPr="00E249B3">
        <w:rPr>
          <w:rFonts w:cs="Times New Roman"/>
          <w:b/>
          <w:i/>
          <w:sz w:val="20"/>
          <w:szCs w:val="20"/>
        </w:rPr>
        <w:t>Keywords: Quality of Service, Effectiveness, E-filing, Annual Notice</w:t>
      </w:r>
    </w:p>
    <w:p w:rsidR="009C4729" w:rsidRPr="00E249B3" w:rsidRDefault="009C4729" w:rsidP="009C4729">
      <w:pPr>
        <w:rPr>
          <w:rFonts w:cs="Times New Roman"/>
          <w:b/>
          <w:i/>
        </w:rPr>
      </w:pPr>
    </w:p>
    <w:p w:rsidR="009C4729" w:rsidRPr="00E249B3" w:rsidRDefault="009C4729" w:rsidP="009C4729">
      <w:pPr>
        <w:spacing w:after="0"/>
        <w:rPr>
          <w:rFonts w:cs="Times New Roman"/>
          <w:b/>
        </w:rPr>
      </w:pPr>
      <w:r w:rsidRPr="00E249B3">
        <w:rPr>
          <w:rFonts w:cs="Times New Roman"/>
          <w:b/>
        </w:rPr>
        <w:t>PENDAHULUAN</w:t>
      </w:r>
    </w:p>
    <w:p w:rsidR="00075165" w:rsidRDefault="00952470" w:rsidP="00075165">
      <w:pPr>
        <w:spacing w:before="240" w:after="0"/>
        <w:ind w:firstLine="720"/>
        <w:rPr>
          <w:rFonts w:cs="Times New Roman"/>
        </w:rPr>
      </w:pPr>
      <w:r w:rsidRPr="00E249B3">
        <w:rPr>
          <w:rFonts w:cs="Times New Roman"/>
        </w:rPr>
        <w:t xml:space="preserve">Pelaksanaan pembangunan di Negara ini bertujuan untuk meningkatkan kesejahteraan masyarakat. Salah satu sumber penerimaan </w:t>
      </w:r>
      <w:r w:rsidR="00545138">
        <w:rPr>
          <w:rFonts w:cs="Times New Roman"/>
        </w:rPr>
        <w:t>negara</w:t>
      </w:r>
      <w:r w:rsidRPr="00E249B3">
        <w:rPr>
          <w:rFonts w:cs="Times New Roman"/>
        </w:rPr>
        <w:t xml:space="preserve"> berasal dari pajak. Pajak merupakan suatu hal yang penting bagi Negara, mengingat </w:t>
      </w:r>
      <w:r w:rsidR="00FA498B">
        <w:rPr>
          <w:rFonts w:cs="Times New Roman"/>
        </w:rPr>
        <w:t xml:space="preserve">sebagian besar </w:t>
      </w:r>
      <w:r w:rsidR="00545138">
        <w:rPr>
          <w:rFonts w:cs="Times New Roman"/>
        </w:rPr>
        <w:t xml:space="preserve">Anggaran Pendapatan Belanja Negara (APBN) bersumber dari penerimaan pajak sehingga pemerintah selalu mengevaluasi dan menyempurnakan Undang-undang perpajakan untuk meningkatkan penerimaan pajak. Selain itu pemerintah juga berupaya untuk meningkatkan kesadaran wajib dalam melakukan kewajiban perpajakan., melalui sosialisasi peraturan pajak kepada wajib pajak, baik wajib pajak orang pribadi maupun wajib pajak badan.  </w:t>
      </w:r>
      <w:r w:rsidRPr="00E249B3">
        <w:rPr>
          <w:rFonts w:cs="Times New Roman"/>
        </w:rPr>
        <w:t>Pemerintah terus berupaya untuk</w:t>
      </w:r>
      <w:r w:rsidR="0041641E">
        <w:rPr>
          <w:rFonts w:cs="Times New Roman"/>
        </w:rPr>
        <w:t xml:space="preserve"> meningkatkan pemungutan pajak, </w:t>
      </w:r>
      <w:r w:rsidRPr="00E249B3">
        <w:rPr>
          <w:rFonts w:cs="Times New Roman"/>
        </w:rPr>
        <w:t xml:space="preserve">yaitu dengan cara meningkatkan kualitas pelayanan oleh fiskus kepada Wajib Pajak </w:t>
      </w:r>
      <w:r w:rsidR="0041641E">
        <w:rPr>
          <w:rFonts w:cs="Times New Roman"/>
        </w:rPr>
        <w:t>dan</w:t>
      </w:r>
      <w:r w:rsidRPr="00E249B3">
        <w:rPr>
          <w:rFonts w:cs="Times New Roman"/>
        </w:rPr>
        <w:t xml:space="preserve"> menerapka</w:t>
      </w:r>
      <w:r w:rsidR="006B569B" w:rsidRPr="00E249B3">
        <w:rPr>
          <w:rFonts w:cs="Times New Roman"/>
        </w:rPr>
        <w:t>n</w:t>
      </w:r>
      <w:r w:rsidRPr="00E249B3">
        <w:rPr>
          <w:rFonts w:cs="Times New Roman"/>
        </w:rPr>
        <w:t xml:space="preserve"> kebijakan </w:t>
      </w:r>
      <w:r w:rsidR="0041641E">
        <w:rPr>
          <w:rFonts w:cs="Times New Roman"/>
        </w:rPr>
        <w:t>pelaporan SPT Tahunan dengan menggunakan</w:t>
      </w:r>
      <w:r w:rsidRPr="00E249B3">
        <w:rPr>
          <w:rFonts w:cs="Times New Roman"/>
        </w:rPr>
        <w:t xml:space="preserve"> sistem </w:t>
      </w:r>
      <w:r w:rsidRPr="00E249B3">
        <w:rPr>
          <w:rFonts w:cs="Times New Roman"/>
          <w:i/>
        </w:rPr>
        <w:t>e-fi</w:t>
      </w:r>
      <w:r w:rsidR="00075165">
        <w:rPr>
          <w:rFonts w:cs="Times New Roman"/>
          <w:i/>
          <w:lang w:val="en-ID"/>
        </w:rPr>
        <w:t>l</w:t>
      </w:r>
      <w:r w:rsidRPr="00E249B3">
        <w:rPr>
          <w:rFonts w:cs="Times New Roman"/>
          <w:i/>
        </w:rPr>
        <w:t>ling</w:t>
      </w:r>
      <w:r w:rsidRPr="00E249B3">
        <w:rPr>
          <w:rFonts w:cs="Times New Roman"/>
        </w:rPr>
        <w:t xml:space="preserve">. Upaya </w:t>
      </w:r>
      <w:r w:rsidR="0041641E">
        <w:rPr>
          <w:rFonts w:cs="Times New Roman"/>
        </w:rPr>
        <w:t>diharapka</w:t>
      </w:r>
      <w:r w:rsidR="006860CF">
        <w:rPr>
          <w:rFonts w:cs="Times New Roman"/>
        </w:rPr>
        <w:t>n</w:t>
      </w:r>
      <w:r w:rsidR="0041641E">
        <w:rPr>
          <w:rFonts w:cs="Times New Roman"/>
        </w:rPr>
        <w:t xml:space="preserve"> dapat m</w:t>
      </w:r>
      <w:r w:rsidRPr="00E249B3">
        <w:rPr>
          <w:rFonts w:cs="Times New Roman"/>
        </w:rPr>
        <w:t xml:space="preserve">eningkatan kualitas pelayanan </w:t>
      </w:r>
      <w:r w:rsidR="0041641E">
        <w:rPr>
          <w:rFonts w:cs="Times New Roman"/>
        </w:rPr>
        <w:t>kepada wajib pajak, sehingga dapat meningkatkan penerimaan pajak.</w:t>
      </w:r>
      <w:r w:rsidR="006860CF">
        <w:rPr>
          <w:rFonts w:cs="Times New Roman"/>
        </w:rPr>
        <w:t xml:space="preserve"> </w:t>
      </w:r>
    </w:p>
    <w:p w:rsidR="00075165" w:rsidRDefault="006860CF" w:rsidP="00075165">
      <w:pPr>
        <w:spacing w:after="0"/>
        <w:ind w:firstLine="720"/>
        <w:rPr>
          <w:rFonts w:cs="Times New Roman"/>
          <w:lang w:val="en-ID"/>
        </w:rPr>
      </w:pPr>
      <w:r>
        <w:rPr>
          <w:rFonts w:cs="Times New Roman"/>
        </w:rPr>
        <w:t xml:space="preserve">Pelaporan SPT Tahunan dengan </w:t>
      </w:r>
      <w:r>
        <w:rPr>
          <w:rFonts w:cs="Times New Roman"/>
          <w:i/>
        </w:rPr>
        <w:t>e</w:t>
      </w:r>
      <w:r w:rsidR="00952470" w:rsidRPr="00E249B3">
        <w:rPr>
          <w:rFonts w:cs="Times New Roman"/>
          <w:i/>
        </w:rPr>
        <w:t>-fi</w:t>
      </w:r>
      <w:r w:rsidR="00075165">
        <w:rPr>
          <w:rFonts w:cs="Times New Roman"/>
          <w:i/>
          <w:lang w:val="en-ID"/>
        </w:rPr>
        <w:t>l</w:t>
      </w:r>
      <w:r w:rsidR="00952470" w:rsidRPr="00E249B3">
        <w:rPr>
          <w:rFonts w:cs="Times New Roman"/>
          <w:i/>
        </w:rPr>
        <w:t>ling</w:t>
      </w:r>
      <w:r w:rsidR="00952470" w:rsidRPr="00E249B3">
        <w:rPr>
          <w:rFonts w:cs="Times New Roman"/>
        </w:rPr>
        <w:t xml:space="preserve"> </w:t>
      </w:r>
      <w:r>
        <w:rPr>
          <w:rFonts w:cs="Times New Roman"/>
        </w:rPr>
        <w:t>merupakan</w:t>
      </w:r>
      <w:r w:rsidR="00952470" w:rsidRPr="00E249B3">
        <w:rPr>
          <w:rFonts w:cs="Times New Roman"/>
        </w:rPr>
        <w:t xml:space="preserve"> layanan perpajakan untuk melaporkan dan menyampaikan Surat Pemberitahuan Tahunan secara </w:t>
      </w:r>
      <w:r w:rsidR="00952470" w:rsidRPr="00E249B3">
        <w:rPr>
          <w:rFonts w:cs="Times New Roman"/>
          <w:i/>
        </w:rPr>
        <w:t>online</w:t>
      </w:r>
      <w:r w:rsidR="00952470" w:rsidRPr="00E249B3">
        <w:rPr>
          <w:rFonts w:cs="Times New Roman"/>
        </w:rPr>
        <w:t xml:space="preserve">. </w:t>
      </w:r>
      <w:r>
        <w:rPr>
          <w:rFonts w:cs="Times New Roman"/>
        </w:rPr>
        <w:t>Hal ini merupakan</w:t>
      </w:r>
      <w:r w:rsidR="00952470" w:rsidRPr="00E249B3">
        <w:rPr>
          <w:rFonts w:cs="Times New Roman"/>
        </w:rPr>
        <w:t xml:space="preserve"> bentuk mod</w:t>
      </w:r>
      <w:r>
        <w:rPr>
          <w:rFonts w:cs="Times New Roman"/>
        </w:rPr>
        <w:t>ernisasi dari sistem perpajakan dan w</w:t>
      </w:r>
      <w:r w:rsidR="00952470" w:rsidRPr="00E249B3">
        <w:rPr>
          <w:rFonts w:cs="Times New Roman"/>
        </w:rPr>
        <w:t xml:space="preserve">ajib Pajak tidak perlu lagi </w:t>
      </w:r>
      <w:r>
        <w:rPr>
          <w:rFonts w:cs="Times New Roman"/>
        </w:rPr>
        <w:t xml:space="preserve">datang ke Kantor Pajak untuk melaporkan SPT Tahunan. Pelaporan SPT Tahunan dengan menggunakan </w:t>
      </w:r>
      <w:r>
        <w:rPr>
          <w:rFonts w:cs="Times New Roman"/>
          <w:i/>
        </w:rPr>
        <w:t>e</w:t>
      </w:r>
      <w:r w:rsidRPr="00E249B3">
        <w:rPr>
          <w:rFonts w:cs="Times New Roman"/>
          <w:i/>
        </w:rPr>
        <w:t>-filing</w:t>
      </w:r>
      <w:r>
        <w:rPr>
          <w:rFonts w:cs="Times New Roman"/>
        </w:rPr>
        <w:t xml:space="preserve"> </w:t>
      </w:r>
      <w:r w:rsidR="00952470" w:rsidRPr="00E249B3">
        <w:rPr>
          <w:rFonts w:cs="Times New Roman"/>
        </w:rPr>
        <w:t xml:space="preserve"> </w:t>
      </w:r>
      <w:r>
        <w:rPr>
          <w:rFonts w:cs="Times New Roman"/>
        </w:rPr>
        <w:t xml:space="preserve">dapat meningkatkan </w:t>
      </w:r>
      <w:r w:rsidR="00952470" w:rsidRPr="00E249B3">
        <w:rPr>
          <w:rFonts w:cs="Times New Roman"/>
        </w:rPr>
        <w:t xml:space="preserve"> efektif</w:t>
      </w:r>
      <w:r>
        <w:rPr>
          <w:rFonts w:cs="Times New Roman"/>
        </w:rPr>
        <w:t xml:space="preserve">itas pelayanan kepada wajib pajak. </w:t>
      </w:r>
      <w:r w:rsidR="00075165">
        <w:rPr>
          <w:rFonts w:cs="Times New Roman"/>
          <w:lang w:val="en-ID"/>
        </w:rPr>
        <w:t>P</w:t>
      </w:r>
      <w:r w:rsidR="00952470" w:rsidRPr="00075165">
        <w:rPr>
          <w:rFonts w:cs="Times New Roman"/>
        </w:rPr>
        <w:t xml:space="preserve">enelitian </w:t>
      </w:r>
      <w:r w:rsidR="007C5CE5" w:rsidRPr="00075165">
        <w:rPr>
          <w:rFonts w:cs="Times New Roman"/>
        </w:rPr>
        <w:t>tentang</w:t>
      </w:r>
      <w:r w:rsidR="00952470" w:rsidRPr="00075165">
        <w:rPr>
          <w:rFonts w:cs="Times New Roman"/>
        </w:rPr>
        <w:t xml:space="preserve"> Efektifitas Layanan </w:t>
      </w:r>
      <w:r w:rsidR="00952470" w:rsidRPr="00075165">
        <w:rPr>
          <w:rFonts w:cs="Times New Roman"/>
          <w:i/>
        </w:rPr>
        <w:t>E-fil</w:t>
      </w:r>
      <w:r w:rsidR="00075165">
        <w:rPr>
          <w:rFonts w:cs="Times New Roman"/>
          <w:i/>
          <w:lang w:val="en-ID"/>
        </w:rPr>
        <w:t>l</w:t>
      </w:r>
      <w:r w:rsidR="00952470" w:rsidRPr="00075165">
        <w:rPr>
          <w:rFonts w:cs="Times New Roman"/>
          <w:i/>
        </w:rPr>
        <w:t>ing</w:t>
      </w:r>
      <w:r w:rsidR="00952470" w:rsidRPr="00075165">
        <w:rPr>
          <w:rFonts w:cs="Times New Roman"/>
        </w:rPr>
        <w:t xml:space="preserve"> Terh</w:t>
      </w:r>
      <w:r w:rsidR="00075165">
        <w:rPr>
          <w:rFonts w:cs="Times New Roman"/>
        </w:rPr>
        <w:t>adap Wajib Pajak Orang Pribadi d</w:t>
      </w:r>
      <w:r w:rsidR="00952470" w:rsidRPr="00075165">
        <w:rPr>
          <w:rFonts w:cs="Times New Roman"/>
        </w:rPr>
        <w:t>i Kantor Pelayan</w:t>
      </w:r>
      <w:r w:rsidR="00075165">
        <w:rPr>
          <w:rFonts w:cs="Times New Roman"/>
        </w:rPr>
        <w:t xml:space="preserve">an Pajak </w:t>
      </w:r>
      <w:r w:rsidR="00E76EE9">
        <w:rPr>
          <w:rFonts w:cs="Times New Roman"/>
          <w:lang w:val="en-ID"/>
        </w:rPr>
        <w:t xml:space="preserve">(KPP) </w:t>
      </w:r>
      <w:r w:rsidR="00075165">
        <w:rPr>
          <w:rFonts w:cs="Times New Roman"/>
        </w:rPr>
        <w:t>Pratama Malang Selatan, penting untuk dilakukan</w:t>
      </w:r>
      <w:r w:rsidR="00075165">
        <w:rPr>
          <w:rFonts w:cs="Times New Roman"/>
          <w:lang w:val="en-ID"/>
        </w:rPr>
        <w:t xml:space="preserve"> untuk menilai layanan e-filling Wajib pajak pribadi, apakah sudah efektif atau belum. Mengingat penerapan pelaporan SPT Tahunan secara online masih belum maksimal dilakukan oleh wajib pajak orang pribadi. </w:t>
      </w:r>
    </w:p>
    <w:p w:rsidR="00075165" w:rsidRPr="00075165" w:rsidRDefault="00075165" w:rsidP="00075165">
      <w:pPr>
        <w:spacing w:after="0"/>
        <w:ind w:firstLine="720"/>
        <w:rPr>
          <w:rFonts w:cs="Times New Roman"/>
        </w:rPr>
      </w:pPr>
      <w:r>
        <w:rPr>
          <w:rFonts w:cs="Times New Roman"/>
          <w:lang w:val="en-ID"/>
        </w:rPr>
        <w:t>Penelitian ini bertujuan untuk me</w:t>
      </w:r>
      <w:r w:rsidR="00E76EE9">
        <w:rPr>
          <w:rFonts w:cs="Times New Roman"/>
          <w:lang w:val="en-ID"/>
        </w:rPr>
        <w:t xml:space="preserve">nilai efektifitas penerapan pelaporan SPT Tahunan melalui e-filling untuk layanan Wajib Pajak Orang Pribadi di KPP Pratama Malang Selatan. Kontribusi hasil penelitian ini dapat digunakan oleh KPP Pratama Malang Selatan untuk mengevaluasi dan membuat kebijakan yang berkaitan dengan pelayanan e-filling Wajib Pajak orang pribadi. </w:t>
      </w:r>
    </w:p>
    <w:p w:rsidR="00075165" w:rsidRPr="00075165" w:rsidRDefault="00075165" w:rsidP="00075165">
      <w:pPr>
        <w:spacing w:after="0"/>
        <w:ind w:firstLine="720"/>
        <w:rPr>
          <w:rFonts w:cs="Times New Roman"/>
          <w:lang w:val="en-ID"/>
        </w:rPr>
      </w:pPr>
    </w:p>
    <w:p w:rsidR="009C4729" w:rsidRPr="00E249B3" w:rsidRDefault="009C4729" w:rsidP="00075165">
      <w:pPr>
        <w:tabs>
          <w:tab w:val="left" w:pos="1134"/>
        </w:tabs>
        <w:spacing w:after="0"/>
        <w:rPr>
          <w:rFonts w:cs="Times New Roman"/>
          <w:b/>
        </w:rPr>
      </w:pPr>
      <w:r w:rsidRPr="00E249B3">
        <w:rPr>
          <w:rFonts w:cs="Times New Roman"/>
          <w:b/>
        </w:rPr>
        <w:t>KAJIAN LITERATUR</w:t>
      </w:r>
    </w:p>
    <w:p w:rsidR="009C4729" w:rsidRPr="00E249B3" w:rsidRDefault="006B569B" w:rsidP="00345182">
      <w:pPr>
        <w:pStyle w:val="ListParagraph"/>
        <w:numPr>
          <w:ilvl w:val="0"/>
          <w:numId w:val="19"/>
        </w:numPr>
        <w:tabs>
          <w:tab w:val="left" w:pos="1134"/>
        </w:tabs>
        <w:spacing w:after="0"/>
        <w:ind w:left="284" w:hanging="284"/>
        <w:rPr>
          <w:b/>
        </w:rPr>
      </w:pPr>
      <w:r w:rsidRPr="00E249B3">
        <w:rPr>
          <w:b/>
          <w:lang w:val="id-ID"/>
        </w:rPr>
        <w:t>Pajak</w:t>
      </w:r>
    </w:p>
    <w:p w:rsidR="00636089" w:rsidRDefault="006B569B" w:rsidP="00D90CC4">
      <w:pPr>
        <w:pStyle w:val="ListParagraph"/>
        <w:tabs>
          <w:tab w:val="left" w:pos="1134"/>
        </w:tabs>
        <w:spacing w:after="0"/>
        <w:ind w:left="284"/>
        <w:rPr>
          <w:lang w:val="id-ID"/>
        </w:rPr>
      </w:pPr>
      <w:r w:rsidRPr="00E249B3">
        <w:rPr>
          <w:lang w:val="id-ID"/>
        </w:rPr>
        <w:t>Menurut Undang-Undang nomor 16 tahun 2009 tentang perubahan keempat atas Undang-Undang nomor 6 tahun 1983 tentang Ketentuan Umum dan Tata Cara Perpajakan pada Pasal 1 Ayat 1 berbunyi pajak adalah kontribusi wajib kepada Negara yang terutang oleh orang pribadi atau badan yang bersifat memaksa berdasarkan Undang-Undang, dengan tidak mendapatkan imbalan secara langsung dan digunakan untuk keperluan Negara bagi seb</w:t>
      </w:r>
      <w:r w:rsidR="00D90CC4">
        <w:rPr>
          <w:lang w:val="id-ID"/>
        </w:rPr>
        <w:t>esar-besarnya kemakmuran rakyat.</w:t>
      </w:r>
    </w:p>
    <w:p w:rsidR="00636089" w:rsidRPr="00F67585" w:rsidRDefault="00636089" w:rsidP="00F67585">
      <w:pPr>
        <w:tabs>
          <w:tab w:val="left" w:pos="1134"/>
        </w:tabs>
        <w:spacing w:after="0"/>
      </w:pPr>
    </w:p>
    <w:p w:rsidR="00636089" w:rsidRPr="00E249B3" w:rsidRDefault="00636089" w:rsidP="00345182">
      <w:pPr>
        <w:pStyle w:val="ListParagraph"/>
        <w:numPr>
          <w:ilvl w:val="0"/>
          <w:numId w:val="19"/>
        </w:numPr>
        <w:tabs>
          <w:tab w:val="left" w:pos="1134"/>
        </w:tabs>
        <w:spacing w:after="0"/>
        <w:ind w:left="284" w:hanging="284"/>
        <w:rPr>
          <w:b/>
          <w:lang w:val="id-ID"/>
        </w:rPr>
      </w:pPr>
      <w:r w:rsidRPr="00E249B3">
        <w:rPr>
          <w:b/>
          <w:lang w:val="id-ID"/>
        </w:rPr>
        <w:t>Wajib Pajak</w:t>
      </w:r>
    </w:p>
    <w:p w:rsidR="00636089" w:rsidRDefault="00636089" w:rsidP="00345182">
      <w:pPr>
        <w:pStyle w:val="ListParagraph"/>
        <w:tabs>
          <w:tab w:val="left" w:pos="1134"/>
        </w:tabs>
        <w:spacing w:after="0"/>
        <w:ind w:left="284"/>
        <w:rPr>
          <w:lang w:val="id-ID"/>
        </w:rPr>
      </w:pPr>
      <w:r w:rsidRPr="00E249B3">
        <w:rPr>
          <w:lang w:val="id-ID"/>
        </w:rPr>
        <w:t xml:space="preserve">Wajib Pajak  adalah </w:t>
      </w:r>
      <w:r w:rsidR="002C7279">
        <w:rPr>
          <w:lang w:val="id-ID"/>
        </w:rPr>
        <w:t>orang pribadi</w:t>
      </w:r>
      <w:r w:rsidRPr="00E249B3">
        <w:rPr>
          <w:lang w:val="id-ID"/>
        </w:rPr>
        <w:t xml:space="preserve"> atau badan </w:t>
      </w:r>
      <w:r w:rsidR="002C7279">
        <w:rPr>
          <w:lang w:val="id-ID"/>
        </w:rPr>
        <w:t>yang menurut ketentuan peraturan perundang-undangan perpajakan ditentukan untuk melakukan kewajiban perpajakan, termasuk pemungut pajak atau pemotong pajak tertentu.</w:t>
      </w:r>
    </w:p>
    <w:p w:rsidR="00527972" w:rsidRPr="00E249B3" w:rsidRDefault="00527972" w:rsidP="00345182">
      <w:pPr>
        <w:pStyle w:val="ListParagraph"/>
        <w:tabs>
          <w:tab w:val="left" w:pos="1134"/>
        </w:tabs>
        <w:spacing w:after="0"/>
        <w:ind w:left="284"/>
        <w:rPr>
          <w:lang w:val="id-ID"/>
        </w:rPr>
      </w:pPr>
    </w:p>
    <w:p w:rsidR="00CF3AA4" w:rsidRPr="00CF3AA4" w:rsidRDefault="00CF3AA4" w:rsidP="00345182">
      <w:pPr>
        <w:pStyle w:val="ListParagraph"/>
        <w:numPr>
          <w:ilvl w:val="0"/>
          <w:numId w:val="19"/>
        </w:numPr>
        <w:tabs>
          <w:tab w:val="left" w:pos="1134"/>
        </w:tabs>
        <w:spacing w:after="0"/>
        <w:rPr>
          <w:b/>
          <w:lang w:val="id-ID"/>
        </w:rPr>
      </w:pPr>
      <w:r w:rsidRPr="00CF3AA4">
        <w:rPr>
          <w:b/>
          <w:lang w:val="id-ID"/>
        </w:rPr>
        <w:t>Surat Pemberitahuan Tahunan (SPT)</w:t>
      </w:r>
    </w:p>
    <w:p w:rsidR="00CF3AA4" w:rsidRDefault="00CF3AA4" w:rsidP="00345182">
      <w:pPr>
        <w:pStyle w:val="ListParagraph"/>
        <w:tabs>
          <w:tab w:val="left" w:pos="1134"/>
        </w:tabs>
        <w:spacing w:after="0"/>
        <w:ind w:left="360"/>
        <w:rPr>
          <w:lang w:val="id-ID"/>
        </w:rPr>
      </w:pPr>
      <w:r>
        <w:rPr>
          <w:lang w:val="id-ID"/>
        </w:rPr>
        <w:lastRenderedPageBreak/>
        <w:t>Adalah surat yang digunakan Wajib Pajak untuk melaporkan perhitungan serta pembayaran pajak, objek pajak dan bukan objek pajak, penghasilan serta harta dan kewajban lainnya yang sesuai deng</w:t>
      </w:r>
      <w:r w:rsidR="00353100">
        <w:rPr>
          <w:lang w:val="id-ID"/>
        </w:rPr>
        <w:t>an peraturan perundang-undangan perpajakan.</w:t>
      </w:r>
    </w:p>
    <w:p w:rsidR="00F67585" w:rsidRDefault="00F67585" w:rsidP="00345182">
      <w:pPr>
        <w:pStyle w:val="ListParagraph"/>
        <w:tabs>
          <w:tab w:val="left" w:pos="1134"/>
        </w:tabs>
        <w:spacing w:after="0"/>
        <w:ind w:left="360"/>
        <w:rPr>
          <w:lang w:val="id-ID"/>
        </w:rPr>
      </w:pPr>
    </w:p>
    <w:p w:rsidR="00CF3AA4" w:rsidRPr="00CF3AA4" w:rsidRDefault="00CF3AA4" w:rsidP="00345182">
      <w:pPr>
        <w:pStyle w:val="ListParagraph"/>
        <w:numPr>
          <w:ilvl w:val="0"/>
          <w:numId w:val="19"/>
        </w:numPr>
        <w:tabs>
          <w:tab w:val="left" w:pos="1134"/>
        </w:tabs>
        <w:spacing w:after="0"/>
        <w:rPr>
          <w:b/>
          <w:lang w:val="id-ID"/>
        </w:rPr>
      </w:pPr>
      <w:r w:rsidRPr="00CF3AA4">
        <w:rPr>
          <w:b/>
          <w:lang w:val="id-ID"/>
        </w:rPr>
        <w:t>Pelayanan Publik</w:t>
      </w:r>
    </w:p>
    <w:p w:rsidR="00CF3AA4" w:rsidRDefault="00CF3AA4" w:rsidP="00345182">
      <w:pPr>
        <w:pStyle w:val="ListParagraph"/>
        <w:tabs>
          <w:tab w:val="left" w:pos="1134"/>
        </w:tabs>
        <w:spacing w:after="0"/>
        <w:ind w:left="360"/>
        <w:rPr>
          <w:lang w:val="id-ID"/>
        </w:rPr>
      </w:pPr>
      <w:r>
        <w:rPr>
          <w:lang w:val="id-ID"/>
        </w:rPr>
        <w:t>Pengert</w:t>
      </w:r>
      <w:r w:rsidR="00345182">
        <w:rPr>
          <w:lang w:val="id-ID"/>
        </w:rPr>
        <w:t>i</w:t>
      </w:r>
      <w:r>
        <w:rPr>
          <w:lang w:val="id-ID"/>
        </w:rPr>
        <w:t>an pelayanan publik menurut Pasal 1 Undang-Undang Nomor 25 Tahun 2009 adalah kegiatan atau rangkaian kegiatan dalam rangka pemenuhan kebutuhan pelayanan sesuai dengan peraturan perundang-undangan bagi setiap warga Negara dan penduduk atas  barang, jasa, dan/atau pelayanan administratif yang disediakan oleh penyelenggara pelayanan publik.</w:t>
      </w:r>
    </w:p>
    <w:p w:rsidR="00527972" w:rsidRDefault="00527972" w:rsidP="00345182">
      <w:pPr>
        <w:pStyle w:val="ListParagraph"/>
        <w:tabs>
          <w:tab w:val="left" w:pos="1134"/>
        </w:tabs>
        <w:spacing w:after="0"/>
        <w:ind w:left="360"/>
        <w:rPr>
          <w:lang w:val="id-ID"/>
        </w:rPr>
      </w:pPr>
    </w:p>
    <w:p w:rsidR="00CF3AA4" w:rsidRDefault="00CF3AA4" w:rsidP="00345182">
      <w:pPr>
        <w:pStyle w:val="ListParagraph"/>
        <w:numPr>
          <w:ilvl w:val="0"/>
          <w:numId w:val="19"/>
        </w:numPr>
        <w:tabs>
          <w:tab w:val="left" w:pos="1134"/>
        </w:tabs>
        <w:spacing w:after="0"/>
        <w:rPr>
          <w:b/>
          <w:i/>
          <w:lang w:val="id-ID"/>
        </w:rPr>
      </w:pPr>
      <w:r w:rsidRPr="00CF3AA4">
        <w:rPr>
          <w:b/>
          <w:i/>
          <w:lang w:val="id-ID"/>
        </w:rPr>
        <w:t>E-filing</w:t>
      </w:r>
    </w:p>
    <w:p w:rsidR="00CF3AA4" w:rsidRDefault="00345182" w:rsidP="00345182">
      <w:pPr>
        <w:pStyle w:val="ListParagraph"/>
        <w:tabs>
          <w:tab w:val="left" w:pos="1134"/>
        </w:tabs>
        <w:spacing w:after="0"/>
        <w:ind w:left="360"/>
        <w:rPr>
          <w:lang w:val="id-ID"/>
        </w:rPr>
      </w:pPr>
      <w:r>
        <w:rPr>
          <w:lang w:val="id-ID"/>
        </w:rPr>
        <w:t xml:space="preserve">Pengertian </w:t>
      </w:r>
      <w:r w:rsidRPr="00345182">
        <w:rPr>
          <w:i/>
          <w:lang w:val="id-ID"/>
        </w:rPr>
        <w:t>e-filing</w:t>
      </w:r>
      <w:r>
        <w:rPr>
          <w:lang w:val="id-ID"/>
        </w:rPr>
        <w:t xml:space="preserve"> menurut Peraturan Direktur Jenderal Pajak Nomor PER-01/PJ/2014 adalah sebagai berikut : </w:t>
      </w:r>
      <w:r w:rsidRPr="00345182">
        <w:rPr>
          <w:i/>
          <w:lang w:val="id-ID"/>
        </w:rPr>
        <w:t>E-filing</w:t>
      </w:r>
      <w:r>
        <w:rPr>
          <w:lang w:val="id-ID"/>
        </w:rPr>
        <w:t xml:space="preserve"> adalah suatu cara penyampaian SPT Tahunan secara elektronik yang dilakukan secara </w:t>
      </w:r>
      <w:r w:rsidRPr="00345182">
        <w:rPr>
          <w:i/>
          <w:lang w:val="id-ID"/>
        </w:rPr>
        <w:t>online</w:t>
      </w:r>
      <w:r>
        <w:rPr>
          <w:lang w:val="id-ID"/>
        </w:rPr>
        <w:t xml:space="preserve"> dan </w:t>
      </w:r>
      <w:r w:rsidRPr="00345182">
        <w:rPr>
          <w:i/>
          <w:lang w:val="id-ID"/>
        </w:rPr>
        <w:t>real time</w:t>
      </w:r>
      <w:r>
        <w:rPr>
          <w:lang w:val="id-ID"/>
        </w:rPr>
        <w:t xml:space="preserve"> melalui internet pada website Direktorat Jenderal Pajak (</w:t>
      </w:r>
      <w:hyperlink r:id="rId8" w:history="1">
        <w:r w:rsidRPr="00461CF3">
          <w:rPr>
            <w:rStyle w:val="Hyperlink"/>
            <w:lang w:val="id-ID"/>
          </w:rPr>
          <w:t>www.pajak.go.id</w:t>
        </w:r>
      </w:hyperlink>
      <w:r>
        <w:rPr>
          <w:lang w:val="id-ID"/>
        </w:rPr>
        <w:t xml:space="preserve">) atau penyedia jasa aplikasi atau </w:t>
      </w:r>
      <w:r w:rsidRPr="00345182">
        <w:rPr>
          <w:i/>
          <w:lang w:val="id-ID"/>
        </w:rPr>
        <w:t>application service provider</w:t>
      </w:r>
      <w:r>
        <w:rPr>
          <w:lang w:val="id-ID"/>
        </w:rPr>
        <w:t xml:space="preserve"> (ASP)</w:t>
      </w:r>
    </w:p>
    <w:p w:rsidR="00527972" w:rsidRDefault="00527972" w:rsidP="00345182">
      <w:pPr>
        <w:pStyle w:val="ListParagraph"/>
        <w:tabs>
          <w:tab w:val="left" w:pos="1134"/>
        </w:tabs>
        <w:spacing w:after="0"/>
        <w:ind w:left="360"/>
        <w:rPr>
          <w:lang w:val="id-ID"/>
        </w:rPr>
      </w:pPr>
    </w:p>
    <w:p w:rsidR="00345182" w:rsidRPr="00345182" w:rsidRDefault="00345182" w:rsidP="00345182">
      <w:pPr>
        <w:pStyle w:val="ListParagraph"/>
        <w:numPr>
          <w:ilvl w:val="0"/>
          <w:numId w:val="19"/>
        </w:numPr>
        <w:tabs>
          <w:tab w:val="left" w:pos="1134"/>
        </w:tabs>
        <w:spacing w:after="0"/>
        <w:rPr>
          <w:b/>
          <w:lang w:val="id-ID"/>
        </w:rPr>
      </w:pPr>
      <w:r w:rsidRPr="00345182">
        <w:rPr>
          <w:b/>
          <w:lang w:val="id-ID"/>
        </w:rPr>
        <w:t>Kepatuhan Wajib Pajak</w:t>
      </w:r>
    </w:p>
    <w:p w:rsidR="00345182" w:rsidRPr="00345182" w:rsidRDefault="00345182" w:rsidP="00FC7537">
      <w:pPr>
        <w:pStyle w:val="ListParagraph"/>
        <w:tabs>
          <w:tab w:val="left" w:pos="1134"/>
        </w:tabs>
        <w:ind w:left="360"/>
        <w:rPr>
          <w:lang w:val="id-ID"/>
        </w:rPr>
      </w:pPr>
      <w:r>
        <w:rPr>
          <w:lang w:val="id-ID"/>
        </w:rPr>
        <w:t>Adalah tind</w:t>
      </w:r>
      <w:r w:rsidR="00F67585">
        <w:rPr>
          <w:lang w:val="id-ID"/>
        </w:rPr>
        <w:t>akan dari Wajib Pajak yang mela</w:t>
      </w:r>
      <w:r>
        <w:rPr>
          <w:lang w:val="id-ID"/>
        </w:rPr>
        <w:t>kukan semua kewajiban perpajakan dengan menggunakan hak perpajakannya tetapi tetap taat pada peraturan perundang-undangan yang berlaku.</w:t>
      </w:r>
    </w:p>
    <w:p w:rsidR="009C4729" w:rsidRPr="00E249B3" w:rsidRDefault="009C4729" w:rsidP="00E249B3">
      <w:pPr>
        <w:rPr>
          <w:rFonts w:eastAsiaTheme="majorEastAsia" w:cs="Times New Roman"/>
          <w:b/>
          <w:szCs w:val="20"/>
        </w:rPr>
      </w:pPr>
      <w:r w:rsidRPr="00E249B3">
        <w:rPr>
          <w:rFonts w:eastAsiaTheme="majorEastAsia" w:cs="Times New Roman"/>
          <w:b/>
          <w:szCs w:val="20"/>
        </w:rPr>
        <w:t>METODE PENELITIAN</w:t>
      </w:r>
    </w:p>
    <w:p w:rsidR="009C4729" w:rsidRPr="00E249B3" w:rsidRDefault="009C4729" w:rsidP="009C4729">
      <w:pPr>
        <w:spacing w:after="0"/>
        <w:rPr>
          <w:rFonts w:eastAsiaTheme="majorEastAsia" w:cs="Times New Roman"/>
          <w:b/>
          <w:szCs w:val="20"/>
          <w:lang w:val="en-ID"/>
        </w:rPr>
      </w:pPr>
      <w:r w:rsidRPr="00E249B3">
        <w:rPr>
          <w:rFonts w:eastAsiaTheme="majorEastAsia" w:cs="Times New Roman"/>
          <w:b/>
          <w:szCs w:val="20"/>
        </w:rPr>
        <w:t>Variabel Penelitian</w:t>
      </w:r>
      <w:r w:rsidRPr="00E249B3">
        <w:rPr>
          <w:rFonts w:eastAsiaTheme="majorEastAsia" w:cs="Times New Roman"/>
          <w:b/>
          <w:szCs w:val="20"/>
          <w:lang w:val="en-ID"/>
        </w:rPr>
        <w:t xml:space="preserve"> </w:t>
      </w:r>
    </w:p>
    <w:p w:rsidR="009C4729" w:rsidRPr="00E249B3" w:rsidRDefault="00E249B3" w:rsidP="00D90CC4">
      <w:pPr>
        <w:pStyle w:val="ListParagraph"/>
        <w:tabs>
          <w:tab w:val="left" w:pos="1134"/>
          <w:tab w:val="left" w:pos="1418"/>
        </w:tabs>
        <w:ind w:left="0"/>
        <w:rPr>
          <w:lang w:val="id-ID"/>
        </w:rPr>
      </w:pPr>
      <w:r w:rsidRPr="00E249B3">
        <w:t xml:space="preserve">Layanan </w:t>
      </w:r>
      <w:r w:rsidRPr="00E249B3">
        <w:rPr>
          <w:i/>
        </w:rPr>
        <w:t>e-filing</w:t>
      </w:r>
      <w:r w:rsidRPr="00E249B3">
        <w:t xml:space="preserve"> merupakan layanan yang diberikan untuk pelaporan SPT, guna meningkatkan efektifitas pelayanan dan meningkatkan kepuasan Wajib Pajak.</w:t>
      </w:r>
      <w:r w:rsidRPr="00E249B3">
        <w:rPr>
          <w:lang w:val="id-ID"/>
        </w:rPr>
        <w:t xml:space="preserve"> </w:t>
      </w:r>
      <w:r w:rsidRPr="00E249B3">
        <w:t xml:space="preserve">Tingkat pelayanan yang bagus bisa diukur dengan pelayanan yang diberikan oleh petugas pajak </w:t>
      </w:r>
      <w:r w:rsidR="00F67585">
        <w:rPr>
          <w:lang w:val="id-ID"/>
        </w:rPr>
        <w:t>(</w:t>
      </w:r>
      <w:r w:rsidRPr="00E249B3">
        <w:t>sistemnya mudah diakses</w:t>
      </w:r>
      <w:r w:rsidR="00F67585">
        <w:rPr>
          <w:lang w:val="id-ID"/>
        </w:rPr>
        <w:t>)</w:t>
      </w:r>
      <w:r w:rsidRPr="00E249B3">
        <w:t>.</w:t>
      </w:r>
      <w:r w:rsidRPr="00E249B3">
        <w:rPr>
          <w:lang w:val="id-ID"/>
        </w:rPr>
        <w:t xml:space="preserve"> </w:t>
      </w:r>
      <w:r w:rsidRPr="00E249B3">
        <w:t>Tingkat kepatuhan</w:t>
      </w:r>
      <w:r w:rsidRPr="00E249B3">
        <w:rPr>
          <w:lang w:val="id-ID"/>
        </w:rPr>
        <w:t xml:space="preserve"> </w:t>
      </w:r>
      <w:r w:rsidRPr="00E249B3">
        <w:t xml:space="preserve">Wajib Pajak bisa diukur dengan </w:t>
      </w:r>
      <w:r w:rsidR="00F67585">
        <w:rPr>
          <w:lang w:val="id-ID"/>
        </w:rPr>
        <w:t>jumlah</w:t>
      </w:r>
      <w:r w:rsidRPr="00E249B3">
        <w:t xml:space="preserve"> Wajib Pajak yang menyampaikan dan melaporkan </w:t>
      </w:r>
      <w:r w:rsidR="00F67585">
        <w:rPr>
          <w:lang w:val="id-ID"/>
        </w:rPr>
        <w:t>SPT Tahunan</w:t>
      </w:r>
      <w:r w:rsidRPr="00E249B3">
        <w:t xml:space="preserve"> dengan tepat waktu</w:t>
      </w:r>
      <w:r w:rsidRPr="00E249B3">
        <w:rPr>
          <w:lang w:val="id-ID"/>
        </w:rPr>
        <w:t xml:space="preserve"> serta meningkatnya jumlah pelaporan SPT untuk tiap tahunnya. Sedangkan untuk tingkat efektifitas diukur berdasarkan </w:t>
      </w:r>
      <w:r w:rsidR="00F67585">
        <w:rPr>
          <w:lang w:val="id-ID"/>
        </w:rPr>
        <w:t>jumlah</w:t>
      </w:r>
      <w:r w:rsidRPr="00E249B3">
        <w:rPr>
          <w:lang w:val="id-ID"/>
        </w:rPr>
        <w:t xml:space="preserve"> Wajib Pajak Orang Pribadi yang menggunakan </w:t>
      </w:r>
      <w:r w:rsidRPr="00E249B3">
        <w:rPr>
          <w:i/>
          <w:lang w:val="id-ID"/>
        </w:rPr>
        <w:t xml:space="preserve">e-filing </w:t>
      </w:r>
      <w:r w:rsidRPr="00E249B3">
        <w:rPr>
          <w:lang w:val="id-ID"/>
        </w:rPr>
        <w:t>dan dibandingkan dengan keseluruhan Wajib Pajak Orang Pribadi</w:t>
      </w:r>
      <w:r w:rsidR="00F67585">
        <w:rPr>
          <w:lang w:val="id-ID"/>
        </w:rPr>
        <w:t xml:space="preserve">. </w:t>
      </w:r>
      <w:r w:rsidRPr="00E249B3">
        <w:rPr>
          <w:lang w:val="id-ID"/>
        </w:rPr>
        <w:t xml:space="preserve"> </w:t>
      </w:r>
    </w:p>
    <w:p w:rsidR="00F67585" w:rsidRPr="00F67585" w:rsidRDefault="009C4729" w:rsidP="00F67585">
      <w:pPr>
        <w:pStyle w:val="Heading4"/>
        <w:keepNext w:val="0"/>
        <w:keepLines w:val="0"/>
        <w:spacing w:before="0"/>
        <w:contextualSpacing/>
        <w:jc w:val="left"/>
        <w:rPr>
          <w:rFonts w:ascii="Times New Roman" w:hAnsi="Times New Roman" w:cs="Times New Roman"/>
          <w:b/>
          <w:i w:val="0"/>
          <w:color w:val="auto"/>
        </w:rPr>
      </w:pPr>
      <w:r w:rsidRPr="00E249B3">
        <w:rPr>
          <w:rFonts w:ascii="Times New Roman" w:hAnsi="Times New Roman" w:cs="Times New Roman"/>
          <w:b/>
          <w:i w:val="0"/>
          <w:color w:val="auto"/>
        </w:rPr>
        <w:t>Teknik Analisis Data</w:t>
      </w:r>
    </w:p>
    <w:p w:rsidR="00E249B3" w:rsidRPr="00E249B3" w:rsidRDefault="00E249B3" w:rsidP="00E249B3">
      <w:pPr>
        <w:pStyle w:val="ListParagraph"/>
        <w:tabs>
          <w:tab w:val="left" w:pos="1134"/>
          <w:tab w:val="left" w:pos="1418"/>
        </w:tabs>
        <w:ind w:left="0"/>
      </w:pPr>
      <w:r w:rsidRPr="00E249B3">
        <w:t xml:space="preserve">Teknik analisis data menggunakan analisis deskriptif kualitatif dan kuantitatif. Langkah-langkahnya adalah sebagai </w:t>
      </w:r>
      <w:proofErr w:type="gramStart"/>
      <w:r w:rsidRPr="00E249B3">
        <w:t>berikut :</w:t>
      </w:r>
      <w:proofErr w:type="gramEnd"/>
    </w:p>
    <w:p w:rsidR="00E249B3" w:rsidRPr="00E249B3" w:rsidRDefault="00E249B3" w:rsidP="00345182">
      <w:pPr>
        <w:pStyle w:val="ListParagraph"/>
        <w:numPr>
          <w:ilvl w:val="0"/>
          <w:numId w:val="20"/>
        </w:numPr>
        <w:tabs>
          <w:tab w:val="left" w:pos="1134"/>
          <w:tab w:val="left" w:pos="1418"/>
        </w:tabs>
        <w:spacing w:before="480" w:after="0"/>
      </w:pPr>
      <w:r w:rsidRPr="00E249B3">
        <w:t xml:space="preserve">Mengevaluasi kualitas pelayanan fiskus terhadap Wajib Pajak Orang Pribadi terkait dengan pelayanan </w:t>
      </w:r>
      <w:r w:rsidRPr="00E249B3">
        <w:rPr>
          <w:i/>
        </w:rPr>
        <w:t xml:space="preserve">e-filing </w:t>
      </w:r>
      <w:r w:rsidRPr="00E249B3">
        <w:t>dalam pelaporan SPT Tahunan pada Kantor Pelayanan Pajak Pratama Malang Selatan.</w:t>
      </w:r>
    </w:p>
    <w:p w:rsidR="00E249B3" w:rsidRPr="00E249B3" w:rsidRDefault="00E249B3" w:rsidP="00345182">
      <w:pPr>
        <w:pStyle w:val="ListParagraph"/>
        <w:numPr>
          <w:ilvl w:val="0"/>
          <w:numId w:val="20"/>
        </w:numPr>
        <w:tabs>
          <w:tab w:val="left" w:pos="1134"/>
          <w:tab w:val="left" w:pos="1418"/>
        </w:tabs>
        <w:spacing w:before="480" w:after="0"/>
      </w:pPr>
      <w:r w:rsidRPr="00E249B3">
        <w:t xml:space="preserve">Menganalisis tingkat kepatuhan Wajib Pajak Orang Pribadi terhadap pelaporan SPT Tahunan yang menggunakan </w:t>
      </w:r>
      <w:r w:rsidRPr="00E249B3">
        <w:rPr>
          <w:i/>
        </w:rPr>
        <w:t xml:space="preserve">e-filing </w:t>
      </w:r>
      <w:r w:rsidRPr="00E249B3">
        <w:t xml:space="preserve">pada Kantor Pelayanan Pajak Pratama Malang Selatan dengan </w:t>
      </w:r>
      <w:proofErr w:type="gramStart"/>
      <w:r w:rsidRPr="00E249B3">
        <w:t>cara</w:t>
      </w:r>
      <w:proofErr w:type="gramEnd"/>
      <w:r w:rsidRPr="00E249B3">
        <w:t xml:space="preserve"> melihat tingkat kepatuhan Wajib Pajak setiap tahunnya.</w:t>
      </w:r>
    </w:p>
    <w:p w:rsidR="00E249B3" w:rsidRPr="00FC7537" w:rsidRDefault="00E249B3" w:rsidP="00FC7537">
      <w:pPr>
        <w:pStyle w:val="ListParagraph"/>
        <w:numPr>
          <w:ilvl w:val="0"/>
          <w:numId w:val="20"/>
        </w:numPr>
        <w:tabs>
          <w:tab w:val="left" w:pos="1134"/>
          <w:tab w:val="left" w:pos="1418"/>
        </w:tabs>
        <w:spacing w:before="480"/>
      </w:pPr>
      <w:r w:rsidRPr="00E249B3">
        <w:t xml:space="preserve">Mengevaluasi tingkat pelaporan SPT Tahunan menggunakan </w:t>
      </w:r>
      <w:r w:rsidRPr="00E249B3">
        <w:rPr>
          <w:i/>
        </w:rPr>
        <w:t>e-filing</w:t>
      </w:r>
      <w:r w:rsidRPr="00E249B3">
        <w:t xml:space="preserve"> untuk mengukur tingkat efektifitasnya.</w:t>
      </w:r>
    </w:p>
    <w:p w:rsidR="00FC7537" w:rsidRPr="00E249B3" w:rsidRDefault="00FC7537" w:rsidP="00FC7537">
      <w:pPr>
        <w:pStyle w:val="ListParagraph"/>
        <w:tabs>
          <w:tab w:val="left" w:pos="1134"/>
          <w:tab w:val="left" w:pos="1418"/>
        </w:tabs>
        <w:spacing w:before="480"/>
      </w:pPr>
    </w:p>
    <w:p w:rsidR="00E249B3" w:rsidRPr="00E249B3" w:rsidRDefault="00E249B3" w:rsidP="00FC7537">
      <w:pPr>
        <w:pStyle w:val="ListParagraph"/>
        <w:tabs>
          <w:tab w:val="left" w:pos="1134"/>
          <w:tab w:val="left" w:pos="1418"/>
        </w:tabs>
      </w:pPr>
      <w:r w:rsidRPr="00E249B3">
        <w:t xml:space="preserve">Efektifitas adalah tingkat pencapaian antara realisasi dari pelaporan SPT Tahunan menggunakan </w:t>
      </w:r>
      <w:r w:rsidRPr="00E249B3">
        <w:rPr>
          <w:i/>
        </w:rPr>
        <w:t>e-filing</w:t>
      </w:r>
      <w:r w:rsidRPr="00E249B3">
        <w:t xml:space="preserve"> yang bisa menunjukkan apakah realisasi yang dihasilkan sudah </w:t>
      </w:r>
      <w:r w:rsidRPr="00E249B3">
        <w:lastRenderedPageBreak/>
        <w:t xml:space="preserve">sesuai dengan target yang ditentukan. Untuk mengukur efektifitas realiisasi dari pendapatan atas target yang ditentukan, maka digunakan rumus perhitungan sebagai </w:t>
      </w:r>
      <w:proofErr w:type="gramStart"/>
      <w:r w:rsidRPr="00E249B3">
        <w:t>berikut :</w:t>
      </w:r>
      <w:proofErr w:type="gramEnd"/>
    </w:p>
    <w:p w:rsidR="009C4729" w:rsidRDefault="00E249B3" w:rsidP="00345182">
      <w:pPr>
        <w:pStyle w:val="ListParagraph"/>
        <w:tabs>
          <w:tab w:val="left" w:pos="1134"/>
          <w:tab w:val="left" w:pos="1418"/>
        </w:tabs>
        <w:ind w:left="927"/>
        <w:rPr>
          <w:rFonts w:eastAsiaTheme="minorEastAsia"/>
          <w:sz w:val="28"/>
          <w:lang w:val="id-ID"/>
        </w:rPr>
      </w:pPr>
      <w:proofErr w:type="gramStart"/>
      <w:r w:rsidRPr="00E249B3">
        <w:t>Efektifitas :</w:t>
      </w:r>
      <w:proofErr w:type="gramEnd"/>
      <m:oMath>
        <m:f>
          <m:fPr>
            <m:ctrlPr>
              <w:rPr>
                <w:rFonts w:ascii="Cambria Math" w:hAnsi="Cambria Math"/>
                <w:i/>
                <w:sz w:val="28"/>
              </w:rPr>
            </m:ctrlPr>
          </m:fPr>
          <m:num>
            <m:r>
              <w:rPr>
                <w:rFonts w:ascii="Cambria Math" w:hAnsi="Cambria Math"/>
                <w:sz w:val="28"/>
              </w:rPr>
              <m:t>Realisasi SPT Tahunan Melalui E-filing</m:t>
            </m:r>
          </m:num>
          <m:den>
            <m:r>
              <w:rPr>
                <w:rFonts w:ascii="Cambria Math" w:hAnsi="Cambria Math"/>
                <w:sz w:val="28"/>
              </w:rPr>
              <m:t>Target SPT Tahunan Melalui E-filing</m:t>
            </m:r>
          </m:den>
        </m:f>
        <m:r>
          <w:rPr>
            <w:rFonts w:ascii="Cambria Math" w:hAnsi="Cambria Math"/>
            <w:sz w:val="28"/>
          </w:rPr>
          <m:t xml:space="preserve">x 100 </m:t>
        </m:r>
      </m:oMath>
    </w:p>
    <w:p w:rsidR="00B47FD2" w:rsidRPr="00B47FD2" w:rsidRDefault="00B47FD2" w:rsidP="00345182">
      <w:pPr>
        <w:pStyle w:val="ListParagraph"/>
        <w:tabs>
          <w:tab w:val="left" w:pos="1134"/>
          <w:tab w:val="left" w:pos="1418"/>
        </w:tabs>
        <w:ind w:left="927"/>
        <w:rPr>
          <w:lang w:val="id-ID"/>
        </w:rPr>
      </w:pPr>
    </w:p>
    <w:p w:rsidR="009C4729" w:rsidRPr="00E249B3" w:rsidRDefault="009C4729" w:rsidP="00E249B3">
      <w:pPr>
        <w:pStyle w:val="Heading1"/>
        <w:spacing w:before="0" w:after="240"/>
        <w:jc w:val="both"/>
        <w:rPr>
          <w:rStyle w:val="Strong"/>
          <w:rFonts w:cs="Times New Roman"/>
          <w:bCs w:val="0"/>
          <w:lang w:val="en-ID"/>
        </w:rPr>
      </w:pPr>
      <w:bookmarkStart w:id="0" w:name="_Toc533707969"/>
      <w:r w:rsidRPr="00E249B3">
        <w:rPr>
          <w:rStyle w:val="Strong"/>
          <w:rFonts w:cs="Times New Roman"/>
        </w:rPr>
        <w:t>HASIL PENELITIAN DAN PEMBAHASAN HASIL PENELITIAN</w:t>
      </w:r>
      <w:bookmarkEnd w:id="0"/>
    </w:p>
    <w:p w:rsidR="009C4729" w:rsidRDefault="00E062CE" w:rsidP="007A3332">
      <w:pPr>
        <w:pStyle w:val="ListParagraph"/>
        <w:tabs>
          <w:tab w:val="left" w:pos="567"/>
        </w:tabs>
        <w:spacing w:before="240"/>
        <w:ind w:left="0"/>
        <w:rPr>
          <w:b/>
          <w:lang w:val="id-ID"/>
        </w:rPr>
      </w:pPr>
      <w:r w:rsidRPr="00E249B3">
        <w:rPr>
          <w:b/>
        </w:rPr>
        <w:t>Hasil Penelitian</w:t>
      </w:r>
    </w:p>
    <w:p w:rsidR="007A3332" w:rsidRDefault="007A3332" w:rsidP="007A3332">
      <w:pPr>
        <w:pStyle w:val="ListParagraph"/>
        <w:ind w:left="0" w:firstLine="709"/>
      </w:pPr>
      <w:r>
        <w:t xml:space="preserve">Pelayanan yang diberikan oleh fiskus kepada Wajib Pajak pasti tidaklah </w:t>
      </w:r>
      <w:proofErr w:type="gramStart"/>
      <w:r>
        <w:t>sama</w:t>
      </w:r>
      <w:proofErr w:type="gramEnd"/>
      <w:r>
        <w:t xml:space="preserve">, namun tergantung oleh apa yang dibutuhkan oleh Wajib Pajak itu sendiri. Ada atau tidak adanya perbedaan pelayanan tergantung dari bagaimana kebijakan yang diterapkan oleh </w:t>
      </w:r>
      <w:proofErr w:type="gramStart"/>
      <w:r>
        <w:t>kantor</w:t>
      </w:r>
      <w:proofErr w:type="gramEnd"/>
      <w:r>
        <w:t xml:space="preserve"> itu sendiri. Sementara pada KPP Pratama Malang Selatan ini terdapat perbedaan dalam pelayanannya.</w:t>
      </w:r>
    </w:p>
    <w:p w:rsidR="007A3332" w:rsidRDefault="007A3332" w:rsidP="007A3332">
      <w:pPr>
        <w:pStyle w:val="ListParagraph"/>
        <w:ind w:left="0" w:firstLine="763"/>
      </w:pPr>
      <w:r>
        <w:t xml:space="preserve">Terdapat ruang untuk asistensi </w:t>
      </w:r>
      <w:r w:rsidRPr="00490E7C">
        <w:rPr>
          <w:i/>
        </w:rPr>
        <w:t>e-filing</w:t>
      </w:r>
      <w:r>
        <w:t xml:space="preserve"> yang letaknya di bagian ruang rapat bagian depan. Ruangan ini lebih diprioritaskan bagi para pensiunan, sehingga mereka tidak perlu lagi untuk menaiki tangga. Di </w:t>
      </w:r>
      <w:proofErr w:type="gramStart"/>
      <w:r>
        <w:t>sana</w:t>
      </w:r>
      <w:proofErr w:type="gramEnd"/>
      <w:r>
        <w:t xml:space="preserve"> mereka akan dibantu oleh fiskus yang bertugas untuk melaporkan SPT secara </w:t>
      </w:r>
      <w:r w:rsidRPr="00490E7C">
        <w:rPr>
          <w:i/>
        </w:rPr>
        <w:t>e-</w:t>
      </w:r>
      <w:r>
        <w:rPr>
          <w:i/>
        </w:rPr>
        <w:t>filing</w:t>
      </w:r>
      <w:r>
        <w:t xml:space="preserve">. Bagi yang masih mengalami kesusahan bagaimana </w:t>
      </w:r>
      <w:proofErr w:type="gramStart"/>
      <w:r>
        <w:t>cara</w:t>
      </w:r>
      <w:proofErr w:type="gramEnd"/>
      <w:r>
        <w:t xml:space="preserve"> mengisi dan melaporkan SPT maka bisa menuju ke ruang asistensi </w:t>
      </w:r>
      <w:r>
        <w:rPr>
          <w:i/>
        </w:rPr>
        <w:t>e-filing</w:t>
      </w:r>
      <w:r>
        <w:t xml:space="preserve"> yang terletak di lantai 2. Namun di ruangan tersebut lebih diprioritaskan untuk wajib pajak yang berbentuk PT, CV, dan karyawan yang non pensiunan.</w:t>
      </w:r>
    </w:p>
    <w:p w:rsidR="007A3332" w:rsidRDefault="007A3332" w:rsidP="007A3332">
      <w:pPr>
        <w:pStyle w:val="ListParagraph"/>
        <w:ind w:left="0" w:firstLine="763"/>
      </w:pPr>
      <w:r>
        <w:t xml:space="preserve">Sedangkan untuk penerimaan yang secara langsung di </w:t>
      </w:r>
      <w:proofErr w:type="gramStart"/>
      <w:r>
        <w:t>kantor</w:t>
      </w:r>
      <w:proofErr w:type="gramEnd"/>
      <w:r>
        <w:t>, KPP Pratama Malang Selatan ini terdapat petugas yang diberi nama yaitu Satgas (satuan tugas penerimaan SPT). Di sini yang termasuk menjadi satgas adalah pegawai dari petugas pajak itu sendiri yang mendapat piket.</w:t>
      </w:r>
      <w:r>
        <w:rPr>
          <w:lang w:val="id-ID"/>
        </w:rPr>
        <w:t xml:space="preserve"> </w:t>
      </w:r>
      <w:r>
        <w:t>Di mana petugas tersebut dibagi menjadi 2 yaitu sebagai peneliti dan sebagai penerima.Biasanya pada saat pelaporan SPT juga ada dari mahasiswa yang mengikuti perkumpulan di bidang perpajakan yang ikut membantu petugas perpajakan di KPP Pratama Malang Selatan ini.</w:t>
      </w:r>
    </w:p>
    <w:p w:rsidR="007A3332" w:rsidRDefault="007A3332" w:rsidP="007A3332">
      <w:pPr>
        <w:pStyle w:val="ListParagraph"/>
        <w:ind w:left="0" w:firstLine="763"/>
      </w:pPr>
      <w:r>
        <w:t xml:space="preserve">Dengan adanya kebijakan pelayanan yang bagus seperti ini, maka </w:t>
      </w:r>
      <w:proofErr w:type="gramStart"/>
      <w:r>
        <w:t>akan</w:t>
      </w:r>
      <w:proofErr w:type="gramEnd"/>
      <w:r>
        <w:t xml:space="preserve"> meningkatkan penerimaan pajak, karena dengan adanya sistem konsultasi yang seperti ini akan mempermudah </w:t>
      </w:r>
      <w:r>
        <w:rPr>
          <w:lang w:val="id-ID"/>
        </w:rPr>
        <w:t>P</w:t>
      </w:r>
      <w:r>
        <w:t xml:space="preserve">ajib </w:t>
      </w:r>
      <w:r>
        <w:rPr>
          <w:lang w:val="id-ID"/>
        </w:rPr>
        <w:t>P</w:t>
      </w:r>
      <w:r>
        <w:t xml:space="preserve">ajak. Setelah SPT masuk, maka </w:t>
      </w:r>
      <w:proofErr w:type="gramStart"/>
      <w:r>
        <w:t>akan</w:t>
      </w:r>
      <w:proofErr w:type="gramEnd"/>
      <w:r>
        <w:t xml:space="preserve"> diteliti lagi kebenaran dari uji materiilnya. Karena setelah selesai diberlakukannya program </w:t>
      </w:r>
      <w:r w:rsidRPr="00254363">
        <w:rPr>
          <w:i/>
        </w:rPr>
        <w:t>tax amnesty</w:t>
      </w:r>
      <w:r>
        <w:t xml:space="preserve"> ada pengakuan harta secara sukarela. Di mana wajib pajak yang tidak mengikuti program </w:t>
      </w:r>
      <w:r>
        <w:rPr>
          <w:i/>
        </w:rPr>
        <w:t xml:space="preserve">tax amnesty </w:t>
      </w:r>
      <w:r>
        <w:t xml:space="preserve">bisa mengakui berapa banyak jumlah hartanya dan tidak </w:t>
      </w:r>
      <w:proofErr w:type="gramStart"/>
      <w:r>
        <w:t>akan</w:t>
      </w:r>
      <w:proofErr w:type="gramEnd"/>
      <w:r>
        <w:t xml:space="preserve"> dikenakan Undang-Undang yang berat seperti misalnya denda sebesar 200% serta dijadikan penghasilan, namun wajib pajak harus membayar dengan sukarela sebelum ditemukan oleh fiskus.</w:t>
      </w:r>
    </w:p>
    <w:p w:rsidR="007A3332" w:rsidRDefault="007A3332" w:rsidP="007A3332">
      <w:pPr>
        <w:pStyle w:val="ListParagraph"/>
        <w:ind w:left="0" w:firstLine="763"/>
      </w:pPr>
      <w:r>
        <w:t xml:space="preserve">Hal ini merupakan salah satu </w:t>
      </w:r>
      <w:proofErr w:type="gramStart"/>
      <w:r>
        <w:t>cara</w:t>
      </w:r>
      <w:proofErr w:type="gramEnd"/>
      <w:r>
        <w:t xml:space="preserve"> untuk meningkatkan jumlah penerimaan pajak di Negara ini. Menurut berbagai sumber, dikatakan bahwa bentuk pelayanan yang diberikan oleh fiskus ada yang baik dan juga tidak. Contoh dari pelayanan yang tidak baik seperti pada saat fiskus ditanya tetapi dia tidak bisa memberikan pelayanan dengan nyaman sehingga hal ini menyebabkan mungkin wajib pajak menjadi merasa tidak puas dan tidak mengerti tentang hal perpajakan, sehingga wajib pajak tidak melakukan kewajiban pajaknya.</w:t>
      </w:r>
    </w:p>
    <w:p w:rsidR="007A3332" w:rsidRDefault="007A3332" w:rsidP="007A3332">
      <w:pPr>
        <w:pStyle w:val="ListParagraph"/>
        <w:ind w:left="0" w:firstLine="763"/>
        <w:rPr>
          <w:lang w:val="id-ID"/>
        </w:rPr>
      </w:pPr>
      <w:r>
        <w:t xml:space="preserve">Karena bisa saja Wajib Pajak menjadi berpikir bahwa menjalankan kewajiban perpajakan saja sudah </w:t>
      </w:r>
      <w:proofErr w:type="gramStart"/>
      <w:r>
        <w:t>susah</w:t>
      </w:r>
      <w:proofErr w:type="gramEnd"/>
      <w:r>
        <w:t xml:space="preserve"> ditambah lagi dengan rasa kurang puasnya terhadap pelayanan yang diberikan oleh fiskus. Namun apabila kualitas pelayanan yang diberikan oleh fiskus kepada Wajib Pajak sudah bagus, maka Wajib Pajak </w:t>
      </w:r>
      <w:proofErr w:type="gramStart"/>
      <w:r>
        <w:t>akan</w:t>
      </w:r>
      <w:proofErr w:type="gramEnd"/>
      <w:r>
        <w:t xml:space="preserve"> lebih patuh lagi dalam melaksanakan kewajiban perpajakannya.</w:t>
      </w:r>
    </w:p>
    <w:p w:rsidR="00B47FD2" w:rsidRPr="00527972" w:rsidRDefault="00527972" w:rsidP="00527972">
      <w:pPr>
        <w:spacing w:after="0" w:line="360" w:lineRule="auto"/>
        <w:rPr>
          <w:b/>
          <w:lang w:val="en-ID"/>
        </w:rPr>
      </w:pPr>
      <w:r w:rsidRPr="00527972">
        <w:rPr>
          <w:b/>
          <w:lang w:val="en-ID"/>
        </w:rPr>
        <w:lastRenderedPageBreak/>
        <w:t>Hasil Analisis Penelitian</w:t>
      </w:r>
    </w:p>
    <w:p w:rsidR="007A3332" w:rsidRPr="007A3332" w:rsidRDefault="00527972" w:rsidP="00527972">
      <w:pPr>
        <w:pStyle w:val="ListParagraph"/>
        <w:numPr>
          <w:ilvl w:val="3"/>
          <w:numId w:val="24"/>
        </w:numPr>
        <w:spacing w:after="0" w:line="360" w:lineRule="auto"/>
        <w:ind w:left="851" w:hanging="284"/>
        <w:rPr>
          <w:szCs w:val="24"/>
        </w:rPr>
      </w:pPr>
      <w:r>
        <w:rPr>
          <w:szCs w:val="24"/>
        </w:rPr>
        <w:t>K</w:t>
      </w:r>
      <w:r w:rsidR="007A3332" w:rsidRPr="007A3332">
        <w:rPr>
          <w:szCs w:val="24"/>
        </w:rPr>
        <w:t>arakteristik Wajib Pajak</w:t>
      </w:r>
    </w:p>
    <w:p w:rsidR="007A3332" w:rsidRPr="007A3332"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t>Jumlah Wajib Pajak Orang Pribadi Yang Terdaftar Di KPP Pratama Malang Selatan Pada Tahun 2015-2017</w:t>
      </w:r>
    </w:p>
    <w:tbl>
      <w:tblPr>
        <w:tblStyle w:val="TableGrid"/>
        <w:tblW w:w="0" w:type="auto"/>
        <w:tblInd w:w="1020" w:type="dxa"/>
        <w:tblLook w:val="04A0" w:firstRow="1" w:lastRow="0" w:firstColumn="1" w:lastColumn="0" w:noHBand="0" w:noVBand="1"/>
      </w:tblPr>
      <w:tblGrid>
        <w:gridCol w:w="1638"/>
        <w:gridCol w:w="2030"/>
        <w:gridCol w:w="1834"/>
        <w:gridCol w:w="1834"/>
      </w:tblGrid>
      <w:tr w:rsidR="007A3332" w:rsidRPr="007A3332" w:rsidTr="007A3332">
        <w:trPr>
          <w:trHeight w:val="403"/>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WP OP</w:t>
            </w:r>
          </w:p>
        </w:tc>
        <w:tc>
          <w:tcPr>
            <w:tcW w:w="2030" w:type="dxa"/>
            <w:vAlign w:val="center"/>
          </w:tcPr>
          <w:p w:rsidR="007A3332" w:rsidRPr="007A3332" w:rsidRDefault="007A3332" w:rsidP="00527972">
            <w:pPr>
              <w:spacing w:before="0"/>
              <w:jc w:val="center"/>
              <w:rPr>
                <w:rFonts w:cs="Times New Roman"/>
                <w:szCs w:val="24"/>
              </w:rPr>
            </w:pPr>
            <w:r w:rsidRPr="007A3332">
              <w:rPr>
                <w:rFonts w:cs="Times New Roman"/>
                <w:szCs w:val="24"/>
              </w:rPr>
              <w:t>2015</w:t>
            </w:r>
          </w:p>
        </w:tc>
        <w:tc>
          <w:tcPr>
            <w:tcW w:w="1834" w:type="dxa"/>
            <w:vAlign w:val="center"/>
          </w:tcPr>
          <w:p w:rsidR="007A3332" w:rsidRPr="007A3332" w:rsidRDefault="007A3332" w:rsidP="00527972">
            <w:pPr>
              <w:spacing w:before="0"/>
              <w:jc w:val="center"/>
              <w:rPr>
                <w:rFonts w:cs="Times New Roman"/>
                <w:szCs w:val="24"/>
              </w:rPr>
            </w:pPr>
            <w:r w:rsidRPr="007A3332">
              <w:rPr>
                <w:rFonts w:cs="Times New Roman"/>
                <w:szCs w:val="24"/>
              </w:rPr>
              <w:t>2016</w:t>
            </w:r>
          </w:p>
        </w:tc>
        <w:tc>
          <w:tcPr>
            <w:tcW w:w="1834" w:type="dxa"/>
            <w:vAlign w:val="center"/>
          </w:tcPr>
          <w:p w:rsidR="007A3332" w:rsidRPr="007A3332" w:rsidRDefault="007A3332" w:rsidP="00527972">
            <w:pPr>
              <w:spacing w:before="0"/>
              <w:jc w:val="center"/>
              <w:rPr>
                <w:rFonts w:cs="Times New Roman"/>
                <w:szCs w:val="24"/>
              </w:rPr>
            </w:pPr>
            <w:r w:rsidRPr="007A3332">
              <w:rPr>
                <w:rFonts w:cs="Times New Roman"/>
                <w:szCs w:val="24"/>
              </w:rPr>
              <w:t>2017</w:t>
            </w:r>
          </w:p>
        </w:tc>
      </w:tr>
      <w:tr w:rsidR="007A3332" w:rsidRPr="007A3332" w:rsidTr="007A3332">
        <w:trPr>
          <w:trHeight w:val="267"/>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Non efektif</w:t>
            </w:r>
          </w:p>
        </w:tc>
        <w:tc>
          <w:tcPr>
            <w:tcW w:w="2030" w:type="dxa"/>
          </w:tcPr>
          <w:p w:rsidR="007A3332" w:rsidRPr="007A3332" w:rsidRDefault="007A3332" w:rsidP="00527972">
            <w:pPr>
              <w:spacing w:before="0"/>
              <w:jc w:val="center"/>
              <w:rPr>
                <w:rFonts w:cs="Times New Roman"/>
                <w:szCs w:val="24"/>
              </w:rPr>
            </w:pPr>
            <w:r w:rsidRPr="007A3332">
              <w:rPr>
                <w:rFonts w:cs="Times New Roman"/>
                <w:szCs w:val="24"/>
              </w:rPr>
              <w:t>23.629</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23.726</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23.769</w:t>
            </w:r>
          </w:p>
        </w:tc>
      </w:tr>
      <w:tr w:rsidR="007A3332" w:rsidRPr="007A3332" w:rsidTr="007A3332">
        <w:trPr>
          <w:trHeight w:val="272"/>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Normal</w:t>
            </w:r>
          </w:p>
        </w:tc>
        <w:tc>
          <w:tcPr>
            <w:tcW w:w="2030" w:type="dxa"/>
          </w:tcPr>
          <w:p w:rsidR="007A3332" w:rsidRPr="007A3332" w:rsidRDefault="007A3332" w:rsidP="00527972">
            <w:pPr>
              <w:spacing w:before="0"/>
              <w:jc w:val="center"/>
              <w:rPr>
                <w:rFonts w:cs="Times New Roman"/>
                <w:szCs w:val="24"/>
              </w:rPr>
            </w:pPr>
            <w:r w:rsidRPr="007A3332">
              <w:rPr>
                <w:rFonts w:cs="Times New Roman"/>
                <w:szCs w:val="24"/>
              </w:rPr>
              <w:t>74.077</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79.753</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84.472</w:t>
            </w:r>
          </w:p>
        </w:tc>
      </w:tr>
      <w:tr w:rsidR="007A3332" w:rsidRPr="007A3332" w:rsidTr="007A3332">
        <w:trPr>
          <w:trHeight w:val="261"/>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Total</w:t>
            </w:r>
          </w:p>
        </w:tc>
        <w:tc>
          <w:tcPr>
            <w:tcW w:w="2030" w:type="dxa"/>
          </w:tcPr>
          <w:p w:rsidR="007A3332" w:rsidRPr="007A3332" w:rsidRDefault="007A3332" w:rsidP="00527972">
            <w:pPr>
              <w:spacing w:before="0"/>
              <w:jc w:val="center"/>
              <w:rPr>
                <w:rFonts w:cs="Times New Roman"/>
                <w:szCs w:val="24"/>
              </w:rPr>
            </w:pPr>
            <w:r w:rsidRPr="007A3332">
              <w:rPr>
                <w:rFonts w:cs="Times New Roman"/>
                <w:szCs w:val="24"/>
              </w:rPr>
              <w:t>97.706</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103.479</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108.241</w:t>
            </w:r>
          </w:p>
        </w:tc>
      </w:tr>
    </w:tbl>
    <w:p w:rsidR="007A3332" w:rsidRPr="007A3332" w:rsidRDefault="007A3332" w:rsidP="007A3332">
      <w:pPr>
        <w:ind w:left="851"/>
        <w:rPr>
          <w:rFonts w:cs="Times New Roman"/>
          <w:szCs w:val="24"/>
        </w:rPr>
      </w:pPr>
      <w:r w:rsidRPr="007A3332">
        <w:rPr>
          <w:rFonts w:cs="Times New Roman"/>
          <w:szCs w:val="24"/>
        </w:rPr>
        <w:t>Sumber : KPP Pratama Malang Selatan</w:t>
      </w:r>
    </w:p>
    <w:p w:rsidR="007A3332" w:rsidRPr="007A3332" w:rsidRDefault="007A3332" w:rsidP="007A3332">
      <w:pPr>
        <w:pStyle w:val="ListParagraph"/>
        <w:numPr>
          <w:ilvl w:val="3"/>
          <w:numId w:val="24"/>
        </w:numPr>
        <w:ind w:left="851" w:hanging="284"/>
        <w:rPr>
          <w:szCs w:val="24"/>
        </w:rPr>
      </w:pPr>
      <w:r w:rsidRPr="007A3332">
        <w:rPr>
          <w:szCs w:val="24"/>
        </w:rPr>
        <w:t>Data Jumlah Pelaporan SPT Tahunan</w:t>
      </w:r>
    </w:p>
    <w:p w:rsidR="007A3332" w:rsidRPr="007A3332" w:rsidRDefault="007A3332" w:rsidP="007A3332">
      <w:pPr>
        <w:pStyle w:val="Heading3"/>
        <w:spacing w:before="0"/>
        <w:jc w:val="center"/>
        <w:rPr>
          <w:rFonts w:ascii="Times New Roman" w:hAnsi="Times New Roman" w:cs="Times New Roman"/>
          <w:color w:val="auto"/>
          <w:szCs w:val="24"/>
        </w:rPr>
      </w:pPr>
      <w:r w:rsidRPr="007A3332">
        <w:rPr>
          <w:rFonts w:ascii="Times New Roman" w:hAnsi="Times New Roman" w:cs="Times New Roman"/>
          <w:color w:val="auto"/>
          <w:szCs w:val="24"/>
        </w:rPr>
        <w:t>Jumlah Pelaporan SPT Tahunan Orang Pribadi Di KPP Pratama Malang Selatan Pada Tahun 2015-2017</w:t>
      </w:r>
    </w:p>
    <w:tbl>
      <w:tblPr>
        <w:tblStyle w:val="TableGrid"/>
        <w:tblW w:w="0" w:type="auto"/>
        <w:tblInd w:w="982" w:type="dxa"/>
        <w:tblLook w:val="04A0" w:firstRow="1" w:lastRow="0" w:firstColumn="1" w:lastColumn="0" w:noHBand="0" w:noVBand="1"/>
      </w:tblPr>
      <w:tblGrid>
        <w:gridCol w:w="3624"/>
        <w:gridCol w:w="1354"/>
        <w:gridCol w:w="1219"/>
        <w:gridCol w:w="1219"/>
      </w:tblGrid>
      <w:tr w:rsidR="007A3332" w:rsidRPr="007A3332" w:rsidTr="007A3332">
        <w:trPr>
          <w:trHeight w:val="347"/>
        </w:trPr>
        <w:tc>
          <w:tcPr>
            <w:tcW w:w="3624"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Jenis SPT</w:t>
            </w:r>
          </w:p>
        </w:tc>
        <w:tc>
          <w:tcPr>
            <w:tcW w:w="1354"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2015</w:t>
            </w:r>
          </w:p>
        </w:tc>
        <w:tc>
          <w:tcPr>
            <w:tcW w:w="1219"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2016</w:t>
            </w:r>
          </w:p>
        </w:tc>
        <w:tc>
          <w:tcPr>
            <w:tcW w:w="1219"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2017</w:t>
            </w:r>
          </w:p>
        </w:tc>
      </w:tr>
      <w:tr w:rsidR="007A3332" w:rsidRPr="007A3332" w:rsidTr="007A3332">
        <w:trPr>
          <w:trHeight w:val="267"/>
        </w:trPr>
        <w:tc>
          <w:tcPr>
            <w:tcW w:w="3624" w:type="dxa"/>
          </w:tcPr>
          <w:p w:rsidR="007A3332" w:rsidRPr="007A3332" w:rsidRDefault="007A3332" w:rsidP="007A3332">
            <w:pPr>
              <w:tabs>
                <w:tab w:val="left" w:pos="3544"/>
              </w:tabs>
              <w:spacing w:before="0"/>
              <w:rPr>
                <w:rFonts w:cs="Times New Roman"/>
                <w:szCs w:val="24"/>
              </w:rPr>
            </w:pPr>
            <w:r w:rsidRPr="007A3332">
              <w:rPr>
                <w:rFonts w:cs="Times New Roman"/>
                <w:szCs w:val="24"/>
              </w:rPr>
              <w:t>SPT Tahunan PPh Orang Pribadi</w:t>
            </w:r>
          </w:p>
        </w:tc>
        <w:tc>
          <w:tcPr>
            <w:tcW w:w="1354" w:type="dxa"/>
          </w:tcPr>
          <w:p w:rsidR="007A3332" w:rsidRPr="007A3332" w:rsidRDefault="007A3332" w:rsidP="007A3332">
            <w:pPr>
              <w:tabs>
                <w:tab w:val="left" w:pos="3544"/>
              </w:tabs>
              <w:spacing w:before="0"/>
              <w:rPr>
                <w:rFonts w:cs="Times New Roman"/>
                <w:szCs w:val="24"/>
              </w:rPr>
            </w:pPr>
            <w:r w:rsidRPr="007A3332">
              <w:rPr>
                <w:rFonts w:cs="Times New Roman"/>
                <w:szCs w:val="24"/>
              </w:rPr>
              <w:t>41.700</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43.596</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38.601</w:t>
            </w:r>
          </w:p>
        </w:tc>
      </w:tr>
      <w:tr w:rsidR="007A3332" w:rsidRPr="007A3332" w:rsidTr="007A3332">
        <w:trPr>
          <w:trHeight w:val="285"/>
        </w:trPr>
        <w:tc>
          <w:tcPr>
            <w:tcW w:w="3624" w:type="dxa"/>
          </w:tcPr>
          <w:p w:rsidR="007A3332" w:rsidRPr="007A3332" w:rsidRDefault="007A3332" w:rsidP="007A3332">
            <w:pPr>
              <w:tabs>
                <w:tab w:val="left" w:pos="3544"/>
              </w:tabs>
              <w:spacing w:before="0"/>
              <w:rPr>
                <w:rFonts w:cs="Times New Roman"/>
                <w:szCs w:val="24"/>
              </w:rPr>
            </w:pPr>
            <w:r w:rsidRPr="007A3332">
              <w:rPr>
                <w:rFonts w:cs="Times New Roman"/>
                <w:szCs w:val="24"/>
              </w:rPr>
              <w:t>Grand Total</w:t>
            </w:r>
          </w:p>
        </w:tc>
        <w:tc>
          <w:tcPr>
            <w:tcW w:w="1354" w:type="dxa"/>
          </w:tcPr>
          <w:p w:rsidR="007A3332" w:rsidRPr="007A3332" w:rsidRDefault="007A3332" w:rsidP="007A3332">
            <w:pPr>
              <w:tabs>
                <w:tab w:val="left" w:pos="3544"/>
              </w:tabs>
              <w:spacing w:before="0"/>
              <w:rPr>
                <w:rFonts w:cs="Times New Roman"/>
                <w:szCs w:val="24"/>
              </w:rPr>
            </w:pPr>
            <w:r w:rsidRPr="007A3332">
              <w:rPr>
                <w:rFonts w:cs="Times New Roman"/>
                <w:szCs w:val="24"/>
              </w:rPr>
              <w:t>41.700</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43.596</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38.601</w:t>
            </w:r>
          </w:p>
        </w:tc>
      </w:tr>
    </w:tbl>
    <w:p w:rsidR="007A3332" w:rsidRPr="007A3332" w:rsidRDefault="007A3332" w:rsidP="00B47FD2">
      <w:pPr>
        <w:tabs>
          <w:tab w:val="left" w:pos="3544"/>
        </w:tabs>
        <w:ind w:firstLine="851"/>
        <w:rPr>
          <w:rFonts w:cs="Times New Roman"/>
          <w:szCs w:val="24"/>
        </w:rPr>
      </w:pPr>
      <w:r w:rsidRPr="007A3332">
        <w:rPr>
          <w:rFonts w:cs="Times New Roman"/>
          <w:szCs w:val="24"/>
        </w:rPr>
        <w:t>Sumber : KPP Pratama Malang Selatan</w:t>
      </w:r>
    </w:p>
    <w:p w:rsidR="007A3332" w:rsidRPr="007A3332"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t xml:space="preserve">Jumlah Wajib Pajak Orang Pribadi Yang Melaporkan SPT Tahunan Menggunakan </w:t>
      </w:r>
      <w:r w:rsidRPr="007A3332">
        <w:rPr>
          <w:rFonts w:ascii="Times New Roman" w:hAnsi="Times New Roman" w:cs="Times New Roman"/>
          <w:i/>
          <w:color w:val="auto"/>
          <w:szCs w:val="24"/>
        </w:rPr>
        <w:t>E-filing</w:t>
      </w:r>
      <w:r w:rsidRPr="007A3332">
        <w:rPr>
          <w:rFonts w:ascii="Times New Roman" w:hAnsi="Times New Roman" w:cs="Times New Roman"/>
          <w:color w:val="auto"/>
          <w:szCs w:val="24"/>
        </w:rPr>
        <w:t xml:space="preserve"> Di KPP Pratama Malang Selatan Pada Tahun 2015-2017</w:t>
      </w:r>
    </w:p>
    <w:tbl>
      <w:tblPr>
        <w:tblW w:w="7398" w:type="dxa"/>
        <w:tblInd w:w="990" w:type="dxa"/>
        <w:tblLook w:val="04A0" w:firstRow="1" w:lastRow="0" w:firstColumn="1" w:lastColumn="0" w:noHBand="0" w:noVBand="1"/>
      </w:tblPr>
      <w:tblGrid>
        <w:gridCol w:w="1792"/>
        <w:gridCol w:w="1842"/>
        <w:gridCol w:w="1882"/>
        <w:gridCol w:w="1882"/>
      </w:tblGrid>
      <w:tr w:rsidR="007A3332" w:rsidRPr="007A3332" w:rsidTr="007A3332">
        <w:trPr>
          <w:trHeight w:val="322"/>
        </w:trPr>
        <w:tc>
          <w:tcPr>
            <w:tcW w:w="17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3332" w:rsidRPr="007A3332" w:rsidRDefault="007A3332" w:rsidP="007A3332">
            <w:pPr>
              <w:rPr>
                <w:rFonts w:eastAsia="Times New Roman" w:cs="Times New Roman"/>
                <w:i/>
                <w:szCs w:val="24"/>
              </w:rPr>
            </w:pPr>
            <w:r w:rsidRPr="007A3332">
              <w:rPr>
                <w:rFonts w:eastAsia="Times New Roman" w:cs="Times New Roman"/>
                <w:i/>
                <w:szCs w:val="24"/>
              </w:rPr>
              <w:t>e-filing</w:t>
            </w:r>
          </w:p>
        </w:tc>
        <w:tc>
          <w:tcPr>
            <w:tcW w:w="560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Tahun</w:t>
            </w:r>
          </w:p>
        </w:tc>
      </w:tr>
      <w:tr w:rsidR="007A3332" w:rsidRPr="007A3332" w:rsidTr="007A3332">
        <w:trPr>
          <w:trHeight w:val="433"/>
        </w:trPr>
        <w:tc>
          <w:tcPr>
            <w:tcW w:w="1792" w:type="dxa"/>
            <w:vMerge/>
            <w:tcBorders>
              <w:top w:val="single" w:sz="4" w:space="0" w:color="auto"/>
              <w:left w:val="single" w:sz="4" w:space="0" w:color="auto"/>
              <w:bottom w:val="single" w:sz="4" w:space="0" w:color="000000"/>
              <w:right w:val="single" w:sz="4" w:space="0" w:color="auto"/>
            </w:tcBorders>
            <w:vAlign w:val="center"/>
            <w:hideMark/>
          </w:tcPr>
          <w:p w:rsidR="007A3332" w:rsidRPr="007A3332" w:rsidRDefault="007A3332" w:rsidP="007A3332">
            <w:pPr>
              <w:rPr>
                <w:rFonts w:eastAsia="Times New Roman" w:cs="Times New Roman"/>
                <w:szCs w:val="24"/>
              </w:rPr>
            </w:pPr>
          </w:p>
        </w:tc>
        <w:tc>
          <w:tcPr>
            <w:tcW w:w="184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2015</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2016</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2017</w:t>
            </w:r>
          </w:p>
        </w:tc>
      </w:tr>
      <w:tr w:rsidR="007A3332" w:rsidRPr="007A3332" w:rsidTr="007A3332">
        <w:trPr>
          <w:trHeight w:val="325"/>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7A3332" w:rsidRPr="007A3332" w:rsidRDefault="007A3332" w:rsidP="007A3332">
            <w:pPr>
              <w:rPr>
                <w:rFonts w:eastAsia="Times New Roman" w:cs="Times New Roman"/>
                <w:szCs w:val="24"/>
              </w:rPr>
            </w:pPr>
            <w:r w:rsidRPr="007A3332">
              <w:rPr>
                <w:rFonts w:eastAsia="Times New Roman" w:cs="Times New Roman"/>
                <w:szCs w:val="24"/>
              </w:rPr>
              <w:t>Target</w:t>
            </w:r>
          </w:p>
        </w:tc>
        <w:tc>
          <w:tcPr>
            <w:tcW w:w="184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8.654</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20.579</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19.629</w:t>
            </w:r>
          </w:p>
        </w:tc>
      </w:tr>
      <w:tr w:rsidR="007A3332" w:rsidRPr="007A3332" w:rsidTr="007A3332">
        <w:trPr>
          <w:trHeight w:val="325"/>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7A3332" w:rsidRPr="007A3332" w:rsidRDefault="007A3332" w:rsidP="007A3332">
            <w:pPr>
              <w:rPr>
                <w:rFonts w:eastAsia="Times New Roman" w:cs="Times New Roman"/>
                <w:szCs w:val="24"/>
              </w:rPr>
            </w:pPr>
            <w:r w:rsidRPr="007A3332">
              <w:rPr>
                <w:rFonts w:eastAsia="Times New Roman" w:cs="Times New Roman"/>
                <w:szCs w:val="24"/>
              </w:rPr>
              <w:t>Realisasi</w:t>
            </w:r>
          </w:p>
        </w:tc>
        <w:tc>
          <w:tcPr>
            <w:tcW w:w="184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11.130</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21.037</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27.308</w:t>
            </w:r>
          </w:p>
        </w:tc>
      </w:tr>
    </w:tbl>
    <w:p w:rsidR="007A3332" w:rsidRPr="007A3332" w:rsidRDefault="007A3332" w:rsidP="007A3332">
      <w:pPr>
        <w:tabs>
          <w:tab w:val="left" w:pos="3544"/>
        </w:tabs>
        <w:ind w:left="810" w:firstLine="41"/>
        <w:rPr>
          <w:rFonts w:cs="Times New Roman"/>
          <w:szCs w:val="24"/>
        </w:rPr>
      </w:pPr>
      <w:r w:rsidRPr="007A3332">
        <w:rPr>
          <w:rFonts w:cs="Times New Roman"/>
          <w:szCs w:val="24"/>
        </w:rPr>
        <w:t>Sumber : KPP Pratama Malang Selatan</w:t>
      </w:r>
    </w:p>
    <w:p w:rsidR="00527972" w:rsidRDefault="00527972" w:rsidP="007A3332">
      <w:pPr>
        <w:pStyle w:val="Heading3"/>
        <w:jc w:val="center"/>
        <w:rPr>
          <w:rFonts w:ascii="Times New Roman" w:hAnsi="Times New Roman" w:cs="Times New Roman"/>
          <w:color w:val="auto"/>
          <w:szCs w:val="24"/>
        </w:rPr>
      </w:pPr>
    </w:p>
    <w:p w:rsidR="00527972"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t xml:space="preserve">Jumlah Wajib Pajak Orang Pribadi yang melaporkan SPT Tahunannya menggunakan </w:t>
      </w:r>
    </w:p>
    <w:p w:rsidR="007A3332" w:rsidRPr="007A3332"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i/>
          <w:color w:val="auto"/>
          <w:szCs w:val="24"/>
        </w:rPr>
        <w:t>e-filing</w:t>
      </w:r>
      <w:r w:rsidRPr="007A3332">
        <w:rPr>
          <w:rFonts w:ascii="Times New Roman" w:hAnsi="Times New Roman" w:cs="Times New Roman"/>
          <w:color w:val="auto"/>
          <w:szCs w:val="24"/>
        </w:rPr>
        <w:t xml:space="preserve"> dan secara manual</w:t>
      </w:r>
    </w:p>
    <w:tbl>
      <w:tblPr>
        <w:tblW w:w="7842" w:type="dxa"/>
        <w:tblInd w:w="757" w:type="dxa"/>
        <w:tblLayout w:type="fixed"/>
        <w:tblLook w:val="04A0" w:firstRow="1" w:lastRow="0" w:firstColumn="1" w:lastColumn="0" w:noHBand="0" w:noVBand="1"/>
      </w:tblPr>
      <w:tblGrid>
        <w:gridCol w:w="583"/>
        <w:gridCol w:w="909"/>
        <w:gridCol w:w="1088"/>
        <w:gridCol w:w="1089"/>
        <w:gridCol w:w="1192"/>
        <w:gridCol w:w="1799"/>
        <w:gridCol w:w="1182"/>
      </w:tblGrid>
      <w:tr w:rsidR="007A3332" w:rsidRPr="007A3332" w:rsidTr="00527972">
        <w:trPr>
          <w:trHeight w:val="83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No</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Tahun</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Total WPOP</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WPOP Efektif</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WPOP Tidak Efektif</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 xml:space="preserve">Menggunakan </w:t>
            </w:r>
            <w:r w:rsidRPr="007A3332">
              <w:rPr>
                <w:rFonts w:eastAsia="Times New Roman" w:cs="Times New Roman"/>
                <w:i/>
                <w:iCs/>
                <w:szCs w:val="24"/>
                <w:lang w:eastAsia="id-ID"/>
              </w:rPr>
              <w:t>E-filing</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Secara Manual</w:t>
            </w:r>
          </w:p>
        </w:tc>
      </w:tr>
      <w:tr w:rsidR="007A3332" w:rsidRPr="007A3332" w:rsidTr="00527972">
        <w:trPr>
          <w:trHeight w:val="41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1</w:t>
            </w:r>
          </w:p>
        </w:tc>
        <w:tc>
          <w:tcPr>
            <w:tcW w:w="90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2015</w:t>
            </w:r>
          </w:p>
        </w:tc>
        <w:tc>
          <w:tcPr>
            <w:tcW w:w="1088"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97.706</w:t>
            </w:r>
          </w:p>
        </w:tc>
        <w:tc>
          <w:tcPr>
            <w:tcW w:w="108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74.077</w:t>
            </w:r>
          </w:p>
        </w:tc>
        <w:tc>
          <w:tcPr>
            <w:tcW w:w="1192"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23.629</w:t>
            </w:r>
          </w:p>
        </w:tc>
        <w:tc>
          <w:tcPr>
            <w:tcW w:w="179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11.130</w:t>
            </w:r>
          </w:p>
        </w:tc>
        <w:tc>
          <w:tcPr>
            <w:tcW w:w="1182"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62.947</w:t>
            </w:r>
          </w:p>
        </w:tc>
      </w:tr>
      <w:tr w:rsidR="007A3332" w:rsidRPr="007A3332" w:rsidTr="00527972">
        <w:trPr>
          <w:trHeight w:val="41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lastRenderedPageBreak/>
              <w:t>2</w:t>
            </w:r>
          </w:p>
        </w:tc>
        <w:tc>
          <w:tcPr>
            <w:tcW w:w="90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2016</w:t>
            </w:r>
          </w:p>
        </w:tc>
        <w:tc>
          <w:tcPr>
            <w:tcW w:w="1088"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103.479</w:t>
            </w:r>
          </w:p>
        </w:tc>
        <w:tc>
          <w:tcPr>
            <w:tcW w:w="108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79.753</w:t>
            </w:r>
          </w:p>
        </w:tc>
        <w:tc>
          <w:tcPr>
            <w:tcW w:w="1192"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23.726</w:t>
            </w:r>
          </w:p>
        </w:tc>
        <w:tc>
          <w:tcPr>
            <w:tcW w:w="179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21.037</w:t>
            </w:r>
          </w:p>
        </w:tc>
        <w:tc>
          <w:tcPr>
            <w:tcW w:w="1182"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58.716</w:t>
            </w:r>
          </w:p>
        </w:tc>
      </w:tr>
      <w:tr w:rsidR="007A3332" w:rsidRPr="007A3332" w:rsidTr="00527972">
        <w:trPr>
          <w:trHeight w:val="418"/>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3</w:t>
            </w:r>
          </w:p>
        </w:tc>
        <w:tc>
          <w:tcPr>
            <w:tcW w:w="90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2017</w:t>
            </w:r>
          </w:p>
        </w:tc>
        <w:tc>
          <w:tcPr>
            <w:tcW w:w="1088"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108.241</w:t>
            </w:r>
          </w:p>
        </w:tc>
        <w:tc>
          <w:tcPr>
            <w:tcW w:w="108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84.472</w:t>
            </w:r>
          </w:p>
        </w:tc>
        <w:tc>
          <w:tcPr>
            <w:tcW w:w="1192"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23.679</w:t>
            </w:r>
          </w:p>
        </w:tc>
        <w:tc>
          <w:tcPr>
            <w:tcW w:w="1799"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27.308</w:t>
            </w:r>
          </w:p>
        </w:tc>
        <w:tc>
          <w:tcPr>
            <w:tcW w:w="1182" w:type="dxa"/>
            <w:tcBorders>
              <w:top w:val="nil"/>
              <w:left w:val="nil"/>
              <w:bottom w:val="single" w:sz="4" w:space="0" w:color="auto"/>
              <w:right w:val="single" w:sz="4" w:space="0" w:color="auto"/>
            </w:tcBorders>
            <w:shd w:val="clear" w:color="auto" w:fill="auto"/>
            <w:noWrap/>
            <w:vAlign w:val="center"/>
            <w:hideMark/>
          </w:tcPr>
          <w:p w:rsidR="007A3332" w:rsidRPr="007A3332" w:rsidRDefault="007A3332" w:rsidP="007A3332">
            <w:pPr>
              <w:jc w:val="center"/>
              <w:rPr>
                <w:rFonts w:eastAsia="Times New Roman" w:cs="Times New Roman"/>
                <w:szCs w:val="24"/>
                <w:lang w:eastAsia="id-ID"/>
              </w:rPr>
            </w:pPr>
            <w:r w:rsidRPr="007A3332">
              <w:rPr>
                <w:rFonts w:eastAsia="Times New Roman" w:cs="Times New Roman"/>
                <w:szCs w:val="24"/>
                <w:lang w:eastAsia="id-ID"/>
              </w:rPr>
              <w:t>57.434</w:t>
            </w:r>
          </w:p>
        </w:tc>
      </w:tr>
    </w:tbl>
    <w:p w:rsidR="007A3332" w:rsidRPr="007A3332" w:rsidRDefault="007A3332" w:rsidP="007A3332">
      <w:pPr>
        <w:tabs>
          <w:tab w:val="left" w:pos="3544"/>
        </w:tabs>
        <w:ind w:firstLine="709"/>
        <w:rPr>
          <w:rFonts w:cs="Times New Roman"/>
          <w:szCs w:val="24"/>
        </w:rPr>
      </w:pPr>
      <w:r w:rsidRPr="007A3332">
        <w:rPr>
          <w:rFonts w:cs="Times New Roman"/>
          <w:szCs w:val="24"/>
        </w:rPr>
        <w:t>Sumber : KPP Pratama Malang Selatan</w:t>
      </w:r>
    </w:p>
    <w:p w:rsidR="00E062CE" w:rsidRPr="00345182" w:rsidRDefault="00E062CE" w:rsidP="009C4729">
      <w:pPr>
        <w:pStyle w:val="ListParagraph"/>
        <w:tabs>
          <w:tab w:val="left" w:pos="567"/>
        </w:tabs>
        <w:spacing w:after="0"/>
        <w:ind w:left="0"/>
        <w:rPr>
          <w:lang w:val="id-ID"/>
        </w:rPr>
      </w:pPr>
    </w:p>
    <w:p w:rsidR="00E062CE" w:rsidRPr="00D90CC4" w:rsidRDefault="00E062CE" w:rsidP="009C4729">
      <w:pPr>
        <w:pStyle w:val="ListParagraph"/>
        <w:tabs>
          <w:tab w:val="left" w:pos="567"/>
        </w:tabs>
        <w:spacing w:after="0"/>
        <w:ind w:left="0"/>
        <w:rPr>
          <w:b/>
          <w:lang w:val="id-ID"/>
        </w:rPr>
      </w:pPr>
      <w:r w:rsidRPr="00E249B3">
        <w:rPr>
          <w:b/>
        </w:rPr>
        <w:t xml:space="preserve">Pembahasan </w:t>
      </w:r>
      <w:r w:rsidR="00D90CC4">
        <w:rPr>
          <w:b/>
          <w:lang w:val="id-ID"/>
        </w:rPr>
        <w:t>Hasil Penelitian</w:t>
      </w:r>
    </w:p>
    <w:p w:rsidR="00FC7537" w:rsidRPr="00FC7537" w:rsidRDefault="00FC7537" w:rsidP="00FC7537">
      <w:pPr>
        <w:pStyle w:val="ListParagraph"/>
        <w:numPr>
          <w:ilvl w:val="3"/>
          <w:numId w:val="26"/>
        </w:numPr>
        <w:spacing w:after="0"/>
        <w:ind w:left="567" w:hanging="283"/>
        <w:jc w:val="left"/>
        <w:rPr>
          <w:rStyle w:val="IntenseEmphasis"/>
          <w:rFonts w:cs="Times New Roman"/>
          <w:szCs w:val="24"/>
        </w:rPr>
      </w:pPr>
      <w:r w:rsidRPr="00FC7537">
        <w:rPr>
          <w:rStyle w:val="IntenseEmphasis"/>
          <w:rFonts w:cs="Times New Roman"/>
          <w:szCs w:val="24"/>
        </w:rPr>
        <w:t>Evaluasi Kualitas pelayanan Terhadap Fiskus</w:t>
      </w:r>
    </w:p>
    <w:p w:rsidR="00FC7537" w:rsidRPr="00FC7537" w:rsidRDefault="00FC7537" w:rsidP="00FC7537">
      <w:pPr>
        <w:pStyle w:val="ListParagraph"/>
        <w:tabs>
          <w:tab w:val="left" w:pos="1305"/>
        </w:tabs>
        <w:ind w:left="567" w:firstLine="621"/>
        <w:rPr>
          <w:szCs w:val="24"/>
          <w:lang w:val="id-ID"/>
        </w:rPr>
      </w:pPr>
      <w:r w:rsidRPr="00FC7537">
        <w:rPr>
          <w:szCs w:val="24"/>
        </w:rPr>
        <w:t xml:space="preserve">Kualitas pelayanan yang diberikan oleh fiskus kepada Wajib Pajak sudah efektif sesuai dengan yang diharapkan </w:t>
      </w:r>
      <w:proofErr w:type="gramStart"/>
      <w:r w:rsidRPr="00FC7537">
        <w:rPr>
          <w:szCs w:val="24"/>
        </w:rPr>
        <w:t>oleh  para</w:t>
      </w:r>
      <w:proofErr w:type="gramEnd"/>
      <w:r w:rsidRPr="00FC7537">
        <w:rPr>
          <w:szCs w:val="24"/>
        </w:rPr>
        <w:t xml:space="preserve"> Wajib Pajak. Hal ini dibuktikan dengan banyaknya fiskus yang siap untuk melayani Wajib Pajak</w:t>
      </w:r>
      <w:r w:rsidRPr="00FC7537">
        <w:rPr>
          <w:szCs w:val="24"/>
          <w:lang w:val="id-ID"/>
        </w:rPr>
        <w:t xml:space="preserve"> dengan baik</w:t>
      </w:r>
      <w:r w:rsidRPr="00FC7537">
        <w:rPr>
          <w:szCs w:val="24"/>
        </w:rPr>
        <w:t xml:space="preserve"> dan selain itu ketika menjelang waktu pelaporan SPT</w:t>
      </w:r>
      <w:r w:rsidRPr="00FC7537">
        <w:rPr>
          <w:szCs w:val="24"/>
          <w:lang w:val="id-ID"/>
        </w:rPr>
        <w:t xml:space="preserve"> Tahunannya juga</w:t>
      </w:r>
      <w:r w:rsidRPr="00FC7537">
        <w:rPr>
          <w:szCs w:val="24"/>
        </w:rPr>
        <w:t xml:space="preserve"> disediakan banyaknya satgas yang dijadwalkan untuk piket dalam setiap harinya sebanyak kurang lebih 19 orang serta dibantu pula oleh para mahasiswa dari beberapa kampus yang ada di Kota Malang yang tergabung dalam perkumpulan perpajakan. </w:t>
      </w:r>
    </w:p>
    <w:p w:rsidR="00FC7537" w:rsidRPr="00FC7537" w:rsidRDefault="00FC7537" w:rsidP="00FC7537">
      <w:pPr>
        <w:pStyle w:val="ListParagraph"/>
        <w:tabs>
          <w:tab w:val="left" w:pos="1305"/>
        </w:tabs>
        <w:ind w:left="567" w:firstLine="763"/>
        <w:rPr>
          <w:szCs w:val="24"/>
          <w:lang w:val="id-ID"/>
        </w:rPr>
      </w:pPr>
      <w:r w:rsidRPr="00FC7537">
        <w:rPr>
          <w:szCs w:val="24"/>
          <w:lang w:val="id-ID"/>
        </w:rPr>
        <w:t xml:space="preserve">Namun, masih banyak Wajib Pajak terutama untuk para Wajib Pajak pensiunan yang tidak bisa mengisi SPT Tahunan secara </w:t>
      </w:r>
      <w:r w:rsidRPr="00FC7537">
        <w:rPr>
          <w:i/>
          <w:szCs w:val="24"/>
          <w:lang w:val="id-ID"/>
        </w:rPr>
        <w:t>online</w:t>
      </w:r>
      <w:r w:rsidRPr="00FC7537">
        <w:rPr>
          <w:szCs w:val="24"/>
          <w:lang w:val="id-ID"/>
        </w:rPr>
        <w:t xml:space="preserve">. Hal ini disebabkan karena masih banyak Wajib Pajak yang tidak paham internet (gaptek). Agar Wajib Pajak memahami bagaimana cara mengisi SPT Tahunan secara online, pihak KPP telah memberikan solusi melalui beberapa cara seperti terdapatnya ruang asistensi di KPP dan sering diadakannya sosialisasi tentang </w:t>
      </w:r>
      <w:r w:rsidRPr="00FC7537">
        <w:rPr>
          <w:i/>
          <w:szCs w:val="24"/>
          <w:lang w:val="id-ID"/>
        </w:rPr>
        <w:t>e-fiing</w:t>
      </w:r>
      <w:r w:rsidRPr="00FC7537">
        <w:rPr>
          <w:szCs w:val="24"/>
          <w:lang w:val="id-ID"/>
        </w:rPr>
        <w:t xml:space="preserve"> di berbagai sekolah, mall, pasar, media sosial instagram, dan pada saat </w:t>
      </w:r>
      <w:r w:rsidRPr="00FC7537">
        <w:rPr>
          <w:i/>
          <w:szCs w:val="24"/>
          <w:lang w:val="id-ID"/>
        </w:rPr>
        <w:t>car free day</w:t>
      </w:r>
      <w:r w:rsidRPr="00FC7537">
        <w:rPr>
          <w:szCs w:val="24"/>
          <w:lang w:val="id-ID"/>
        </w:rPr>
        <w:t xml:space="preserve">. </w:t>
      </w:r>
    </w:p>
    <w:p w:rsidR="00FC7537" w:rsidRPr="00FC7537" w:rsidRDefault="00FC7537" w:rsidP="00FC7537">
      <w:pPr>
        <w:pStyle w:val="ListParagraph"/>
        <w:tabs>
          <w:tab w:val="left" w:pos="1305"/>
        </w:tabs>
        <w:ind w:left="567" w:firstLine="763"/>
        <w:rPr>
          <w:szCs w:val="24"/>
          <w:lang w:val="id-ID"/>
        </w:rPr>
      </w:pPr>
      <w:r w:rsidRPr="00FC7537">
        <w:rPr>
          <w:szCs w:val="24"/>
          <w:lang w:val="id-ID"/>
        </w:rPr>
        <w:t xml:space="preserve">Selain itu di pihak KPP juga bersedia menjelaskan terlebih dahulu secara langsung tentang pemahaman internet apabila Wajib Pajak datang langsung ke kantor dan untuk para pensiunan yang sudah tidak kuat fisiknya maka tidak perlu untuk naik ke lantai atas namun cukup menuju ke ruang yang ada di bawah saja. Dengan adanya kebijakan pelayanan yang bagus seperti ini maka akan memudahkan para Wajib Pajak untuk mengisi SPT Tahunan dengan menggunakan </w:t>
      </w:r>
      <w:r w:rsidRPr="00FC7537">
        <w:rPr>
          <w:i/>
          <w:szCs w:val="24"/>
          <w:lang w:val="id-ID"/>
        </w:rPr>
        <w:t>e-fiing</w:t>
      </w:r>
      <w:r w:rsidRPr="00FC7537">
        <w:rPr>
          <w:szCs w:val="24"/>
          <w:lang w:val="id-ID"/>
        </w:rPr>
        <w:t>.</w:t>
      </w:r>
    </w:p>
    <w:p w:rsidR="00FC7537" w:rsidRPr="00FC7537" w:rsidRDefault="00FC7537" w:rsidP="00FC7537">
      <w:pPr>
        <w:pStyle w:val="ListParagraph"/>
        <w:tabs>
          <w:tab w:val="left" w:pos="1305"/>
        </w:tabs>
        <w:ind w:left="567" w:firstLine="763"/>
        <w:rPr>
          <w:szCs w:val="24"/>
        </w:rPr>
      </w:pPr>
      <w:r w:rsidRPr="00FC7537">
        <w:rPr>
          <w:szCs w:val="24"/>
        </w:rPr>
        <w:t xml:space="preserve">Akan tetapi pada saat menjelang batas akhir pelaporan SPT Tahunan Orang Pribadi banyak yang baru melaporkan secara </w:t>
      </w:r>
      <w:r w:rsidRPr="00FC7537">
        <w:rPr>
          <w:i/>
          <w:szCs w:val="24"/>
        </w:rPr>
        <w:t>e-filing</w:t>
      </w:r>
      <w:r w:rsidRPr="00FC7537">
        <w:rPr>
          <w:szCs w:val="24"/>
        </w:rPr>
        <w:t xml:space="preserve"> sehingga menyebabkan </w:t>
      </w:r>
      <w:r w:rsidRPr="00FC7537">
        <w:rPr>
          <w:i/>
          <w:szCs w:val="24"/>
        </w:rPr>
        <w:t>server</w:t>
      </w:r>
      <w:r w:rsidRPr="00FC7537">
        <w:rPr>
          <w:szCs w:val="24"/>
        </w:rPr>
        <w:t xml:space="preserve"> dari pusat mengalami gangguan </w:t>
      </w:r>
      <w:r w:rsidRPr="00FC7537">
        <w:rPr>
          <w:i/>
          <w:szCs w:val="24"/>
        </w:rPr>
        <w:t>(error)</w:t>
      </w:r>
      <w:r w:rsidRPr="00FC7537">
        <w:rPr>
          <w:szCs w:val="24"/>
        </w:rPr>
        <w:t xml:space="preserve"> karena </w:t>
      </w:r>
      <w:r w:rsidRPr="00FC7537">
        <w:rPr>
          <w:i/>
          <w:szCs w:val="24"/>
        </w:rPr>
        <w:t>overload</w:t>
      </w:r>
      <w:r w:rsidRPr="00FC7537">
        <w:rPr>
          <w:szCs w:val="24"/>
        </w:rPr>
        <w:t xml:space="preserve">. Karena </w:t>
      </w:r>
      <w:r w:rsidRPr="00FC7537">
        <w:rPr>
          <w:i/>
          <w:szCs w:val="24"/>
        </w:rPr>
        <w:t>server error</w:t>
      </w:r>
      <w:r w:rsidRPr="00FC7537">
        <w:rPr>
          <w:szCs w:val="24"/>
        </w:rPr>
        <w:t xml:space="preserve"> pada saat menggunakan </w:t>
      </w:r>
      <w:r w:rsidRPr="00FC7537">
        <w:rPr>
          <w:i/>
          <w:szCs w:val="24"/>
        </w:rPr>
        <w:t xml:space="preserve">e-filing </w:t>
      </w:r>
      <w:r w:rsidRPr="00FC7537">
        <w:rPr>
          <w:szCs w:val="24"/>
        </w:rPr>
        <w:t>menyebabkan Wajib Pajak tidak bisa mengakses DJP online secara lancar.</w:t>
      </w:r>
    </w:p>
    <w:p w:rsidR="00FC7537" w:rsidRDefault="00FC7537" w:rsidP="00FC7537">
      <w:pPr>
        <w:pStyle w:val="ListParagraph"/>
        <w:tabs>
          <w:tab w:val="left" w:pos="1305"/>
        </w:tabs>
        <w:ind w:left="567" w:firstLine="763"/>
        <w:rPr>
          <w:szCs w:val="24"/>
          <w:lang w:val="id-ID"/>
        </w:rPr>
      </w:pPr>
      <w:r w:rsidRPr="00FC7537">
        <w:rPr>
          <w:szCs w:val="24"/>
        </w:rPr>
        <w:t xml:space="preserve">Menurut pihak KPP, </w:t>
      </w:r>
      <w:r w:rsidRPr="00FC7537">
        <w:rPr>
          <w:szCs w:val="24"/>
          <w:lang w:val="id-ID"/>
        </w:rPr>
        <w:t>KPP</w:t>
      </w:r>
      <w:r w:rsidRPr="00FC7537">
        <w:rPr>
          <w:szCs w:val="24"/>
        </w:rPr>
        <w:t xml:space="preserve"> tidak bisa melakukan banyak hal ketika terjadi gangguan pada </w:t>
      </w:r>
      <w:r w:rsidRPr="00FC7537">
        <w:rPr>
          <w:i/>
          <w:szCs w:val="24"/>
        </w:rPr>
        <w:t>server</w:t>
      </w:r>
      <w:r w:rsidRPr="00FC7537">
        <w:rPr>
          <w:szCs w:val="24"/>
        </w:rPr>
        <w:t xml:space="preserve"> selain menunggu beberapa saat sampai sistemnya kembali normal. Hal ini juga menyebabkan gangguan yang </w:t>
      </w:r>
      <w:proofErr w:type="gramStart"/>
      <w:r w:rsidRPr="00FC7537">
        <w:rPr>
          <w:szCs w:val="24"/>
        </w:rPr>
        <w:t>sama</w:t>
      </w:r>
      <w:proofErr w:type="gramEnd"/>
      <w:r w:rsidRPr="00FC7537">
        <w:rPr>
          <w:szCs w:val="24"/>
        </w:rPr>
        <w:t xml:space="preserve"> bisa saja terjadi di beberapa tempat dalam waktu bersamaan. Sebenarnya pihak DJP telah menambahkan server, tetapi pada kenyataannya masih saja sering terjadi </w:t>
      </w:r>
      <w:r w:rsidRPr="00FC7537">
        <w:rPr>
          <w:i/>
          <w:szCs w:val="24"/>
        </w:rPr>
        <w:t>error</w:t>
      </w:r>
      <w:r w:rsidRPr="00FC7537">
        <w:rPr>
          <w:szCs w:val="24"/>
        </w:rPr>
        <w:t xml:space="preserve">. </w:t>
      </w:r>
      <w:r w:rsidRPr="00FC7537">
        <w:rPr>
          <w:szCs w:val="24"/>
          <w:lang w:val="id-ID"/>
        </w:rPr>
        <w:t>Solusi</w:t>
      </w:r>
      <w:r w:rsidRPr="00FC7537">
        <w:rPr>
          <w:szCs w:val="24"/>
        </w:rPr>
        <w:t xml:space="preserve"> untuk menghindari kejadian seperti ini </w:t>
      </w:r>
      <w:r w:rsidRPr="00FC7537">
        <w:rPr>
          <w:szCs w:val="24"/>
          <w:lang w:val="id-ID"/>
        </w:rPr>
        <w:t xml:space="preserve">maka seharusnya fiskus menghimbau agar Wajb Pajak sadar untuk melaporkan SPT Tahunan dengan menggunakan </w:t>
      </w:r>
      <w:r w:rsidRPr="00FC7537">
        <w:rPr>
          <w:i/>
          <w:szCs w:val="24"/>
          <w:lang w:val="id-ID"/>
        </w:rPr>
        <w:t>e-filing</w:t>
      </w:r>
      <w:r w:rsidRPr="00FC7537">
        <w:rPr>
          <w:szCs w:val="24"/>
          <w:lang w:val="id-ID"/>
        </w:rPr>
        <w:t xml:space="preserve"> sebelum masa pelaporan SPT Tahunan  berakhir </w:t>
      </w:r>
      <w:r w:rsidRPr="00FC7537">
        <w:rPr>
          <w:szCs w:val="24"/>
        </w:rPr>
        <w:t xml:space="preserve">sehingga </w:t>
      </w:r>
      <w:r w:rsidRPr="00FC7537">
        <w:rPr>
          <w:i/>
          <w:szCs w:val="24"/>
        </w:rPr>
        <w:t>server error</w:t>
      </w:r>
      <w:r w:rsidRPr="00FC7537">
        <w:rPr>
          <w:szCs w:val="24"/>
        </w:rPr>
        <w:t xml:space="preserve"> bisa dihindari</w:t>
      </w:r>
      <w:r w:rsidRPr="00FC7537">
        <w:rPr>
          <w:szCs w:val="24"/>
          <w:lang w:val="id-ID"/>
        </w:rPr>
        <w:t xml:space="preserve"> dan wajib pajak bisa lebih patuh lagi.</w:t>
      </w:r>
    </w:p>
    <w:p w:rsidR="00B47FD2" w:rsidRDefault="00B47FD2" w:rsidP="00FC7537">
      <w:pPr>
        <w:pStyle w:val="ListParagraph"/>
        <w:tabs>
          <w:tab w:val="left" w:pos="1305"/>
        </w:tabs>
        <w:ind w:left="567" w:firstLine="763"/>
        <w:rPr>
          <w:szCs w:val="24"/>
          <w:lang w:val="id-ID"/>
        </w:rPr>
      </w:pPr>
    </w:p>
    <w:p w:rsidR="00B47FD2" w:rsidRDefault="00B47FD2" w:rsidP="00FC7537">
      <w:pPr>
        <w:pStyle w:val="ListParagraph"/>
        <w:tabs>
          <w:tab w:val="left" w:pos="1305"/>
        </w:tabs>
        <w:ind w:left="567" w:firstLine="763"/>
        <w:rPr>
          <w:szCs w:val="24"/>
          <w:lang w:val="id-ID"/>
        </w:rPr>
      </w:pPr>
    </w:p>
    <w:p w:rsidR="00B47FD2" w:rsidRDefault="00B47FD2" w:rsidP="00FC7537">
      <w:pPr>
        <w:pStyle w:val="ListParagraph"/>
        <w:tabs>
          <w:tab w:val="left" w:pos="1305"/>
        </w:tabs>
        <w:ind w:left="567" w:firstLine="763"/>
        <w:rPr>
          <w:szCs w:val="24"/>
          <w:lang w:val="id-ID"/>
        </w:rPr>
      </w:pPr>
    </w:p>
    <w:p w:rsidR="00B47FD2" w:rsidRDefault="00B47FD2" w:rsidP="00FC7537">
      <w:pPr>
        <w:pStyle w:val="ListParagraph"/>
        <w:tabs>
          <w:tab w:val="left" w:pos="1305"/>
        </w:tabs>
        <w:ind w:left="567" w:firstLine="763"/>
        <w:rPr>
          <w:szCs w:val="24"/>
          <w:lang w:val="id-ID"/>
        </w:rPr>
      </w:pPr>
    </w:p>
    <w:p w:rsidR="00B47FD2" w:rsidRDefault="00B47FD2" w:rsidP="00FC7537">
      <w:pPr>
        <w:pStyle w:val="ListParagraph"/>
        <w:tabs>
          <w:tab w:val="left" w:pos="1305"/>
        </w:tabs>
        <w:ind w:left="567" w:firstLine="763"/>
        <w:rPr>
          <w:szCs w:val="24"/>
          <w:lang w:val="id-ID"/>
        </w:rPr>
      </w:pPr>
    </w:p>
    <w:p w:rsidR="00B47FD2" w:rsidRDefault="00B47FD2" w:rsidP="00FC7537">
      <w:pPr>
        <w:pStyle w:val="ListParagraph"/>
        <w:tabs>
          <w:tab w:val="left" w:pos="1305"/>
        </w:tabs>
        <w:ind w:left="567" w:firstLine="763"/>
        <w:rPr>
          <w:szCs w:val="24"/>
          <w:lang w:val="id-ID"/>
        </w:rPr>
      </w:pPr>
    </w:p>
    <w:p w:rsidR="00FC7537" w:rsidRPr="00FC7537" w:rsidRDefault="00FC7537" w:rsidP="00FC7537">
      <w:pPr>
        <w:pStyle w:val="ListParagraph"/>
        <w:numPr>
          <w:ilvl w:val="3"/>
          <w:numId w:val="26"/>
        </w:numPr>
        <w:spacing w:after="0"/>
        <w:ind w:left="1134" w:hanging="414"/>
        <w:rPr>
          <w:szCs w:val="24"/>
        </w:rPr>
      </w:pPr>
      <w:bookmarkStart w:id="1" w:name="_Toc530913373"/>
      <w:bookmarkStart w:id="2" w:name="_Toc530913438"/>
      <w:bookmarkStart w:id="3" w:name="_Toc531954131"/>
      <w:r w:rsidRPr="00FC7537">
        <w:rPr>
          <w:szCs w:val="24"/>
          <w:lang w:val="id-ID"/>
        </w:rPr>
        <w:lastRenderedPageBreak/>
        <w:t>A</w:t>
      </w:r>
      <w:r w:rsidRPr="00FC7537">
        <w:rPr>
          <w:szCs w:val="24"/>
        </w:rPr>
        <w:t xml:space="preserve">nalisis </w:t>
      </w:r>
      <w:r w:rsidRPr="00FC7537">
        <w:rPr>
          <w:szCs w:val="24"/>
          <w:lang w:val="id-ID"/>
        </w:rPr>
        <w:t xml:space="preserve">tingkat efektifitas penggunaan </w:t>
      </w:r>
      <w:r w:rsidRPr="00FC7537">
        <w:rPr>
          <w:i/>
          <w:szCs w:val="24"/>
          <w:lang w:val="id-ID"/>
        </w:rPr>
        <w:t>e-filing</w:t>
      </w:r>
      <w:r w:rsidRPr="00FC7537">
        <w:rPr>
          <w:szCs w:val="24"/>
          <w:lang w:val="id-ID"/>
        </w:rPr>
        <w:t xml:space="preserve"> berdasarkan data Wajib Pajak Orang Pribadi</w:t>
      </w:r>
      <w:r w:rsidRPr="00FC7537">
        <w:rPr>
          <w:szCs w:val="24"/>
        </w:rPr>
        <w:t xml:space="preserve"> </w:t>
      </w:r>
      <w:r w:rsidRPr="00FC7537">
        <w:rPr>
          <w:szCs w:val="24"/>
          <w:lang w:val="id-ID"/>
        </w:rPr>
        <w:t xml:space="preserve"> efektif </w:t>
      </w:r>
      <w:r w:rsidRPr="00FC7537">
        <w:rPr>
          <w:szCs w:val="24"/>
        </w:rPr>
        <w:t>di KPP Pratama Malang Selatan.</w:t>
      </w:r>
      <w:bookmarkEnd w:id="1"/>
      <w:bookmarkEnd w:id="2"/>
      <w:bookmarkEnd w:id="3"/>
    </w:p>
    <w:p w:rsidR="00FC7537" w:rsidRPr="00FC7537" w:rsidRDefault="00FC7537" w:rsidP="00FC7537">
      <w:pPr>
        <w:pStyle w:val="Heading3"/>
        <w:jc w:val="center"/>
        <w:rPr>
          <w:rFonts w:ascii="Times New Roman" w:hAnsi="Times New Roman" w:cs="Times New Roman"/>
          <w:color w:val="auto"/>
          <w:szCs w:val="24"/>
        </w:rPr>
      </w:pPr>
      <w:r w:rsidRPr="00FC7537">
        <w:rPr>
          <w:rFonts w:ascii="Times New Roman" w:hAnsi="Times New Roman" w:cs="Times New Roman"/>
          <w:color w:val="auto"/>
          <w:szCs w:val="24"/>
        </w:rPr>
        <w:t xml:space="preserve">Analisis Efektifitas Penggunaan </w:t>
      </w:r>
      <w:r w:rsidRPr="00FC7537">
        <w:rPr>
          <w:rFonts w:ascii="Times New Roman" w:hAnsi="Times New Roman" w:cs="Times New Roman"/>
          <w:i/>
          <w:color w:val="auto"/>
          <w:szCs w:val="24"/>
        </w:rPr>
        <w:t>E-filing</w:t>
      </w:r>
      <w:r w:rsidRPr="00FC7537">
        <w:rPr>
          <w:rFonts w:ascii="Times New Roman" w:hAnsi="Times New Roman" w:cs="Times New Roman"/>
          <w:color w:val="auto"/>
          <w:szCs w:val="24"/>
        </w:rPr>
        <w:t xml:space="preserve"> Berdasarkan Data Wajib Pajak Orang Pribadi Yang Efektif Pada Tahun 2015-2017</w:t>
      </w:r>
    </w:p>
    <w:tbl>
      <w:tblPr>
        <w:tblW w:w="7970" w:type="dxa"/>
        <w:tblInd w:w="907" w:type="dxa"/>
        <w:tblLook w:val="04A0" w:firstRow="1" w:lastRow="0" w:firstColumn="1" w:lastColumn="0" w:noHBand="0" w:noVBand="1"/>
      </w:tblPr>
      <w:tblGrid>
        <w:gridCol w:w="1119"/>
        <w:gridCol w:w="1398"/>
        <w:gridCol w:w="2026"/>
        <w:gridCol w:w="1842"/>
        <w:gridCol w:w="1585"/>
      </w:tblGrid>
      <w:tr w:rsidR="00FC7537" w:rsidRPr="00FC7537" w:rsidTr="00FC7537">
        <w:trPr>
          <w:trHeight w:val="643"/>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Tahun</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WPOP Efektif</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 xml:space="preserve">Menggunakan </w:t>
            </w:r>
            <w:r w:rsidRPr="00FC7537">
              <w:rPr>
                <w:rFonts w:eastAsia="Times New Roman" w:cs="Times New Roman"/>
                <w:i/>
                <w:iCs/>
                <w:color w:val="000000"/>
                <w:szCs w:val="24"/>
                <w:lang w:eastAsia="id-ID"/>
              </w:rPr>
              <w:t>E-filing</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Persentase</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Tingkat efektif</w:t>
            </w:r>
          </w:p>
        </w:tc>
      </w:tr>
      <w:tr w:rsidR="00FC7537" w:rsidRPr="00FC7537" w:rsidTr="00FC7537">
        <w:trPr>
          <w:trHeight w:val="337"/>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2015</w:t>
            </w:r>
          </w:p>
        </w:tc>
        <w:tc>
          <w:tcPr>
            <w:tcW w:w="1398"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74.077</w:t>
            </w:r>
          </w:p>
        </w:tc>
        <w:tc>
          <w:tcPr>
            <w:tcW w:w="2026"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11.130</w:t>
            </w:r>
          </w:p>
        </w:tc>
        <w:tc>
          <w:tcPr>
            <w:tcW w:w="1842"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15%</w:t>
            </w:r>
          </w:p>
        </w:tc>
        <w:tc>
          <w:tcPr>
            <w:tcW w:w="1585"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Tidak efektif</w:t>
            </w:r>
          </w:p>
        </w:tc>
      </w:tr>
      <w:tr w:rsidR="00FC7537" w:rsidRPr="00FC7537" w:rsidTr="00FC7537">
        <w:trPr>
          <w:trHeight w:val="337"/>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2016</w:t>
            </w:r>
          </w:p>
        </w:tc>
        <w:tc>
          <w:tcPr>
            <w:tcW w:w="1398"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79.753</w:t>
            </w:r>
          </w:p>
        </w:tc>
        <w:tc>
          <w:tcPr>
            <w:tcW w:w="2026"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21.037</w:t>
            </w:r>
          </w:p>
        </w:tc>
        <w:tc>
          <w:tcPr>
            <w:tcW w:w="1842"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26%</w:t>
            </w:r>
          </w:p>
        </w:tc>
        <w:tc>
          <w:tcPr>
            <w:tcW w:w="1585"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Tidak efektif</w:t>
            </w:r>
          </w:p>
        </w:tc>
      </w:tr>
      <w:tr w:rsidR="00FC7537" w:rsidRPr="00FC7537" w:rsidTr="00FC7537">
        <w:trPr>
          <w:trHeight w:val="337"/>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2017</w:t>
            </w:r>
          </w:p>
        </w:tc>
        <w:tc>
          <w:tcPr>
            <w:tcW w:w="1398"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84.472</w:t>
            </w:r>
          </w:p>
        </w:tc>
        <w:tc>
          <w:tcPr>
            <w:tcW w:w="2026"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27.038</w:t>
            </w:r>
          </w:p>
        </w:tc>
        <w:tc>
          <w:tcPr>
            <w:tcW w:w="1842"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32%</w:t>
            </w:r>
          </w:p>
        </w:tc>
        <w:tc>
          <w:tcPr>
            <w:tcW w:w="1585"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Tidak efektif</w:t>
            </w:r>
          </w:p>
        </w:tc>
      </w:tr>
    </w:tbl>
    <w:p w:rsidR="00FC7537" w:rsidRPr="00FC7537" w:rsidRDefault="00FC7537" w:rsidP="00FC7537">
      <w:pPr>
        <w:ind w:firstLine="851"/>
        <w:rPr>
          <w:rFonts w:cs="Times New Roman"/>
          <w:szCs w:val="24"/>
        </w:rPr>
      </w:pPr>
      <w:r w:rsidRPr="00FC7537">
        <w:rPr>
          <w:rFonts w:cs="Times New Roman"/>
          <w:szCs w:val="24"/>
        </w:rPr>
        <w:t>Sumber : Data Diolah, 2019</w:t>
      </w:r>
    </w:p>
    <w:p w:rsidR="00FC7537" w:rsidRPr="00FC7537" w:rsidRDefault="00FC7537" w:rsidP="00FC7537">
      <w:pPr>
        <w:tabs>
          <w:tab w:val="left" w:pos="142"/>
          <w:tab w:val="left" w:pos="1305"/>
        </w:tabs>
        <w:ind w:left="1134"/>
        <w:rPr>
          <w:rFonts w:cs="Times New Roman"/>
          <w:szCs w:val="24"/>
        </w:rPr>
      </w:pPr>
      <w:r w:rsidRPr="00FC7537">
        <w:rPr>
          <w:rFonts w:cs="Times New Roman"/>
          <w:szCs w:val="24"/>
        </w:rPr>
        <w:t xml:space="preserve">Berdasarkan data di atas disimpulkan bahwa penggunaan </w:t>
      </w:r>
      <w:r w:rsidRPr="00FC7537">
        <w:rPr>
          <w:rFonts w:cs="Times New Roman"/>
          <w:i/>
          <w:szCs w:val="24"/>
        </w:rPr>
        <w:t>e-filing</w:t>
      </w:r>
      <w:r w:rsidRPr="00FC7537">
        <w:rPr>
          <w:rFonts w:cs="Times New Roman"/>
          <w:szCs w:val="24"/>
        </w:rPr>
        <w:t xml:space="preserve"> untuk Wajib Pajak Orang Pribadi masih belum efektif meskipun jumlah Wajib Pajak Orang Pribadi efektif yang terdaftar di KPP Pratama Selatan mengalami peningkatan setiap tahunnya. Adanya peningkatan ini, adalah bukti bahwa jumlah pelaporan SPT Tahunan juga pasti meningkat setiap tahunnya. Hal ini terbukti bahwa pada tahun 2016 terjadi peningkatan dari tahun sebelumnya meskipun pada tahun 2017 sempat mengalami penurunan.</w:t>
      </w:r>
    </w:p>
    <w:p w:rsidR="00FC7537" w:rsidRPr="00FC7537" w:rsidRDefault="00FC7537" w:rsidP="00FC7537">
      <w:pPr>
        <w:pStyle w:val="ListParagraph"/>
        <w:tabs>
          <w:tab w:val="left" w:pos="1418"/>
        </w:tabs>
        <w:ind w:left="1134" w:firstLine="745"/>
        <w:rPr>
          <w:szCs w:val="24"/>
        </w:rPr>
      </w:pPr>
      <w:r w:rsidRPr="00FC7537">
        <w:rPr>
          <w:szCs w:val="24"/>
          <w:lang w:val="id-ID"/>
        </w:rPr>
        <w:t>Selain itu berdasarkan data yang diperoleh juga</w:t>
      </w:r>
      <w:r w:rsidRPr="00FC7537">
        <w:rPr>
          <w:szCs w:val="24"/>
        </w:rPr>
        <w:t xml:space="preserve"> bisa disimpulkan bahwa jumlah Wajib Pajak Orang Pribadi yang </w:t>
      </w:r>
      <w:r w:rsidRPr="00FC7537">
        <w:rPr>
          <w:szCs w:val="24"/>
          <w:lang w:val="id-ID"/>
        </w:rPr>
        <w:t xml:space="preserve">melaporkan SPT Tahunannya </w:t>
      </w:r>
      <w:r w:rsidRPr="00FC7537">
        <w:rPr>
          <w:szCs w:val="24"/>
        </w:rPr>
        <w:t xml:space="preserve">menggunakan </w:t>
      </w:r>
      <w:r w:rsidRPr="00FC7537">
        <w:rPr>
          <w:i/>
          <w:szCs w:val="24"/>
        </w:rPr>
        <w:t>e-filing</w:t>
      </w:r>
      <w:r w:rsidRPr="00FC7537">
        <w:rPr>
          <w:szCs w:val="24"/>
        </w:rPr>
        <w:t xml:space="preserve"> terus mengalami peningkatan setiap tahunnya. Pada tahun 2015 sebanyak 11.130 jika dibandingkan dengan Wajib Pajak Orang Pribadi efektif yang terdaftar di KPP Pratama Selatan pada tahun yang sama yaitu sebanyak 74.077, tahun 2016 yang menggunakan </w:t>
      </w:r>
      <w:r w:rsidRPr="00FC7537">
        <w:rPr>
          <w:i/>
          <w:szCs w:val="24"/>
        </w:rPr>
        <w:t>e-filing</w:t>
      </w:r>
      <w:r w:rsidRPr="00FC7537">
        <w:rPr>
          <w:szCs w:val="24"/>
        </w:rPr>
        <w:t xml:space="preserve"> sebanyak 21.037 dan jumlah Wajib Pajak Orang Pribadi efektif sebanyak 79.753, dan pada tahun 2017 jumlah Wajib Pajak Orang Pribadi yang menggunakan </w:t>
      </w:r>
      <w:r w:rsidRPr="00FC7537">
        <w:rPr>
          <w:i/>
          <w:szCs w:val="24"/>
        </w:rPr>
        <w:t>e-filing</w:t>
      </w:r>
      <w:r w:rsidRPr="00FC7537">
        <w:rPr>
          <w:szCs w:val="24"/>
        </w:rPr>
        <w:t xml:space="preserve"> sebanyak 27.308 sedangkan jumlah Wajib Pajak Orang Pribadi efektif sebesar 84.472. Di sini terlihat bahwa</w:t>
      </w:r>
      <w:r w:rsidRPr="00FC7537">
        <w:rPr>
          <w:szCs w:val="24"/>
          <w:lang w:val="id-ID"/>
        </w:rPr>
        <w:t xml:space="preserve"> mengapa penerapan </w:t>
      </w:r>
      <w:r w:rsidRPr="00FC7537">
        <w:rPr>
          <w:i/>
          <w:szCs w:val="24"/>
          <w:lang w:val="id-ID"/>
        </w:rPr>
        <w:t>e-filing</w:t>
      </w:r>
      <w:r w:rsidRPr="00FC7537">
        <w:rPr>
          <w:szCs w:val="24"/>
          <w:lang w:val="id-ID"/>
        </w:rPr>
        <w:t xml:space="preserve"> masih belum efektif karena</w:t>
      </w:r>
      <w:r w:rsidRPr="00FC7537">
        <w:rPr>
          <w:szCs w:val="24"/>
        </w:rPr>
        <w:t xml:space="preserve"> masih terdapat perbedaan yang besar</w:t>
      </w:r>
      <w:r w:rsidRPr="00FC7537">
        <w:rPr>
          <w:szCs w:val="24"/>
          <w:lang w:val="id-ID"/>
        </w:rPr>
        <w:t xml:space="preserve"> antara pelaporan SPT Tahunan dengan menggunakan </w:t>
      </w:r>
      <w:r w:rsidRPr="00FC7537">
        <w:rPr>
          <w:i/>
          <w:szCs w:val="24"/>
          <w:lang w:val="id-ID"/>
        </w:rPr>
        <w:t>e-filing</w:t>
      </w:r>
      <w:r w:rsidRPr="00FC7537">
        <w:rPr>
          <w:szCs w:val="24"/>
          <w:lang w:val="id-ID"/>
        </w:rPr>
        <w:t xml:space="preserve"> dan dengan </w:t>
      </w:r>
      <w:proofErr w:type="gramStart"/>
      <w:r w:rsidRPr="00FC7537">
        <w:rPr>
          <w:szCs w:val="24"/>
          <w:lang w:val="id-ID"/>
        </w:rPr>
        <w:t>cara</w:t>
      </w:r>
      <w:proofErr w:type="gramEnd"/>
      <w:r w:rsidRPr="00FC7537">
        <w:rPr>
          <w:szCs w:val="24"/>
          <w:lang w:val="id-ID"/>
        </w:rPr>
        <w:t xml:space="preserve"> manual</w:t>
      </w:r>
      <w:r w:rsidRPr="00FC7537">
        <w:rPr>
          <w:szCs w:val="24"/>
        </w:rPr>
        <w:t xml:space="preserve">. Hal ini disebabkan </w:t>
      </w:r>
      <w:r w:rsidRPr="00FC7537">
        <w:rPr>
          <w:szCs w:val="24"/>
          <w:lang w:val="id-ID"/>
        </w:rPr>
        <w:t>karena</w:t>
      </w:r>
      <w:r w:rsidRPr="00FC7537">
        <w:rPr>
          <w:szCs w:val="24"/>
        </w:rPr>
        <w:t xml:space="preserve"> banyak Wajib Pajak yang tidak efektif dan masih banyak yang </w:t>
      </w:r>
      <w:r w:rsidRPr="00FC7537">
        <w:rPr>
          <w:szCs w:val="24"/>
          <w:lang w:val="id-ID"/>
        </w:rPr>
        <w:t xml:space="preserve">melaporkan SPT Tahunannya </w:t>
      </w:r>
      <w:r w:rsidRPr="00FC7537">
        <w:rPr>
          <w:szCs w:val="24"/>
        </w:rPr>
        <w:t xml:space="preserve">dengan </w:t>
      </w:r>
      <w:proofErr w:type="gramStart"/>
      <w:r w:rsidRPr="00FC7537">
        <w:rPr>
          <w:szCs w:val="24"/>
        </w:rPr>
        <w:t>cara</w:t>
      </w:r>
      <w:proofErr w:type="gramEnd"/>
      <w:r w:rsidRPr="00FC7537">
        <w:rPr>
          <w:szCs w:val="24"/>
        </w:rPr>
        <w:t xml:space="preserve"> manual. Namun meskipun demikian, jumlah penerimaan SPT yang menggunakan </w:t>
      </w:r>
      <w:r w:rsidRPr="00FC7537">
        <w:rPr>
          <w:i/>
          <w:szCs w:val="24"/>
        </w:rPr>
        <w:t>e-filing</w:t>
      </w:r>
      <w:r w:rsidRPr="00FC7537">
        <w:rPr>
          <w:szCs w:val="24"/>
        </w:rPr>
        <w:t xml:space="preserve"> teruslah mengalami kenaikan.</w:t>
      </w:r>
      <w:r w:rsidRPr="00FC7537">
        <w:rPr>
          <w:szCs w:val="24"/>
          <w:lang w:val="id-ID"/>
        </w:rPr>
        <w:t xml:space="preserve"> Ini</w:t>
      </w:r>
      <w:r w:rsidRPr="00FC7537">
        <w:rPr>
          <w:szCs w:val="24"/>
        </w:rPr>
        <w:t xml:space="preserve"> </w:t>
      </w:r>
      <w:r w:rsidRPr="00FC7537">
        <w:rPr>
          <w:szCs w:val="24"/>
          <w:lang w:val="id-ID"/>
        </w:rPr>
        <w:t>merupakan</w:t>
      </w:r>
      <w:r w:rsidRPr="00FC7537">
        <w:rPr>
          <w:szCs w:val="24"/>
        </w:rPr>
        <w:t xml:space="preserve"> suatu tanda bahwa kebijakan pelaksanaan </w:t>
      </w:r>
      <w:r w:rsidRPr="00FC7537">
        <w:rPr>
          <w:i/>
          <w:szCs w:val="24"/>
        </w:rPr>
        <w:t>e-filing</w:t>
      </w:r>
      <w:r w:rsidRPr="00FC7537">
        <w:rPr>
          <w:szCs w:val="24"/>
        </w:rPr>
        <w:t xml:space="preserve"> telah berjalan dengan baik</w:t>
      </w:r>
      <w:r w:rsidRPr="00FC7537">
        <w:rPr>
          <w:szCs w:val="24"/>
          <w:lang w:val="id-ID"/>
        </w:rPr>
        <w:t xml:space="preserve"> meskipun masih belum efektif. </w:t>
      </w:r>
      <w:r w:rsidRPr="00FC7537">
        <w:rPr>
          <w:szCs w:val="24"/>
        </w:rPr>
        <w:t>Akan tetapi sesuai dengan Peraturan yang sudah berlaku sejak 1 April 2018 yaitu Peraturan Menteri Keuangan Nomor 9/PMK.03/2018 bahwa Wajib Pajak yang masih melaporkan SPT  Masa dan SPT Tahunan secara manual ke Kantor Pelayanan Pajak harus sudah siap-siap melakukan pelaporan secara online.</w:t>
      </w:r>
    </w:p>
    <w:p w:rsidR="00FC7537" w:rsidRPr="00FC7537" w:rsidRDefault="00FC7537" w:rsidP="00FC7537">
      <w:pPr>
        <w:pStyle w:val="ListParagraph"/>
        <w:tabs>
          <w:tab w:val="left" w:pos="1418"/>
        </w:tabs>
        <w:ind w:left="1134" w:firstLine="709"/>
        <w:rPr>
          <w:szCs w:val="24"/>
        </w:rPr>
      </w:pPr>
      <w:r w:rsidRPr="00FC7537">
        <w:rPr>
          <w:szCs w:val="24"/>
        </w:rPr>
        <w:t xml:space="preserve">Penerapan sistem </w:t>
      </w:r>
      <w:r w:rsidRPr="00FC7537">
        <w:rPr>
          <w:i/>
          <w:szCs w:val="24"/>
        </w:rPr>
        <w:t>e-filing</w:t>
      </w:r>
      <w:r w:rsidRPr="00FC7537">
        <w:rPr>
          <w:szCs w:val="24"/>
        </w:rPr>
        <w:t xml:space="preserve"> di KPP Pratama Malang Selatan ini sudah dilaksanakan sejak tahun 2014, meskipun pada saat itu sistem ini belum terlalu populer dan diwajibkan hanya untuk pegawai kementrian keuangan. Kemudian berkembang dan diwajibkan untuk lebih banyak lagi. Pada saat tahun 2014, KPP Pratama Malang </w:t>
      </w:r>
      <w:r w:rsidRPr="00FC7537">
        <w:rPr>
          <w:szCs w:val="24"/>
        </w:rPr>
        <w:lastRenderedPageBreak/>
        <w:t xml:space="preserve">Selatan ini juga tetap menerima pelaporan SPT Tahunan secara manual meskipun pelaporan SPT secara </w:t>
      </w:r>
      <w:r w:rsidRPr="00FC7537">
        <w:rPr>
          <w:i/>
          <w:szCs w:val="24"/>
        </w:rPr>
        <w:t>e-filing</w:t>
      </w:r>
      <w:r w:rsidRPr="00FC7537">
        <w:rPr>
          <w:szCs w:val="24"/>
        </w:rPr>
        <w:t xml:space="preserve"> sudah diberlakukan.</w:t>
      </w:r>
    </w:p>
    <w:p w:rsidR="00FC7537" w:rsidRPr="00FC7537" w:rsidRDefault="00FC7537" w:rsidP="00FC7537">
      <w:pPr>
        <w:pStyle w:val="ListParagraph"/>
        <w:tabs>
          <w:tab w:val="left" w:pos="1418"/>
        </w:tabs>
        <w:ind w:left="1134" w:firstLine="709"/>
        <w:rPr>
          <w:szCs w:val="24"/>
          <w:lang w:val="id-ID"/>
        </w:rPr>
      </w:pPr>
      <w:r w:rsidRPr="00FC7537">
        <w:rPr>
          <w:szCs w:val="24"/>
        </w:rPr>
        <w:t xml:space="preserve">Namun kemungkinan besar untuk tahun-tahun berikutnya tidak menutup kemungkinan bahwa KPP Pratama Malang Selatan ini </w:t>
      </w:r>
      <w:proofErr w:type="gramStart"/>
      <w:r w:rsidRPr="00FC7537">
        <w:rPr>
          <w:szCs w:val="24"/>
        </w:rPr>
        <w:t>akan</w:t>
      </w:r>
      <w:proofErr w:type="gramEnd"/>
      <w:r w:rsidRPr="00FC7537">
        <w:rPr>
          <w:szCs w:val="24"/>
        </w:rPr>
        <w:t xml:space="preserve"> menerima pelaporan SPT dengan cara </w:t>
      </w:r>
      <w:r w:rsidRPr="00FC7537">
        <w:rPr>
          <w:i/>
          <w:szCs w:val="24"/>
        </w:rPr>
        <w:t xml:space="preserve">e-filing </w:t>
      </w:r>
      <w:r w:rsidRPr="00FC7537">
        <w:rPr>
          <w:szCs w:val="24"/>
        </w:rPr>
        <w:t xml:space="preserve">sesuai dengan peraturan menteri keuangan yang mengatakan bahwa sudah seharusnya siap-siap untuk melakukan pelaporan secara online. </w:t>
      </w:r>
    </w:p>
    <w:p w:rsidR="00FC7537" w:rsidRPr="00FC7537" w:rsidRDefault="00FC7537" w:rsidP="00FC7537">
      <w:pPr>
        <w:pStyle w:val="ListParagraph"/>
        <w:tabs>
          <w:tab w:val="left" w:pos="1418"/>
        </w:tabs>
        <w:ind w:left="1134" w:firstLine="709"/>
        <w:rPr>
          <w:szCs w:val="24"/>
          <w:lang w:val="id-ID"/>
        </w:rPr>
      </w:pPr>
      <w:r w:rsidRPr="00FC7537">
        <w:rPr>
          <w:szCs w:val="24"/>
        </w:rPr>
        <w:t xml:space="preserve">Selain itu pihak KPP Pratama Malang Selatan juga terus berupaya untuk mensosialisasikan tentang </w:t>
      </w:r>
      <w:r w:rsidRPr="00FC7537">
        <w:rPr>
          <w:i/>
          <w:szCs w:val="24"/>
        </w:rPr>
        <w:t>e-filing</w:t>
      </w:r>
      <w:r w:rsidRPr="00FC7537">
        <w:rPr>
          <w:szCs w:val="24"/>
        </w:rPr>
        <w:t xml:space="preserve"> ke tempat-tempat seperti Sekolah agar para Wajib Pajak Orang Pribadi khususnya Pegawai Pemerintah </w:t>
      </w:r>
      <w:r w:rsidRPr="00FC7537">
        <w:rPr>
          <w:szCs w:val="24"/>
          <w:lang w:val="id-ID"/>
        </w:rPr>
        <w:t>untuk</w:t>
      </w:r>
      <w:r w:rsidRPr="00FC7537">
        <w:rPr>
          <w:szCs w:val="24"/>
        </w:rPr>
        <w:t xml:space="preserve"> melaporkan SPT Tahunannya menggunakan </w:t>
      </w:r>
      <w:r w:rsidRPr="00FC7537">
        <w:rPr>
          <w:i/>
          <w:szCs w:val="24"/>
        </w:rPr>
        <w:t>e-filing</w:t>
      </w:r>
      <w:r w:rsidRPr="00FC7537">
        <w:rPr>
          <w:szCs w:val="24"/>
        </w:rPr>
        <w:t xml:space="preserve"> karena sudah ada aturan yang mengatur tentang pegawai pemerintah harus menggunakan </w:t>
      </w:r>
      <w:r w:rsidRPr="00FC7537">
        <w:rPr>
          <w:i/>
          <w:szCs w:val="24"/>
        </w:rPr>
        <w:t>e-filing</w:t>
      </w:r>
      <w:r w:rsidRPr="00FC7537">
        <w:rPr>
          <w:szCs w:val="24"/>
        </w:rPr>
        <w:t>.</w:t>
      </w:r>
    </w:p>
    <w:p w:rsidR="00FC7537" w:rsidRDefault="00FC7537" w:rsidP="00FC7537">
      <w:pPr>
        <w:pStyle w:val="ListParagraph"/>
        <w:tabs>
          <w:tab w:val="left" w:pos="1418"/>
        </w:tabs>
        <w:ind w:left="1134" w:firstLine="745"/>
        <w:rPr>
          <w:szCs w:val="24"/>
          <w:lang w:val="id-ID"/>
        </w:rPr>
      </w:pPr>
      <w:r w:rsidRPr="00FC7537">
        <w:rPr>
          <w:szCs w:val="24"/>
        </w:rPr>
        <w:t>.Menurut data yang diperoleh dalam penelitian, Wajib Pajak Orang Pribadi yang terdaftar di KPP Pratama Malang Selatan hingga tanggal 13 November 2018 berjumlah sebesar 113.240.</w:t>
      </w:r>
    </w:p>
    <w:p w:rsidR="00FC7537" w:rsidRPr="00FC7537" w:rsidRDefault="00FC7537" w:rsidP="00FC7537">
      <w:pPr>
        <w:pStyle w:val="ListParagraph"/>
        <w:tabs>
          <w:tab w:val="left" w:pos="1418"/>
        </w:tabs>
        <w:ind w:left="1134" w:firstLine="745"/>
        <w:rPr>
          <w:szCs w:val="24"/>
          <w:lang w:val="id-ID"/>
        </w:rPr>
      </w:pPr>
    </w:p>
    <w:p w:rsidR="00FC7537" w:rsidRPr="00FC7537" w:rsidRDefault="00FC7537" w:rsidP="00FC7537">
      <w:pPr>
        <w:pStyle w:val="ListParagraph"/>
        <w:numPr>
          <w:ilvl w:val="3"/>
          <w:numId w:val="26"/>
        </w:numPr>
        <w:tabs>
          <w:tab w:val="left" w:pos="1134"/>
          <w:tab w:val="left" w:pos="1418"/>
        </w:tabs>
        <w:spacing w:after="0"/>
        <w:ind w:left="993" w:hanging="284"/>
        <w:rPr>
          <w:szCs w:val="24"/>
        </w:rPr>
      </w:pPr>
      <w:r w:rsidRPr="00FC7537">
        <w:rPr>
          <w:szCs w:val="24"/>
          <w:lang w:val="id-ID"/>
        </w:rPr>
        <w:t>A</w:t>
      </w:r>
      <w:r w:rsidRPr="00FC7537">
        <w:rPr>
          <w:szCs w:val="24"/>
        </w:rPr>
        <w:t xml:space="preserve">nalisis </w:t>
      </w:r>
      <w:r w:rsidRPr="00FC7537">
        <w:rPr>
          <w:szCs w:val="24"/>
          <w:lang w:val="id-ID"/>
        </w:rPr>
        <w:t>efektifitas antara target dan realisasi</w:t>
      </w:r>
      <w:r w:rsidRPr="00FC7537">
        <w:rPr>
          <w:szCs w:val="24"/>
        </w:rPr>
        <w:t xml:space="preserve"> penyampaian SPT Tahunan secara </w:t>
      </w:r>
      <w:r w:rsidRPr="00FC7537">
        <w:rPr>
          <w:i/>
          <w:szCs w:val="24"/>
        </w:rPr>
        <w:t>e-filing</w:t>
      </w:r>
    </w:p>
    <w:p w:rsidR="00FC7537" w:rsidRPr="00FC7537" w:rsidRDefault="00FC7537" w:rsidP="00FC7537">
      <w:pPr>
        <w:pStyle w:val="ListParagraph"/>
        <w:numPr>
          <w:ilvl w:val="0"/>
          <w:numId w:val="27"/>
        </w:numPr>
        <w:tabs>
          <w:tab w:val="left" w:pos="1418"/>
          <w:tab w:val="left" w:pos="4111"/>
        </w:tabs>
        <w:spacing w:before="240"/>
        <w:rPr>
          <w:szCs w:val="24"/>
        </w:rPr>
      </w:pPr>
      <w:r w:rsidRPr="00FC7537">
        <w:rPr>
          <w:szCs w:val="24"/>
        </w:rPr>
        <w:t>Tahun 2015</w:t>
      </w:r>
    </w:p>
    <w:p w:rsidR="00FC7537" w:rsidRPr="00FC7537" w:rsidRDefault="00FC7537" w:rsidP="00FC7537">
      <w:pPr>
        <w:pStyle w:val="ListParagraph"/>
        <w:tabs>
          <w:tab w:val="left" w:pos="1418"/>
          <w:tab w:val="left" w:pos="4111"/>
        </w:tabs>
        <w:spacing w:before="240"/>
        <w:ind w:left="1353"/>
        <w:rPr>
          <w:szCs w:val="24"/>
        </w:rPr>
      </w:pPr>
    </w:p>
    <w:p w:rsidR="00FC7537" w:rsidRDefault="005D0E3A" w:rsidP="00FC7537">
      <w:pPr>
        <w:pStyle w:val="ListParagraph"/>
        <w:tabs>
          <w:tab w:val="left" w:pos="1418"/>
        </w:tabs>
        <w:spacing w:before="240"/>
        <w:ind w:left="1353"/>
        <w:rPr>
          <w:rFonts w:eastAsiaTheme="minorEastAsia"/>
          <w:szCs w:val="24"/>
          <w:lang w:val="id-ID"/>
        </w:rPr>
      </w:pPr>
      <m:oMath>
        <m:f>
          <m:fPr>
            <m:ctrlPr>
              <w:rPr>
                <w:rFonts w:ascii="Cambria Math" w:hAnsi="Cambria Math"/>
                <w:i/>
                <w:szCs w:val="24"/>
              </w:rPr>
            </m:ctrlPr>
          </m:fPr>
          <m:num>
            <m:r>
              <w:rPr>
                <w:rFonts w:ascii="Cambria Math" w:hAnsi="Cambria Math"/>
                <w:szCs w:val="24"/>
              </w:rPr>
              <m:t>11.130</m:t>
            </m:r>
          </m:num>
          <m:den>
            <m:r>
              <w:rPr>
                <w:rFonts w:ascii="Cambria Math" w:hAnsi="Cambria Math"/>
                <w:szCs w:val="24"/>
              </w:rPr>
              <m:t>8.654</m:t>
            </m:r>
          </m:den>
        </m:f>
        <m:r>
          <w:rPr>
            <w:rFonts w:ascii="Cambria Math" w:hAnsi="Cambria Math"/>
            <w:szCs w:val="24"/>
          </w:rPr>
          <m:t>x 100%</m:t>
        </m:r>
      </m:oMath>
      <w:r w:rsidR="00FC7537" w:rsidRPr="00FC7537">
        <w:rPr>
          <w:rFonts w:eastAsiaTheme="minorEastAsia"/>
          <w:szCs w:val="24"/>
        </w:rPr>
        <w:t xml:space="preserve"> = 1</w:t>
      </w:r>
      <w:r w:rsidR="00FC7537" w:rsidRPr="00FC7537">
        <w:rPr>
          <w:rFonts w:eastAsiaTheme="minorEastAsia"/>
          <w:szCs w:val="24"/>
          <w:lang w:val="id-ID"/>
        </w:rPr>
        <w:t>29</w:t>
      </w:r>
      <w:r w:rsidR="00FC7537" w:rsidRPr="00FC7537">
        <w:rPr>
          <w:rFonts w:eastAsiaTheme="minorEastAsia"/>
          <w:szCs w:val="24"/>
        </w:rPr>
        <w:t>%</w:t>
      </w:r>
    </w:p>
    <w:p w:rsidR="00FC7537" w:rsidRPr="00FC7537" w:rsidRDefault="00FC7537" w:rsidP="00FC7537">
      <w:pPr>
        <w:pStyle w:val="ListParagraph"/>
        <w:tabs>
          <w:tab w:val="left" w:pos="1418"/>
        </w:tabs>
        <w:spacing w:before="240"/>
        <w:ind w:left="1353"/>
        <w:rPr>
          <w:rFonts w:eastAsiaTheme="minorEastAsia"/>
          <w:i/>
          <w:szCs w:val="24"/>
          <w:lang w:val="id-ID"/>
        </w:rPr>
      </w:pPr>
    </w:p>
    <w:p w:rsidR="00FC7537" w:rsidRPr="00FC7537" w:rsidRDefault="00FC7537" w:rsidP="00FC7537">
      <w:pPr>
        <w:pStyle w:val="ListParagraph"/>
        <w:numPr>
          <w:ilvl w:val="0"/>
          <w:numId w:val="27"/>
        </w:numPr>
        <w:tabs>
          <w:tab w:val="left" w:pos="1418"/>
        </w:tabs>
        <w:spacing w:before="480" w:after="0"/>
        <w:rPr>
          <w:szCs w:val="24"/>
        </w:rPr>
      </w:pPr>
      <w:r w:rsidRPr="00FC7537">
        <w:rPr>
          <w:szCs w:val="24"/>
        </w:rPr>
        <w:t>Tahun 2016</w:t>
      </w:r>
    </w:p>
    <w:p w:rsidR="00FC7537" w:rsidRPr="00FC7537" w:rsidRDefault="00FC7537" w:rsidP="00FC7537">
      <w:pPr>
        <w:pStyle w:val="ListParagraph"/>
        <w:tabs>
          <w:tab w:val="left" w:pos="1418"/>
        </w:tabs>
        <w:spacing w:before="480" w:after="0"/>
        <w:ind w:left="1353"/>
        <w:rPr>
          <w:szCs w:val="24"/>
        </w:rPr>
      </w:pPr>
    </w:p>
    <w:p w:rsidR="00FC7537" w:rsidRDefault="005D0E3A" w:rsidP="00FC7537">
      <w:pPr>
        <w:pStyle w:val="ListParagraph"/>
        <w:tabs>
          <w:tab w:val="left" w:pos="1418"/>
        </w:tabs>
        <w:ind w:left="1353"/>
        <w:rPr>
          <w:rFonts w:eastAsiaTheme="minorEastAsia"/>
          <w:szCs w:val="24"/>
          <w:lang w:val="id-ID"/>
        </w:rPr>
      </w:pPr>
      <m:oMath>
        <m:f>
          <m:fPr>
            <m:ctrlPr>
              <w:rPr>
                <w:rFonts w:ascii="Cambria Math" w:hAnsi="Cambria Math"/>
                <w:i/>
                <w:szCs w:val="24"/>
              </w:rPr>
            </m:ctrlPr>
          </m:fPr>
          <m:num>
            <m:r>
              <w:rPr>
                <w:rFonts w:ascii="Cambria Math" w:hAnsi="Cambria Math"/>
                <w:szCs w:val="24"/>
              </w:rPr>
              <m:t>21.037</m:t>
            </m:r>
          </m:num>
          <m:den>
            <m:r>
              <w:rPr>
                <w:rFonts w:ascii="Cambria Math" w:hAnsi="Cambria Math"/>
                <w:szCs w:val="24"/>
              </w:rPr>
              <m:t>20.579</m:t>
            </m:r>
          </m:den>
        </m:f>
        <m:r>
          <w:rPr>
            <w:rFonts w:ascii="Cambria Math" w:hAnsi="Cambria Math"/>
            <w:szCs w:val="24"/>
          </w:rPr>
          <m:t>x 100%</m:t>
        </m:r>
      </m:oMath>
      <w:r w:rsidR="00FC7537" w:rsidRPr="00FC7537">
        <w:rPr>
          <w:rFonts w:eastAsiaTheme="minorEastAsia"/>
          <w:szCs w:val="24"/>
        </w:rPr>
        <w:t xml:space="preserve"> = </w:t>
      </w:r>
      <w:r w:rsidR="00FC7537" w:rsidRPr="00FC7537">
        <w:rPr>
          <w:rFonts w:eastAsiaTheme="minorEastAsia"/>
          <w:szCs w:val="24"/>
          <w:lang w:val="id-ID"/>
        </w:rPr>
        <w:t>102</w:t>
      </w:r>
      <w:r w:rsidR="00FC7537" w:rsidRPr="00FC7537">
        <w:rPr>
          <w:rFonts w:eastAsiaTheme="minorEastAsia"/>
          <w:szCs w:val="24"/>
        </w:rPr>
        <w:t>%</w:t>
      </w:r>
    </w:p>
    <w:p w:rsidR="00FC7537" w:rsidRPr="00FC7537" w:rsidRDefault="00FC7537" w:rsidP="00FC7537">
      <w:pPr>
        <w:pStyle w:val="ListParagraph"/>
        <w:tabs>
          <w:tab w:val="left" w:pos="1418"/>
        </w:tabs>
        <w:ind w:left="1353"/>
        <w:rPr>
          <w:i/>
          <w:szCs w:val="24"/>
          <w:lang w:val="id-ID"/>
        </w:rPr>
      </w:pPr>
    </w:p>
    <w:p w:rsidR="00FC7537" w:rsidRPr="00FC7537" w:rsidRDefault="00FC7537" w:rsidP="00FC7537">
      <w:pPr>
        <w:pStyle w:val="ListParagraph"/>
        <w:numPr>
          <w:ilvl w:val="0"/>
          <w:numId w:val="27"/>
        </w:numPr>
        <w:tabs>
          <w:tab w:val="left" w:pos="1418"/>
        </w:tabs>
        <w:spacing w:before="480" w:after="0"/>
        <w:rPr>
          <w:szCs w:val="24"/>
        </w:rPr>
      </w:pPr>
      <w:r w:rsidRPr="00FC7537">
        <w:rPr>
          <w:szCs w:val="24"/>
        </w:rPr>
        <w:t>Tahun 2017</w:t>
      </w:r>
    </w:p>
    <w:p w:rsidR="00FC7537" w:rsidRPr="00FC7537" w:rsidRDefault="00FC7537" w:rsidP="00FC7537">
      <w:pPr>
        <w:pStyle w:val="ListParagraph"/>
        <w:tabs>
          <w:tab w:val="left" w:pos="1418"/>
        </w:tabs>
        <w:spacing w:before="480" w:after="0"/>
        <w:ind w:left="1353"/>
        <w:rPr>
          <w:szCs w:val="24"/>
        </w:rPr>
      </w:pPr>
    </w:p>
    <w:p w:rsidR="00FC7537" w:rsidRPr="00FC7537" w:rsidRDefault="005D0E3A" w:rsidP="00FC7537">
      <w:pPr>
        <w:pStyle w:val="ListParagraph"/>
        <w:tabs>
          <w:tab w:val="left" w:pos="1418"/>
        </w:tabs>
        <w:ind w:left="1353"/>
        <w:rPr>
          <w:rFonts w:eastAsiaTheme="minorEastAsia"/>
          <w:szCs w:val="24"/>
          <w:lang w:val="id-ID"/>
        </w:rPr>
      </w:pPr>
      <m:oMath>
        <m:f>
          <m:fPr>
            <m:ctrlPr>
              <w:rPr>
                <w:rFonts w:ascii="Cambria Math" w:hAnsi="Cambria Math"/>
                <w:i/>
                <w:szCs w:val="24"/>
              </w:rPr>
            </m:ctrlPr>
          </m:fPr>
          <m:num>
            <m:r>
              <w:rPr>
                <w:rFonts w:ascii="Cambria Math" w:hAnsi="Cambria Math"/>
                <w:szCs w:val="24"/>
              </w:rPr>
              <m:t>27.308</m:t>
            </m:r>
          </m:num>
          <m:den>
            <m:r>
              <w:rPr>
                <w:rFonts w:ascii="Cambria Math" w:hAnsi="Cambria Math"/>
                <w:szCs w:val="24"/>
              </w:rPr>
              <m:t>19.629</m:t>
            </m:r>
          </m:den>
        </m:f>
        <m:r>
          <w:rPr>
            <w:rFonts w:ascii="Cambria Math" w:hAnsi="Cambria Math"/>
            <w:szCs w:val="24"/>
          </w:rPr>
          <m:t>x 100%</m:t>
        </m:r>
      </m:oMath>
      <w:r w:rsidR="00FC7537" w:rsidRPr="00FC7537">
        <w:rPr>
          <w:rFonts w:eastAsiaTheme="minorEastAsia"/>
          <w:szCs w:val="24"/>
        </w:rPr>
        <w:t xml:space="preserve"> = </w:t>
      </w:r>
      <w:r w:rsidR="00FC7537" w:rsidRPr="00FC7537">
        <w:rPr>
          <w:rFonts w:eastAsiaTheme="minorEastAsia"/>
          <w:szCs w:val="24"/>
          <w:lang w:val="id-ID"/>
        </w:rPr>
        <w:t>139</w:t>
      </w:r>
    </w:p>
    <w:p w:rsidR="00FC7537" w:rsidRPr="00FC7537" w:rsidRDefault="00FC7537" w:rsidP="00FC7537">
      <w:pPr>
        <w:pStyle w:val="Heading3"/>
        <w:spacing w:before="0"/>
        <w:jc w:val="center"/>
        <w:rPr>
          <w:rFonts w:ascii="Times New Roman" w:hAnsi="Times New Roman" w:cs="Times New Roman"/>
          <w:color w:val="auto"/>
          <w:szCs w:val="24"/>
        </w:rPr>
      </w:pPr>
      <w:r w:rsidRPr="00FC7537">
        <w:rPr>
          <w:rFonts w:ascii="Times New Roman" w:hAnsi="Times New Roman" w:cs="Times New Roman"/>
          <w:color w:val="auto"/>
          <w:szCs w:val="24"/>
        </w:rPr>
        <w:t>Tingkat efektifitas  Antara Target dan Realisasi</w:t>
      </w:r>
    </w:p>
    <w:p w:rsidR="00FC7537" w:rsidRPr="00FC7537" w:rsidRDefault="00FC7537" w:rsidP="00FC7537">
      <w:pPr>
        <w:pStyle w:val="Heading3"/>
        <w:spacing w:before="0"/>
        <w:jc w:val="center"/>
        <w:rPr>
          <w:rFonts w:ascii="Times New Roman" w:hAnsi="Times New Roman" w:cs="Times New Roman"/>
          <w:color w:val="auto"/>
          <w:szCs w:val="24"/>
        </w:rPr>
      </w:pPr>
      <w:r w:rsidRPr="00FC7537">
        <w:rPr>
          <w:rFonts w:ascii="Times New Roman" w:hAnsi="Times New Roman" w:cs="Times New Roman"/>
          <w:color w:val="auto"/>
          <w:szCs w:val="24"/>
        </w:rPr>
        <w:t>Penyampaian SPT Tahunan</w:t>
      </w:r>
    </w:p>
    <w:p w:rsidR="00FC7537" w:rsidRPr="00FC7537" w:rsidRDefault="00FC7537" w:rsidP="00FC7537">
      <w:pPr>
        <w:pStyle w:val="Heading3"/>
        <w:spacing w:before="0"/>
        <w:jc w:val="center"/>
        <w:rPr>
          <w:rFonts w:ascii="Times New Roman" w:hAnsi="Times New Roman" w:cs="Times New Roman"/>
          <w:color w:val="auto"/>
          <w:szCs w:val="24"/>
        </w:rPr>
      </w:pPr>
      <w:r w:rsidRPr="00FC7537">
        <w:rPr>
          <w:rFonts w:ascii="Times New Roman" w:hAnsi="Times New Roman" w:cs="Times New Roman"/>
          <w:color w:val="auto"/>
          <w:szCs w:val="24"/>
        </w:rPr>
        <w:t xml:space="preserve">Dengan Menggunakan </w:t>
      </w:r>
      <w:r w:rsidRPr="00FC7537">
        <w:rPr>
          <w:rFonts w:ascii="Times New Roman" w:hAnsi="Times New Roman" w:cs="Times New Roman"/>
          <w:i/>
          <w:color w:val="auto"/>
          <w:szCs w:val="24"/>
        </w:rPr>
        <w:t xml:space="preserve">E-filing </w:t>
      </w:r>
      <w:r w:rsidRPr="00FC7537">
        <w:rPr>
          <w:rFonts w:ascii="Times New Roman" w:hAnsi="Times New Roman" w:cs="Times New Roman"/>
          <w:color w:val="auto"/>
          <w:szCs w:val="24"/>
        </w:rPr>
        <w:t>Pada</w:t>
      </w:r>
      <w:r w:rsidRPr="00FC7537">
        <w:rPr>
          <w:rFonts w:ascii="Times New Roman" w:hAnsi="Times New Roman" w:cs="Times New Roman"/>
          <w:i/>
          <w:color w:val="auto"/>
          <w:szCs w:val="24"/>
        </w:rPr>
        <w:t xml:space="preserve"> </w:t>
      </w:r>
      <w:r w:rsidRPr="00FC7537">
        <w:rPr>
          <w:rFonts w:ascii="Times New Roman" w:hAnsi="Times New Roman" w:cs="Times New Roman"/>
          <w:color w:val="auto"/>
          <w:szCs w:val="24"/>
        </w:rPr>
        <w:t>Tahun 2015-2017</w:t>
      </w:r>
    </w:p>
    <w:tbl>
      <w:tblPr>
        <w:tblW w:w="7164" w:type="dxa"/>
        <w:tblInd w:w="1515" w:type="dxa"/>
        <w:tblLook w:val="04A0" w:firstRow="1" w:lastRow="0" w:firstColumn="1" w:lastColumn="0" w:noHBand="0" w:noVBand="1"/>
      </w:tblPr>
      <w:tblGrid>
        <w:gridCol w:w="1129"/>
        <w:gridCol w:w="1118"/>
        <w:gridCol w:w="1429"/>
        <w:gridCol w:w="1683"/>
        <w:gridCol w:w="1805"/>
      </w:tblGrid>
      <w:tr w:rsidR="00FC7537" w:rsidRPr="00FC7537" w:rsidTr="00FC7537">
        <w:trPr>
          <w:trHeight w:val="337"/>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Tahun</w:t>
            </w:r>
          </w:p>
        </w:tc>
        <w:tc>
          <w:tcPr>
            <w:tcW w:w="254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 xml:space="preserve">Penggunaan </w:t>
            </w:r>
            <w:r w:rsidRPr="00FC7537">
              <w:rPr>
                <w:rFonts w:eastAsia="Times New Roman" w:cs="Times New Roman"/>
                <w:i/>
                <w:color w:val="000000"/>
                <w:szCs w:val="24"/>
              </w:rPr>
              <w:t>E-filing</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Persentase</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Tingkat Efektifitas</w:t>
            </w:r>
          </w:p>
        </w:tc>
      </w:tr>
      <w:tr w:rsidR="00FC7537" w:rsidRPr="00FC7537" w:rsidTr="00FC7537">
        <w:trPr>
          <w:trHeight w:val="337"/>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FC7537" w:rsidRPr="00FC7537" w:rsidRDefault="00FC7537" w:rsidP="00FC7537">
            <w:pPr>
              <w:rPr>
                <w:rFonts w:eastAsia="Times New Roman" w:cs="Times New Roman"/>
                <w:color w:val="000000"/>
                <w:szCs w:val="24"/>
              </w:rPr>
            </w:pP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Target</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Realisasi</w:t>
            </w: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FC7537" w:rsidRPr="00FC7537" w:rsidRDefault="00FC7537" w:rsidP="00FC7537">
            <w:pPr>
              <w:rPr>
                <w:rFonts w:eastAsia="Times New Roman" w:cs="Times New Roman"/>
                <w:color w:val="000000"/>
                <w:szCs w:val="24"/>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rsidR="00FC7537" w:rsidRPr="00FC7537" w:rsidRDefault="00FC7537" w:rsidP="00FC7537">
            <w:pPr>
              <w:rPr>
                <w:rFonts w:eastAsia="Times New Roman" w:cs="Times New Roman"/>
                <w:color w:val="000000"/>
                <w:szCs w:val="24"/>
              </w:rPr>
            </w:pPr>
          </w:p>
        </w:tc>
      </w:tr>
      <w:tr w:rsidR="00FC7537" w:rsidRPr="00FC7537" w:rsidTr="00FC7537">
        <w:trPr>
          <w:trHeight w:val="406"/>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2015</w:t>
            </w: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8.654</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11.130</w:t>
            </w:r>
          </w:p>
        </w:tc>
        <w:tc>
          <w:tcPr>
            <w:tcW w:w="1683"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129%</w:t>
            </w:r>
          </w:p>
        </w:tc>
        <w:tc>
          <w:tcPr>
            <w:tcW w:w="1805"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Tercapai</w:t>
            </w:r>
          </w:p>
        </w:tc>
      </w:tr>
      <w:tr w:rsidR="00FC7537" w:rsidRPr="00FC7537" w:rsidTr="00FC7537">
        <w:trPr>
          <w:trHeight w:val="479"/>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2016</w:t>
            </w: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20.579</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21.037</w:t>
            </w:r>
          </w:p>
        </w:tc>
        <w:tc>
          <w:tcPr>
            <w:tcW w:w="1683"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102%</w:t>
            </w:r>
          </w:p>
        </w:tc>
        <w:tc>
          <w:tcPr>
            <w:tcW w:w="1805"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Tercapai</w:t>
            </w:r>
          </w:p>
        </w:tc>
      </w:tr>
      <w:tr w:rsidR="00FC7537" w:rsidRPr="00FC7537" w:rsidTr="00FC7537">
        <w:trPr>
          <w:trHeight w:val="41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2017</w:t>
            </w: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19.629</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27.308</w:t>
            </w:r>
          </w:p>
        </w:tc>
        <w:tc>
          <w:tcPr>
            <w:tcW w:w="1683"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139%</w:t>
            </w:r>
          </w:p>
        </w:tc>
        <w:tc>
          <w:tcPr>
            <w:tcW w:w="1805"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Tercapai</w:t>
            </w:r>
          </w:p>
        </w:tc>
      </w:tr>
    </w:tbl>
    <w:p w:rsidR="00FC7537" w:rsidRPr="00FC7537" w:rsidRDefault="00FC7537" w:rsidP="00FC7537">
      <w:pPr>
        <w:tabs>
          <w:tab w:val="left" w:pos="1305"/>
        </w:tabs>
        <w:ind w:left="720" w:firstLine="698"/>
        <w:rPr>
          <w:rFonts w:cs="Times New Roman"/>
          <w:szCs w:val="24"/>
        </w:rPr>
      </w:pPr>
      <w:r w:rsidRPr="00FC7537">
        <w:rPr>
          <w:rFonts w:cs="Times New Roman"/>
          <w:szCs w:val="24"/>
        </w:rPr>
        <w:t>Sumber : Data diolah, 2019</w:t>
      </w:r>
    </w:p>
    <w:p w:rsidR="00FC7537" w:rsidRPr="00FC7537" w:rsidRDefault="00FC7537" w:rsidP="00FC7537">
      <w:pPr>
        <w:tabs>
          <w:tab w:val="left" w:pos="993"/>
        </w:tabs>
        <w:ind w:left="567"/>
        <w:rPr>
          <w:rFonts w:cs="Times New Roman"/>
          <w:szCs w:val="24"/>
        </w:rPr>
      </w:pPr>
      <w:r w:rsidRPr="00FC7537">
        <w:rPr>
          <w:rFonts w:cs="Times New Roman"/>
          <w:szCs w:val="24"/>
        </w:rPr>
        <w:tab/>
        <w:t xml:space="preserve">Berdasarkan tabel di atas dapat disimpulkan bahwa tingkat efektiitas antara target penyampaian SPT Tahunan Wajib Pajak Orang Pribadi yang menggunakan </w:t>
      </w:r>
      <w:r w:rsidRPr="00FC7537">
        <w:rPr>
          <w:rFonts w:cs="Times New Roman"/>
          <w:i/>
          <w:szCs w:val="24"/>
        </w:rPr>
        <w:t xml:space="preserve">e-filing </w:t>
      </w:r>
      <w:r w:rsidRPr="00FC7537">
        <w:rPr>
          <w:rFonts w:cs="Times New Roman"/>
          <w:szCs w:val="24"/>
        </w:rPr>
        <w:t xml:space="preserve">di KPP Pratama Malang Selatan pada tahun 2015-2017 sudah efektif karena dari tahun ke tahun telah tercapai dengan baik. </w:t>
      </w:r>
    </w:p>
    <w:p w:rsidR="00E062CE" w:rsidRPr="00FC7537" w:rsidRDefault="00FC7537" w:rsidP="00FC7537">
      <w:pPr>
        <w:tabs>
          <w:tab w:val="left" w:pos="993"/>
        </w:tabs>
        <w:ind w:left="567"/>
        <w:rPr>
          <w:rFonts w:cs="Times New Roman"/>
          <w:szCs w:val="24"/>
        </w:rPr>
      </w:pPr>
      <w:r w:rsidRPr="00FC7537">
        <w:rPr>
          <w:rFonts w:cs="Times New Roman"/>
          <w:szCs w:val="24"/>
        </w:rPr>
        <w:lastRenderedPageBreak/>
        <w:tab/>
        <w:t xml:space="preserve">Pada tahun 2015 target yang ditentukan sebesar 8.654 dan terealisasi sebesar 11.130 melebihi target sebanyak 2.476, pada tahun 2016 target yag ditentukan sebesar 21.037 dan terealisasi sebesar 20.579 melebihi target hanya sebesar 458, dan juga terjadi pada tahun 2017 di mana target yang ditentukan sebesar 19.629 dan terealisasi sebesar 27.308 di mana ini melebihi target sebanyak 7.679. Hal ini membuktikan bahwa KPP Pratama Malang Selatan sudah efektif berhasil dengan baik untuk mensukseskan penggunaan </w:t>
      </w:r>
      <w:r w:rsidRPr="00FC7537">
        <w:rPr>
          <w:rFonts w:cs="Times New Roman"/>
          <w:i/>
          <w:szCs w:val="24"/>
        </w:rPr>
        <w:t>e-filing</w:t>
      </w:r>
      <w:r w:rsidRPr="00FC7537">
        <w:rPr>
          <w:rFonts w:cs="Times New Roman"/>
          <w:szCs w:val="24"/>
        </w:rPr>
        <w:t>.</w:t>
      </w:r>
    </w:p>
    <w:p w:rsidR="00E062CE" w:rsidRPr="00E249B3" w:rsidRDefault="00E062CE" w:rsidP="009C4729">
      <w:pPr>
        <w:pStyle w:val="ListParagraph"/>
        <w:tabs>
          <w:tab w:val="left" w:pos="567"/>
        </w:tabs>
        <w:spacing w:after="0"/>
        <w:ind w:left="0"/>
        <w:rPr>
          <w:b/>
        </w:rPr>
      </w:pPr>
    </w:p>
    <w:p w:rsidR="009C4729" w:rsidRPr="00E249B3" w:rsidRDefault="009C4729" w:rsidP="009C4729">
      <w:pPr>
        <w:pStyle w:val="ListParagraph"/>
        <w:tabs>
          <w:tab w:val="left" w:pos="567"/>
        </w:tabs>
        <w:spacing w:after="0"/>
        <w:ind w:left="0"/>
        <w:rPr>
          <w:b/>
        </w:rPr>
      </w:pPr>
      <w:r w:rsidRPr="00E249B3">
        <w:rPr>
          <w:b/>
        </w:rPr>
        <w:t>KESIMPULAN</w:t>
      </w:r>
    </w:p>
    <w:p w:rsidR="009C4729" w:rsidRPr="00E249B3" w:rsidRDefault="009C4729" w:rsidP="00345182">
      <w:pPr>
        <w:pStyle w:val="ListParagraph"/>
        <w:ind w:left="0" w:firstLine="425"/>
        <w:rPr>
          <w:lang w:val="id-ID"/>
        </w:rPr>
      </w:pPr>
      <w:r w:rsidRPr="00E249B3">
        <w:rPr>
          <w:lang w:val="en-ID"/>
        </w:rPr>
        <w:t xml:space="preserve">Dari hasil penelitian dan pembahasan yang dilakukan dengan </w:t>
      </w:r>
      <w:r w:rsidR="00E249B3" w:rsidRPr="00E249B3">
        <w:rPr>
          <w:lang w:val="id-ID"/>
        </w:rPr>
        <w:t xml:space="preserve">teknik analisis data deskriptif kualitatif dan </w:t>
      </w:r>
      <w:r w:rsidR="008824C3">
        <w:rPr>
          <w:lang w:val="id-ID"/>
        </w:rPr>
        <w:t>kuantatif maka didapatkan hasil</w:t>
      </w:r>
      <w:r w:rsidR="00E249B3" w:rsidRPr="00E249B3">
        <w:rPr>
          <w:lang w:val="id-ID"/>
        </w:rPr>
        <w:t>:</w:t>
      </w:r>
    </w:p>
    <w:p w:rsidR="00E249B3" w:rsidRPr="00E249B3" w:rsidRDefault="00E249B3" w:rsidP="00345182">
      <w:pPr>
        <w:pStyle w:val="ListParagraph"/>
        <w:numPr>
          <w:ilvl w:val="0"/>
          <w:numId w:val="23"/>
        </w:numPr>
        <w:tabs>
          <w:tab w:val="left" w:pos="993"/>
        </w:tabs>
        <w:spacing w:after="0"/>
        <w:rPr>
          <w:lang w:val="id-ID"/>
        </w:rPr>
      </w:pPr>
      <w:r w:rsidRPr="00E249B3">
        <w:rPr>
          <w:lang w:val="id-ID"/>
        </w:rPr>
        <w:t xml:space="preserve">Kualitas pelayanan yang diberikan oleh fiskus kepada Wajib Pajak sudah bagus sesuai dengan yang diharapkan para Wajib Pajak sehingga bisa meningkatkan kepatuhan Wajib Pajak Orang Pribadi. Hal ini terbukti dari fiskus yang siap membantu para Wajib Pajak yang kesusahan pada saat pelaporan SPT Tahunan menggunakan </w:t>
      </w:r>
      <w:r w:rsidRPr="00E249B3">
        <w:rPr>
          <w:i/>
          <w:lang w:val="id-ID"/>
        </w:rPr>
        <w:t>e-filing</w:t>
      </w:r>
      <w:r w:rsidRPr="00E249B3">
        <w:rPr>
          <w:lang w:val="id-ID"/>
        </w:rPr>
        <w:t xml:space="preserve">, disediakannya ruang asistensi, satgas yang banyak, dan fasilitas komputer dalam jumlah yang banyak. Namun masih banyak Wajib Pajak yang menyampaikan SPT Tahunannya pada saat batas akhir pelaporan SPT Tahunan Orang Pribadi, sehingga terjadi antrian di dalam penggunaan </w:t>
      </w:r>
      <w:r w:rsidRPr="00E249B3">
        <w:rPr>
          <w:i/>
          <w:lang w:val="id-ID"/>
        </w:rPr>
        <w:t>e-filing</w:t>
      </w:r>
      <w:r w:rsidRPr="00E249B3">
        <w:rPr>
          <w:lang w:val="id-ID"/>
        </w:rPr>
        <w:t xml:space="preserve"> yang dapat menyebabkan terganggunya pelayanan (</w:t>
      </w:r>
      <w:r w:rsidRPr="00E249B3">
        <w:rPr>
          <w:i/>
          <w:lang w:val="id-ID"/>
        </w:rPr>
        <w:t>server error)</w:t>
      </w:r>
      <w:r w:rsidRPr="00E249B3">
        <w:rPr>
          <w:lang w:val="id-ID"/>
        </w:rPr>
        <w:t>.</w:t>
      </w:r>
    </w:p>
    <w:p w:rsidR="00E249B3" w:rsidRPr="00E249B3" w:rsidRDefault="00E249B3" w:rsidP="00FC7537">
      <w:pPr>
        <w:pStyle w:val="ListParagraph"/>
        <w:numPr>
          <w:ilvl w:val="0"/>
          <w:numId w:val="23"/>
        </w:numPr>
        <w:tabs>
          <w:tab w:val="left" w:pos="993"/>
        </w:tabs>
        <w:spacing w:after="0"/>
        <w:rPr>
          <w:lang w:val="id-ID"/>
        </w:rPr>
      </w:pPr>
      <w:r w:rsidRPr="00E249B3">
        <w:rPr>
          <w:lang w:val="id-ID"/>
        </w:rPr>
        <w:t xml:space="preserve">Efektifitas penggunaan </w:t>
      </w:r>
      <w:r w:rsidRPr="00E249B3">
        <w:rPr>
          <w:i/>
          <w:lang w:val="id-ID"/>
        </w:rPr>
        <w:t>e-filing</w:t>
      </w:r>
      <w:r w:rsidRPr="00E249B3">
        <w:rPr>
          <w:lang w:val="id-ID"/>
        </w:rPr>
        <w:t xml:space="preserve"> berdasarkan data Wajib Pajak Orang Pribadi yang efektif disimpulkan bahwa penggunaan </w:t>
      </w:r>
      <w:r w:rsidRPr="00E249B3">
        <w:rPr>
          <w:i/>
          <w:lang w:val="id-ID"/>
        </w:rPr>
        <w:t>e-filing</w:t>
      </w:r>
      <w:r w:rsidRPr="00E249B3">
        <w:rPr>
          <w:lang w:val="id-ID"/>
        </w:rPr>
        <w:t xml:space="preserve"> untuk Wajib Pajak Orang Pribadi di KPP Pratama Malang Selatan masih tidak efektif meskipun jumlah Wajib Pajak Orang Pribadi efektif yang terdaftar sudah mengalami peningkatan. Penerapan </w:t>
      </w:r>
      <w:r w:rsidRPr="00E249B3">
        <w:rPr>
          <w:i/>
          <w:lang w:val="id-ID"/>
        </w:rPr>
        <w:t>e-filing</w:t>
      </w:r>
      <w:r w:rsidRPr="00E249B3">
        <w:rPr>
          <w:lang w:val="id-ID"/>
        </w:rPr>
        <w:t xml:space="preserve"> masih belum efektif karena masih terdapat Wajib Pajak yang menyampaikan SPT Tahunannya dengan cara manual. Namun jumlah penerimaan SPT Tahunan yang menggunakan </w:t>
      </w:r>
      <w:r w:rsidRPr="00E249B3">
        <w:rPr>
          <w:i/>
          <w:lang w:val="id-ID"/>
        </w:rPr>
        <w:t>e-filing</w:t>
      </w:r>
      <w:r w:rsidRPr="00E249B3">
        <w:rPr>
          <w:lang w:val="id-ID"/>
        </w:rPr>
        <w:t xml:space="preserve"> terus mengalami kenaikan. </w:t>
      </w:r>
    </w:p>
    <w:p w:rsidR="00E249B3" w:rsidRPr="00E249B3" w:rsidRDefault="00E249B3" w:rsidP="00FC7537">
      <w:pPr>
        <w:pStyle w:val="ListParagraph"/>
        <w:numPr>
          <w:ilvl w:val="0"/>
          <w:numId w:val="23"/>
        </w:numPr>
        <w:spacing w:after="0"/>
      </w:pPr>
      <w:r w:rsidRPr="00E249B3">
        <w:rPr>
          <w:lang w:val="id-ID"/>
        </w:rPr>
        <w:t>Target dan realisasi</w:t>
      </w:r>
      <w:r w:rsidRPr="00E249B3">
        <w:t xml:space="preserve"> penyampaian SPT Tahunan me</w:t>
      </w:r>
      <w:r w:rsidRPr="00E249B3">
        <w:rPr>
          <w:lang w:val="id-ID"/>
        </w:rPr>
        <w:t>nggunakan</w:t>
      </w:r>
      <w:r w:rsidRPr="00E249B3">
        <w:t xml:space="preserve"> </w:t>
      </w:r>
      <w:r w:rsidRPr="00E249B3">
        <w:rPr>
          <w:i/>
        </w:rPr>
        <w:t>e-filing</w:t>
      </w:r>
      <w:r w:rsidRPr="00E249B3">
        <w:t xml:space="preserve"> </w:t>
      </w:r>
      <w:r w:rsidRPr="00E249B3">
        <w:rPr>
          <w:lang w:val="id-ID"/>
        </w:rPr>
        <w:t>sudah tercapai dengan baik</w:t>
      </w:r>
      <w:r w:rsidRPr="00E249B3">
        <w:t>. Hal ini bisa dilihat dari efektifitas penyampaian SPT Tahunan</w:t>
      </w:r>
      <w:r w:rsidRPr="00E249B3">
        <w:rPr>
          <w:lang w:val="id-ID"/>
        </w:rPr>
        <w:t xml:space="preserve"> dengan menggunakan </w:t>
      </w:r>
      <w:r w:rsidRPr="00E249B3">
        <w:rPr>
          <w:i/>
          <w:lang w:val="id-ID"/>
        </w:rPr>
        <w:t>e-filing</w:t>
      </w:r>
      <w:r w:rsidRPr="00E249B3">
        <w:t xml:space="preserve"> berdasarkan hasil analisis perhitungan tingkat efektifitas </w:t>
      </w:r>
      <w:r w:rsidRPr="00E249B3">
        <w:rPr>
          <w:lang w:val="id-ID"/>
        </w:rPr>
        <w:t xml:space="preserve">target dan realisasi penyampaian SPT Tahunan dengan menggunakan </w:t>
      </w:r>
      <w:r w:rsidRPr="00E249B3">
        <w:rPr>
          <w:i/>
          <w:lang w:val="id-ID"/>
        </w:rPr>
        <w:t>e-filing</w:t>
      </w:r>
      <w:r w:rsidRPr="00E249B3">
        <w:rPr>
          <w:lang w:val="id-ID"/>
        </w:rPr>
        <w:t xml:space="preserve"> </w:t>
      </w:r>
      <w:r w:rsidRPr="00E249B3">
        <w:t>dari tahun 2015-2017</w:t>
      </w:r>
      <w:r w:rsidRPr="00E249B3">
        <w:rPr>
          <w:lang w:val="id-ID"/>
        </w:rPr>
        <w:t xml:space="preserve"> hasilnya sudah tercapai engan baik dan mengalami peningkatan meskipun pada tahun 2016 sempat mengalami penurunan sebesar 27% . D</w:t>
      </w:r>
      <w:r w:rsidRPr="00E249B3">
        <w:t xml:space="preserve">an untuk tingkat efektifitas yang paling tinggi yaitu </w:t>
      </w:r>
      <w:r w:rsidRPr="00E249B3">
        <w:rPr>
          <w:lang w:val="id-ID"/>
        </w:rPr>
        <w:t xml:space="preserve">pada </w:t>
      </w:r>
      <w:r w:rsidRPr="00E249B3">
        <w:t xml:space="preserve">tahun 2017 sebesar </w:t>
      </w:r>
      <w:r w:rsidRPr="00E249B3">
        <w:rPr>
          <w:lang w:val="id-ID"/>
        </w:rPr>
        <w:t>139</w:t>
      </w:r>
      <w:r w:rsidRPr="00E249B3">
        <w:t>%.</w:t>
      </w:r>
    </w:p>
    <w:p w:rsidR="009C4729" w:rsidRPr="00E249B3" w:rsidRDefault="009C4729" w:rsidP="00345182">
      <w:pPr>
        <w:pStyle w:val="ListParagraph"/>
        <w:ind w:left="502"/>
        <w:rPr>
          <w:b/>
          <w:lang w:val="id-ID"/>
        </w:rPr>
      </w:pPr>
    </w:p>
    <w:p w:rsidR="009C4729" w:rsidRPr="00E249B3" w:rsidRDefault="009C4729" w:rsidP="00345182">
      <w:pPr>
        <w:pStyle w:val="ListParagraph"/>
        <w:ind w:left="142"/>
        <w:rPr>
          <w:b/>
        </w:rPr>
      </w:pPr>
      <w:r w:rsidRPr="00E249B3">
        <w:rPr>
          <w:b/>
        </w:rPr>
        <w:t>SARAN</w:t>
      </w:r>
    </w:p>
    <w:p w:rsidR="00E249B3" w:rsidRPr="00E249B3" w:rsidRDefault="00E249B3" w:rsidP="00FC7537">
      <w:pPr>
        <w:ind w:left="142"/>
        <w:rPr>
          <w:rFonts w:cs="Times New Roman"/>
        </w:rPr>
      </w:pPr>
      <w:r w:rsidRPr="00E249B3">
        <w:rPr>
          <w:rFonts w:cs="Times New Roman"/>
        </w:rPr>
        <w:t>Berdasarkan kesimpulan di atas, ada beberapa saran yang dapat diberikan :</w:t>
      </w:r>
    </w:p>
    <w:p w:rsidR="00E249B3" w:rsidRPr="00E249B3" w:rsidRDefault="00E249B3" w:rsidP="00FC7537">
      <w:pPr>
        <w:pStyle w:val="ListParagraph"/>
        <w:numPr>
          <w:ilvl w:val="4"/>
          <w:numId w:val="24"/>
        </w:numPr>
        <w:ind w:left="567" w:hanging="425"/>
      </w:pPr>
      <w:r w:rsidRPr="00E249B3">
        <w:t xml:space="preserve">KPP Pratama Malang Selatan perlu untuk menjaga kestabilan pelayanan yang bagus seperti ini agar untuk tahun-tahun selanjutnya tingkat pelayanan fiskus kepada Wajib Pajak tidaklah mengalami penurunan melainkan </w:t>
      </w:r>
      <w:r w:rsidRPr="00E249B3">
        <w:rPr>
          <w:lang w:val="id-ID"/>
        </w:rPr>
        <w:t xml:space="preserve">terus </w:t>
      </w:r>
      <w:r w:rsidRPr="00E249B3">
        <w:t>mengalami peningkatan</w:t>
      </w:r>
      <w:r w:rsidRPr="00E249B3">
        <w:rPr>
          <w:lang w:val="id-ID"/>
        </w:rPr>
        <w:t xml:space="preserve">. Fiskus perlu untuk menghimbau Wajib Pajak agar menyampaikan SPT Tahunannya sebelum batas akhir penyampaian agar tidak menyebabkan antrian di dalam penggunaan </w:t>
      </w:r>
      <w:r w:rsidRPr="00E249B3">
        <w:rPr>
          <w:i/>
        </w:rPr>
        <w:t>e-filing</w:t>
      </w:r>
      <w:r w:rsidRPr="00E249B3">
        <w:rPr>
          <w:i/>
          <w:lang w:val="id-ID"/>
        </w:rPr>
        <w:t xml:space="preserve"> </w:t>
      </w:r>
      <w:r w:rsidRPr="00E249B3">
        <w:rPr>
          <w:lang w:val="id-ID"/>
        </w:rPr>
        <w:t xml:space="preserve">sehingga </w:t>
      </w:r>
      <w:r w:rsidRPr="00E249B3">
        <w:rPr>
          <w:i/>
          <w:lang w:val="id-ID"/>
        </w:rPr>
        <w:t>server error</w:t>
      </w:r>
      <w:r w:rsidRPr="00E249B3">
        <w:rPr>
          <w:lang w:val="id-ID"/>
        </w:rPr>
        <w:t xml:space="preserve"> bisa terhindarkan. Selain itu DJP juga perlu untuk meningkatkan jaringan sistem agar tidak terjadi </w:t>
      </w:r>
      <w:r w:rsidRPr="00E249B3">
        <w:rPr>
          <w:i/>
          <w:lang w:val="id-ID"/>
        </w:rPr>
        <w:t>error</w:t>
      </w:r>
      <w:r w:rsidRPr="00E249B3">
        <w:rPr>
          <w:lang w:val="id-ID"/>
        </w:rPr>
        <w:t xml:space="preserve"> sehingga kepatuhan Wajib Pajak Orang Pribadi bisa terus mengalami peningkatan lagi.</w:t>
      </w:r>
    </w:p>
    <w:p w:rsidR="00E249B3" w:rsidRPr="00E249B3" w:rsidRDefault="00E249B3" w:rsidP="00FC7537">
      <w:pPr>
        <w:pStyle w:val="ListParagraph"/>
        <w:numPr>
          <w:ilvl w:val="4"/>
          <w:numId w:val="24"/>
        </w:numPr>
        <w:ind w:left="567" w:hanging="283"/>
      </w:pPr>
      <w:r w:rsidRPr="00E249B3">
        <w:rPr>
          <w:lang w:val="id-ID"/>
        </w:rPr>
        <w:t>KPP Pratama Malang Selatan dan DJP perlu untuk</w:t>
      </w:r>
      <w:r w:rsidRPr="00E249B3">
        <w:t xml:space="preserve"> terus melakukan sosialisasi tentang pengisian </w:t>
      </w:r>
      <w:r w:rsidRPr="00E249B3">
        <w:rPr>
          <w:i/>
        </w:rPr>
        <w:t>e-filing</w:t>
      </w:r>
      <w:r w:rsidRPr="00E249B3">
        <w:t xml:space="preserve"> dan senantiasa membimbing para Wajib Pajak secara professional tidak </w:t>
      </w:r>
      <w:r w:rsidRPr="00E249B3">
        <w:lastRenderedPageBreak/>
        <w:t xml:space="preserve">hanya secara langsung tetapi juga melalui media sosial, radio, televisi, dan selebaran agar Wajib Pajak terus </w:t>
      </w:r>
      <w:r w:rsidRPr="00E249B3">
        <w:rPr>
          <w:lang w:val="id-ID"/>
        </w:rPr>
        <w:t xml:space="preserve">paham dan </w:t>
      </w:r>
      <w:r w:rsidRPr="00E249B3">
        <w:t xml:space="preserve">mengingat bagaimana cara pelaporan SPT menggunakan </w:t>
      </w:r>
      <w:r w:rsidRPr="00E249B3">
        <w:rPr>
          <w:i/>
        </w:rPr>
        <w:t>e-filing</w:t>
      </w:r>
      <w:r w:rsidRPr="00E249B3">
        <w:rPr>
          <w:i/>
          <w:lang w:val="id-ID"/>
        </w:rPr>
        <w:t xml:space="preserve"> </w:t>
      </w:r>
      <w:r w:rsidRPr="00E249B3">
        <w:rPr>
          <w:lang w:val="id-ID"/>
        </w:rPr>
        <w:t>sehingga penyampaian SPT Tahunan secara manual bisa berkurang.</w:t>
      </w:r>
    </w:p>
    <w:p w:rsidR="00E249B3" w:rsidRPr="00E249B3" w:rsidRDefault="00E249B3" w:rsidP="00FC7537">
      <w:pPr>
        <w:pStyle w:val="ListParagraph"/>
        <w:numPr>
          <w:ilvl w:val="4"/>
          <w:numId w:val="24"/>
        </w:numPr>
        <w:ind w:left="567" w:hanging="283"/>
        <w:rPr>
          <w:lang w:val="id-ID"/>
        </w:rPr>
      </w:pPr>
      <w:r w:rsidRPr="00E249B3">
        <w:rPr>
          <w:lang w:val="id-ID"/>
        </w:rPr>
        <w:t xml:space="preserve">KPP Pratama Malang Selatan perlu untuk menjaga kestabilan dan meningkatkan lagi efektifitas penyampaian SPT Tahunan menggunakan </w:t>
      </w:r>
      <w:r w:rsidRPr="00E249B3">
        <w:rPr>
          <w:i/>
        </w:rPr>
        <w:t>e-filing</w:t>
      </w:r>
      <w:r w:rsidRPr="00E249B3">
        <w:rPr>
          <w:i/>
          <w:lang w:val="id-ID"/>
        </w:rPr>
        <w:t xml:space="preserve"> </w:t>
      </w:r>
      <w:r w:rsidRPr="00E249B3">
        <w:rPr>
          <w:lang w:val="id-ID"/>
        </w:rPr>
        <w:t xml:space="preserve">dengan memperhatikan potensi peneriman penyampaian SPT Tahunan menggunakan </w:t>
      </w:r>
      <w:r w:rsidRPr="00E249B3">
        <w:rPr>
          <w:i/>
        </w:rPr>
        <w:t>e-filing</w:t>
      </w:r>
      <w:r w:rsidRPr="00E249B3">
        <w:rPr>
          <w:lang w:val="id-ID"/>
        </w:rPr>
        <w:t xml:space="preserve"> agar targetnya selalu  terealisasi dengan baik.</w:t>
      </w:r>
    </w:p>
    <w:p w:rsidR="009C4729" w:rsidRPr="00E249B3" w:rsidRDefault="009C4729" w:rsidP="009C4729">
      <w:pPr>
        <w:pStyle w:val="ListParagraph"/>
        <w:ind w:left="142"/>
        <w:rPr>
          <w:lang w:val="id-ID"/>
        </w:rPr>
      </w:pPr>
    </w:p>
    <w:p w:rsidR="00072DF8" w:rsidRDefault="00072DF8" w:rsidP="00072DF8">
      <w:pPr>
        <w:rPr>
          <w:b/>
        </w:rPr>
      </w:pPr>
    </w:p>
    <w:p w:rsidR="009C4729" w:rsidRPr="00072DF8" w:rsidRDefault="009C4729" w:rsidP="00072DF8">
      <w:pPr>
        <w:rPr>
          <w:b/>
        </w:rPr>
      </w:pPr>
      <w:r w:rsidRPr="00072DF8">
        <w:rPr>
          <w:b/>
        </w:rPr>
        <w:t>DAFTAR PUSTAKA</w:t>
      </w:r>
    </w:p>
    <w:p w:rsidR="00E249B3" w:rsidRPr="00E249B3" w:rsidRDefault="00E249B3" w:rsidP="00527972">
      <w:pPr>
        <w:spacing w:after="0"/>
        <w:ind w:left="567" w:hanging="567"/>
        <w:rPr>
          <w:rFonts w:cs="Times New Roman"/>
        </w:rPr>
      </w:pPr>
      <w:bookmarkStart w:id="4" w:name="_GoBack"/>
      <w:r w:rsidRPr="00E249B3">
        <w:rPr>
          <w:rFonts w:cs="Times New Roman"/>
        </w:rPr>
        <w:t xml:space="preserve">Agoes, Estralita. 2007. </w:t>
      </w:r>
      <w:r w:rsidRPr="00E249B3">
        <w:rPr>
          <w:rFonts w:cs="Times New Roman"/>
          <w:i/>
        </w:rPr>
        <w:t>Akuntansi Perpajakan</w:t>
      </w:r>
      <w:r w:rsidRPr="00E249B3">
        <w:rPr>
          <w:rFonts w:cs="Times New Roman"/>
        </w:rPr>
        <w:t>. Penerbit Salemba Empat.</w:t>
      </w:r>
    </w:p>
    <w:p w:rsidR="00E249B3" w:rsidRPr="00E249B3" w:rsidRDefault="00E249B3" w:rsidP="00527972">
      <w:pPr>
        <w:spacing w:after="0"/>
        <w:ind w:left="567" w:hanging="567"/>
        <w:rPr>
          <w:rFonts w:cs="Times New Roman"/>
        </w:rPr>
      </w:pPr>
      <w:r w:rsidRPr="00E249B3">
        <w:rPr>
          <w:rFonts w:cs="Times New Roman"/>
        </w:rPr>
        <w:t xml:space="preserve">Agustiningsih. 2016. Pengaruh Penerapan </w:t>
      </w:r>
      <w:r w:rsidRPr="00E249B3">
        <w:rPr>
          <w:rFonts w:cs="Times New Roman"/>
          <w:i/>
        </w:rPr>
        <w:t>E-Filing</w:t>
      </w:r>
      <w:r w:rsidRPr="00E249B3">
        <w:rPr>
          <w:rFonts w:cs="Times New Roman"/>
        </w:rPr>
        <w:t xml:space="preserve">, Tingkat Pemahaman Perpajakan Dan Kesadaran Wajib Pajak Terhadap Kepatuhan Wajib Pajak Di KPP Pratama Yogyakarta. </w:t>
      </w:r>
      <w:r w:rsidRPr="00E249B3">
        <w:rPr>
          <w:rFonts w:cs="Times New Roman"/>
          <w:i/>
        </w:rPr>
        <w:t>Jurnal Nominal.</w:t>
      </w:r>
      <w:r w:rsidRPr="00E249B3">
        <w:rPr>
          <w:rFonts w:cs="Times New Roman"/>
        </w:rPr>
        <w:t>Volume V, No.2, Tahun 2016.</w:t>
      </w:r>
    </w:p>
    <w:p w:rsidR="00E249B3" w:rsidRPr="00E249B3" w:rsidRDefault="00E249B3" w:rsidP="00527972">
      <w:pPr>
        <w:spacing w:after="0"/>
        <w:ind w:left="567" w:hanging="567"/>
        <w:rPr>
          <w:rFonts w:cs="Times New Roman"/>
        </w:rPr>
      </w:pPr>
      <w:r w:rsidRPr="00E249B3">
        <w:rPr>
          <w:rFonts w:cs="Times New Roman"/>
        </w:rPr>
        <w:t xml:space="preserve">Andi, dan Dara Novita Sari. 2017. Faktor-Faktor Yang Mempengaruhi Wajib Pajak Orang Pribadi Dalam Penggunaan </w:t>
      </w:r>
      <w:r w:rsidRPr="00E249B3">
        <w:rPr>
          <w:rFonts w:cs="Times New Roman"/>
          <w:i/>
        </w:rPr>
        <w:t xml:space="preserve">E-Filing </w:t>
      </w:r>
      <w:r w:rsidRPr="00E249B3">
        <w:rPr>
          <w:rFonts w:cs="Times New Roman"/>
        </w:rPr>
        <w:t xml:space="preserve">Pada Kpp Pratama Serang. </w:t>
      </w:r>
      <w:r w:rsidRPr="00E249B3">
        <w:rPr>
          <w:rFonts w:cs="Times New Roman"/>
          <w:i/>
        </w:rPr>
        <w:t>Jurnal Elektronik Fakultas Ekonomi dan Bisnis Untirta</w:t>
      </w:r>
      <w:r w:rsidRPr="00E249B3">
        <w:rPr>
          <w:rFonts w:cs="Times New Roman"/>
        </w:rPr>
        <w:t>.Volume X, Nomor 1, Tahun 2017.</w:t>
      </w:r>
    </w:p>
    <w:p w:rsidR="00E249B3" w:rsidRPr="00E249B3" w:rsidRDefault="00E249B3" w:rsidP="00527972">
      <w:pPr>
        <w:spacing w:after="0"/>
        <w:ind w:left="567" w:hanging="567"/>
        <w:rPr>
          <w:rFonts w:cs="Times New Roman"/>
        </w:rPr>
      </w:pPr>
      <w:r w:rsidRPr="00E249B3">
        <w:rPr>
          <w:rFonts w:cs="Times New Roman"/>
        </w:rPr>
        <w:t xml:space="preserve">Astuti. 2015. Analisis Penerapan </w:t>
      </w:r>
      <w:r w:rsidRPr="00E249B3">
        <w:rPr>
          <w:rFonts w:cs="Times New Roman"/>
          <w:i/>
        </w:rPr>
        <w:t>E-Filing</w:t>
      </w:r>
      <w:r w:rsidRPr="00E249B3">
        <w:rPr>
          <w:rFonts w:cs="Times New Roman"/>
        </w:rPr>
        <w:t xml:space="preserve"> Sebagai Upaya Untuk Meningkatkan Kepatuhan Wajib Pajak Dalam Penyampaian Surat Pemberitahuan (SPT) Tahunan Pada Kantor Pelayanan Pajak Pratama Gresik Utara. </w:t>
      </w:r>
      <w:r w:rsidRPr="00E249B3">
        <w:rPr>
          <w:rFonts w:cs="Times New Roman"/>
          <w:i/>
        </w:rPr>
        <w:t>Jurnal Akuntansi UNESA</w:t>
      </w:r>
      <w:r w:rsidRPr="00E249B3">
        <w:rPr>
          <w:rFonts w:cs="Times New Roman"/>
        </w:rPr>
        <w:t>. Vol 3, No.3, Tahun 2015.</w:t>
      </w:r>
    </w:p>
    <w:p w:rsidR="00E249B3" w:rsidRPr="00E249B3" w:rsidRDefault="00E249B3" w:rsidP="00527972">
      <w:pPr>
        <w:spacing w:after="0"/>
        <w:ind w:left="567" w:hanging="567"/>
        <w:rPr>
          <w:rFonts w:cs="Times New Roman"/>
        </w:rPr>
      </w:pPr>
      <w:r w:rsidRPr="00E249B3">
        <w:rPr>
          <w:rFonts w:cs="Times New Roman"/>
        </w:rPr>
        <w:t xml:space="preserve">Dyan. 2016. Analisis Faktor-Faktor yang Mempengaruhi Minat Wajib Pajak Dalam Penggunaan </w:t>
      </w:r>
      <w:r w:rsidRPr="00E249B3">
        <w:rPr>
          <w:rFonts w:cs="Times New Roman"/>
          <w:i/>
        </w:rPr>
        <w:t>E-Filing</w:t>
      </w:r>
      <w:r w:rsidRPr="00E249B3">
        <w:rPr>
          <w:rFonts w:cs="Times New Roman"/>
        </w:rPr>
        <w:t>.Artikel Ilmiah Sekolah Tinggi Ekonomi PERBANAS Surabaya.</w:t>
      </w:r>
    </w:p>
    <w:p w:rsidR="00E249B3" w:rsidRPr="00E249B3" w:rsidRDefault="00E249B3" w:rsidP="00527972">
      <w:pPr>
        <w:spacing w:after="0"/>
        <w:ind w:left="567" w:hanging="567"/>
        <w:rPr>
          <w:rFonts w:cs="Times New Roman"/>
        </w:rPr>
      </w:pPr>
      <w:r w:rsidRPr="00E249B3">
        <w:rPr>
          <w:rFonts w:cs="Times New Roman"/>
        </w:rPr>
        <w:t xml:space="preserve">Elvionita. 2018. Pengaruh Sosialisasi Perpajakan, Kualitas Pelayanan Fiskus, Pemahaman Tentang Peraturan Perpajakan dan Penerapan E-filing Terhadap Kepatuhan Wajib Pajak (Studi Kasus Pada Wajib Pajak Orang Pribadi UMKM di KPP Pratama Pekanbaru Senapelan). </w:t>
      </w:r>
      <w:r w:rsidRPr="00E249B3">
        <w:rPr>
          <w:rFonts w:cs="Times New Roman"/>
          <w:i/>
        </w:rPr>
        <w:t>Jurnal Online Mahasiswa Fakultas Ekonomi</w:t>
      </w:r>
      <w:r w:rsidRPr="00E249B3">
        <w:rPr>
          <w:rFonts w:cs="Times New Roman"/>
        </w:rPr>
        <w:t>. Vol 1, No 1, Tahun 2018</w:t>
      </w:r>
    </w:p>
    <w:p w:rsidR="00E249B3" w:rsidRPr="00E249B3" w:rsidRDefault="00E249B3" w:rsidP="00527972">
      <w:pPr>
        <w:spacing w:after="0"/>
        <w:ind w:left="567" w:hanging="567"/>
        <w:rPr>
          <w:rFonts w:cs="Times New Roman"/>
        </w:rPr>
      </w:pPr>
      <w:r w:rsidRPr="00E249B3">
        <w:rPr>
          <w:rFonts w:cs="Times New Roman"/>
        </w:rPr>
        <w:t xml:space="preserve">Erawati, Teguh dan Rita Ratnasari. 2018. Pengaruh Penerapan </w:t>
      </w:r>
      <w:r w:rsidRPr="00E249B3">
        <w:rPr>
          <w:rFonts w:cs="Times New Roman"/>
          <w:i/>
        </w:rPr>
        <w:t>E-filing</w:t>
      </w:r>
      <w:r w:rsidRPr="00E249B3">
        <w:rPr>
          <w:rFonts w:cs="Times New Roman"/>
        </w:rPr>
        <w:t xml:space="preserve"> Terhadap Kepatuhan Wajib Pajak Dalam Menyampaikan SPT Tahunan Dengan Kepuasan Kualitas Pelayanan Sebagai Variabel Intervening (Studi Empiris Di Kabupaten Gunungkidul). </w:t>
      </w:r>
      <w:r w:rsidRPr="00E249B3">
        <w:rPr>
          <w:rFonts w:cs="Times New Roman"/>
          <w:i/>
        </w:rPr>
        <w:t xml:space="preserve">Jurnal Akuntansi Universitas Sarjanawiyata Tamansiswa. </w:t>
      </w:r>
      <w:r w:rsidRPr="00E249B3">
        <w:rPr>
          <w:rFonts w:cs="Times New Roman"/>
        </w:rPr>
        <w:t>Vol 6, No.1, Tahun 2018.</w:t>
      </w:r>
    </w:p>
    <w:p w:rsidR="00E249B3" w:rsidRPr="00E249B3" w:rsidRDefault="00E249B3" w:rsidP="00527972">
      <w:pPr>
        <w:pStyle w:val="NoSpacing"/>
        <w:spacing w:before="0"/>
        <w:ind w:left="720" w:hangingChars="300" w:hanging="720"/>
        <w:jc w:val="both"/>
        <w:rPr>
          <w:rFonts w:ascii="Times New Roman" w:hAnsi="Times New Roman" w:cs="Times New Roman"/>
          <w:sz w:val="24"/>
          <w:szCs w:val="24"/>
        </w:rPr>
      </w:pPr>
      <w:r w:rsidRPr="00E249B3">
        <w:rPr>
          <w:rFonts w:ascii="Times New Roman" w:hAnsi="Times New Roman" w:cs="Times New Roman"/>
          <w:sz w:val="24"/>
          <w:szCs w:val="24"/>
        </w:rPr>
        <w:t>Ganggut.</w:t>
      </w:r>
      <w:r w:rsidRPr="00E249B3">
        <w:rPr>
          <w:rFonts w:ascii="Times New Roman" w:hAnsi="Times New Roman" w:cs="Times New Roman"/>
          <w:sz w:val="24"/>
          <w:szCs w:val="24"/>
          <w:lang w:val="id-ID"/>
        </w:rPr>
        <w:t xml:space="preserve"> </w:t>
      </w:r>
      <w:r w:rsidRPr="00E249B3">
        <w:rPr>
          <w:rFonts w:ascii="Times New Roman" w:hAnsi="Times New Roman" w:cs="Times New Roman"/>
          <w:sz w:val="24"/>
          <w:szCs w:val="24"/>
        </w:rPr>
        <w:t>2015. Efekti</w:t>
      </w:r>
      <w:r w:rsidRPr="00E249B3">
        <w:rPr>
          <w:rFonts w:ascii="Times New Roman" w:hAnsi="Times New Roman" w:cs="Times New Roman"/>
          <w:sz w:val="24"/>
          <w:szCs w:val="24"/>
          <w:lang w:val="id-ID"/>
        </w:rPr>
        <w:t>f</w:t>
      </w:r>
      <w:r w:rsidRPr="00E249B3">
        <w:rPr>
          <w:rFonts w:ascii="Times New Roman" w:hAnsi="Times New Roman" w:cs="Times New Roman"/>
          <w:sz w:val="24"/>
          <w:szCs w:val="24"/>
        </w:rPr>
        <w:t xml:space="preserve">itas Implementasi </w:t>
      </w:r>
      <w:r w:rsidRPr="00E249B3">
        <w:rPr>
          <w:rFonts w:ascii="Times New Roman" w:hAnsi="Times New Roman" w:cs="Times New Roman"/>
          <w:i/>
          <w:sz w:val="24"/>
          <w:szCs w:val="24"/>
        </w:rPr>
        <w:t>e-Filing</w:t>
      </w:r>
      <w:r w:rsidRPr="00E249B3">
        <w:rPr>
          <w:rFonts w:ascii="Times New Roman" w:hAnsi="Times New Roman" w:cs="Times New Roman"/>
          <w:sz w:val="24"/>
          <w:szCs w:val="24"/>
        </w:rPr>
        <w:t xml:space="preserve"> Dalam Praktik Penerimaan SPT Tahunan Wajib Pajak Orang Pribadi di KPP Pratama Singosari.Skripsi FEB UNMER MALANG.</w:t>
      </w:r>
    </w:p>
    <w:p w:rsidR="00E249B3" w:rsidRPr="00E249B3" w:rsidRDefault="00E249B3" w:rsidP="00527972">
      <w:pPr>
        <w:spacing w:after="0"/>
        <w:ind w:leftChars="-1" w:left="567" w:hangingChars="237" w:hanging="569"/>
        <w:rPr>
          <w:rFonts w:cs="Times New Roman"/>
        </w:rPr>
      </w:pPr>
      <w:r w:rsidRPr="00E249B3">
        <w:rPr>
          <w:rFonts w:cs="Times New Roman"/>
        </w:rPr>
        <w:t xml:space="preserve">Handayani Kartika Ratna dan Sihar Tambun. 2016. Pengaruh Penerapan Sistem </w:t>
      </w:r>
      <w:r w:rsidRPr="00E249B3">
        <w:rPr>
          <w:rFonts w:cs="Times New Roman"/>
          <w:i/>
        </w:rPr>
        <w:t>E-Filing</w:t>
      </w:r>
      <w:r w:rsidRPr="00E249B3">
        <w:rPr>
          <w:rFonts w:cs="Times New Roman"/>
        </w:rPr>
        <w:t xml:space="preserve"> Dan Pengetahuan Perpajakan Terhadap Kepatuhan Wajib Pajak Dengan Sosialisasi Sebagai Variabel Moderating (Survei Pada Perkantoran Sunrise Garden di Wilayah Kedoya, Jakarta Barat). </w:t>
      </w:r>
      <w:r w:rsidRPr="00E249B3">
        <w:rPr>
          <w:rFonts w:cs="Times New Roman"/>
          <w:i/>
        </w:rPr>
        <w:t>Media Akuntansi Perpajakan.</w:t>
      </w:r>
      <w:r w:rsidRPr="00E249B3">
        <w:rPr>
          <w:rFonts w:cs="Times New Roman"/>
        </w:rPr>
        <w:t>Vol 1, No.2, Tahun 2016.</w:t>
      </w:r>
    </w:p>
    <w:p w:rsidR="00E249B3" w:rsidRPr="00E249B3" w:rsidRDefault="00E249B3" w:rsidP="00527972">
      <w:pPr>
        <w:spacing w:after="0"/>
        <w:ind w:left="567" w:hanging="567"/>
        <w:rPr>
          <w:rFonts w:cs="Times New Roman"/>
        </w:rPr>
      </w:pPr>
      <w:r w:rsidRPr="00E249B3">
        <w:rPr>
          <w:rFonts w:cs="Times New Roman"/>
        </w:rPr>
        <w:t xml:space="preserve">Indriantoro dan Bambang Supomo. 2009. </w:t>
      </w:r>
      <w:r w:rsidRPr="00E249B3">
        <w:rPr>
          <w:rFonts w:cs="Times New Roman"/>
          <w:i/>
        </w:rPr>
        <w:t xml:space="preserve">Metodologi Penelitian Bisnis Untuk Akuntansi Dan Manajemen. </w:t>
      </w:r>
      <w:r w:rsidRPr="00E249B3">
        <w:rPr>
          <w:rFonts w:cs="Times New Roman"/>
        </w:rPr>
        <w:t>Penerbit BPEE Yogyakarta</w:t>
      </w:r>
    </w:p>
    <w:p w:rsidR="00E249B3" w:rsidRPr="00E249B3" w:rsidRDefault="00E249B3" w:rsidP="00527972">
      <w:pPr>
        <w:spacing w:after="0"/>
        <w:ind w:left="567" w:hanging="567"/>
        <w:rPr>
          <w:rFonts w:cs="Times New Roman"/>
        </w:rPr>
      </w:pPr>
      <w:r w:rsidRPr="00E249B3">
        <w:rPr>
          <w:rFonts w:cs="Times New Roman"/>
        </w:rPr>
        <w:t xml:space="preserve">Instruksi Presiden Republik Indonesia Nomor 3 Tahun 2003 Tentang Kebijakan dan Strategi Nasional Pengembangan </w:t>
      </w:r>
      <w:r w:rsidRPr="00E249B3">
        <w:rPr>
          <w:rFonts w:cs="Times New Roman"/>
          <w:i/>
        </w:rPr>
        <w:t>E-Government</w:t>
      </w:r>
      <w:r w:rsidRPr="00E249B3">
        <w:rPr>
          <w:rFonts w:cs="Times New Roman"/>
        </w:rPr>
        <w:t>.</w:t>
      </w:r>
    </w:p>
    <w:p w:rsidR="00E249B3" w:rsidRPr="00E249B3" w:rsidRDefault="00E249B3" w:rsidP="00527972">
      <w:pPr>
        <w:spacing w:after="0"/>
        <w:ind w:left="567" w:hanging="567"/>
        <w:rPr>
          <w:rFonts w:cs="Times New Roman"/>
        </w:rPr>
      </w:pPr>
      <w:r w:rsidRPr="00E249B3">
        <w:rPr>
          <w:rFonts w:cs="Times New Roman"/>
        </w:rPr>
        <w:t>Kirana. 2010. Analisis Perilaku Penerimaan Wajib Pajak Terhadap Penggunaan e-filling (kajian empiris wilayah Kota Semarang. Skripsi FE UNDIP.</w:t>
      </w:r>
    </w:p>
    <w:p w:rsidR="00E249B3" w:rsidRPr="00E249B3" w:rsidRDefault="00E249B3" w:rsidP="00527972">
      <w:pPr>
        <w:spacing w:after="0"/>
        <w:ind w:left="785" w:hangingChars="327" w:hanging="785"/>
        <w:rPr>
          <w:rFonts w:cs="Times New Roman"/>
        </w:rPr>
      </w:pPr>
      <w:r w:rsidRPr="00E249B3">
        <w:rPr>
          <w:rFonts w:cs="Times New Roman"/>
        </w:rPr>
        <w:t xml:space="preserve">Mardiasmo. 2018. </w:t>
      </w:r>
      <w:r w:rsidRPr="00E249B3">
        <w:rPr>
          <w:rFonts w:cs="Times New Roman"/>
          <w:i/>
        </w:rPr>
        <w:t>Perpajakan</w:t>
      </w:r>
      <w:r w:rsidRPr="00E249B3">
        <w:rPr>
          <w:rFonts w:cs="Times New Roman"/>
        </w:rPr>
        <w:t>. Penerbit ANDI Yogyakarta, Edisi Revisi 2018.</w:t>
      </w:r>
    </w:p>
    <w:p w:rsidR="00E249B3" w:rsidRPr="00E249B3" w:rsidRDefault="00E249B3" w:rsidP="00527972">
      <w:pPr>
        <w:spacing w:after="0"/>
        <w:ind w:left="567" w:hanging="567"/>
        <w:rPr>
          <w:rFonts w:cs="Times New Roman"/>
        </w:rPr>
      </w:pPr>
      <w:r w:rsidRPr="00E249B3">
        <w:rPr>
          <w:rFonts w:cs="Times New Roman"/>
        </w:rPr>
        <w:lastRenderedPageBreak/>
        <w:t xml:space="preserve">Nugraha. 2010. Analisis Modernisasi Pelayanan Pajak Dan </w:t>
      </w:r>
      <w:r w:rsidRPr="00E249B3">
        <w:rPr>
          <w:rFonts w:cs="Times New Roman"/>
          <w:i/>
        </w:rPr>
        <w:t>E-System</w:t>
      </w:r>
      <w:r w:rsidRPr="00E249B3">
        <w:rPr>
          <w:rFonts w:cs="Times New Roman"/>
        </w:rPr>
        <w:t xml:space="preserve"> Pada KPP Pratama Malang Selatan. Skripsi FEB UNMER MALANG.</w:t>
      </w:r>
    </w:p>
    <w:p w:rsidR="00E249B3" w:rsidRPr="00E249B3" w:rsidRDefault="00E249B3" w:rsidP="00527972">
      <w:pPr>
        <w:spacing w:after="0"/>
        <w:ind w:left="566" w:hangingChars="236" w:hanging="566"/>
        <w:rPr>
          <w:rFonts w:cs="Times New Roman"/>
        </w:rPr>
      </w:pPr>
      <w:r w:rsidRPr="00E249B3">
        <w:rPr>
          <w:rFonts w:cs="Times New Roman"/>
        </w:rPr>
        <w:t xml:space="preserve">Peraturan Direktorat Jenderal Pajak Nomor PER 47/PJ/2008 Tentang Tata Cara Penyampaian Pemberitahuan Perpanjangan Surat Pemberitahuan Tahunan Secara Elektronik </w:t>
      </w:r>
      <w:r w:rsidRPr="00E249B3">
        <w:rPr>
          <w:rFonts w:cs="Times New Roman"/>
          <w:i/>
        </w:rPr>
        <w:t xml:space="preserve">(e-filing) </w:t>
      </w:r>
      <w:r w:rsidRPr="00E249B3">
        <w:rPr>
          <w:rFonts w:cs="Times New Roman"/>
        </w:rPr>
        <w:t>Melalui Perusahaan Penyedia Jasa Aplikasi (ASP).</w:t>
      </w:r>
    </w:p>
    <w:p w:rsidR="00E249B3" w:rsidRPr="00E249B3" w:rsidRDefault="00E249B3" w:rsidP="00527972">
      <w:pPr>
        <w:spacing w:after="0"/>
        <w:ind w:left="566" w:hangingChars="236" w:hanging="566"/>
        <w:rPr>
          <w:rFonts w:cs="Times New Roman"/>
        </w:rPr>
      </w:pPr>
      <w:r w:rsidRPr="00E249B3">
        <w:rPr>
          <w:rFonts w:cs="Times New Roman"/>
        </w:rPr>
        <w:t xml:space="preserve">Peraturan Direktur Jenderal Pajak Nomor PER-01/PJ/2014 Tentang Tata Cara Penyampaian Surat Pemberitahuan Tahunan Bagi Wajib Pajak Orang Pribadi yang Menggunakan Formulir 1770S atau 1770SS Secara </w:t>
      </w:r>
      <w:r w:rsidRPr="00E249B3">
        <w:rPr>
          <w:rFonts w:cs="Times New Roman"/>
          <w:i/>
        </w:rPr>
        <w:t>E-filing</w:t>
      </w:r>
      <w:r w:rsidRPr="00E249B3">
        <w:rPr>
          <w:rFonts w:cs="Times New Roman"/>
        </w:rPr>
        <w:t xml:space="preserve"> Melalui Website Direktorat Jenderal Pajak (www.pajak.go.id).</w:t>
      </w:r>
    </w:p>
    <w:p w:rsidR="00E249B3" w:rsidRPr="00E249B3" w:rsidRDefault="00E249B3" w:rsidP="00527972">
      <w:pPr>
        <w:spacing w:after="0"/>
        <w:ind w:left="566" w:hangingChars="236" w:hanging="566"/>
        <w:rPr>
          <w:rFonts w:cs="Times New Roman"/>
        </w:rPr>
      </w:pPr>
      <w:r w:rsidRPr="00E249B3">
        <w:rPr>
          <w:rFonts w:cs="Times New Roman"/>
        </w:rPr>
        <w:t>Peraturan Jenderal Pajak Nomor PER-20/PJ/2012 Tentang Tata Cara Penyampaian Surat Pemberitahuan Tahunan Bagi Wajib Pajak Orang Pribadi.</w:t>
      </w:r>
    </w:p>
    <w:p w:rsidR="00E249B3" w:rsidRPr="00E249B3" w:rsidRDefault="00E249B3" w:rsidP="00527972">
      <w:pPr>
        <w:spacing w:after="0"/>
        <w:ind w:left="566" w:hangingChars="236" w:hanging="566"/>
        <w:rPr>
          <w:rFonts w:cs="Times New Roman"/>
        </w:rPr>
      </w:pPr>
      <w:r w:rsidRPr="00E249B3">
        <w:rPr>
          <w:rFonts w:cs="Times New Roman"/>
        </w:rPr>
        <w:t>Peraturan Jenderal Pajak Nomor PER-26/PJ/2012 Tentang Tata Cara Penerimaan Dan Pengelolaan Surat Pemberitahuan Tahunan.</w:t>
      </w:r>
    </w:p>
    <w:p w:rsidR="00E249B3" w:rsidRPr="00E249B3" w:rsidRDefault="00E249B3" w:rsidP="00527972">
      <w:pPr>
        <w:spacing w:after="0"/>
        <w:ind w:left="566" w:hangingChars="236" w:hanging="566"/>
        <w:rPr>
          <w:rFonts w:cs="Times New Roman"/>
        </w:rPr>
      </w:pPr>
      <w:r w:rsidRPr="00E249B3">
        <w:rPr>
          <w:rFonts w:cs="Times New Roman"/>
        </w:rPr>
        <w:t>Peraturan Jenderal Pajak Nomor PER-38/PJ/2013 Tentang Tata Cara Pendaftaran dan Pemberian Nomor Pokok Wajib Pajak, Pelaporan Usaha dan Pengukuhan Pengusaha Kena Pajak, Penghapusan Nomor Pokok Wajib Pajak dan Pencabutan Pengukuhan Pengusaha Kena Pajak, Serta Perubahan Data dan Pemindahan Wajib Pajak.</w:t>
      </w:r>
    </w:p>
    <w:p w:rsidR="00E249B3" w:rsidRPr="00E249B3" w:rsidRDefault="00E249B3" w:rsidP="00527972">
      <w:pPr>
        <w:spacing w:after="0"/>
        <w:ind w:left="566" w:hangingChars="236" w:hanging="566"/>
        <w:rPr>
          <w:rFonts w:cs="Times New Roman"/>
        </w:rPr>
      </w:pPr>
      <w:r w:rsidRPr="00E249B3">
        <w:rPr>
          <w:rFonts w:cs="Times New Roman"/>
        </w:rPr>
        <w:t>Peraturan Menteri Keuangan Nomor 55/PMK.01/2007 Tentang Perubahan Atas Peraturan Menteri Keuangan Nomor 132/PMK.01/2006 Tentang Organisasi dan Tata kerja Instansi Vertikal Direktorat Jenderal Pajak Menteri Keuangan.</w:t>
      </w:r>
    </w:p>
    <w:p w:rsidR="00E249B3" w:rsidRPr="00E249B3" w:rsidRDefault="00E249B3" w:rsidP="00527972">
      <w:pPr>
        <w:spacing w:after="0"/>
        <w:ind w:left="566" w:hangingChars="236" w:hanging="566"/>
        <w:rPr>
          <w:rFonts w:cs="Times New Roman"/>
        </w:rPr>
      </w:pPr>
      <w:r w:rsidRPr="00E249B3">
        <w:rPr>
          <w:rFonts w:cs="Times New Roman"/>
        </w:rPr>
        <w:t>Peraturan Menteri Keuangan Republik Indonesia Nomor 206.2/PMK.01/2014 Tentang Organisasi dan Tata Kerja Instansi Vertikal Direktorat Jenderal Pajak.</w:t>
      </w:r>
    </w:p>
    <w:p w:rsidR="00E249B3" w:rsidRPr="00E249B3" w:rsidRDefault="00E249B3" w:rsidP="00527972">
      <w:pPr>
        <w:spacing w:after="0"/>
        <w:ind w:left="566" w:hangingChars="236" w:hanging="566"/>
        <w:rPr>
          <w:rFonts w:cs="Times New Roman"/>
        </w:rPr>
      </w:pPr>
      <w:r w:rsidRPr="00E249B3">
        <w:rPr>
          <w:rFonts w:cs="Times New Roman"/>
        </w:rPr>
        <w:t>Peraturan Menteri Keuangan Republik Indonesia Nomor 9/PMK.03/2018 Tentang Perubahan Atas Peraturan Menteri Keuangan Nomor 243/PMK.03/2014 Tentang Surat Pemberitahuan (SPT).</w:t>
      </w:r>
    </w:p>
    <w:p w:rsidR="00E249B3" w:rsidRPr="00E249B3" w:rsidRDefault="00E249B3" w:rsidP="00527972">
      <w:pPr>
        <w:spacing w:after="0"/>
        <w:ind w:left="566" w:hangingChars="236" w:hanging="566"/>
        <w:rPr>
          <w:rFonts w:cs="Times New Roman"/>
        </w:rPr>
      </w:pPr>
      <w:r w:rsidRPr="00E249B3">
        <w:rPr>
          <w:rFonts w:cs="Times New Roman"/>
        </w:rPr>
        <w:t xml:space="preserve">Rahayu, Siti Kurnia. 2017. </w:t>
      </w:r>
      <w:r w:rsidRPr="00E249B3">
        <w:rPr>
          <w:rFonts w:cs="Times New Roman"/>
          <w:i/>
        </w:rPr>
        <w:t>Perpajakan Konsep Dan Aspek Formal</w:t>
      </w:r>
      <w:r w:rsidRPr="00E249B3">
        <w:rPr>
          <w:rFonts w:cs="Times New Roman"/>
        </w:rPr>
        <w:t>. Rekayasa Sains, Bandung.</w:t>
      </w:r>
    </w:p>
    <w:p w:rsidR="00E249B3" w:rsidRPr="00E249B3" w:rsidRDefault="00E249B3" w:rsidP="00527972">
      <w:pPr>
        <w:spacing w:after="0"/>
        <w:ind w:left="566" w:hangingChars="236" w:hanging="566"/>
        <w:rPr>
          <w:rFonts w:cs="Times New Roman"/>
        </w:rPr>
      </w:pPr>
      <w:r w:rsidRPr="00E249B3">
        <w:rPr>
          <w:rFonts w:cs="Times New Roman"/>
        </w:rPr>
        <w:t xml:space="preserve">Rahayu. 2016. Efektivitas Penggunaan </w:t>
      </w:r>
      <w:r w:rsidRPr="00E249B3">
        <w:rPr>
          <w:rFonts w:cs="Times New Roman"/>
          <w:i/>
        </w:rPr>
        <w:t>E-System</w:t>
      </w:r>
      <w:r w:rsidRPr="00E249B3">
        <w:rPr>
          <w:rFonts w:cs="Times New Roman"/>
        </w:rPr>
        <w:t xml:space="preserve"> Dalam Pelayanan Perpajakan Terhadap Ketepatan Pelaporan E-filing (studi kasus di KPP Pratama Batu). Skripsi FEB UNMER MALANG.</w:t>
      </w:r>
    </w:p>
    <w:p w:rsidR="00E249B3" w:rsidRPr="00E249B3" w:rsidRDefault="00E249B3" w:rsidP="00527972">
      <w:pPr>
        <w:spacing w:after="0"/>
        <w:ind w:left="566" w:hangingChars="236" w:hanging="566"/>
        <w:rPr>
          <w:rFonts w:cs="Times New Roman"/>
        </w:rPr>
      </w:pPr>
      <w:r w:rsidRPr="00E249B3">
        <w:rPr>
          <w:rFonts w:cs="Times New Roman"/>
        </w:rPr>
        <w:t>Refiaty. 2018. Evaluasi Kualitas Pelayanan Dan Kepatuhan Wajib Pajak Untuk Meningkatkan Penerimaan Pajak (Studi Empiris Pada KPP Pratama Malang Selatan). Skripsi FEB UNMER MALANG.</w:t>
      </w:r>
    </w:p>
    <w:p w:rsidR="00E249B3" w:rsidRPr="00E249B3" w:rsidRDefault="00E249B3" w:rsidP="00527972">
      <w:pPr>
        <w:spacing w:after="0"/>
        <w:ind w:left="566" w:hangingChars="236" w:hanging="566"/>
        <w:rPr>
          <w:rFonts w:cs="Times New Roman"/>
        </w:rPr>
      </w:pPr>
      <w:r w:rsidRPr="00E249B3">
        <w:rPr>
          <w:rFonts w:cs="Times New Roman"/>
        </w:rPr>
        <w:t xml:space="preserve">Restikasari, 2018.Pengaruh Layanan </w:t>
      </w:r>
      <w:r w:rsidRPr="00E249B3">
        <w:rPr>
          <w:rFonts w:cs="Times New Roman"/>
          <w:i/>
        </w:rPr>
        <w:t>E-Filing</w:t>
      </w:r>
      <w:r w:rsidRPr="00E249B3">
        <w:rPr>
          <w:rFonts w:cs="Times New Roman"/>
        </w:rPr>
        <w:t xml:space="preserve"> Terhadap Tingkat Kepuasan Pelaporan SPT Tahunan Di Kantor Pelayanan Pajak Pratama Kediri. Tugas Akhir Perpajakan STAN.</w:t>
      </w:r>
    </w:p>
    <w:p w:rsidR="00E249B3" w:rsidRPr="00E249B3" w:rsidRDefault="00E249B3" w:rsidP="00527972">
      <w:pPr>
        <w:spacing w:after="0"/>
        <w:ind w:left="566" w:hangingChars="236" w:hanging="566"/>
        <w:rPr>
          <w:rFonts w:cs="Times New Roman"/>
        </w:rPr>
      </w:pPr>
      <w:r w:rsidRPr="00E249B3">
        <w:rPr>
          <w:rFonts w:cs="Times New Roman"/>
        </w:rPr>
        <w:t xml:space="preserve">Sapriadi. 2013. Pengaruh Kualitas Pelayanan Pajak, Sanksi Pajak, Dan Kesadaran Wajib Pajak Terhadap Kepatuhan Wajib Pajak Dalam Membayar PBB (Pada Kecamatan Selupu Rejang). </w:t>
      </w:r>
      <w:r w:rsidRPr="00E249B3">
        <w:rPr>
          <w:rFonts w:cs="Times New Roman"/>
          <w:i/>
        </w:rPr>
        <w:t>Jurnal Akuntansi UNP</w:t>
      </w:r>
      <w:r w:rsidRPr="00E249B3">
        <w:rPr>
          <w:rFonts w:cs="Times New Roman"/>
        </w:rPr>
        <w:t>. Vol 1, No 1, Tahun 2013.</w:t>
      </w:r>
    </w:p>
    <w:p w:rsidR="00E249B3" w:rsidRPr="00E249B3" w:rsidRDefault="00E249B3" w:rsidP="00527972">
      <w:pPr>
        <w:spacing w:after="0"/>
        <w:ind w:left="566" w:hangingChars="236" w:hanging="566"/>
        <w:rPr>
          <w:rFonts w:cs="Times New Roman"/>
        </w:rPr>
      </w:pPr>
      <w:r w:rsidRPr="00E249B3">
        <w:rPr>
          <w:rFonts w:cs="Times New Roman"/>
        </w:rPr>
        <w:t xml:space="preserve">Solikah Mar’atus dan Dian Kusumaningtyas. 2017. </w:t>
      </w:r>
      <w:r w:rsidRPr="00E249B3">
        <w:rPr>
          <w:rFonts w:cs="Times New Roman"/>
          <w:i/>
        </w:rPr>
        <w:t>E-filing</w:t>
      </w:r>
      <w:r w:rsidRPr="00E249B3">
        <w:rPr>
          <w:rFonts w:cs="Times New Roman"/>
        </w:rPr>
        <w:t xml:space="preserve"> Pada Kantor Pelayanan Pajak Pratama Kota Kediri. </w:t>
      </w:r>
      <w:r w:rsidRPr="00E249B3">
        <w:rPr>
          <w:rFonts w:cs="Times New Roman"/>
          <w:i/>
        </w:rPr>
        <w:t>Jurnal Ekonomi Universitas Kadiri</w:t>
      </w:r>
      <w:r w:rsidRPr="00E249B3">
        <w:rPr>
          <w:rFonts w:cs="Times New Roman"/>
        </w:rPr>
        <w:t>. Vol 2, No.2, Tahun 2017.</w:t>
      </w:r>
    </w:p>
    <w:p w:rsidR="00E249B3" w:rsidRPr="00E249B3" w:rsidRDefault="00E249B3" w:rsidP="00527972">
      <w:pPr>
        <w:spacing w:after="0"/>
        <w:ind w:left="566" w:hangingChars="236" w:hanging="566"/>
        <w:rPr>
          <w:rFonts w:cs="Times New Roman"/>
        </w:rPr>
      </w:pPr>
      <w:r w:rsidRPr="00E249B3">
        <w:rPr>
          <w:rFonts w:cs="Times New Roman"/>
        </w:rPr>
        <w:t xml:space="preserve">Suherman Maman dan Medina Almunawwaroh. 2015. Pengaruh Penerapan </w:t>
      </w:r>
      <w:r w:rsidRPr="00E249B3">
        <w:rPr>
          <w:rFonts w:cs="Times New Roman"/>
          <w:i/>
        </w:rPr>
        <w:t>E-filing</w:t>
      </w:r>
      <w:r w:rsidRPr="00E249B3">
        <w:rPr>
          <w:rFonts w:cs="Times New Roman"/>
        </w:rPr>
        <w:t xml:space="preserve"> Terhadap Kepatuhan Wajib Pajak Dalam Penyampaian  Surat Pemberitahuan (SPT) Tahunan Pada Kantor Pelayanan Pajak Pratama Kota Tasikmalaya. </w:t>
      </w:r>
      <w:r w:rsidRPr="00E249B3">
        <w:rPr>
          <w:rFonts w:cs="Times New Roman"/>
          <w:i/>
        </w:rPr>
        <w:t>Media Riset Akutansi, Auditing &amp; Informasi</w:t>
      </w:r>
      <w:r w:rsidRPr="00E249B3">
        <w:rPr>
          <w:rFonts w:cs="Times New Roman"/>
        </w:rPr>
        <w:t>. Vol 15, No.1, Tahun 2015</w:t>
      </w:r>
    </w:p>
    <w:p w:rsidR="00E249B3" w:rsidRPr="00E249B3" w:rsidRDefault="00E249B3" w:rsidP="00527972">
      <w:pPr>
        <w:pStyle w:val="NoSpacing"/>
        <w:spacing w:before="0"/>
        <w:ind w:left="566" w:hangingChars="236" w:hanging="566"/>
        <w:jc w:val="both"/>
        <w:rPr>
          <w:rFonts w:ascii="Times New Roman" w:hAnsi="Times New Roman" w:cs="Times New Roman"/>
          <w:sz w:val="24"/>
          <w:szCs w:val="24"/>
          <w:lang w:val="id-ID"/>
        </w:rPr>
      </w:pPr>
      <w:r w:rsidRPr="00E249B3">
        <w:rPr>
          <w:rFonts w:ascii="Times New Roman" w:hAnsi="Times New Roman" w:cs="Times New Roman"/>
          <w:sz w:val="24"/>
          <w:szCs w:val="24"/>
        </w:rPr>
        <w:t xml:space="preserve">Tumuli Apriliani Kasandra, Jullie J. Sondakh, dan Heince R.N Wokas.2016. Analisis Penerapan </w:t>
      </w:r>
      <w:r w:rsidRPr="00E249B3">
        <w:rPr>
          <w:rFonts w:ascii="Times New Roman" w:hAnsi="Times New Roman" w:cs="Times New Roman"/>
          <w:i/>
          <w:sz w:val="24"/>
          <w:szCs w:val="24"/>
        </w:rPr>
        <w:t>E</w:t>
      </w:r>
      <w:r w:rsidRPr="00E249B3">
        <w:rPr>
          <w:rFonts w:ascii="Times New Roman" w:hAnsi="Times New Roman" w:cs="Times New Roman"/>
          <w:sz w:val="24"/>
          <w:szCs w:val="24"/>
        </w:rPr>
        <w:t xml:space="preserve">-SPT Dan </w:t>
      </w:r>
      <w:r w:rsidRPr="00E249B3">
        <w:rPr>
          <w:rFonts w:ascii="Times New Roman" w:hAnsi="Times New Roman" w:cs="Times New Roman"/>
          <w:i/>
          <w:sz w:val="24"/>
          <w:szCs w:val="24"/>
        </w:rPr>
        <w:t>E-Filing</w:t>
      </w:r>
      <w:r w:rsidRPr="00E249B3">
        <w:rPr>
          <w:rFonts w:ascii="Times New Roman" w:hAnsi="Times New Roman" w:cs="Times New Roman"/>
          <w:sz w:val="24"/>
          <w:szCs w:val="24"/>
        </w:rPr>
        <w:t xml:space="preserve"> Dalam Upaya Peningkatan Kepatuhan Wajib Pajak (Studi Kasus Di </w:t>
      </w:r>
      <w:r w:rsidRPr="00E249B3">
        <w:rPr>
          <w:rFonts w:ascii="Times New Roman" w:hAnsi="Times New Roman" w:cs="Times New Roman"/>
          <w:sz w:val="24"/>
          <w:szCs w:val="24"/>
        </w:rPr>
        <w:lastRenderedPageBreak/>
        <w:t xml:space="preserve">Kantor Pelayanan Pajak Pratama Manado). </w:t>
      </w:r>
      <w:r w:rsidRPr="00E249B3">
        <w:rPr>
          <w:rFonts w:ascii="Times New Roman" w:hAnsi="Times New Roman" w:cs="Times New Roman"/>
          <w:i/>
          <w:sz w:val="24"/>
          <w:szCs w:val="24"/>
        </w:rPr>
        <w:t>Jurnal Riset Ekonomi, Manajemen, Bisnis dan Akuntansi</w:t>
      </w:r>
      <w:r w:rsidRPr="00E249B3">
        <w:rPr>
          <w:rFonts w:ascii="Times New Roman" w:hAnsi="Times New Roman" w:cs="Times New Roman"/>
          <w:sz w:val="24"/>
          <w:szCs w:val="24"/>
        </w:rPr>
        <w:t>. Vol 4, No.3, Tahun 2016.</w:t>
      </w:r>
    </w:p>
    <w:p w:rsidR="00E249B3" w:rsidRPr="00E249B3" w:rsidRDefault="00E249B3" w:rsidP="00527972">
      <w:pPr>
        <w:spacing w:after="0"/>
        <w:ind w:left="566" w:hangingChars="236" w:hanging="566"/>
        <w:rPr>
          <w:rFonts w:cs="Times New Roman"/>
        </w:rPr>
      </w:pPr>
      <w:r w:rsidRPr="00E249B3">
        <w:rPr>
          <w:rFonts w:cs="Times New Roman"/>
        </w:rPr>
        <w:t>Undang-Undang Republik Indonesia Nomor 25 Tahun 2009 Pasal 5 Ayat 1 Tentang Pelayanan Barang Publik Dan Jasa Publik Serta Pelayanan Administrasi.</w:t>
      </w:r>
    </w:p>
    <w:p w:rsidR="00E249B3" w:rsidRPr="00E249B3" w:rsidRDefault="00E249B3" w:rsidP="00527972">
      <w:pPr>
        <w:spacing w:after="0"/>
        <w:ind w:left="566" w:hangingChars="236" w:hanging="566"/>
        <w:rPr>
          <w:rFonts w:cs="Times New Roman"/>
        </w:rPr>
      </w:pPr>
      <w:r w:rsidRPr="00E249B3">
        <w:rPr>
          <w:rFonts w:cs="Times New Roman"/>
        </w:rPr>
        <w:t xml:space="preserve">Undang-Undang Republik Indonesia Nomor 3 Tahun 2003  Tentang Kebijakan Dan Strategi Nasional Pengembangan </w:t>
      </w:r>
      <w:r w:rsidRPr="00E249B3">
        <w:rPr>
          <w:rFonts w:cs="Times New Roman"/>
          <w:i/>
        </w:rPr>
        <w:t>E-Government</w:t>
      </w:r>
      <w:r w:rsidRPr="00E249B3">
        <w:rPr>
          <w:rFonts w:cs="Times New Roman"/>
        </w:rPr>
        <w:t>.</w:t>
      </w:r>
      <w:bookmarkEnd w:id="4"/>
    </w:p>
    <w:p w:rsidR="009C4729" w:rsidRPr="00E249B3" w:rsidRDefault="009C4729" w:rsidP="00527972">
      <w:pPr>
        <w:ind w:left="566" w:hangingChars="236" w:hanging="566"/>
        <w:rPr>
          <w:rFonts w:cs="Times New Roman"/>
        </w:rPr>
      </w:pPr>
    </w:p>
    <w:p w:rsidR="009C4729" w:rsidRPr="00E249B3" w:rsidRDefault="009C4729" w:rsidP="00527972">
      <w:pPr>
        <w:pStyle w:val="ListParagraph"/>
        <w:ind w:left="569" w:hangingChars="236" w:hanging="569"/>
        <w:rPr>
          <w:b/>
        </w:rPr>
      </w:pPr>
    </w:p>
    <w:p w:rsidR="006A5BA3" w:rsidRPr="00E249B3" w:rsidRDefault="006A5BA3" w:rsidP="00527972">
      <w:pPr>
        <w:ind w:left="566" w:hangingChars="236" w:hanging="566"/>
        <w:rPr>
          <w:rFonts w:cs="Times New Roman"/>
        </w:rPr>
      </w:pPr>
    </w:p>
    <w:sectPr w:rsidR="006A5BA3" w:rsidRPr="00E249B3" w:rsidSect="009C4729">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3A" w:rsidRDefault="005D0E3A" w:rsidP="001569C9">
      <w:pPr>
        <w:spacing w:after="0"/>
      </w:pPr>
      <w:r>
        <w:separator/>
      </w:r>
    </w:p>
  </w:endnote>
  <w:endnote w:type="continuationSeparator" w:id="0">
    <w:p w:rsidR="005D0E3A" w:rsidRDefault="005D0E3A" w:rsidP="00156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141370"/>
      <w:docPartObj>
        <w:docPartGallery w:val="Page Numbers (Bottom of Page)"/>
        <w:docPartUnique/>
      </w:docPartObj>
    </w:sdtPr>
    <w:sdtEndPr>
      <w:rPr>
        <w:noProof/>
      </w:rPr>
    </w:sdtEndPr>
    <w:sdtContent>
      <w:p w:rsidR="008824C3" w:rsidRDefault="008824C3">
        <w:pPr>
          <w:pStyle w:val="Footer"/>
          <w:jc w:val="right"/>
        </w:pPr>
        <w:r>
          <w:fldChar w:fldCharType="begin"/>
        </w:r>
        <w:r>
          <w:instrText xml:space="preserve"> PAGE   \* MERGEFORMAT </w:instrText>
        </w:r>
        <w:r>
          <w:fldChar w:fldCharType="separate"/>
        </w:r>
        <w:r w:rsidR="00A00040">
          <w:rPr>
            <w:noProof/>
          </w:rPr>
          <w:t>12</w:t>
        </w:r>
        <w:r>
          <w:rPr>
            <w:noProof/>
          </w:rPr>
          <w:fldChar w:fldCharType="end"/>
        </w:r>
      </w:p>
    </w:sdtContent>
  </w:sdt>
  <w:p w:rsidR="008824C3" w:rsidRDefault="0088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3A" w:rsidRDefault="005D0E3A" w:rsidP="001569C9">
      <w:pPr>
        <w:spacing w:after="0"/>
      </w:pPr>
      <w:r>
        <w:separator/>
      </w:r>
    </w:p>
  </w:footnote>
  <w:footnote w:type="continuationSeparator" w:id="0">
    <w:p w:rsidR="005D0E3A" w:rsidRDefault="005D0E3A" w:rsidP="001569C9">
      <w:pPr>
        <w:spacing w:after="0"/>
      </w:pPr>
      <w:r>
        <w:continuationSeparator/>
      </w:r>
    </w:p>
  </w:footnote>
  <w:footnote w:id="1">
    <w:p w:rsidR="002B1DF1" w:rsidRPr="002B1DF1" w:rsidRDefault="002B1DF1">
      <w:pPr>
        <w:pStyle w:val="FootnoteText"/>
        <w:rPr>
          <w:lang w:val="en-ID"/>
        </w:rPr>
      </w:pPr>
      <w:r>
        <w:rPr>
          <w:rStyle w:val="FootnoteReference"/>
        </w:rPr>
        <w:footnoteRef/>
      </w:r>
      <w:r>
        <w:t xml:space="preserve"> </w:t>
      </w:r>
      <w:r>
        <w:rPr>
          <w:lang w:val="en-ID"/>
        </w:rPr>
        <w:t xml:space="preserve">Email: </w:t>
      </w:r>
      <w:r w:rsidR="00DB4889">
        <w:rPr>
          <w:lang w:val="en-ID"/>
        </w:rPr>
        <w:t>saman@unmer.ac.id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511"/>
    <w:multiLevelType w:val="hybridMultilevel"/>
    <w:tmpl w:val="038668FE"/>
    <w:lvl w:ilvl="0" w:tplc="44A87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B6EE2"/>
    <w:multiLevelType w:val="hybridMultilevel"/>
    <w:tmpl w:val="36BAD996"/>
    <w:lvl w:ilvl="0" w:tplc="C730F632">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6257A1D"/>
    <w:multiLevelType w:val="hybridMultilevel"/>
    <w:tmpl w:val="513CD028"/>
    <w:lvl w:ilvl="0" w:tplc="1A0E0F7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740FF"/>
    <w:multiLevelType w:val="hybridMultilevel"/>
    <w:tmpl w:val="EA5C4C9A"/>
    <w:lvl w:ilvl="0" w:tplc="65B8CF78">
      <w:start w:val="1"/>
      <w:numFmt w:val="decimal"/>
      <w:lvlText w:val="(%1)"/>
      <w:lvlJc w:val="left"/>
      <w:pPr>
        <w:ind w:left="2138" w:hanging="360"/>
      </w:pPr>
      <w:rPr>
        <w:rFonts w:hint="default"/>
      </w:rPr>
    </w:lvl>
    <w:lvl w:ilvl="1" w:tplc="04210011">
      <w:start w:val="1"/>
      <w:numFmt w:val="decimal"/>
      <w:lvlText w:val="%2)"/>
      <w:lvlJc w:val="left"/>
      <w:pPr>
        <w:ind w:left="2858" w:hanging="360"/>
      </w:pPr>
      <w:rPr>
        <w:rFonts w:hint="default"/>
      </w:r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40880D2E">
      <w:start w:val="1"/>
      <w:numFmt w:val="decimal"/>
      <w:lvlText w:val="%5."/>
      <w:lvlJc w:val="left"/>
      <w:pPr>
        <w:ind w:left="5018" w:hanging="360"/>
      </w:pPr>
      <w:rPr>
        <w:rFonts w:ascii="Arial" w:eastAsiaTheme="minorHAnsi" w:hAnsi="Arial" w:cs="Arial"/>
      </w:r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67B4143"/>
    <w:multiLevelType w:val="hybridMultilevel"/>
    <w:tmpl w:val="793EDE9E"/>
    <w:lvl w:ilvl="0" w:tplc="04090019">
      <w:start w:val="1"/>
      <w:numFmt w:val="lowerLetter"/>
      <w:lvlText w:val="%1."/>
      <w:lvlJc w:val="left"/>
      <w:pPr>
        <w:ind w:left="720" w:hanging="360"/>
      </w:pPr>
    </w:lvl>
    <w:lvl w:ilvl="1" w:tplc="2CA28B46">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E2FED916">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07591"/>
    <w:multiLevelType w:val="hybridMultilevel"/>
    <w:tmpl w:val="193C69CC"/>
    <w:lvl w:ilvl="0" w:tplc="8A8EF520">
      <w:start w:val="1"/>
      <w:numFmt w:val="decimal"/>
      <w:lvlText w:val="%1."/>
      <w:lvlJc w:val="left"/>
      <w:pPr>
        <w:ind w:left="502" w:hanging="360"/>
      </w:pPr>
      <w:rPr>
        <w:rFonts w:hint="default"/>
        <w:b w:val="0"/>
      </w:rPr>
    </w:lvl>
    <w:lvl w:ilvl="1" w:tplc="0421000F">
      <w:start w:val="1"/>
      <w:numFmt w:val="decimal"/>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0CAE2323"/>
    <w:multiLevelType w:val="hybridMultilevel"/>
    <w:tmpl w:val="95B48BA8"/>
    <w:lvl w:ilvl="0" w:tplc="EB7232E2">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7">
    <w:nsid w:val="12630D70"/>
    <w:multiLevelType w:val="hybridMultilevel"/>
    <w:tmpl w:val="4F1411B6"/>
    <w:lvl w:ilvl="0" w:tplc="D68A1564">
      <w:start w:val="1"/>
      <w:numFmt w:val="decimal"/>
      <w:lvlText w:val="%1)"/>
      <w:lvlJc w:val="left"/>
      <w:pPr>
        <w:ind w:left="1800" w:hanging="360"/>
      </w:pPr>
      <w:rPr>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8">
    <w:nsid w:val="27B74447"/>
    <w:multiLevelType w:val="hybridMultilevel"/>
    <w:tmpl w:val="0DE20FFE"/>
    <w:lvl w:ilvl="0" w:tplc="123006E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A582102"/>
    <w:multiLevelType w:val="hybridMultilevel"/>
    <w:tmpl w:val="B58EA552"/>
    <w:lvl w:ilvl="0" w:tplc="A3DA89B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4965719F"/>
    <w:multiLevelType w:val="hybridMultilevel"/>
    <w:tmpl w:val="843C71E8"/>
    <w:lvl w:ilvl="0" w:tplc="8A8EF520">
      <w:start w:val="1"/>
      <w:numFmt w:val="decimal"/>
      <w:lvlText w:val="%1."/>
      <w:lvlJc w:val="left"/>
      <w:pPr>
        <w:ind w:left="502" w:hanging="360"/>
      </w:pPr>
      <w:rPr>
        <w:rFonts w:hint="default"/>
        <w:b w:val="0"/>
      </w:r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58724857"/>
    <w:multiLevelType w:val="hybridMultilevel"/>
    <w:tmpl w:val="F612A216"/>
    <w:lvl w:ilvl="0" w:tplc="4044BCD2">
      <w:start w:val="1"/>
      <w:numFmt w:val="lowerLetter"/>
      <w:lvlText w:val="%1."/>
      <w:lvlJc w:val="left"/>
      <w:pPr>
        <w:ind w:left="1211" w:hanging="360"/>
      </w:pPr>
      <w:rPr>
        <w:rFonts w:hint="default"/>
      </w:rPr>
    </w:lvl>
    <w:lvl w:ilvl="1" w:tplc="F9A85170">
      <w:start w:val="1"/>
      <w:numFmt w:val="decimal"/>
      <w:lvlText w:val="%2."/>
      <w:lvlJc w:val="left"/>
      <w:pPr>
        <w:ind w:left="1931" w:hanging="360"/>
      </w:pPr>
      <w:rPr>
        <w:rFonts w:hint="default"/>
        <w:b w:val="0"/>
      </w:r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CC68394E">
      <w:start w:val="1"/>
      <w:numFmt w:val="upperLetter"/>
      <w:lvlText w:val="%5."/>
      <w:lvlJc w:val="left"/>
      <w:pPr>
        <w:ind w:left="4091" w:hanging="360"/>
      </w:pPr>
      <w:rPr>
        <w:rFonts w:hint="default"/>
      </w:r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C1F5FB2"/>
    <w:multiLevelType w:val="hybridMultilevel"/>
    <w:tmpl w:val="7BC83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D0422FE"/>
    <w:multiLevelType w:val="hybridMultilevel"/>
    <w:tmpl w:val="8346B46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61F414F7"/>
    <w:multiLevelType w:val="hybridMultilevel"/>
    <w:tmpl w:val="3E106A90"/>
    <w:lvl w:ilvl="0" w:tplc="1FB8221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670E430E"/>
    <w:multiLevelType w:val="hybridMultilevel"/>
    <w:tmpl w:val="CC8C9552"/>
    <w:lvl w:ilvl="0" w:tplc="E7B6F53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402623"/>
    <w:multiLevelType w:val="hybridMultilevel"/>
    <w:tmpl w:val="A8B47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4671FA"/>
    <w:multiLevelType w:val="hybridMultilevel"/>
    <w:tmpl w:val="222C4FF8"/>
    <w:lvl w:ilvl="0" w:tplc="D130AB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num>
  <w:num w:numId="19">
    <w:abstractNumId w:val="1"/>
  </w:num>
  <w:num w:numId="20">
    <w:abstractNumId w:val="2"/>
  </w:num>
  <w:num w:numId="21">
    <w:abstractNumId w:val="10"/>
  </w:num>
  <w:num w:numId="22">
    <w:abstractNumId w:val="11"/>
  </w:num>
  <w:num w:numId="23">
    <w:abstractNumId w:val="5"/>
  </w:num>
  <w:num w:numId="24">
    <w:abstractNumId w:val="3"/>
  </w:num>
  <w:num w:numId="25">
    <w:abstractNumId w:val="16"/>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29"/>
    <w:rsid w:val="00065606"/>
    <w:rsid w:val="00072DF8"/>
    <w:rsid w:val="00075165"/>
    <w:rsid w:val="001569C9"/>
    <w:rsid w:val="00266C3B"/>
    <w:rsid w:val="002B1DF1"/>
    <w:rsid w:val="002C7279"/>
    <w:rsid w:val="00345182"/>
    <w:rsid w:val="00353100"/>
    <w:rsid w:val="00360B24"/>
    <w:rsid w:val="0041641E"/>
    <w:rsid w:val="005201B2"/>
    <w:rsid w:val="00523538"/>
    <w:rsid w:val="00527972"/>
    <w:rsid w:val="00545138"/>
    <w:rsid w:val="005D0E3A"/>
    <w:rsid w:val="005E6B15"/>
    <w:rsid w:val="006210A3"/>
    <w:rsid w:val="00636089"/>
    <w:rsid w:val="006860CF"/>
    <w:rsid w:val="006A5BA3"/>
    <w:rsid w:val="006B569B"/>
    <w:rsid w:val="00737EF0"/>
    <w:rsid w:val="007A3332"/>
    <w:rsid w:val="007B73A0"/>
    <w:rsid w:val="007C5CE5"/>
    <w:rsid w:val="007F347B"/>
    <w:rsid w:val="008824C3"/>
    <w:rsid w:val="00952470"/>
    <w:rsid w:val="009C4729"/>
    <w:rsid w:val="00A00040"/>
    <w:rsid w:val="00B47FD2"/>
    <w:rsid w:val="00B50817"/>
    <w:rsid w:val="00BC7B0C"/>
    <w:rsid w:val="00BD33DB"/>
    <w:rsid w:val="00C53752"/>
    <w:rsid w:val="00CF3AA4"/>
    <w:rsid w:val="00D76BC0"/>
    <w:rsid w:val="00D90CC4"/>
    <w:rsid w:val="00DB4889"/>
    <w:rsid w:val="00E010BB"/>
    <w:rsid w:val="00E062CE"/>
    <w:rsid w:val="00E249B3"/>
    <w:rsid w:val="00E76EE9"/>
    <w:rsid w:val="00F67585"/>
    <w:rsid w:val="00F97CA2"/>
    <w:rsid w:val="00FA498B"/>
    <w:rsid w:val="00FB7B52"/>
    <w:rsid w:val="00FC75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95DBD-9895-4976-A0C4-094C7D54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29"/>
    <w:pPr>
      <w:spacing w:after="200" w:line="240" w:lineRule="auto"/>
      <w:jc w:val="both"/>
    </w:pPr>
    <w:rPr>
      <w:rFonts w:ascii="Times New Roman" w:hAnsi="Times New Roman"/>
      <w:sz w:val="24"/>
      <w:lang w:val="id-ID"/>
    </w:rPr>
  </w:style>
  <w:style w:type="paragraph" w:styleId="Heading1">
    <w:name w:val="heading 1"/>
    <w:aliases w:val="Heading 1 (BAB)"/>
    <w:basedOn w:val="Normal"/>
    <w:next w:val="Normal"/>
    <w:link w:val="Heading1Char"/>
    <w:uiPriority w:val="9"/>
    <w:qFormat/>
    <w:rsid w:val="009C4729"/>
    <w:pPr>
      <w:keepNext/>
      <w:keepLines/>
      <w:spacing w:before="480" w:after="0"/>
      <w:jc w:val="center"/>
      <w:outlineLvl w:val="0"/>
    </w:pPr>
    <w:rPr>
      <w:rFonts w:eastAsiaTheme="majorEastAsia" w:cstheme="majorBidi"/>
      <w:szCs w:val="28"/>
    </w:rPr>
  </w:style>
  <w:style w:type="paragraph" w:styleId="Heading3">
    <w:name w:val="heading 3"/>
    <w:basedOn w:val="Normal"/>
    <w:next w:val="Normal"/>
    <w:link w:val="Heading3Char"/>
    <w:uiPriority w:val="9"/>
    <w:semiHidden/>
    <w:unhideWhenUsed/>
    <w:qFormat/>
    <w:rsid w:val="007A333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4 (BAB2)"/>
    <w:basedOn w:val="Normal"/>
    <w:next w:val="Normal"/>
    <w:link w:val="Heading4Char"/>
    <w:uiPriority w:val="9"/>
    <w:unhideWhenUsed/>
    <w:qFormat/>
    <w:rsid w:val="009C472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9C472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AB) Char"/>
    <w:basedOn w:val="DefaultParagraphFont"/>
    <w:link w:val="Heading1"/>
    <w:uiPriority w:val="9"/>
    <w:rsid w:val="009C4729"/>
    <w:rPr>
      <w:rFonts w:ascii="Times New Roman" w:eastAsiaTheme="majorEastAsia" w:hAnsi="Times New Roman" w:cstheme="majorBidi"/>
      <w:sz w:val="24"/>
      <w:szCs w:val="28"/>
      <w:lang w:val="id-ID"/>
    </w:rPr>
  </w:style>
  <w:style w:type="character" w:customStyle="1" w:styleId="Heading7Char">
    <w:name w:val="Heading 7 Char"/>
    <w:basedOn w:val="DefaultParagraphFont"/>
    <w:link w:val="Heading7"/>
    <w:uiPriority w:val="9"/>
    <w:semiHidden/>
    <w:rsid w:val="009C4729"/>
    <w:rPr>
      <w:rFonts w:asciiTheme="majorHAnsi" w:eastAsiaTheme="majorEastAsia" w:hAnsiTheme="majorHAnsi" w:cstheme="majorBidi"/>
      <w:i/>
      <w:iCs/>
      <w:color w:val="404040" w:themeColor="text1" w:themeTint="BF"/>
      <w:sz w:val="24"/>
      <w:lang w:val="id-ID"/>
    </w:rPr>
  </w:style>
  <w:style w:type="character" w:styleId="Hyperlink">
    <w:name w:val="Hyperlink"/>
    <w:basedOn w:val="DefaultParagraphFont"/>
    <w:uiPriority w:val="99"/>
    <w:unhideWhenUsed/>
    <w:rsid w:val="009C4729"/>
    <w:rPr>
      <w:color w:val="0563C1" w:themeColor="hyperlink"/>
      <w:u w:val="single"/>
    </w:rPr>
  </w:style>
  <w:style w:type="character" w:styleId="FollowedHyperlink">
    <w:name w:val="FollowedHyperlink"/>
    <w:basedOn w:val="DefaultParagraphFont"/>
    <w:uiPriority w:val="99"/>
    <w:semiHidden/>
    <w:unhideWhenUsed/>
    <w:rsid w:val="009C4729"/>
    <w:rPr>
      <w:color w:val="954F72" w:themeColor="followedHyperlink"/>
      <w:u w:val="single"/>
    </w:rPr>
  </w:style>
  <w:style w:type="character" w:customStyle="1" w:styleId="Heading1Char1">
    <w:name w:val="Heading 1 Char1"/>
    <w:aliases w:val="Heading 1 (BAB) Char1"/>
    <w:basedOn w:val="DefaultParagraphFont"/>
    <w:uiPriority w:val="9"/>
    <w:rsid w:val="009C472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C4729"/>
    <w:pPr>
      <w:tabs>
        <w:tab w:val="center" w:pos="4513"/>
        <w:tab w:val="right" w:pos="9026"/>
      </w:tabs>
      <w:spacing w:after="0"/>
    </w:pPr>
  </w:style>
  <w:style w:type="character" w:customStyle="1" w:styleId="HeaderChar">
    <w:name w:val="Header Char"/>
    <w:basedOn w:val="DefaultParagraphFont"/>
    <w:link w:val="Header"/>
    <w:uiPriority w:val="99"/>
    <w:rsid w:val="009C4729"/>
    <w:rPr>
      <w:rFonts w:ascii="Times New Roman" w:hAnsi="Times New Roman"/>
      <w:sz w:val="24"/>
      <w:lang w:val="id-ID"/>
    </w:rPr>
  </w:style>
  <w:style w:type="paragraph" w:styleId="Footer">
    <w:name w:val="footer"/>
    <w:basedOn w:val="Normal"/>
    <w:link w:val="FooterChar"/>
    <w:uiPriority w:val="99"/>
    <w:unhideWhenUsed/>
    <w:rsid w:val="009C4729"/>
    <w:pPr>
      <w:tabs>
        <w:tab w:val="center" w:pos="4513"/>
        <w:tab w:val="right" w:pos="9026"/>
      </w:tabs>
      <w:spacing w:after="0"/>
    </w:pPr>
  </w:style>
  <w:style w:type="character" w:customStyle="1" w:styleId="FooterChar">
    <w:name w:val="Footer Char"/>
    <w:basedOn w:val="DefaultParagraphFont"/>
    <w:link w:val="Footer"/>
    <w:uiPriority w:val="99"/>
    <w:rsid w:val="009C4729"/>
    <w:rPr>
      <w:rFonts w:ascii="Times New Roman" w:hAnsi="Times New Roman"/>
      <w:sz w:val="24"/>
      <w:lang w:val="id-ID"/>
    </w:rPr>
  </w:style>
  <w:style w:type="character" w:customStyle="1" w:styleId="ListParagraphChar">
    <w:name w:val="List Paragraph Char"/>
    <w:link w:val="ListParagraph"/>
    <w:uiPriority w:val="34"/>
    <w:qFormat/>
    <w:locked/>
    <w:rsid w:val="009C4729"/>
    <w:rPr>
      <w:rFonts w:ascii="Times New Roman" w:hAnsi="Times New Roman" w:cs="Times New Roman"/>
      <w:sz w:val="24"/>
    </w:rPr>
  </w:style>
  <w:style w:type="paragraph" w:styleId="ListParagraph">
    <w:name w:val="List Paragraph"/>
    <w:basedOn w:val="Normal"/>
    <w:link w:val="ListParagraphChar"/>
    <w:uiPriority w:val="34"/>
    <w:qFormat/>
    <w:rsid w:val="009C4729"/>
    <w:pPr>
      <w:ind w:left="720"/>
      <w:contextualSpacing/>
    </w:pPr>
    <w:rPr>
      <w:rFonts w:cs="Times New Roman"/>
      <w:lang w:val="en-US"/>
    </w:rPr>
  </w:style>
  <w:style w:type="character" w:customStyle="1" w:styleId="Heading4Char">
    <w:name w:val="Heading 4 Char"/>
    <w:aliases w:val="4 (BAB2) Char"/>
    <w:basedOn w:val="DefaultParagraphFont"/>
    <w:link w:val="Heading4"/>
    <w:uiPriority w:val="9"/>
    <w:semiHidden/>
    <w:rsid w:val="009C4729"/>
    <w:rPr>
      <w:rFonts w:asciiTheme="majorHAnsi" w:eastAsiaTheme="majorEastAsia" w:hAnsiTheme="majorHAnsi" w:cstheme="majorBidi"/>
      <w:i/>
      <w:iCs/>
      <w:color w:val="2E74B5" w:themeColor="accent1" w:themeShade="BF"/>
      <w:sz w:val="24"/>
      <w:lang w:val="id-ID"/>
    </w:rPr>
  </w:style>
  <w:style w:type="character" w:styleId="Strong">
    <w:name w:val="Strong"/>
    <w:basedOn w:val="DefaultParagraphFont"/>
    <w:uiPriority w:val="22"/>
    <w:qFormat/>
    <w:rsid w:val="009C4729"/>
    <w:rPr>
      <w:b/>
      <w:bCs/>
    </w:rPr>
  </w:style>
  <w:style w:type="character" w:customStyle="1" w:styleId="tlid-translation">
    <w:name w:val="tlid-translation"/>
    <w:basedOn w:val="DefaultParagraphFont"/>
    <w:rsid w:val="00F97CA2"/>
  </w:style>
  <w:style w:type="paragraph" w:styleId="BalloonText">
    <w:name w:val="Balloon Text"/>
    <w:basedOn w:val="Normal"/>
    <w:link w:val="BalloonTextChar"/>
    <w:uiPriority w:val="99"/>
    <w:semiHidden/>
    <w:unhideWhenUsed/>
    <w:rsid w:val="00E249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9B3"/>
    <w:rPr>
      <w:rFonts w:ascii="Tahoma" w:hAnsi="Tahoma" w:cs="Tahoma"/>
      <w:sz w:val="16"/>
      <w:szCs w:val="16"/>
      <w:lang w:val="id-ID"/>
    </w:rPr>
  </w:style>
  <w:style w:type="paragraph" w:styleId="NoSpacing">
    <w:name w:val="No Spacing"/>
    <w:uiPriority w:val="1"/>
    <w:qFormat/>
    <w:rsid w:val="00E249B3"/>
    <w:pPr>
      <w:spacing w:before="480" w:after="0" w:line="240" w:lineRule="auto"/>
    </w:pPr>
  </w:style>
  <w:style w:type="character" w:customStyle="1" w:styleId="Heading3Char">
    <w:name w:val="Heading 3 Char"/>
    <w:basedOn w:val="DefaultParagraphFont"/>
    <w:link w:val="Heading3"/>
    <w:uiPriority w:val="9"/>
    <w:semiHidden/>
    <w:rsid w:val="007A3332"/>
    <w:rPr>
      <w:rFonts w:asciiTheme="majorHAnsi" w:eastAsiaTheme="majorEastAsia" w:hAnsiTheme="majorHAnsi" w:cstheme="majorBidi"/>
      <w:b/>
      <w:bCs/>
      <w:color w:val="5B9BD5" w:themeColor="accent1"/>
      <w:sz w:val="24"/>
      <w:lang w:val="id-ID"/>
    </w:rPr>
  </w:style>
  <w:style w:type="table" w:styleId="TableGrid">
    <w:name w:val="Table Grid"/>
    <w:basedOn w:val="TableNormal"/>
    <w:uiPriority w:val="59"/>
    <w:rsid w:val="007A3332"/>
    <w:pPr>
      <w:spacing w:before="48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aliases w:val="HEADING 10"/>
    <w:basedOn w:val="DefaultParagraphFont"/>
    <w:uiPriority w:val="21"/>
    <w:qFormat/>
    <w:rsid w:val="00FC7537"/>
    <w:rPr>
      <w:rFonts w:cs="Arial"/>
    </w:rPr>
  </w:style>
  <w:style w:type="paragraph" w:styleId="FootnoteText">
    <w:name w:val="footnote text"/>
    <w:basedOn w:val="Normal"/>
    <w:link w:val="FootnoteTextChar"/>
    <w:uiPriority w:val="99"/>
    <w:semiHidden/>
    <w:unhideWhenUsed/>
    <w:rsid w:val="002B1DF1"/>
    <w:pPr>
      <w:spacing w:after="0"/>
    </w:pPr>
    <w:rPr>
      <w:sz w:val="20"/>
      <w:szCs w:val="20"/>
    </w:rPr>
  </w:style>
  <w:style w:type="character" w:customStyle="1" w:styleId="FootnoteTextChar">
    <w:name w:val="Footnote Text Char"/>
    <w:basedOn w:val="DefaultParagraphFont"/>
    <w:link w:val="FootnoteText"/>
    <w:uiPriority w:val="99"/>
    <w:semiHidden/>
    <w:rsid w:val="002B1DF1"/>
    <w:rPr>
      <w:rFonts w:ascii="Times New Roman" w:hAnsi="Times New Roman"/>
      <w:sz w:val="20"/>
      <w:szCs w:val="20"/>
      <w:lang w:val="id-ID"/>
    </w:rPr>
  </w:style>
  <w:style w:type="character" w:styleId="FootnoteReference">
    <w:name w:val="footnote reference"/>
    <w:basedOn w:val="DefaultParagraphFont"/>
    <w:uiPriority w:val="99"/>
    <w:semiHidden/>
    <w:unhideWhenUsed/>
    <w:rsid w:val="002B1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6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jak.g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34DD-2EDC-40D6-8A6B-4AE64794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WIDIANTINI</dc:creator>
  <cp:keywords/>
  <dc:description/>
  <cp:lastModifiedBy>Windows User</cp:lastModifiedBy>
  <cp:revision>3</cp:revision>
  <dcterms:created xsi:type="dcterms:W3CDTF">2019-12-22T03:47:00Z</dcterms:created>
  <dcterms:modified xsi:type="dcterms:W3CDTF">2019-12-22T04:06:00Z</dcterms:modified>
</cp:coreProperties>
</file>