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787C" w14:textId="77777777" w:rsidR="000674F9" w:rsidRPr="00E97A38" w:rsidRDefault="000674F9" w:rsidP="004241A7">
      <w:pPr>
        <w:rPr>
          <w:rFonts w:ascii="Arial Narrow" w:hAnsi="Arial Narrow" w:cs="Times New Roman"/>
          <w:b/>
          <w:i/>
          <w:sz w:val="24"/>
          <w:szCs w:val="28"/>
        </w:rPr>
      </w:pPr>
    </w:p>
    <w:p w14:paraId="4A35F0A2" w14:textId="77777777" w:rsidR="00BC5D5A" w:rsidRPr="009A1BE0" w:rsidRDefault="004706AC" w:rsidP="004241A7">
      <w:pPr>
        <w:jc w:val="center"/>
        <w:rPr>
          <w:rFonts w:ascii="Arial Narrow" w:hAnsi="Arial Narrow" w:cs="Times New Roman"/>
          <w:b/>
          <w:i/>
          <w:color w:val="0070C0"/>
          <w:sz w:val="28"/>
          <w:szCs w:val="28"/>
        </w:rPr>
      </w:pPr>
      <w:r w:rsidRPr="009A1BE0">
        <w:rPr>
          <w:rFonts w:ascii="Arial Narrow" w:hAnsi="Arial Narrow" w:cs="Times New Roman"/>
          <w:b/>
          <w:i/>
          <w:color w:val="0070C0"/>
          <w:sz w:val="28"/>
          <w:szCs w:val="28"/>
        </w:rPr>
        <w:t>Analysis Hedonic Shopping, Shopping Lifestyle, And E- Impulse Buying For Shopee Platform Users.</w:t>
      </w:r>
    </w:p>
    <w:p w14:paraId="125D4A8D" w14:textId="77777777" w:rsidR="004241A7" w:rsidRPr="00E97A38" w:rsidRDefault="004241A7" w:rsidP="004241A7">
      <w:pPr>
        <w:jc w:val="center"/>
        <w:rPr>
          <w:rFonts w:ascii="Arial Narrow" w:hAnsi="Arial Narrow" w:cs="Times New Roman"/>
          <w:b/>
          <w:i/>
          <w:sz w:val="28"/>
          <w:szCs w:val="28"/>
        </w:rPr>
      </w:pPr>
    </w:p>
    <w:p w14:paraId="2001B294" w14:textId="3BA1E529" w:rsidR="005661C0" w:rsidRPr="009A1BE0" w:rsidRDefault="00826344" w:rsidP="004241A7">
      <w:pPr>
        <w:pStyle w:val="NoSpacing"/>
        <w:jc w:val="right"/>
        <w:rPr>
          <w:rFonts w:ascii="Arial Narrow" w:hAnsi="Arial Narrow" w:cs="Times New Roman"/>
          <w:vertAlign w:val="superscript"/>
          <w:lang w:val="en-US"/>
        </w:rPr>
      </w:pPr>
      <w:r w:rsidRPr="00E97A38">
        <w:rPr>
          <w:rFonts w:ascii="Arial Narrow" w:hAnsi="Arial Narrow" w:cs="Times New Roman"/>
        </w:rPr>
        <w:t>Bambang</w:t>
      </w:r>
      <w:r w:rsidR="009A1BE0">
        <w:rPr>
          <w:rFonts w:ascii="Arial Narrow" w:hAnsi="Arial Narrow" w:cs="Times New Roman"/>
          <w:vertAlign w:val="superscript"/>
          <w:lang w:val="en-US"/>
        </w:rPr>
        <w:t>1</w:t>
      </w:r>
    </w:p>
    <w:p w14:paraId="7C2CA9CF" w14:textId="47D758D7" w:rsidR="00826344" w:rsidRPr="00E97A38" w:rsidRDefault="00826344" w:rsidP="004241A7">
      <w:pPr>
        <w:pStyle w:val="NoSpacing"/>
        <w:jc w:val="right"/>
        <w:rPr>
          <w:rFonts w:ascii="Arial Narrow" w:hAnsi="Arial Narrow" w:cs="Times New Roman"/>
        </w:rPr>
      </w:pPr>
      <w:r w:rsidRPr="00E97A38">
        <w:rPr>
          <w:rFonts w:ascii="Arial Narrow" w:hAnsi="Arial Narrow" w:cs="Times New Roman"/>
        </w:rPr>
        <w:t>Universitas Syiah Kuala</w:t>
      </w:r>
      <w:r w:rsidR="004241A7" w:rsidRPr="00E97A38">
        <w:rPr>
          <w:rFonts w:ascii="Arial Narrow" w:hAnsi="Arial Narrow" w:cs="Times New Roman"/>
        </w:rPr>
        <w:t>,</w:t>
      </w:r>
      <w:r w:rsidR="009A1BE0">
        <w:rPr>
          <w:rFonts w:ascii="Arial Narrow" w:hAnsi="Arial Narrow" w:cs="Times New Roman"/>
          <w:lang w:val="en-US"/>
        </w:rPr>
        <w:t xml:space="preserve"> Aceh,</w:t>
      </w:r>
      <w:r w:rsidR="004241A7" w:rsidRPr="00E97A38">
        <w:rPr>
          <w:rFonts w:ascii="Arial Narrow" w:hAnsi="Arial Narrow" w:cs="Times New Roman"/>
        </w:rPr>
        <w:t xml:space="preserve"> Indonesia</w:t>
      </w:r>
    </w:p>
    <w:p w14:paraId="587B666E" w14:textId="26DE04EE" w:rsidR="00A50D0F" w:rsidRDefault="00826344" w:rsidP="004241A7">
      <w:pPr>
        <w:pStyle w:val="NoSpacing"/>
        <w:jc w:val="right"/>
        <w:rPr>
          <w:rFonts w:ascii="Arial Narrow" w:hAnsi="Arial Narrow" w:cs="Times New Roman"/>
          <w:color w:val="00B0F0"/>
        </w:rPr>
      </w:pPr>
      <w:r w:rsidRPr="00E97A38">
        <w:rPr>
          <w:rFonts w:ascii="Arial Narrow" w:hAnsi="Arial Narrow" w:cs="Times New Roman"/>
        </w:rPr>
        <w:t xml:space="preserve"> </w:t>
      </w:r>
      <w:r w:rsidRPr="008D778B">
        <w:rPr>
          <w:rFonts w:ascii="Arial Narrow" w:hAnsi="Arial Narrow" w:cs="Times New Roman"/>
        </w:rPr>
        <w:t xml:space="preserve"> </w:t>
      </w:r>
      <w:hyperlink r:id="rId8" w:history="1">
        <w:r w:rsidR="009C1AE4" w:rsidRPr="00173B11">
          <w:rPr>
            <w:rStyle w:val="Hyperlink"/>
            <w:rFonts w:ascii="Arial Narrow" w:hAnsi="Arial Narrow" w:cs="Times New Roman"/>
          </w:rPr>
          <w:t>bambang_psdku@unsyiah.ac.id</w:t>
        </w:r>
      </w:hyperlink>
      <w:r w:rsidR="00DE0990" w:rsidRPr="009A1BE0">
        <w:rPr>
          <w:rFonts w:ascii="Arial Narrow" w:hAnsi="Arial Narrow" w:cs="Times New Roman"/>
          <w:color w:val="0070C0"/>
          <w:u w:val="single"/>
        </w:rPr>
        <w:t>.</w:t>
      </w:r>
      <w:r w:rsidR="00DE0990" w:rsidRPr="009A1BE0">
        <w:rPr>
          <w:rFonts w:ascii="Arial Narrow" w:hAnsi="Arial Narrow" w:cs="Times New Roman"/>
          <w:color w:val="0070C0"/>
        </w:rPr>
        <w:t xml:space="preserve"> </w:t>
      </w:r>
    </w:p>
    <w:p w14:paraId="38EB6606" w14:textId="39B5CA7F" w:rsidR="009A1BE0" w:rsidRDefault="009A1BE0" w:rsidP="004241A7">
      <w:pPr>
        <w:pStyle w:val="NoSpacing"/>
        <w:jc w:val="right"/>
        <w:rPr>
          <w:rFonts w:ascii="Arial Narrow" w:hAnsi="Arial Narrow" w:cs="Times New Roman"/>
          <w:color w:val="00B0F0"/>
        </w:rPr>
      </w:pPr>
    </w:p>
    <w:p w14:paraId="561228B9" w14:textId="4CE13846" w:rsidR="009A1BE0" w:rsidRPr="009A1BE0" w:rsidRDefault="009A1BE0" w:rsidP="009A1BE0">
      <w:pPr>
        <w:pStyle w:val="NoSpacing"/>
        <w:jc w:val="right"/>
        <w:rPr>
          <w:rFonts w:ascii="Arial Narrow" w:hAnsi="Arial Narrow" w:cs="Times New Roman"/>
          <w:color w:val="000000" w:themeColor="text1"/>
          <w:vertAlign w:val="superscript"/>
          <w:lang w:val="en-US"/>
        </w:rPr>
      </w:pPr>
      <w:r>
        <w:rPr>
          <w:rFonts w:ascii="Arial Narrow" w:hAnsi="Arial Narrow" w:cs="Times New Roman"/>
          <w:color w:val="000000" w:themeColor="text1"/>
          <w:lang w:val="en-US"/>
        </w:rPr>
        <w:t>Arwin</w:t>
      </w:r>
      <w:r>
        <w:rPr>
          <w:rFonts w:ascii="Arial Narrow" w:hAnsi="Arial Narrow" w:cs="Times New Roman"/>
          <w:color w:val="000000" w:themeColor="text1"/>
          <w:vertAlign w:val="superscript"/>
          <w:lang w:val="en-US"/>
        </w:rPr>
        <w:t>2</w:t>
      </w:r>
    </w:p>
    <w:p w14:paraId="56B73B5E" w14:textId="1A3812F5" w:rsidR="009A1BE0" w:rsidRDefault="009A1BE0" w:rsidP="009A1BE0">
      <w:pPr>
        <w:pStyle w:val="NoSpacing"/>
        <w:jc w:val="right"/>
        <w:rPr>
          <w:rFonts w:ascii="Arial Narrow" w:hAnsi="Arial Narrow" w:cs="Times New Roman"/>
          <w:color w:val="000000" w:themeColor="text1"/>
          <w:lang w:val="en-US"/>
        </w:rPr>
      </w:pPr>
      <w:r>
        <w:rPr>
          <w:rFonts w:ascii="Arial Narrow" w:hAnsi="Arial Narrow" w:cs="Times New Roman"/>
          <w:color w:val="000000" w:themeColor="text1"/>
          <w:lang w:val="en-US"/>
        </w:rPr>
        <w:t xml:space="preserve">Universitas </w:t>
      </w:r>
      <w:proofErr w:type="spellStart"/>
      <w:r>
        <w:rPr>
          <w:rFonts w:ascii="Arial Narrow" w:hAnsi="Arial Narrow" w:cs="Times New Roman"/>
          <w:color w:val="000000" w:themeColor="text1"/>
          <w:lang w:val="en-US"/>
        </w:rPr>
        <w:t>Syiah</w:t>
      </w:r>
      <w:proofErr w:type="spellEnd"/>
      <w:r>
        <w:rPr>
          <w:rFonts w:ascii="Arial Narrow" w:hAnsi="Arial Narrow" w:cs="Times New Roman"/>
          <w:color w:val="000000" w:themeColor="text1"/>
          <w:lang w:val="en-US"/>
        </w:rPr>
        <w:t xml:space="preserve"> Kuala, Aceh, Indonesia</w:t>
      </w:r>
    </w:p>
    <w:p w14:paraId="743C04A9" w14:textId="3D8BC86C" w:rsidR="009A1BE0" w:rsidRDefault="009A1BE0" w:rsidP="009A1BE0">
      <w:pPr>
        <w:pStyle w:val="NoSpacing"/>
        <w:jc w:val="right"/>
        <w:rPr>
          <w:rFonts w:ascii="Arial Narrow" w:hAnsi="Arial Narrow" w:cs="Times New Roman"/>
          <w:color w:val="000000" w:themeColor="text1"/>
          <w:lang w:val="en-US"/>
        </w:rPr>
      </w:pPr>
    </w:p>
    <w:p w14:paraId="3694A8FB" w14:textId="7738C239" w:rsidR="009A1BE0" w:rsidRPr="009A1BE0" w:rsidRDefault="009A1BE0" w:rsidP="009A1BE0">
      <w:pPr>
        <w:pStyle w:val="NoSpacing"/>
        <w:jc w:val="right"/>
        <w:rPr>
          <w:rFonts w:ascii="Arial Narrow" w:hAnsi="Arial Narrow" w:cs="Times New Roman"/>
          <w:color w:val="000000" w:themeColor="text1"/>
          <w:vertAlign w:val="superscript"/>
          <w:lang w:val="en-US"/>
        </w:rPr>
      </w:pPr>
      <w:r>
        <w:rPr>
          <w:rFonts w:ascii="Arial Narrow" w:hAnsi="Arial Narrow" w:cs="Times New Roman"/>
          <w:color w:val="000000" w:themeColor="text1"/>
          <w:lang w:val="en-US"/>
        </w:rPr>
        <w:t xml:space="preserve">M. </w:t>
      </w:r>
      <w:proofErr w:type="spellStart"/>
      <w:r>
        <w:rPr>
          <w:rFonts w:ascii="Arial Narrow" w:hAnsi="Arial Narrow" w:cs="Times New Roman"/>
          <w:color w:val="000000" w:themeColor="text1"/>
          <w:lang w:val="en-US"/>
        </w:rPr>
        <w:t>Fadly</w:t>
      </w:r>
      <w:proofErr w:type="spellEnd"/>
      <w:r>
        <w:rPr>
          <w:rFonts w:ascii="Arial Narrow" w:hAnsi="Arial Narrow" w:cs="Times New Roman"/>
          <w:color w:val="000000" w:themeColor="text1"/>
          <w:lang w:val="en-US"/>
        </w:rPr>
        <w:t xml:space="preserve"> Syahputra</w:t>
      </w:r>
      <w:r>
        <w:rPr>
          <w:rFonts w:ascii="Arial Narrow" w:hAnsi="Arial Narrow" w:cs="Times New Roman"/>
          <w:color w:val="000000" w:themeColor="text1"/>
          <w:vertAlign w:val="superscript"/>
          <w:lang w:val="en-US"/>
        </w:rPr>
        <w:t>3</w:t>
      </w:r>
    </w:p>
    <w:p w14:paraId="61B2B05C" w14:textId="58B89110" w:rsidR="009A1BE0" w:rsidRPr="009A1BE0" w:rsidRDefault="009A1BE0" w:rsidP="009A1BE0">
      <w:pPr>
        <w:pStyle w:val="NoSpacing"/>
        <w:jc w:val="right"/>
        <w:rPr>
          <w:rFonts w:ascii="Arial Narrow" w:hAnsi="Arial Narrow" w:cs="Times New Roman"/>
          <w:color w:val="000000" w:themeColor="text1"/>
          <w:lang w:val="en-US"/>
        </w:rPr>
      </w:pPr>
      <w:r>
        <w:rPr>
          <w:rFonts w:ascii="Arial Narrow" w:hAnsi="Arial Narrow" w:cs="Times New Roman"/>
          <w:color w:val="000000" w:themeColor="text1"/>
          <w:lang w:val="en-US"/>
        </w:rPr>
        <w:t xml:space="preserve">Universitas </w:t>
      </w:r>
      <w:proofErr w:type="spellStart"/>
      <w:r>
        <w:rPr>
          <w:rFonts w:ascii="Arial Narrow" w:hAnsi="Arial Narrow" w:cs="Times New Roman"/>
          <w:color w:val="000000" w:themeColor="text1"/>
          <w:lang w:val="en-US"/>
        </w:rPr>
        <w:t>Syiah</w:t>
      </w:r>
      <w:proofErr w:type="spellEnd"/>
      <w:r>
        <w:rPr>
          <w:rFonts w:ascii="Arial Narrow" w:hAnsi="Arial Narrow" w:cs="Times New Roman"/>
          <w:color w:val="000000" w:themeColor="text1"/>
          <w:lang w:val="en-US"/>
        </w:rPr>
        <w:t xml:space="preserve"> Kuala, Aceh, Indonesia</w:t>
      </w:r>
    </w:p>
    <w:p w14:paraId="11156A19" w14:textId="77777777" w:rsidR="00A50D0F" w:rsidRPr="009A1BE0" w:rsidRDefault="00A50D0F" w:rsidP="00D3122D">
      <w:pPr>
        <w:pStyle w:val="NoSpacing"/>
        <w:jc w:val="both"/>
        <w:rPr>
          <w:rFonts w:ascii="Arial Narrow" w:hAnsi="Arial Narrow" w:cs="Times New Roman"/>
          <w:color w:val="00B0F0"/>
          <w:sz w:val="20"/>
          <w:szCs w:val="24"/>
          <w:lang w:val="en-US"/>
        </w:rPr>
      </w:pPr>
    </w:p>
    <w:p w14:paraId="7D93F647" w14:textId="77777777" w:rsidR="004241A7" w:rsidRPr="00E97A38" w:rsidRDefault="004241A7" w:rsidP="004241A7">
      <w:pPr>
        <w:pStyle w:val="NoSpacing"/>
        <w:rPr>
          <w:rFonts w:ascii="Arial Narrow" w:hAnsi="Arial Narrow"/>
          <w:color w:val="00B0F0"/>
          <w:sz w:val="20"/>
        </w:rPr>
      </w:pPr>
      <w:r w:rsidRPr="00E97A38">
        <w:rPr>
          <w:rFonts w:ascii="Arial Narrow" w:hAnsi="Arial Narrow"/>
          <w:color w:val="00B0F0"/>
          <w:sz w:val="20"/>
        </w:rPr>
        <w:t>How to cite :</w:t>
      </w:r>
    </w:p>
    <w:p w14:paraId="305C00A6" w14:textId="77777777" w:rsidR="004241A7" w:rsidRPr="00E97A38" w:rsidRDefault="004241A7" w:rsidP="004241A7">
      <w:pPr>
        <w:pStyle w:val="NoSpacing"/>
        <w:ind w:left="567"/>
        <w:rPr>
          <w:rFonts w:ascii="Arial Narrow" w:hAnsi="Arial Narrow"/>
          <w:sz w:val="20"/>
        </w:rPr>
      </w:pPr>
      <w:r w:rsidRPr="00E97A38">
        <w:rPr>
          <w:rFonts w:ascii="Arial Narrow" w:hAnsi="Arial Narrow"/>
          <w:sz w:val="20"/>
        </w:rPr>
        <w:t>Chusniasari, &amp; Prijati. (2015). Pengaruh Shopping Lifestyle, Fashion Involvement dan Hedonic Shopping Terhadap Impulse Buying Pelanggan. Jurnal Ilmu dan Riset Manajemen. Vol. 4, No. 12: 1-21.</w:t>
      </w:r>
    </w:p>
    <w:p w14:paraId="5491A7B6" w14:textId="77777777" w:rsidR="004241A7" w:rsidRPr="00E97A38" w:rsidRDefault="004241A7" w:rsidP="00D3122D">
      <w:pPr>
        <w:pStyle w:val="NoSpacing"/>
        <w:jc w:val="both"/>
        <w:rPr>
          <w:rFonts w:ascii="Arial Narrow" w:hAnsi="Arial Narrow" w:cs="Times New Roman"/>
          <w:sz w:val="20"/>
          <w:szCs w:val="24"/>
        </w:rPr>
      </w:pPr>
    </w:p>
    <w:p w14:paraId="72DBCEED" w14:textId="77777777" w:rsidR="004241A7" w:rsidRPr="00E97A38" w:rsidRDefault="004241A7" w:rsidP="00D3122D">
      <w:pPr>
        <w:pStyle w:val="NoSpacing"/>
        <w:jc w:val="both"/>
        <w:rPr>
          <w:rFonts w:ascii="Arial Narrow" w:hAnsi="Arial Narrow" w:cs="Times New Roman"/>
          <w:sz w:val="20"/>
          <w:szCs w:val="24"/>
        </w:rPr>
      </w:pPr>
    </w:p>
    <w:p w14:paraId="759E43D2" w14:textId="77777777" w:rsidR="00A50D0F" w:rsidRPr="00E97A38" w:rsidRDefault="00A50D0F" w:rsidP="00D3122D">
      <w:pPr>
        <w:pStyle w:val="NoSpacing"/>
        <w:jc w:val="both"/>
        <w:rPr>
          <w:rFonts w:ascii="Arial Narrow" w:hAnsi="Arial Narrow" w:cs="Times New Roman"/>
          <w:b/>
          <w:i/>
          <w:color w:val="00B0F0"/>
          <w:sz w:val="20"/>
          <w:szCs w:val="24"/>
        </w:rPr>
      </w:pPr>
      <w:r w:rsidRPr="00E97A38">
        <w:rPr>
          <w:rFonts w:ascii="Arial Narrow" w:hAnsi="Arial Narrow" w:cs="Times New Roman"/>
          <w:b/>
          <w:i/>
          <w:color w:val="00B0F0"/>
          <w:sz w:val="20"/>
          <w:szCs w:val="24"/>
        </w:rPr>
        <w:t>Abstrack</w:t>
      </w:r>
    </w:p>
    <w:p w14:paraId="539CB484" w14:textId="77777777" w:rsidR="00A50D0F" w:rsidRPr="00E97A38" w:rsidRDefault="00A50D0F" w:rsidP="00D3122D">
      <w:pPr>
        <w:pStyle w:val="NoSpacing"/>
        <w:jc w:val="both"/>
        <w:rPr>
          <w:rFonts w:ascii="Arial Narrow" w:hAnsi="Arial Narrow" w:cs="Times New Roman"/>
          <w:i/>
          <w:sz w:val="20"/>
          <w:szCs w:val="24"/>
        </w:rPr>
      </w:pPr>
      <w:r w:rsidRPr="00E97A38">
        <w:rPr>
          <w:rFonts w:ascii="Arial Narrow" w:hAnsi="Arial Narrow" w:cs="Times New Roman"/>
          <w:i/>
          <w:sz w:val="20"/>
          <w:szCs w:val="24"/>
        </w:rPr>
        <w:t>This study aims to determine the influence of shopping lifestyle, hedonic shopping, price discounts on Impulse Buying. This research was conducted on shopee e-commerce. The number of samples taken as many as 108 respondents, using purposive sampling method. Data collection is done by asking questions with samples, namely consumers who have purchased or made transactions and also have applications on shopee. Data were analyzed using Structural Equation Modeling (SEM) using AMOS 22. The results showed that that 1) hedonic shopping positive and significant effect on impulse purchases. 2) the shopping lifestyle has a significant effect on impulse purchases. 3) discount prices have a positive and significant effect on the impulse purchase of customers on shopee.</w:t>
      </w:r>
    </w:p>
    <w:p w14:paraId="3DC61514" w14:textId="77777777" w:rsidR="00A50D0F" w:rsidRPr="00E97A38" w:rsidRDefault="00A50D0F" w:rsidP="00D3122D">
      <w:pPr>
        <w:pStyle w:val="NoSpacing"/>
        <w:jc w:val="both"/>
        <w:rPr>
          <w:rFonts w:ascii="Arial Narrow" w:hAnsi="Arial Narrow" w:cs="Times New Roman"/>
          <w:i/>
          <w:sz w:val="20"/>
          <w:szCs w:val="24"/>
        </w:rPr>
      </w:pPr>
    </w:p>
    <w:p w14:paraId="73237408" w14:textId="77777777" w:rsidR="00A50D0F" w:rsidRPr="00E97A38" w:rsidRDefault="00A50D0F" w:rsidP="00D3122D">
      <w:pPr>
        <w:pStyle w:val="NoSpacing"/>
        <w:jc w:val="both"/>
        <w:rPr>
          <w:rFonts w:ascii="Arial Narrow" w:hAnsi="Arial Narrow" w:cs="Times New Roman"/>
          <w:sz w:val="20"/>
          <w:szCs w:val="24"/>
        </w:rPr>
      </w:pPr>
      <w:r w:rsidRPr="00E97A38">
        <w:rPr>
          <w:rFonts w:ascii="Arial Narrow" w:hAnsi="Arial Narrow" w:cs="Times New Roman"/>
          <w:i/>
          <w:color w:val="00B0F0"/>
          <w:sz w:val="20"/>
          <w:szCs w:val="24"/>
        </w:rPr>
        <w:t>Keywords</w:t>
      </w:r>
      <w:r w:rsidRPr="00E97A38">
        <w:rPr>
          <w:rFonts w:ascii="Arial Narrow" w:hAnsi="Arial Narrow" w:cs="Times New Roman"/>
          <w:i/>
          <w:sz w:val="20"/>
          <w:szCs w:val="24"/>
        </w:rPr>
        <w:t xml:space="preserve"> : </w:t>
      </w:r>
      <w:r w:rsidRPr="00E97A38">
        <w:rPr>
          <w:rFonts w:ascii="Arial Narrow" w:hAnsi="Arial Narrow" w:cs="Times New Roman"/>
          <w:i/>
          <w:sz w:val="20"/>
        </w:rPr>
        <w:t>impulse buying, price discount, shopping lifestyle, hedonic shoping</w:t>
      </w:r>
    </w:p>
    <w:p w14:paraId="322759F5" w14:textId="77777777" w:rsidR="009F7CB9" w:rsidRPr="00E97A38" w:rsidRDefault="009F7CB9" w:rsidP="00E97A38">
      <w:pPr>
        <w:rPr>
          <w:rFonts w:ascii="Arial Narrow" w:hAnsi="Arial Narrow" w:cs="Times New Roman"/>
          <w:sz w:val="20"/>
          <w:szCs w:val="24"/>
        </w:rPr>
      </w:pPr>
    </w:p>
    <w:p w14:paraId="2AB2DA02" w14:textId="77777777" w:rsidR="00E97A38" w:rsidRPr="00E97A38" w:rsidRDefault="00E97A38" w:rsidP="00E97A38">
      <w:pPr>
        <w:pStyle w:val="NoSpacing"/>
        <w:jc w:val="both"/>
        <w:rPr>
          <w:rFonts w:ascii="Arial Narrow" w:hAnsi="Arial Narrow"/>
          <w:color w:val="00B0F0"/>
          <w:sz w:val="20"/>
        </w:rPr>
      </w:pPr>
      <w:r w:rsidRPr="00E97A38">
        <w:rPr>
          <w:rFonts w:ascii="Arial Narrow" w:hAnsi="Arial Narrow"/>
          <w:color w:val="00B0F0"/>
          <w:sz w:val="20"/>
        </w:rPr>
        <w:t>Abstrak</w:t>
      </w:r>
    </w:p>
    <w:p w14:paraId="2A623593" w14:textId="77777777" w:rsidR="00E97A38" w:rsidRPr="00E97A38" w:rsidRDefault="00E97A38" w:rsidP="00E97A38">
      <w:pPr>
        <w:pStyle w:val="NoSpacing"/>
        <w:jc w:val="both"/>
        <w:rPr>
          <w:rFonts w:ascii="Arial Narrow" w:hAnsi="Arial Narrow"/>
          <w:sz w:val="20"/>
        </w:rPr>
      </w:pPr>
      <w:r w:rsidRPr="00E97A38">
        <w:rPr>
          <w:rFonts w:ascii="Arial Narrow" w:hAnsi="Arial Narrow"/>
          <w:sz w:val="20"/>
        </w:rPr>
        <w:t xml:space="preserve">Penelitian ini bertujuan untuk mengetahui pengaruh </w:t>
      </w:r>
      <w:r w:rsidRPr="00E97A38">
        <w:rPr>
          <w:rFonts w:ascii="Arial Narrow" w:hAnsi="Arial Narrow"/>
          <w:i/>
          <w:sz w:val="20"/>
        </w:rPr>
        <w:t>Shopping Lifestyle, Hedonic Shoping, pruce discount</w:t>
      </w:r>
      <w:r w:rsidRPr="00E97A38">
        <w:rPr>
          <w:rFonts w:ascii="Arial Narrow" w:hAnsi="Arial Narrow"/>
          <w:sz w:val="20"/>
        </w:rPr>
        <w:t xml:space="preserve"> terhadap </w:t>
      </w:r>
      <w:r w:rsidRPr="00E97A38">
        <w:rPr>
          <w:rFonts w:ascii="Arial Narrow" w:hAnsi="Arial Narrow"/>
          <w:i/>
          <w:sz w:val="20"/>
        </w:rPr>
        <w:t>Impulse Buying</w:t>
      </w:r>
      <w:r w:rsidRPr="00E97A38">
        <w:rPr>
          <w:rFonts w:ascii="Arial Narrow" w:hAnsi="Arial Narrow"/>
          <w:sz w:val="20"/>
        </w:rPr>
        <w:t xml:space="preserve">. Penelitian ini dilakukan pada </w:t>
      </w:r>
      <w:r w:rsidRPr="00E97A38">
        <w:rPr>
          <w:rFonts w:ascii="Arial Narrow" w:hAnsi="Arial Narrow"/>
          <w:i/>
          <w:sz w:val="20"/>
        </w:rPr>
        <w:t>e-commerce shopee</w:t>
      </w:r>
      <w:r w:rsidRPr="00E97A38">
        <w:rPr>
          <w:rFonts w:ascii="Arial Narrow" w:hAnsi="Arial Narrow"/>
          <w:sz w:val="20"/>
        </w:rPr>
        <w:t xml:space="preserve">. Jumlah sampel yang diambil sebanyak 108 responden, dengan menggunakan metode purposive sampling. Pengumpulan data dilakukan dengan menyebarkan kuesioner dengan sampel yaitu konsumen yang pernah membeli atau melakukan transaksi dan juga memiliki aplikasi di shopee. Data dianalisis menggunakan </w:t>
      </w:r>
      <w:r w:rsidRPr="00E97A38">
        <w:rPr>
          <w:rFonts w:ascii="Arial Narrow" w:hAnsi="Arial Narrow"/>
          <w:i/>
          <w:sz w:val="20"/>
        </w:rPr>
        <w:t>Structural Equation Modeling</w:t>
      </w:r>
      <w:r w:rsidRPr="00E97A38">
        <w:rPr>
          <w:rFonts w:ascii="Arial Narrow" w:hAnsi="Arial Narrow"/>
          <w:sz w:val="20"/>
        </w:rPr>
        <w:t xml:space="preserve"> (SEM) menggunakan AMOS 22. Hasil penelitian menunjukkan bahwa  bahwa 1) </w:t>
      </w:r>
      <w:r w:rsidRPr="00E97A38">
        <w:rPr>
          <w:rFonts w:ascii="Arial Narrow" w:hAnsi="Arial Narrow"/>
          <w:i/>
          <w:sz w:val="20"/>
        </w:rPr>
        <w:t>hedonic shopping</w:t>
      </w:r>
      <w:r w:rsidRPr="00E97A38">
        <w:rPr>
          <w:rFonts w:ascii="Arial Narrow" w:hAnsi="Arial Narrow"/>
          <w:sz w:val="20"/>
        </w:rPr>
        <w:t xml:space="preserve"> berpengaruh positif  dan signifikan terhadap </w:t>
      </w:r>
      <w:r w:rsidRPr="00E97A38">
        <w:rPr>
          <w:rFonts w:ascii="Arial Narrow" w:hAnsi="Arial Narrow"/>
          <w:i/>
          <w:sz w:val="20"/>
        </w:rPr>
        <w:t>impulsif buying</w:t>
      </w:r>
      <w:r w:rsidRPr="00E97A38">
        <w:rPr>
          <w:rFonts w:ascii="Arial Narrow" w:hAnsi="Arial Narrow"/>
          <w:sz w:val="20"/>
        </w:rPr>
        <w:t xml:space="preserve">. 2) Shopping Lifestyle berpengaruh signifikan terhadap </w:t>
      </w:r>
      <w:r w:rsidRPr="00E97A38">
        <w:rPr>
          <w:rFonts w:ascii="Arial Narrow" w:hAnsi="Arial Narrow"/>
          <w:i/>
          <w:sz w:val="20"/>
        </w:rPr>
        <w:t>Impulse Buying</w:t>
      </w:r>
      <w:r w:rsidRPr="00E97A38">
        <w:rPr>
          <w:rFonts w:ascii="Arial Narrow" w:hAnsi="Arial Narrow"/>
          <w:sz w:val="20"/>
        </w:rPr>
        <w:t xml:space="preserve">. 3) </w:t>
      </w:r>
      <w:r w:rsidRPr="00E97A38">
        <w:rPr>
          <w:rFonts w:ascii="Arial Narrow" w:hAnsi="Arial Narrow"/>
          <w:i/>
          <w:sz w:val="20"/>
        </w:rPr>
        <w:t>price discount</w:t>
      </w:r>
      <w:r w:rsidRPr="00E97A38">
        <w:rPr>
          <w:rFonts w:ascii="Arial Narrow" w:hAnsi="Arial Narrow"/>
          <w:sz w:val="20"/>
        </w:rPr>
        <w:t xml:space="preserve"> berpengaruh positif dan signifikan terhadap </w:t>
      </w:r>
      <w:r w:rsidRPr="00E97A38">
        <w:rPr>
          <w:rFonts w:ascii="Arial Narrow" w:hAnsi="Arial Narrow"/>
          <w:i/>
          <w:sz w:val="20"/>
        </w:rPr>
        <w:t>impulsif buying</w:t>
      </w:r>
      <w:r w:rsidRPr="00E97A38">
        <w:rPr>
          <w:rFonts w:ascii="Arial Narrow" w:hAnsi="Arial Narrow"/>
          <w:sz w:val="20"/>
        </w:rPr>
        <w:t xml:space="preserve"> pada pelanggan di shopee.</w:t>
      </w:r>
    </w:p>
    <w:p w14:paraId="14AE20BF" w14:textId="77777777" w:rsidR="00E97A38" w:rsidRPr="00E97A38" w:rsidRDefault="00E97A38" w:rsidP="00E97A38">
      <w:pPr>
        <w:jc w:val="both"/>
        <w:rPr>
          <w:rFonts w:ascii="Arial Narrow" w:hAnsi="Arial Narrow" w:cs="Times New Roman"/>
          <w:i/>
          <w:sz w:val="20"/>
          <w:szCs w:val="24"/>
        </w:rPr>
      </w:pPr>
      <w:r w:rsidRPr="00E97A38">
        <w:rPr>
          <w:rFonts w:ascii="Arial Narrow" w:hAnsi="Arial Narrow" w:cs="Times New Roman"/>
          <w:b/>
          <w:color w:val="00B0F0"/>
          <w:sz w:val="20"/>
        </w:rPr>
        <w:t>Kata kunci</w:t>
      </w:r>
      <w:r w:rsidRPr="00E97A38">
        <w:rPr>
          <w:rFonts w:ascii="Arial Narrow" w:hAnsi="Arial Narrow" w:cs="Times New Roman"/>
          <w:color w:val="00B0F0"/>
          <w:sz w:val="20"/>
        </w:rPr>
        <w:t xml:space="preserve"> </w:t>
      </w:r>
      <w:r w:rsidRPr="00E97A38">
        <w:rPr>
          <w:rFonts w:ascii="Arial Narrow" w:hAnsi="Arial Narrow" w:cs="Times New Roman"/>
          <w:sz w:val="20"/>
        </w:rPr>
        <w:t xml:space="preserve">: </w:t>
      </w:r>
      <w:r w:rsidRPr="00E97A38">
        <w:rPr>
          <w:rFonts w:ascii="Arial Narrow" w:hAnsi="Arial Narrow" w:cs="Times New Roman"/>
          <w:i/>
          <w:sz w:val="20"/>
        </w:rPr>
        <w:t xml:space="preserve">impulse buying, price discount, shopping lifestyle, hedonic shoping </w:t>
      </w:r>
    </w:p>
    <w:p w14:paraId="772AF8C7" w14:textId="77777777" w:rsidR="00E97A38" w:rsidRPr="00E97A38" w:rsidRDefault="00E97A38" w:rsidP="00E97A38">
      <w:pPr>
        <w:rPr>
          <w:rFonts w:ascii="Arial Narrow" w:hAnsi="Arial Narrow" w:cs="Times New Roman"/>
          <w:b/>
          <w:sz w:val="20"/>
          <w:szCs w:val="20"/>
        </w:rPr>
        <w:sectPr w:rsidR="00E97A38" w:rsidRPr="00E97A38" w:rsidSect="004241A7">
          <w:pgSz w:w="11906" w:h="16838"/>
          <w:pgMar w:top="1440" w:right="1440" w:bottom="1440" w:left="1440" w:header="708" w:footer="708" w:gutter="0"/>
          <w:cols w:space="708"/>
          <w:docGrid w:linePitch="360"/>
        </w:sectPr>
      </w:pPr>
    </w:p>
    <w:p w14:paraId="4696EFBD" w14:textId="77777777" w:rsidR="00E97A38" w:rsidRPr="00E97A38" w:rsidRDefault="00E97A38" w:rsidP="00E97A38">
      <w:pPr>
        <w:rPr>
          <w:rFonts w:ascii="Arial Narrow" w:hAnsi="Arial Narrow" w:cs="Times New Roman"/>
          <w:b/>
          <w:sz w:val="20"/>
          <w:szCs w:val="20"/>
        </w:rPr>
      </w:pPr>
    </w:p>
    <w:p w14:paraId="277812D5" w14:textId="77777777" w:rsidR="00092119" w:rsidRPr="00E97A38" w:rsidRDefault="00E97A38" w:rsidP="00E97A38">
      <w:pPr>
        <w:rPr>
          <w:rFonts w:ascii="Arial Narrow" w:hAnsi="Arial Narrow" w:cs="Times New Roman"/>
          <w:b/>
          <w:color w:val="00B0F0"/>
        </w:rPr>
      </w:pPr>
      <w:r w:rsidRPr="00E97A38">
        <w:rPr>
          <w:rFonts w:ascii="Arial Narrow" w:hAnsi="Arial Narrow" w:cs="Times New Roman"/>
          <w:b/>
          <w:color w:val="00B0F0"/>
        </w:rPr>
        <w:t xml:space="preserve">Latar belakang </w:t>
      </w:r>
    </w:p>
    <w:p w14:paraId="447741CE" w14:textId="77777777" w:rsidR="00092119" w:rsidRPr="00E97A38" w:rsidRDefault="007B261E" w:rsidP="00E97A38">
      <w:pPr>
        <w:ind w:firstLine="720"/>
        <w:jc w:val="both"/>
        <w:rPr>
          <w:rFonts w:ascii="Arial Narrow" w:hAnsi="Arial Narrow" w:cs="Times New Roman"/>
        </w:rPr>
      </w:pPr>
      <w:r w:rsidRPr="00E97A38">
        <w:rPr>
          <w:rFonts w:ascii="Arial Narrow" w:hAnsi="Arial Narrow" w:cs="Times New Roman"/>
        </w:rPr>
        <w:t>Perkembangan teknologi semakin maju disebabkan banyaknya persaingan membangun usaha yang mampu memberikan kepuasan kepada konsumen, permintaan konsumen akan barang dan jasa terus meningkat dikarenakan budaya masyarakat indonesia sangat gemar berbelanja demi memenuhi kepuasan konsumen. Kemudian tuntutan konsumen dalam memenuhi kebutuhan dan keinginannya harus terpenuhi dengan baik , hali ini yang akan menjadi sebuah tantangan bagi para pengusaha yang harus mampu mengikuti perkembangan dunia digital meskipun banyak hambatan yang terjadi. Keberhasilan perusahaan dalam bersaing harus mengikuti trend pasar melalui aktivitas pasar yang fokus pada keinginan dan kebutuha</w:t>
      </w:r>
      <w:r w:rsidR="008B43A8" w:rsidRPr="00E97A38">
        <w:rPr>
          <w:rFonts w:ascii="Arial Narrow" w:hAnsi="Arial Narrow" w:cs="Times New Roman"/>
        </w:rPr>
        <w:t>n</w:t>
      </w:r>
      <w:r w:rsidRPr="00E97A38">
        <w:rPr>
          <w:rFonts w:ascii="Arial Narrow" w:hAnsi="Arial Narrow" w:cs="Times New Roman"/>
        </w:rPr>
        <w:t xml:space="preserve"> konsumen </w:t>
      </w:r>
      <w:r w:rsidRPr="00E97A38">
        <w:rPr>
          <w:rFonts w:ascii="Arial Narrow" w:hAnsi="Arial Narrow" w:cs="Times New Roman"/>
        </w:rPr>
        <w:fldChar w:fldCharType="begin" w:fldLock="1"/>
      </w:r>
      <w:r w:rsidR="00BC3A46" w:rsidRPr="00E97A38">
        <w:rPr>
          <w:rFonts w:ascii="Arial Narrow" w:hAnsi="Arial Narrow" w:cs="Times New Roman"/>
        </w:rPr>
        <w:instrText>ADDIN CSL_CITATION {"citationItems":[{"id":"ITEM-1","itemData":{"author":[{"dropping-particle":"","family":"Sopiyan","given":"Pipih","non-dropping-particle":"","parse-names":false,"suffix":""},{"dropping-particle":"","family":"Neny","given":"R","non-dropping-particle":"","parse-names":false,"suffix":""}],"id":"ITEM-1","issue":"3","issued":{"date-parts":[["2020"]]},"page":"207-216","title":"Pengaruh Shopping Lifestyle dan Positive Emotion Terhadap Impulse Buying","type":"article-journal","volume":"XI"},"uris":["http://www.mendeley.com/documents/?uuid=b6accece-7839-4cf1-b6c3-217feeb5eaf1"]}],"mendeley":{"formattedCitation":"(Sopiyan &amp; Neny, 2020)","plainTextFormattedCitation":"(Sopiyan &amp; Neny, 2020)","previouslyFormattedCitation":"(Sopiyan &amp; Neny, 2020)"},"properties":{"noteIndex":0},"schema":"https://github.com/citation-style-language/schema/raw/master/csl-citation.json"}</w:instrText>
      </w:r>
      <w:r w:rsidRPr="00E97A38">
        <w:rPr>
          <w:rFonts w:ascii="Arial Narrow" w:hAnsi="Arial Narrow" w:cs="Times New Roman"/>
        </w:rPr>
        <w:fldChar w:fldCharType="separate"/>
      </w:r>
      <w:r w:rsidRPr="00E97A38">
        <w:rPr>
          <w:rFonts w:ascii="Arial Narrow" w:hAnsi="Arial Narrow" w:cs="Times New Roman"/>
          <w:noProof/>
        </w:rPr>
        <w:t>(Sopiyan &amp; Neny, 2020)</w:t>
      </w:r>
      <w:r w:rsidRPr="00E97A38">
        <w:rPr>
          <w:rFonts w:ascii="Arial Narrow" w:hAnsi="Arial Narrow" w:cs="Times New Roman"/>
        </w:rPr>
        <w:fldChar w:fldCharType="end"/>
      </w:r>
      <w:r w:rsidR="008B43A8" w:rsidRPr="00E97A38">
        <w:rPr>
          <w:rFonts w:ascii="Arial Narrow" w:hAnsi="Arial Narrow" w:cs="Times New Roman"/>
        </w:rPr>
        <w:t xml:space="preserve">. Oleh sebab itu perlu melakukan perkembangan sistem penjualan menggunakan media digital dalam memasarkan produk dan jasa agar pasar yang dituju lebih luas serta memberikan dampak positif terhadap </w:t>
      </w:r>
      <w:r w:rsidR="008B43A8" w:rsidRPr="00E97A38">
        <w:rPr>
          <w:rFonts w:ascii="Arial Narrow" w:hAnsi="Arial Narrow" w:cs="Times New Roman"/>
        </w:rPr>
        <w:lastRenderedPageBreak/>
        <w:t xml:space="preserve">kepusan konsumen. </w:t>
      </w:r>
      <w:r w:rsidR="00117640" w:rsidRPr="00E97A38">
        <w:rPr>
          <w:rFonts w:ascii="Arial Narrow" w:hAnsi="Arial Narrow" w:cs="Times New Roman"/>
          <w:lang w:val="en-US"/>
        </w:rPr>
        <w:t xml:space="preserve">Salah </w:t>
      </w:r>
      <w:proofErr w:type="spellStart"/>
      <w:r w:rsidR="00117640" w:rsidRPr="00E97A38">
        <w:rPr>
          <w:rFonts w:ascii="Arial Narrow" w:hAnsi="Arial Narrow" w:cs="Times New Roman"/>
          <w:lang w:val="en-US"/>
        </w:rPr>
        <w:t>satu</w:t>
      </w:r>
      <w:proofErr w:type="spellEnd"/>
      <w:r w:rsidR="00117640" w:rsidRPr="00E97A38">
        <w:rPr>
          <w:rFonts w:ascii="Arial Narrow" w:hAnsi="Arial Narrow" w:cs="Times New Roman"/>
          <w:lang w:val="en-US"/>
        </w:rPr>
        <w:t xml:space="preserve"> trend </w:t>
      </w:r>
      <w:proofErr w:type="spellStart"/>
      <w:r w:rsidR="00117640" w:rsidRPr="00E97A38">
        <w:rPr>
          <w:rFonts w:ascii="Arial Narrow" w:hAnsi="Arial Narrow" w:cs="Times New Roman"/>
          <w:lang w:val="en-US"/>
        </w:rPr>
        <w:t>berjualan</w:t>
      </w:r>
      <w:proofErr w:type="spellEnd"/>
      <w:r w:rsidR="00117640" w:rsidRPr="00E97A38">
        <w:rPr>
          <w:rFonts w:ascii="Arial Narrow" w:hAnsi="Arial Narrow" w:cs="Times New Roman"/>
          <w:lang w:val="en-US"/>
        </w:rPr>
        <w:t xml:space="preserve"> online </w:t>
      </w:r>
      <w:proofErr w:type="spellStart"/>
      <w:r w:rsidR="00117640" w:rsidRPr="00E97A38">
        <w:rPr>
          <w:rFonts w:ascii="Arial Narrow" w:hAnsi="Arial Narrow" w:cs="Times New Roman"/>
          <w:lang w:val="en-US"/>
        </w:rPr>
        <w:t>yakni</w:t>
      </w:r>
      <w:proofErr w:type="spellEnd"/>
      <w:r w:rsidR="00117640" w:rsidRPr="00E97A38">
        <w:rPr>
          <w:rFonts w:ascii="Arial Narrow" w:hAnsi="Arial Narrow" w:cs="Times New Roman"/>
          <w:lang w:val="en-US"/>
        </w:rPr>
        <w:t xml:space="preserve"> </w:t>
      </w:r>
      <w:r w:rsidR="008B43A8" w:rsidRPr="00E97A38">
        <w:rPr>
          <w:rFonts w:ascii="Arial Narrow" w:hAnsi="Arial Narrow" w:cs="Times New Roman"/>
        </w:rPr>
        <w:t xml:space="preserve">E-commerce </w:t>
      </w:r>
      <w:proofErr w:type="spellStart"/>
      <w:r w:rsidR="00117640" w:rsidRPr="00E97A38">
        <w:rPr>
          <w:rFonts w:ascii="Arial Narrow" w:hAnsi="Arial Narrow" w:cs="Times New Roman"/>
          <w:lang w:val="en-US"/>
        </w:rPr>
        <w:t>sekarang</w:t>
      </w:r>
      <w:proofErr w:type="spellEnd"/>
      <w:r w:rsidR="00117640" w:rsidRPr="00E97A38">
        <w:rPr>
          <w:rFonts w:ascii="Arial Narrow" w:hAnsi="Arial Narrow" w:cs="Times New Roman"/>
          <w:lang w:val="en-US"/>
        </w:rPr>
        <w:t xml:space="preserve"> </w:t>
      </w:r>
      <w:proofErr w:type="spellStart"/>
      <w:r w:rsidR="00117640" w:rsidRPr="00E97A38">
        <w:rPr>
          <w:rFonts w:ascii="Arial Narrow" w:hAnsi="Arial Narrow" w:cs="Times New Roman"/>
          <w:lang w:val="en-US"/>
        </w:rPr>
        <w:t>ini</w:t>
      </w:r>
      <w:proofErr w:type="spellEnd"/>
      <w:r w:rsidR="00117640" w:rsidRPr="00E97A38">
        <w:rPr>
          <w:rFonts w:ascii="Arial Narrow" w:hAnsi="Arial Narrow" w:cs="Times New Roman"/>
          <w:lang w:val="en-US"/>
        </w:rPr>
        <w:t xml:space="preserve"> </w:t>
      </w:r>
      <w:r w:rsidR="008B43A8" w:rsidRPr="00E97A38">
        <w:rPr>
          <w:rFonts w:ascii="Arial Narrow" w:hAnsi="Arial Narrow" w:cs="Times New Roman"/>
        </w:rPr>
        <w:t>sangat banyak diminati banyak orang sehingga banyak orang berjualan melalui online seperti shopee, tok</w:t>
      </w:r>
      <w:r w:rsidR="00BC3A46" w:rsidRPr="00E97A38">
        <w:rPr>
          <w:rFonts w:ascii="Arial Narrow" w:hAnsi="Arial Narrow" w:cs="Times New Roman"/>
        </w:rPr>
        <w:t>opedia, bukalapak dan sebagainya.</w:t>
      </w:r>
    </w:p>
    <w:p w14:paraId="2E24602B" w14:textId="2621FBAF" w:rsidR="00BC3A46" w:rsidRPr="00E97A38" w:rsidRDefault="00BC3A46" w:rsidP="00E97A38">
      <w:pPr>
        <w:ind w:firstLine="720"/>
        <w:jc w:val="both"/>
        <w:rPr>
          <w:rFonts w:ascii="Arial Narrow" w:hAnsi="Arial Narrow" w:cs="Times New Roman"/>
        </w:rPr>
      </w:pPr>
      <w:r w:rsidRPr="00E97A38">
        <w:rPr>
          <w:rFonts w:ascii="Arial Narrow" w:hAnsi="Arial Narrow" w:cs="Times New Roman"/>
        </w:rPr>
        <w:t xml:space="preserve">Perusahaan yang melakukan penjualan demi mendapatkan keuntungan </w:t>
      </w:r>
      <w:proofErr w:type="spellStart"/>
      <w:r w:rsidR="00FE2F6F" w:rsidRPr="00E97A38">
        <w:rPr>
          <w:rFonts w:ascii="Arial Narrow" w:hAnsi="Arial Narrow" w:cs="Times New Roman"/>
          <w:lang w:val="en-US"/>
        </w:rPr>
        <w:t>ialah</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berasal</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dari</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bagaimana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perusahaan</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menjual</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produknya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dengan</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memberikan</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pengaruh</w:t>
      </w:r>
      <w:proofErr w:type="spellEnd"/>
      <w:r w:rsidR="00FE2F6F" w:rsidRPr="00E97A38">
        <w:rPr>
          <w:rFonts w:ascii="Arial Narrow" w:hAnsi="Arial Narrow" w:cs="Times New Roman"/>
          <w:lang w:val="en-US"/>
        </w:rPr>
        <w:t xml:space="preserve"> pada </w:t>
      </w:r>
      <w:proofErr w:type="spellStart"/>
      <w:r w:rsidR="00FE2F6F" w:rsidRPr="00E97A38">
        <w:rPr>
          <w:rFonts w:ascii="Arial Narrow" w:hAnsi="Arial Narrow" w:cs="Times New Roman"/>
          <w:lang w:val="en-US"/>
        </w:rPr>
        <w:t>pembeli</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untuk</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membeli</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produknya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secara</w:t>
      </w:r>
      <w:proofErr w:type="spellEnd"/>
      <w:r w:rsidR="00FE2F6F" w:rsidRPr="00E97A38">
        <w:rPr>
          <w:rFonts w:ascii="Arial Narrow" w:hAnsi="Arial Narrow" w:cs="Times New Roman"/>
          <w:lang w:val="en-US"/>
        </w:rPr>
        <w:t xml:space="preserve"> </w:t>
      </w:r>
      <w:r w:rsidRPr="00E97A38">
        <w:rPr>
          <w:rFonts w:ascii="Arial Narrow" w:hAnsi="Arial Narrow" w:cs="Times New Roman"/>
        </w:rPr>
        <w:t xml:space="preserve">terus menerus </w:t>
      </w:r>
      <w:r w:rsidRPr="00E97A38">
        <w:rPr>
          <w:rFonts w:ascii="Arial Narrow" w:hAnsi="Arial Narrow" w:cs="Times New Roman"/>
        </w:rPr>
        <w:fldChar w:fldCharType="begin" w:fldLock="1"/>
      </w:r>
      <w:r w:rsidR="00BC5D5A" w:rsidRPr="00E97A38">
        <w:rPr>
          <w:rFonts w:ascii="Arial Narrow" w:hAnsi="Arial Narrow" w:cs="Times New Roman"/>
        </w:rPr>
        <w:instrText>ADDIN CSL_CITATION {"citationItems":[{"id":"ITEM-1","itemData":{"author":[{"dropping-particle":"","family":"Sopiyan","given":"Pipih","non-dropping-particle":"","parse-names":false,"suffix":""},{"dropping-particle":"","family":"Neny","given":"R","non-dropping-particle":"","parse-names":false,"suffix":""}],"id":"ITEM-1","issue":"3","issued":{"date-parts":[["2020"]]},"page":"207-216","title":"Pengaruh Shopping Lifestyle dan Positive Emotion Terhadap Impulse Buying","type":"article-journal","volume":"XI"},"uris":["http://www.mendeley.com/documents/?uuid=b6accece-7839-4cf1-b6c3-217feeb5eaf1"]}],"mendeley":{"formattedCitation":"(Sopiyan &amp; Neny, 2020)","plainTextFormattedCitation":"(Sopiyan &amp; Neny, 2020)","previouslyFormattedCitation":"(Sopiyan &amp; Neny, 2020)"},"properties":{"noteIndex":0},"schema":"https://github.com/citation-style-language/schema/raw/master/csl-citation.json"}</w:instrText>
      </w:r>
      <w:r w:rsidRPr="00E97A38">
        <w:rPr>
          <w:rFonts w:ascii="Arial Narrow" w:hAnsi="Arial Narrow" w:cs="Times New Roman"/>
        </w:rPr>
        <w:fldChar w:fldCharType="separate"/>
      </w:r>
      <w:r w:rsidRPr="00E97A38">
        <w:rPr>
          <w:rFonts w:ascii="Arial Narrow" w:hAnsi="Arial Narrow" w:cs="Times New Roman"/>
          <w:noProof/>
        </w:rPr>
        <w:t>(Sopiyan &amp; Neny, 2020)</w:t>
      </w:r>
      <w:r w:rsidRPr="00E97A38">
        <w:rPr>
          <w:rFonts w:ascii="Arial Narrow" w:hAnsi="Arial Narrow" w:cs="Times New Roman"/>
        </w:rPr>
        <w:fldChar w:fldCharType="end"/>
      </w:r>
      <w:r w:rsidRPr="00E97A38">
        <w:rPr>
          <w:rFonts w:ascii="Arial Narrow" w:hAnsi="Arial Narrow" w:cs="Times New Roman"/>
        </w:rPr>
        <w:t xml:space="preserve">. Sama halnya dengan penjualan </w:t>
      </w:r>
      <w:r w:rsidRPr="00E97A38">
        <w:rPr>
          <w:rFonts w:ascii="Arial Narrow" w:hAnsi="Arial Narrow" w:cs="Times New Roman"/>
          <w:i/>
        </w:rPr>
        <w:t>online</w:t>
      </w:r>
      <w:r w:rsidRPr="00E97A38">
        <w:rPr>
          <w:rFonts w:ascii="Arial Narrow" w:hAnsi="Arial Narrow" w:cs="Times New Roman"/>
        </w:rPr>
        <w:t xml:space="preserve"> dimana konsumen akan terangsang dengan banyaknya produk dan jasa yang ditawarkan pada platform shopee</w:t>
      </w:r>
      <w:r w:rsidR="00FD32F4" w:rsidRPr="00E97A38">
        <w:rPr>
          <w:rFonts w:ascii="Arial Narrow" w:hAnsi="Arial Narrow" w:cs="Times New Roman"/>
        </w:rPr>
        <w:t xml:space="preserve">. Saat ini konsumen sudah memiliki smartphone dalam beraktivitas, tentunya platform sudah familiar bagi konsumen dan tidak sulit untuk menggunakanya. Oleh sebab itu konsumen akan merasa tidak sadar ketika melihat produk dan jasa yang ditawarkan lewat iklan melalui </w:t>
      </w:r>
      <w:r w:rsidR="00FD32F4" w:rsidRPr="00E97A38">
        <w:rPr>
          <w:rFonts w:ascii="Arial Narrow" w:hAnsi="Arial Narrow" w:cs="Times New Roman"/>
          <w:i/>
        </w:rPr>
        <w:t>platform shopee</w:t>
      </w:r>
      <w:r w:rsidR="00FD32F4" w:rsidRPr="00E97A38">
        <w:rPr>
          <w:rFonts w:ascii="Arial Narrow" w:hAnsi="Arial Narrow" w:cs="Times New Roman"/>
        </w:rPr>
        <w:t xml:space="preserve"> dan akan melihat dan mengamati produk apa yang akan dibeli tanpa ada keinginan dari konsumen. </w:t>
      </w:r>
      <w:r w:rsidR="003B7A62" w:rsidRPr="00E97A38">
        <w:rPr>
          <w:rFonts w:ascii="Arial Narrow" w:hAnsi="Arial Narrow" w:cs="Times New Roman"/>
        </w:rPr>
        <w:t>Sebenarnya bagi perusahaan merupakan peluang yang sangat besar dikarenakan apapun konsumen lihat di platform shopee yang menurutnya murah dan berkualitas konsumen akan terangsang dengan berbagai tawaran melalui pr</w:t>
      </w:r>
      <w:r w:rsidR="00FC7414" w:rsidRPr="00E97A38">
        <w:rPr>
          <w:rFonts w:ascii="Arial Narrow" w:hAnsi="Arial Narrow" w:cs="Times New Roman"/>
        </w:rPr>
        <w:t xml:space="preserve">omosi mengunakan media digital. </w:t>
      </w:r>
      <w:proofErr w:type="spellStart"/>
      <w:r w:rsidR="00FE2F6F" w:rsidRPr="00E97A38">
        <w:rPr>
          <w:rFonts w:ascii="Arial Narrow" w:hAnsi="Arial Narrow" w:cs="Times New Roman"/>
          <w:lang w:val="en-US"/>
        </w:rPr>
        <w:t>Suasana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hedonis</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selalu</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diciptaan</w:t>
      </w:r>
      <w:proofErr w:type="spellEnd"/>
      <w:r w:rsidR="00FE2F6F" w:rsidRPr="00E97A38">
        <w:rPr>
          <w:rFonts w:ascii="Arial Narrow" w:hAnsi="Arial Narrow" w:cs="Times New Roman"/>
          <w:lang w:val="en-US"/>
        </w:rPr>
        <w:t xml:space="preserve"> oleh </w:t>
      </w:r>
      <w:proofErr w:type="spellStart"/>
      <w:r w:rsidR="00FE2F6F" w:rsidRPr="00E97A38">
        <w:rPr>
          <w:rFonts w:ascii="Arial Narrow" w:hAnsi="Arial Narrow" w:cs="Times New Roman"/>
          <w:lang w:val="en-US"/>
        </w:rPr>
        <w:t>perusahaan</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supaya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pembeli</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tertarik</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membeli</w:t>
      </w:r>
      <w:proofErr w:type="spellEnd"/>
      <w:r w:rsidR="00FE2F6F" w:rsidRPr="00E97A38">
        <w:rPr>
          <w:rFonts w:ascii="Arial Narrow" w:hAnsi="Arial Narrow" w:cs="Times New Roman"/>
          <w:lang w:val="en-US"/>
        </w:rPr>
        <w:t xml:space="preserve"> dan </w:t>
      </w:r>
      <w:proofErr w:type="spellStart"/>
      <w:r w:rsidR="00FE2F6F" w:rsidRPr="00E97A38">
        <w:rPr>
          <w:rFonts w:ascii="Arial Narrow" w:hAnsi="Arial Narrow" w:cs="Times New Roman"/>
          <w:lang w:val="en-US"/>
        </w:rPr>
        <w:t>puas</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belanja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untuk</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menghabiskan</w:t>
      </w:r>
      <w:proofErr w:type="spellEnd"/>
      <w:r w:rsidR="00FE2F6F" w:rsidRPr="00E97A38">
        <w:rPr>
          <w:rFonts w:ascii="Arial Narrow" w:hAnsi="Arial Narrow" w:cs="Times New Roman"/>
          <w:lang w:val="en-US"/>
        </w:rPr>
        <w:t xml:space="preserve"> uang </w:t>
      </w:r>
      <w:proofErr w:type="spellStart"/>
      <w:r w:rsidR="00FE2F6F" w:rsidRPr="00E97A38">
        <w:rPr>
          <w:rFonts w:ascii="Arial Narrow" w:hAnsi="Arial Narrow" w:cs="Times New Roman"/>
          <w:lang w:val="en-US"/>
        </w:rPr>
        <w:t>sehingga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timbul</w:t>
      </w:r>
      <w:proofErr w:type="spellEnd"/>
      <w:r w:rsidR="00FE2F6F" w:rsidRPr="00E97A38">
        <w:rPr>
          <w:rFonts w:ascii="Arial Narrow" w:hAnsi="Arial Narrow" w:cs="Times New Roman"/>
          <w:lang w:val="en-US"/>
        </w:rPr>
        <w:t xml:space="preserve"> </w:t>
      </w:r>
      <w:r w:rsidR="00FC7414" w:rsidRPr="00E97A38">
        <w:rPr>
          <w:rFonts w:ascii="Arial Narrow" w:hAnsi="Arial Narrow" w:cs="Times New Roman"/>
          <w:i/>
        </w:rPr>
        <w:t>impulse buying</w:t>
      </w:r>
      <w:r w:rsidR="00C22CC4" w:rsidRPr="00E97A38">
        <w:rPr>
          <w:rFonts w:ascii="Arial Narrow" w:hAnsi="Arial Narrow" w:cs="Times New Roman"/>
        </w:rPr>
        <w:t>. (Japarianto, 2012</w:t>
      </w:r>
      <w:r w:rsidR="00FC7414" w:rsidRPr="00E97A38">
        <w:rPr>
          <w:rFonts w:ascii="Arial Narrow" w:hAnsi="Arial Narrow" w:cs="Times New Roman"/>
        </w:rPr>
        <w:t xml:space="preserve">). </w:t>
      </w:r>
    </w:p>
    <w:p w14:paraId="448A0D6A" w14:textId="69B02901" w:rsidR="00FC7414" w:rsidRPr="00E97A38" w:rsidRDefault="00FC7414" w:rsidP="00E97A38">
      <w:pPr>
        <w:ind w:firstLine="720"/>
        <w:jc w:val="both"/>
        <w:rPr>
          <w:rFonts w:ascii="Arial Narrow" w:hAnsi="Arial Narrow" w:cs="Times New Roman"/>
        </w:rPr>
      </w:pPr>
      <w:r w:rsidRPr="00E97A38">
        <w:rPr>
          <w:rFonts w:ascii="Arial Narrow" w:hAnsi="Arial Narrow" w:cs="Times New Roman"/>
        </w:rPr>
        <w:t>Banyaknya produk dan jasa yang di tawarkan membuat perilaku konsumen melakukan pembelian secara mendadak tanpa perencanaan dan melihat manfaat dari produk dan jasa tersebut. Terkadang konsumen membeli dalam jumlah banyak karena terlalu lama dalam menggunakan smartphone dan terpengaruh pada produk yang ditawarkan melalu i</w:t>
      </w:r>
      <w:r w:rsidR="00384804" w:rsidRPr="00E97A38">
        <w:rPr>
          <w:rFonts w:ascii="Arial Narrow" w:hAnsi="Arial Narrow" w:cs="Times New Roman"/>
        </w:rPr>
        <w:t>k</w:t>
      </w:r>
      <w:r w:rsidRPr="00E97A38">
        <w:rPr>
          <w:rFonts w:ascii="Arial Narrow" w:hAnsi="Arial Narrow" w:cs="Times New Roman"/>
        </w:rPr>
        <w:t xml:space="preserve">lan di smartphone. </w:t>
      </w:r>
      <w:r w:rsidR="00384804" w:rsidRPr="00E97A38">
        <w:rPr>
          <w:rFonts w:ascii="Arial Narrow" w:hAnsi="Arial Narrow" w:cs="Times New Roman"/>
        </w:rPr>
        <w:t>Sehingga ketika barang dan jasa telah dibeli maka konsumen akan merasa menyesal karena manfaat dari produk dan jasa tidak ada dirasaka oleh konsumen. Konsumen yang tergesa gesa akan mengalami kerugi</w:t>
      </w:r>
      <w:r w:rsidR="00BC5D5A" w:rsidRPr="00E97A38">
        <w:rPr>
          <w:rFonts w:ascii="Arial Narrow" w:hAnsi="Arial Narrow" w:cs="Times New Roman"/>
        </w:rPr>
        <w:t xml:space="preserve">an dan </w:t>
      </w:r>
      <w:r w:rsidR="00384804" w:rsidRPr="00E97A38">
        <w:rPr>
          <w:rFonts w:ascii="Arial Narrow" w:hAnsi="Arial Narrow" w:cs="Times New Roman"/>
        </w:rPr>
        <w:t xml:space="preserve">juga terganggu </w:t>
      </w:r>
      <w:r w:rsidR="00FE2F6F" w:rsidRPr="00E97A38">
        <w:rPr>
          <w:rFonts w:ascii="Arial Narrow" w:hAnsi="Arial Narrow" w:cs="Times New Roman"/>
        </w:rPr>
        <w:t>dengan masalah keuanga</w:t>
      </w:r>
      <w:r w:rsidR="00FE2F6F" w:rsidRPr="00E97A38">
        <w:rPr>
          <w:rFonts w:ascii="Arial Narrow" w:hAnsi="Arial Narrow" w:cs="Times New Roman"/>
          <w:lang w:val="en-US"/>
        </w:rPr>
        <w:t>n</w:t>
      </w:r>
      <w:r w:rsidR="00384804" w:rsidRPr="00E97A38">
        <w:rPr>
          <w:rFonts w:ascii="Arial Narrow" w:hAnsi="Arial Narrow" w:cs="Times New Roman"/>
        </w:rPr>
        <w:t xml:space="preserve">. </w:t>
      </w:r>
      <w:proofErr w:type="spellStart"/>
      <w:r w:rsidR="00FE2F6F" w:rsidRPr="00E97A38">
        <w:rPr>
          <w:rFonts w:ascii="Arial Narrow" w:hAnsi="Arial Narrow" w:cs="Times New Roman"/>
          <w:lang w:val="en-US"/>
        </w:rPr>
        <w:t>Selain</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itu</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pembelian</w:t>
      </w:r>
      <w:proofErr w:type="spellEnd"/>
      <w:r w:rsidR="00FE2F6F" w:rsidRPr="00E97A38">
        <w:rPr>
          <w:rFonts w:ascii="Arial Narrow" w:hAnsi="Arial Narrow" w:cs="Times New Roman"/>
          <w:lang w:val="en-US"/>
        </w:rPr>
        <w:t xml:space="preserve"> yang </w:t>
      </w:r>
      <w:proofErr w:type="spellStart"/>
      <w:r w:rsidR="00FE2F6F" w:rsidRPr="00E97A38">
        <w:rPr>
          <w:rFonts w:ascii="Arial Narrow" w:hAnsi="Arial Narrow" w:cs="Times New Roman"/>
          <w:lang w:val="en-US"/>
        </w:rPr>
        <w:t>dilakukan</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konsumen</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dipengaruhi</w:t>
      </w:r>
      <w:proofErr w:type="spellEnd"/>
      <w:r w:rsidR="00FE2F6F" w:rsidRPr="00E97A38">
        <w:rPr>
          <w:rFonts w:ascii="Arial Narrow" w:hAnsi="Arial Narrow" w:cs="Times New Roman"/>
          <w:lang w:val="en-US"/>
        </w:rPr>
        <w:t xml:space="preserve"> oleh </w:t>
      </w:r>
      <w:proofErr w:type="spellStart"/>
      <w:r w:rsidR="00FE2F6F" w:rsidRPr="00E97A38">
        <w:rPr>
          <w:rFonts w:ascii="Arial Narrow" w:hAnsi="Arial Narrow" w:cs="Times New Roman"/>
          <w:lang w:val="en-US"/>
        </w:rPr>
        <w:t>harga</w:t>
      </w:r>
      <w:proofErr w:type="spellEnd"/>
      <w:r w:rsidR="00FE2F6F" w:rsidRPr="00E97A38">
        <w:rPr>
          <w:rFonts w:ascii="Arial Narrow" w:hAnsi="Arial Narrow" w:cs="Times New Roman"/>
          <w:lang w:val="en-US"/>
        </w:rPr>
        <w:t xml:space="preserve"> </w:t>
      </w:r>
      <w:proofErr w:type="spellStart"/>
      <w:r w:rsidR="00FE2F6F" w:rsidRPr="00E97A38">
        <w:rPr>
          <w:rFonts w:ascii="Arial Narrow" w:hAnsi="Arial Narrow" w:cs="Times New Roman"/>
          <w:lang w:val="en-US"/>
        </w:rPr>
        <w:t>diri</w:t>
      </w:r>
      <w:proofErr w:type="spellEnd"/>
      <w:r w:rsidR="00384804" w:rsidRPr="00E97A38">
        <w:rPr>
          <w:rFonts w:ascii="Arial Narrow" w:hAnsi="Arial Narrow" w:cs="Times New Roman"/>
        </w:rPr>
        <w:t xml:space="preserve">, saat konsumen merasa harga dirinya rendah maka semakin tinggi impulse buying konsumen, mudah tertarik pada produk baru walapun produk tidak bersifat jangka panjang. </w:t>
      </w:r>
      <w:proofErr w:type="spellStart"/>
      <w:r w:rsidR="00FE2F6F" w:rsidRPr="00E97A38">
        <w:rPr>
          <w:rFonts w:ascii="Arial Narrow" w:hAnsi="Arial Narrow" w:cs="Times New Roman"/>
          <w:lang w:val="en-US"/>
        </w:rPr>
        <w:t>Aktivitas</w:t>
      </w:r>
      <w:proofErr w:type="spellEnd"/>
      <w:r w:rsidR="00FE2F6F" w:rsidRPr="00E97A38">
        <w:rPr>
          <w:rFonts w:ascii="Arial Narrow" w:hAnsi="Arial Narrow" w:cs="Times New Roman"/>
          <w:lang w:val="en-US"/>
        </w:rPr>
        <w:t xml:space="preserve"> </w:t>
      </w:r>
      <w:proofErr w:type="spellStart"/>
      <w:r w:rsidR="00C0293A" w:rsidRPr="00E97A38">
        <w:rPr>
          <w:rFonts w:ascii="Arial Narrow" w:hAnsi="Arial Narrow" w:cs="Times New Roman"/>
          <w:lang w:val="en-US"/>
        </w:rPr>
        <w:t>belanja</w:t>
      </w:r>
      <w:proofErr w:type="spellEnd"/>
      <w:r w:rsidR="00C0293A" w:rsidRPr="00E97A38">
        <w:rPr>
          <w:rFonts w:ascii="Arial Narrow" w:hAnsi="Arial Narrow" w:cs="Times New Roman"/>
          <w:lang w:val="en-US"/>
        </w:rPr>
        <w:t xml:space="preserve"> </w:t>
      </w:r>
      <w:proofErr w:type="spellStart"/>
      <w:r w:rsidR="00C0293A" w:rsidRPr="00E97A38">
        <w:rPr>
          <w:rFonts w:ascii="Arial Narrow" w:hAnsi="Arial Narrow" w:cs="Times New Roman"/>
          <w:lang w:val="en-US"/>
        </w:rPr>
        <w:t>bagi</w:t>
      </w:r>
      <w:proofErr w:type="spellEnd"/>
      <w:r w:rsidR="00C0293A" w:rsidRPr="00E97A38">
        <w:rPr>
          <w:rFonts w:ascii="Arial Narrow" w:hAnsi="Arial Narrow" w:cs="Times New Roman"/>
          <w:lang w:val="en-US"/>
        </w:rPr>
        <w:t xml:space="preserve"> </w:t>
      </w:r>
      <w:proofErr w:type="spellStart"/>
      <w:r w:rsidR="00C0293A" w:rsidRPr="00E97A38">
        <w:rPr>
          <w:rFonts w:ascii="Arial Narrow" w:hAnsi="Arial Narrow" w:cs="Times New Roman"/>
          <w:lang w:val="en-US"/>
        </w:rPr>
        <w:t>banyak</w:t>
      </w:r>
      <w:proofErr w:type="spellEnd"/>
      <w:r w:rsidR="00C0293A" w:rsidRPr="00E97A38">
        <w:rPr>
          <w:rFonts w:ascii="Arial Narrow" w:hAnsi="Arial Narrow" w:cs="Times New Roman"/>
          <w:lang w:val="en-US"/>
        </w:rPr>
        <w:t xml:space="preserve"> orang </w:t>
      </w:r>
      <w:proofErr w:type="spellStart"/>
      <w:r w:rsidR="00C0293A" w:rsidRPr="00E97A38">
        <w:rPr>
          <w:rFonts w:ascii="Arial Narrow" w:hAnsi="Arial Narrow" w:cs="Times New Roman"/>
          <w:lang w:val="en-US"/>
        </w:rPr>
        <w:t>bisa</w:t>
      </w:r>
      <w:proofErr w:type="spellEnd"/>
      <w:r w:rsidR="00C0293A" w:rsidRPr="00E97A38">
        <w:rPr>
          <w:rFonts w:ascii="Arial Narrow" w:hAnsi="Arial Narrow" w:cs="Times New Roman"/>
          <w:lang w:val="en-US"/>
        </w:rPr>
        <w:t xml:space="preserve"> </w:t>
      </w:r>
      <w:proofErr w:type="spellStart"/>
      <w:r w:rsidR="00C0293A" w:rsidRPr="00E97A38">
        <w:rPr>
          <w:rFonts w:ascii="Arial Narrow" w:hAnsi="Arial Narrow" w:cs="Times New Roman"/>
          <w:lang w:val="en-US"/>
        </w:rPr>
        <w:t>menjadi</w:t>
      </w:r>
      <w:proofErr w:type="spellEnd"/>
      <w:r w:rsidR="00C0293A" w:rsidRPr="00E97A38">
        <w:rPr>
          <w:rFonts w:ascii="Arial Narrow" w:hAnsi="Arial Narrow" w:cs="Times New Roman"/>
          <w:lang w:val="en-US"/>
        </w:rPr>
        <w:t xml:space="preserve"> </w:t>
      </w:r>
      <w:proofErr w:type="spellStart"/>
      <w:r w:rsidR="00C0293A" w:rsidRPr="00E97A38">
        <w:rPr>
          <w:rFonts w:ascii="Arial Narrow" w:hAnsi="Arial Narrow" w:cs="Times New Roman"/>
          <w:lang w:val="en-US"/>
        </w:rPr>
        <w:t>kegiatan</w:t>
      </w:r>
      <w:proofErr w:type="spellEnd"/>
      <w:r w:rsidR="00C0293A" w:rsidRPr="00E97A38">
        <w:rPr>
          <w:rFonts w:ascii="Arial Narrow" w:hAnsi="Arial Narrow" w:cs="Times New Roman"/>
          <w:lang w:val="en-US"/>
        </w:rPr>
        <w:t xml:space="preserve"> </w:t>
      </w:r>
      <w:proofErr w:type="spellStart"/>
      <w:r w:rsidR="00C0293A" w:rsidRPr="00E97A38">
        <w:rPr>
          <w:rFonts w:ascii="Arial Narrow" w:hAnsi="Arial Narrow" w:cs="Times New Roman"/>
          <w:lang w:val="en-US"/>
        </w:rPr>
        <w:t>un</w:t>
      </w:r>
      <w:r w:rsidR="00AE0E74" w:rsidRPr="00E97A38">
        <w:rPr>
          <w:rFonts w:ascii="Arial Narrow" w:hAnsi="Arial Narrow" w:cs="Times New Roman"/>
          <w:lang w:val="en-US"/>
        </w:rPr>
        <w:t>tuk</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menghabiskan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uangnya</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supaya</w:t>
      </w:r>
      <w:proofErr w:type="spellEnd"/>
      <w:r w:rsidR="00AE0E74" w:rsidRPr="00E97A38">
        <w:rPr>
          <w:rFonts w:ascii="Arial Narrow" w:hAnsi="Arial Narrow" w:cs="Times New Roman"/>
          <w:lang w:val="en-US"/>
        </w:rPr>
        <w:t xml:space="preserve"> stress </w:t>
      </w:r>
      <w:proofErr w:type="spellStart"/>
      <w:r w:rsidR="00AE0E74" w:rsidRPr="00E97A38">
        <w:rPr>
          <w:rFonts w:ascii="Arial Narrow" w:hAnsi="Arial Narrow" w:cs="Times New Roman"/>
          <w:lang w:val="en-US"/>
        </w:rPr>
        <w:t>mereka</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hilanng</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Kemampuan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ini</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menjadikan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individu</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berkuasa</w:t>
      </w:r>
      <w:proofErr w:type="spellEnd"/>
      <w:r w:rsidR="00AE0E74" w:rsidRPr="00E97A38">
        <w:rPr>
          <w:rFonts w:ascii="Arial Narrow" w:hAnsi="Arial Narrow" w:cs="Times New Roman"/>
          <w:lang w:val="en-US"/>
        </w:rPr>
        <w:t xml:space="preserve"> </w:t>
      </w:r>
      <w:r w:rsidR="00BC5D5A" w:rsidRPr="00E97A38">
        <w:rPr>
          <w:rFonts w:ascii="Arial Narrow" w:hAnsi="Arial Narrow" w:cs="Times New Roman"/>
        </w:rPr>
        <w:fldChar w:fldCharType="begin" w:fldLock="1"/>
      </w:r>
      <w:r w:rsidR="003B127D" w:rsidRPr="00E97A38">
        <w:rPr>
          <w:rFonts w:ascii="Arial Narrow" w:hAnsi="Arial Narrow" w:cs="Times New Roman"/>
        </w:rPr>
        <w:instrText>ADDIN CSL_CITATION {"citationItems":[{"id":"ITEM-1","itemData":{"author":[{"dropping-particle":"","family":"Semuel","given":"Hatane","non-dropping-particle":"","parse-names":false,"suffix":""}],"id":"ITEM-1","issued":{"date-parts":[["0"]]},"page":"140-158","title":"Respons Lingkungan Berbelanja Sebagai Stimulus Pembelian Tidak Terencana pada Toko Serba Ada ( Toserba ) ( Studi Kasus Carrefour Surabaya )","type":"article-journal"},"uris":["http://www.mendeley.com/documents/?uuid=6a4e53f4-8dd6-4ecd-9842-2eecbcddc748"]}],"mendeley":{"formattedCitation":"(Semuel, n.d.)","plainTextFormattedCitation":"(Semuel, n.d.)","previouslyFormattedCitation":"(Semuel, n.d.)"},"properties":{"noteIndex":0},"schema":"https://github.com/citation-style-language/schema/raw/master/csl-citation.json"}</w:instrText>
      </w:r>
      <w:r w:rsidR="00BC5D5A" w:rsidRPr="00E97A38">
        <w:rPr>
          <w:rFonts w:ascii="Arial Narrow" w:hAnsi="Arial Narrow" w:cs="Times New Roman"/>
        </w:rPr>
        <w:fldChar w:fldCharType="separate"/>
      </w:r>
      <w:r w:rsidR="00BC5D5A" w:rsidRPr="00E97A38">
        <w:rPr>
          <w:rFonts w:ascii="Arial Narrow" w:hAnsi="Arial Narrow" w:cs="Times New Roman"/>
          <w:noProof/>
        </w:rPr>
        <w:t>(Semuel, n.d.)</w:t>
      </w:r>
      <w:r w:rsidR="00BC5D5A" w:rsidRPr="00E97A38">
        <w:rPr>
          <w:rFonts w:ascii="Arial Narrow" w:hAnsi="Arial Narrow" w:cs="Times New Roman"/>
        </w:rPr>
        <w:fldChar w:fldCharType="end"/>
      </w:r>
      <w:r w:rsidR="00BC5D5A" w:rsidRPr="00E97A38">
        <w:rPr>
          <w:rFonts w:ascii="Arial Narrow" w:hAnsi="Arial Narrow" w:cs="Times New Roman"/>
        </w:rPr>
        <w:t xml:space="preserve">. </w:t>
      </w:r>
      <w:proofErr w:type="spellStart"/>
      <w:r w:rsidR="00AE0E74" w:rsidRPr="00E97A38">
        <w:rPr>
          <w:rFonts w:ascii="Arial Narrow" w:hAnsi="Arial Narrow" w:cs="Times New Roman"/>
          <w:lang w:val="en-US"/>
        </w:rPr>
        <w:t>pembelian</w:t>
      </w:r>
      <w:proofErr w:type="spellEnd"/>
      <w:r w:rsidR="00AE0E74" w:rsidRPr="00E97A38">
        <w:rPr>
          <w:rFonts w:ascii="Arial Narrow" w:hAnsi="Arial Narrow" w:cs="Times New Roman"/>
          <w:lang w:val="en-US"/>
        </w:rPr>
        <w:t xml:space="preserve"> yang </w:t>
      </w:r>
      <w:proofErr w:type="spellStart"/>
      <w:r w:rsidR="00AE0E74" w:rsidRPr="00E97A38">
        <w:rPr>
          <w:rFonts w:ascii="Arial Narrow" w:hAnsi="Arial Narrow" w:cs="Times New Roman"/>
          <w:lang w:val="en-US"/>
        </w:rPr>
        <w:t>dilakukan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dengan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tidak</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direncanakan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terlebih</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dahulu</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disebabkan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permasalahan</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afeksi</w:t>
      </w:r>
      <w:proofErr w:type="spellEnd"/>
      <w:r w:rsidR="00AE0E74" w:rsidRPr="00E97A38">
        <w:rPr>
          <w:rFonts w:ascii="Arial Narrow" w:hAnsi="Arial Narrow" w:cs="Times New Roman"/>
          <w:lang w:val="en-US"/>
        </w:rPr>
        <w:t xml:space="preserve"> dan </w:t>
      </w:r>
      <w:proofErr w:type="spellStart"/>
      <w:r w:rsidR="00AE0E74" w:rsidRPr="00E97A38">
        <w:rPr>
          <w:rFonts w:ascii="Arial Narrow" w:hAnsi="Arial Narrow" w:cs="Times New Roman"/>
          <w:lang w:val="en-US"/>
        </w:rPr>
        <w:t>kognitif</w:t>
      </w:r>
      <w:proofErr w:type="spellEnd"/>
      <w:r w:rsidR="00AE0E74" w:rsidRPr="00E97A38">
        <w:rPr>
          <w:rFonts w:ascii="Arial Narrow" w:hAnsi="Arial Narrow" w:cs="Times New Roman"/>
          <w:lang w:val="en-US"/>
        </w:rPr>
        <w:t xml:space="preserve"> </w:t>
      </w:r>
      <w:proofErr w:type="spellStart"/>
      <w:r w:rsidR="00AE0E74" w:rsidRPr="00E97A38">
        <w:rPr>
          <w:rFonts w:ascii="Arial Narrow" w:hAnsi="Arial Narrow" w:cs="Times New Roman"/>
          <w:lang w:val="en-US"/>
        </w:rPr>
        <w:t>individu</w:t>
      </w:r>
      <w:proofErr w:type="spellEnd"/>
      <w:r w:rsidR="00AE0E74" w:rsidRPr="00E97A38">
        <w:rPr>
          <w:rFonts w:ascii="Arial Narrow" w:hAnsi="Arial Narrow" w:cs="Times New Roman"/>
          <w:lang w:val="en-US"/>
        </w:rPr>
        <w:t xml:space="preserve"> </w:t>
      </w:r>
      <w:r w:rsidR="00BC5D5A" w:rsidRPr="00E97A38">
        <w:rPr>
          <w:rFonts w:ascii="Arial Narrow" w:hAnsi="Arial Narrow" w:cs="Times New Roman"/>
        </w:rPr>
        <w:fldChar w:fldCharType="begin" w:fldLock="1"/>
      </w:r>
      <w:r w:rsidR="00BC5D5A" w:rsidRPr="00E97A38">
        <w:rPr>
          <w:rFonts w:ascii="Arial Narrow" w:hAnsi="Arial Narrow" w:cs="Times New Roman"/>
        </w:rPr>
        <w:instrText>ADDIN CSL_CITATION {"citationItems":[{"id":"ITEM-1","itemData":{"DOI":"10.9744/pemasaran.8.2.80-89","author":[{"dropping-particle":"","family":"Darma","given":"Lizamary Angelina","non-dropping-particle":"","parse-names":false,"suffix":""},{"dropping-particle":"","family":"Japarianto","given":"Edwin","non-dropping-particle":"","parse-names":false,"suffix":""}],"id":"ITEM-1","issue":"2","issued":{"date-parts":[["2014"]]},"page":"80-89","title":"ANALISA PENGARUH HEDONIC SHOPPING VALUE TERHADAP IMPULSE BUYING DENGAN SHOPPING LIFESTYLE DAN POSITIVE EMOTION SEBAGAI VARIABEL INTERVENING PADA MALL CIPUTRA","type":"article-journal","volume":"8"},"uris":["http://www.mendeley.com/documents/?uuid=661e4e19-b5cb-44b4-989f-7d715d0eb9d0"]}],"mendeley":{"formattedCitation":"(Darma &amp; Japarianto, 2014)","plainTextFormattedCitation":"(Darma &amp; Japarianto, 2014)","previouslyFormattedCitation":"(Darma &amp; Japarianto, 2014)"},"properties":{"noteIndex":0},"schema":"https://github.com/citation-style-language/schema/raw/master/csl-citation.json"}</w:instrText>
      </w:r>
      <w:r w:rsidR="00BC5D5A" w:rsidRPr="00E97A38">
        <w:rPr>
          <w:rFonts w:ascii="Arial Narrow" w:hAnsi="Arial Narrow" w:cs="Times New Roman"/>
        </w:rPr>
        <w:fldChar w:fldCharType="separate"/>
      </w:r>
      <w:r w:rsidR="00BC5D5A" w:rsidRPr="00E97A38">
        <w:rPr>
          <w:rFonts w:ascii="Arial Narrow" w:hAnsi="Arial Narrow" w:cs="Times New Roman"/>
          <w:noProof/>
        </w:rPr>
        <w:t>(Darma &amp; Japarianto, 2014)</w:t>
      </w:r>
      <w:r w:rsidR="00BC5D5A" w:rsidRPr="00E97A38">
        <w:rPr>
          <w:rFonts w:ascii="Arial Narrow" w:hAnsi="Arial Narrow" w:cs="Times New Roman"/>
        </w:rPr>
        <w:fldChar w:fldCharType="end"/>
      </w:r>
      <w:r w:rsidR="00BC5D5A" w:rsidRPr="00E97A38">
        <w:rPr>
          <w:rFonts w:ascii="Arial Narrow" w:hAnsi="Arial Narrow" w:cs="Times New Roman"/>
        </w:rPr>
        <w:t xml:space="preserve">. </w:t>
      </w:r>
    </w:p>
    <w:p w14:paraId="7F317365" w14:textId="77777777" w:rsidR="007E61EB" w:rsidRPr="00E97A38" w:rsidRDefault="00AA461D" w:rsidP="00E97A38">
      <w:pPr>
        <w:ind w:firstLine="720"/>
        <w:jc w:val="both"/>
        <w:rPr>
          <w:rFonts w:ascii="Arial Narrow" w:hAnsi="Arial Narrow" w:cs="Times New Roman"/>
        </w:rPr>
      </w:pPr>
      <w:r w:rsidRPr="00E97A38">
        <w:rPr>
          <w:rFonts w:ascii="Arial Narrow" w:hAnsi="Arial Narrow" w:cs="Times New Roman"/>
        </w:rPr>
        <w:t xml:space="preserve">Meningkatnya belanja konsumen membuat kebutuhan terus menerus meningkat baik jangka panjang maupun jangka pendek terutama budaya indonesia yang konsumtif terhdadap barang dan jasa sehingga budaya konsumtif konsumen menjadi shopping lifestyle. </w:t>
      </w:r>
      <w:r w:rsidR="007E61EB" w:rsidRPr="00E97A38">
        <w:rPr>
          <w:rFonts w:ascii="Arial Narrow" w:hAnsi="Arial Narrow" w:cs="Times New Roman"/>
        </w:rPr>
        <w:t xml:space="preserve">Seseorang yang menghabiskan uang dan waktu dengan cara tersendiri, boleh dengan mengalokasikan pendapatannya dengan membeli barang dan jasa sesuai dengan kebutuhannya. Shopping lifestyle </w:t>
      </w:r>
      <w:proofErr w:type="spellStart"/>
      <w:r w:rsidR="00B705A5" w:rsidRPr="00E97A38">
        <w:rPr>
          <w:rFonts w:ascii="Arial Narrow" w:hAnsi="Arial Narrow" w:cs="Times New Roman"/>
          <w:lang w:val="en-US"/>
        </w:rPr>
        <w:t>yakni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individu</w:t>
      </w:r>
      <w:proofErr w:type="spellEnd"/>
      <w:r w:rsidR="00B705A5" w:rsidRPr="00E97A38">
        <w:rPr>
          <w:rFonts w:ascii="Arial Narrow" w:hAnsi="Arial Narrow" w:cs="Times New Roman"/>
          <w:lang w:val="en-US"/>
        </w:rPr>
        <w:t xml:space="preserve"> yang </w:t>
      </w:r>
      <w:proofErr w:type="spellStart"/>
      <w:r w:rsidR="00B705A5" w:rsidRPr="00E97A38">
        <w:rPr>
          <w:rFonts w:ascii="Arial Narrow" w:hAnsi="Arial Narrow" w:cs="Times New Roman"/>
          <w:lang w:val="en-US"/>
        </w:rPr>
        <w:t>gaya</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hidupnya</w:t>
      </w:r>
      <w:proofErr w:type="spellEnd"/>
      <w:r w:rsidR="00B705A5" w:rsidRPr="00E97A38">
        <w:rPr>
          <w:rFonts w:ascii="Arial Narrow" w:hAnsi="Arial Narrow" w:cs="Times New Roman"/>
          <w:lang w:val="en-US"/>
        </w:rPr>
        <w:t xml:space="preserve"> </w:t>
      </w:r>
      <w:r w:rsidR="007E61EB" w:rsidRPr="00E97A38">
        <w:rPr>
          <w:rFonts w:ascii="Arial Narrow" w:hAnsi="Arial Narrow" w:cs="Times New Roman"/>
        </w:rPr>
        <w:t xml:space="preserve">dalam mengalokasikan waktu dan uang yang dimilikinya. </w:t>
      </w:r>
      <w:r w:rsidR="00F34CF3" w:rsidRPr="00E97A38">
        <w:rPr>
          <w:rFonts w:ascii="Arial Narrow" w:hAnsi="Arial Narrow" w:cs="Times New Roman"/>
        </w:rPr>
        <w:t xml:space="preserve">Konsumen akan mudah bosan dengan suatu trend dan selalu menginginkkan hal baru dalam hidupnya (Levy,2009).  Banyaknya konsumen yang merasa tidak bergairah pada saat berbelanja sehingga terkadang konsumen merasa jenuh keran tidak ada kepuasan pada saat membeli produk dan jasa melalui platform shoppee dikarenakan fitur dan tampilan dari produk yang dibeli kurang menarik. Konsumen juga akan mengajak keluarga untuk berbelanja di platform shopee ketika shopee memberikan banyak promo menarik namun tidak semua bisa menggunakan platform shopee dengan baik karena kurangnya pengetahuan mengenai teknologi </w:t>
      </w:r>
      <w:r w:rsidR="008B73C2" w:rsidRPr="00E97A38">
        <w:rPr>
          <w:rFonts w:ascii="Arial Narrow" w:hAnsi="Arial Narrow" w:cs="Times New Roman"/>
        </w:rPr>
        <w:t xml:space="preserve">digital pada zaman sekarang. </w:t>
      </w:r>
    </w:p>
    <w:p w14:paraId="2724EC5E" w14:textId="7A640210" w:rsidR="008B73C2" w:rsidRPr="00E97A38" w:rsidRDefault="008B73C2" w:rsidP="00E97A38">
      <w:pPr>
        <w:ind w:firstLine="720"/>
        <w:jc w:val="both"/>
        <w:rPr>
          <w:rFonts w:ascii="Arial Narrow" w:hAnsi="Arial Narrow" w:cs="Times New Roman"/>
        </w:rPr>
      </w:pPr>
      <w:r w:rsidRPr="00E97A38">
        <w:rPr>
          <w:rFonts w:ascii="Arial Narrow" w:hAnsi="Arial Narrow" w:cs="Times New Roman"/>
        </w:rPr>
        <w:t xml:space="preserve">Banyak konsumen menganggap berbelanja secara online bisa menghilangkan stres dan membuat hati merasa senang dan mampu mengatasi masalah dalam hidup namun kenyataannya keputusan dalam membeli sebuah produk perlu dilakukan dengan baik dan cermat dalam memilih barang dan jasa. Iklan yang dilakukan oleh penjual produk juga mampu mempengaruhi keputusan pembelian karena mengikuti trend baru serta banyak inovasi produk dilakukan demi menarik konsumen sehingga konsumen terkadang </w:t>
      </w:r>
      <w:proofErr w:type="spellStart"/>
      <w:r w:rsidR="00B705A5" w:rsidRPr="00E97A38">
        <w:rPr>
          <w:rFonts w:ascii="Arial Narrow" w:hAnsi="Arial Narrow" w:cs="Times New Roman"/>
          <w:lang w:val="en-US"/>
        </w:rPr>
        <w:t>memiliki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kegemaran</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dalam</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membelanjakan</w:t>
      </w:r>
      <w:proofErr w:type="spellEnd"/>
      <w:r w:rsidR="00B705A5" w:rsidRPr="00E97A38">
        <w:rPr>
          <w:rFonts w:ascii="Arial Narrow" w:hAnsi="Arial Narrow" w:cs="Times New Roman"/>
          <w:lang w:val="en-US"/>
        </w:rPr>
        <w:t xml:space="preserve"> orang lain </w:t>
      </w:r>
      <w:proofErr w:type="spellStart"/>
      <w:r w:rsidR="00B705A5" w:rsidRPr="00E97A38">
        <w:rPr>
          <w:rFonts w:ascii="Arial Narrow" w:hAnsi="Arial Narrow" w:cs="Times New Roman"/>
          <w:lang w:val="en-US"/>
        </w:rPr>
        <w:t>daripada</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untuk</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individu</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itu</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sendiri</w:t>
      </w:r>
      <w:proofErr w:type="spellEnd"/>
      <w:r w:rsidR="00B705A5" w:rsidRPr="00E97A38">
        <w:rPr>
          <w:rFonts w:ascii="Arial Narrow" w:hAnsi="Arial Narrow" w:cs="Times New Roman"/>
          <w:lang w:val="en-US"/>
        </w:rPr>
        <w:t xml:space="preserve">. </w:t>
      </w:r>
      <w:r w:rsidRPr="00E97A38">
        <w:rPr>
          <w:rFonts w:ascii="Arial Narrow" w:hAnsi="Arial Narrow" w:cs="Times New Roman"/>
          <w:i/>
        </w:rPr>
        <w:t>shopping lifestyle</w:t>
      </w:r>
      <w:r w:rsidRPr="00E97A38">
        <w:rPr>
          <w:rFonts w:ascii="Arial Narrow" w:hAnsi="Arial Narrow" w:cs="Times New Roman"/>
        </w:rPr>
        <w:t xml:space="preserve"> </w:t>
      </w:r>
      <w:proofErr w:type="spellStart"/>
      <w:r w:rsidR="00B705A5" w:rsidRPr="00E97A38">
        <w:rPr>
          <w:rFonts w:ascii="Arial Narrow" w:hAnsi="Arial Narrow" w:cs="Times New Roman"/>
          <w:lang w:val="en-US"/>
        </w:rPr>
        <w:t>ialah</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bagaimana</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individu</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menggunakan</w:t>
      </w:r>
      <w:proofErr w:type="spellEnd"/>
      <w:r w:rsidR="00B705A5" w:rsidRPr="00E97A38">
        <w:rPr>
          <w:rFonts w:ascii="Arial Narrow" w:hAnsi="Arial Narrow" w:cs="Times New Roman"/>
          <w:lang w:val="en-US"/>
        </w:rPr>
        <w:t xml:space="preserve"> uang </w:t>
      </w:r>
      <w:proofErr w:type="spellStart"/>
      <w:r w:rsidR="00B705A5" w:rsidRPr="00E97A38">
        <w:rPr>
          <w:rFonts w:ascii="Arial Narrow" w:hAnsi="Arial Narrow" w:cs="Times New Roman"/>
          <w:lang w:val="en-US"/>
        </w:rPr>
        <w:t>serta</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waktunya</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guna</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berbagai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layanan</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mulai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dari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teknolohi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hingga</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pendidikan</w:t>
      </w:r>
      <w:proofErr w:type="spellEnd"/>
      <w:r w:rsidR="00B705A5" w:rsidRPr="00E97A38">
        <w:rPr>
          <w:rFonts w:ascii="Arial Narrow" w:hAnsi="Arial Narrow" w:cs="Times New Roman"/>
          <w:lang w:val="en-US"/>
        </w:rPr>
        <w:t xml:space="preserve"> </w:t>
      </w:r>
      <w:r w:rsidRPr="00E97A38">
        <w:rPr>
          <w:rFonts w:ascii="Arial Narrow" w:hAnsi="Arial Narrow" w:cs="Times New Roman"/>
        </w:rPr>
        <w:t xml:space="preserve">(Japarianto dan Sugiharto, 2011:33). </w:t>
      </w:r>
    </w:p>
    <w:p w14:paraId="4E8CA398" w14:textId="19A21749" w:rsidR="008B73C2" w:rsidRPr="00E97A38" w:rsidRDefault="008B73C2" w:rsidP="00E97A38">
      <w:pPr>
        <w:ind w:firstLine="720"/>
        <w:jc w:val="both"/>
        <w:rPr>
          <w:rFonts w:ascii="Arial Narrow" w:hAnsi="Arial Narrow" w:cs="Times New Roman"/>
        </w:rPr>
      </w:pPr>
      <w:r w:rsidRPr="00E97A38">
        <w:rPr>
          <w:rFonts w:ascii="Arial Narrow" w:hAnsi="Arial Narrow" w:cs="Times New Roman"/>
        </w:rPr>
        <w:t xml:space="preserve">Hedonic shopping </w:t>
      </w:r>
      <w:r w:rsidR="00FF3AEE" w:rsidRPr="00E97A38">
        <w:rPr>
          <w:rFonts w:ascii="Arial Narrow" w:hAnsi="Arial Narrow" w:cs="Times New Roman"/>
        </w:rPr>
        <w:t>ialah</w:t>
      </w:r>
      <w:r w:rsidR="000C69BF" w:rsidRPr="00E97A38">
        <w:rPr>
          <w:rFonts w:ascii="Arial Narrow" w:hAnsi="Arial Narrow" w:cs="Times New Roman"/>
        </w:rPr>
        <w:t xml:space="preserve"> konsumen yang mengunjungi sebuah platform shopee untuk melihat dan mengamati produk dan jasa agar dirinya merasa senang dan puas walaupun tidak melakukan keputusan pembelian. </w:t>
      </w:r>
      <w:r w:rsidR="00B705A5" w:rsidRPr="00E97A38">
        <w:rPr>
          <w:rFonts w:ascii="Arial Narrow" w:hAnsi="Arial Narrow" w:cs="Times New Roman"/>
          <w:lang w:val="en-US"/>
        </w:rPr>
        <w:t xml:space="preserve">Ada pun </w:t>
      </w:r>
      <w:proofErr w:type="spellStart"/>
      <w:r w:rsidR="00B705A5" w:rsidRPr="00E97A38">
        <w:rPr>
          <w:rFonts w:ascii="Arial Narrow" w:hAnsi="Arial Narrow" w:cs="Times New Roman"/>
          <w:lang w:val="en-US"/>
        </w:rPr>
        <w:t>tindakan</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hedonis</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memiliki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acuan</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yakni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kesenangan</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rekreasi</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motivasi</w:t>
      </w:r>
      <w:proofErr w:type="spellEnd"/>
      <w:r w:rsidR="00B705A5" w:rsidRPr="00E97A38">
        <w:rPr>
          <w:rFonts w:ascii="Arial Narrow" w:hAnsi="Arial Narrow" w:cs="Times New Roman"/>
          <w:lang w:val="en-US"/>
        </w:rPr>
        <w:t xml:space="preserve"> yang </w:t>
      </w:r>
      <w:proofErr w:type="spellStart"/>
      <w:r w:rsidR="00B705A5" w:rsidRPr="00E97A38">
        <w:rPr>
          <w:rFonts w:ascii="Arial Narrow" w:hAnsi="Arial Narrow" w:cs="Times New Roman"/>
          <w:lang w:val="en-US"/>
        </w:rPr>
        <w:t>berbasis</w:t>
      </w:r>
      <w:proofErr w:type="spellEnd"/>
      <w:r w:rsidR="00B705A5" w:rsidRPr="00E97A38">
        <w:rPr>
          <w:rFonts w:ascii="Arial Narrow" w:hAnsi="Arial Narrow" w:cs="Times New Roman"/>
          <w:lang w:val="en-US"/>
        </w:rPr>
        <w:t xml:space="preserve"> </w:t>
      </w:r>
      <w:proofErr w:type="spellStart"/>
      <w:r w:rsidR="00B705A5" w:rsidRPr="00E97A38">
        <w:rPr>
          <w:rFonts w:ascii="Arial Narrow" w:hAnsi="Arial Narrow" w:cs="Times New Roman"/>
          <w:lang w:val="en-US"/>
        </w:rPr>
        <w:t>stimulasi</w:t>
      </w:r>
      <w:proofErr w:type="spellEnd"/>
      <w:r w:rsidR="00B705A5" w:rsidRPr="00E97A38">
        <w:rPr>
          <w:rFonts w:ascii="Arial Narrow" w:hAnsi="Arial Narrow" w:cs="Times New Roman"/>
          <w:lang w:val="en-US"/>
        </w:rPr>
        <w:t xml:space="preserve">, dan </w:t>
      </w:r>
      <w:proofErr w:type="spellStart"/>
      <w:r w:rsidR="00B705A5" w:rsidRPr="00E97A38">
        <w:rPr>
          <w:rFonts w:ascii="Arial Narrow" w:hAnsi="Arial Narrow" w:cs="Times New Roman"/>
          <w:lang w:val="en-US"/>
        </w:rPr>
        <w:t>intrinsik</w:t>
      </w:r>
      <w:proofErr w:type="spellEnd"/>
      <w:r w:rsidR="00B705A5" w:rsidRPr="00E97A38">
        <w:rPr>
          <w:rFonts w:ascii="Arial Narrow" w:hAnsi="Arial Narrow" w:cs="Times New Roman"/>
          <w:lang w:val="en-US"/>
        </w:rPr>
        <w:t xml:space="preserve"> </w:t>
      </w:r>
      <w:r w:rsidR="00C22CC4" w:rsidRPr="00E97A38">
        <w:rPr>
          <w:rFonts w:ascii="Arial Narrow" w:hAnsi="Arial Narrow" w:cs="Times New Roman"/>
        </w:rPr>
        <w:t>(Nguyen et.al., 2007</w:t>
      </w:r>
      <w:r w:rsidR="000C69BF" w:rsidRPr="00E97A38">
        <w:rPr>
          <w:rFonts w:ascii="Arial Narrow" w:hAnsi="Arial Narrow" w:cs="Times New Roman"/>
        </w:rPr>
        <w:t xml:space="preserve">). Ketika konsumen mengunjungi </w:t>
      </w:r>
      <w:r w:rsidR="000C69BF" w:rsidRPr="00E97A38">
        <w:rPr>
          <w:rFonts w:ascii="Arial Narrow" w:hAnsi="Arial Narrow" w:cs="Times New Roman"/>
          <w:i/>
        </w:rPr>
        <w:t>platform shopee</w:t>
      </w:r>
      <w:r w:rsidR="000C69BF" w:rsidRPr="00E97A38">
        <w:rPr>
          <w:rFonts w:ascii="Arial Narrow" w:hAnsi="Arial Narrow" w:cs="Times New Roman"/>
        </w:rPr>
        <w:t xml:space="preserve"> secara sengaja </w:t>
      </w:r>
      <w:r w:rsidR="000C69BF" w:rsidRPr="00E97A38">
        <w:rPr>
          <w:rFonts w:ascii="Arial Narrow" w:hAnsi="Arial Narrow" w:cs="Times New Roman"/>
        </w:rPr>
        <w:lastRenderedPageBreak/>
        <w:t xml:space="preserve">namun terlintas produk baru yang dipromosikan oleh perusahaan maka konsumen akan merasa senang dan membeli produk yang mampu memberikan motivasi bagi konsumen. Konsumen yang membeli produk akan merasakan proses belanja sehingga konsumen merasa senang dan puas, perusahaan harus melihat apakah pengalaman konsumen dalam menikmati suasana </w:t>
      </w:r>
      <w:r w:rsidR="00653715" w:rsidRPr="00E97A38">
        <w:rPr>
          <w:rFonts w:ascii="Arial Narrow" w:hAnsi="Arial Narrow" w:cs="Times New Roman"/>
        </w:rPr>
        <w:t xml:space="preserve">terpenuhi sehingga perusahaan harus membuat suasana dalam platform shopee lebih menarik dengan tampilan terbaru dapat merangsang tindakan dalam membeli produk dan jasa dalam </w:t>
      </w:r>
      <w:r w:rsidR="00653715" w:rsidRPr="00E97A38">
        <w:rPr>
          <w:rFonts w:ascii="Arial Narrow" w:hAnsi="Arial Narrow" w:cs="Times New Roman"/>
          <w:i/>
        </w:rPr>
        <w:t>platform shopee</w:t>
      </w:r>
      <w:r w:rsidR="00653715" w:rsidRPr="00E97A38">
        <w:rPr>
          <w:rFonts w:ascii="Arial Narrow" w:hAnsi="Arial Narrow" w:cs="Times New Roman"/>
        </w:rPr>
        <w:t xml:space="preserve">. </w:t>
      </w:r>
    </w:p>
    <w:p w14:paraId="046CE912" w14:textId="5992FF65" w:rsidR="003B7A62" w:rsidRPr="00E97A38" w:rsidRDefault="00416430" w:rsidP="00E97A38">
      <w:pPr>
        <w:ind w:firstLine="720"/>
        <w:jc w:val="both"/>
        <w:rPr>
          <w:rFonts w:ascii="Arial Narrow" w:hAnsi="Arial Narrow" w:cs="Times New Roman"/>
          <w:i/>
        </w:rPr>
      </w:pPr>
      <w:proofErr w:type="spellStart"/>
      <w:r w:rsidRPr="00E97A38">
        <w:rPr>
          <w:rFonts w:ascii="Arial Narrow" w:hAnsi="Arial Narrow" w:cs="Times New Roman"/>
          <w:lang w:val="en-US"/>
        </w:rPr>
        <w:t>Kerapkali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terjadinya</w:t>
      </w:r>
      <w:proofErr w:type="spellEnd"/>
      <w:r w:rsidRPr="00E97A38">
        <w:rPr>
          <w:rFonts w:ascii="Arial Narrow" w:hAnsi="Arial Narrow" w:cs="Times New Roman"/>
          <w:lang w:val="en-US"/>
        </w:rPr>
        <w:t xml:space="preserve"> </w:t>
      </w:r>
      <w:r w:rsidRPr="00E97A38">
        <w:rPr>
          <w:rFonts w:ascii="Arial Narrow" w:hAnsi="Arial Narrow" w:cs="Times New Roman"/>
        </w:rPr>
        <w:t>I</w:t>
      </w:r>
      <w:r w:rsidR="001625B5" w:rsidRPr="00E97A38">
        <w:rPr>
          <w:rFonts w:ascii="Arial Narrow" w:hAnsi="Arial Narrow" w:cs="Times New Roman"/>
        </w:rPr>
        <w:t xml:space="preserve">mpulse Buying </w:t>
      </w:r>
      <w:proofErr w:type="spellStart"/>
      <w:r w:rsidRPr="00E97A38">
        <w:rPr>
          <w:rFonts w:ascii="Arial Narrow" w:hAnsi="Arial Narrow" w:cs="Times New Roman"/>
          <w:lang w:val="en-US"/>
        </w:rPr>
        <w:t>disebabkan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keadaan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individu</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memiliki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perasaan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mendesak</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tidak</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bisa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ditentang</w:t>
      </w:r>
      <w:proofErr w:type="spellEnd"/>
      <w:r w:rsidRPr="00E97A38">
        <w:rPr>
          <w:rFonts w:ascii="Arial Narrow" w:hAnsi="Arial Narrow" w:cs="Times New Roman"/>
          <w:lang w:val="en-US"/>
        </w:rPr>
        <w:t xml:space="preserve">. </w:t>
      </w:r>
      <w:r w:rsidR="002977EC" w:rsidRPr="00E97A38">
        <w:rPr>
          <w:rFonts w:ascii="Arial Narrow" w:hAnsi="Arial Narrow" w:cs="Times New Roman"/>
        </w:rPr>
        <w:t>Menurut Mowen dan</w:t>
      </w:r>
      <w:r w:rsidRPr="00E97A38">
        <w:rPr>
          <w:rFonts w:ascii="Arial Narrow" w:hAnsi="Arial Narrow" w:cs="Times New Roman"/>
        </w:rPr>
        <w:t xml:space="preserve"> Minor (2012) menyatakan bahwa “</w:t>
      </w:r>
      <w:r w:rsidR="002977EC" w:rsidRPr="00E97A38">
        <w:rPr>
          <w:rFonts w:ascii="Arial Narrow" w:hAnsi="Arial Narrow" w:cs="Times New Roman"/>
        </w:rPr>
        <w:t>pembelian impulsif adalah tindakan membeli yang sebelumnya tidak diakui secara sadar sebagai hasil dari pertimbangan, atau niat membeli yang terbentuk sebelum memasuki toko</w:t>
      </w:r>
      <w:r w:rsidRPr="00E97A38">
        <w:rPr>
          <w:rFonts w:ascii="Arial Narrow" w:hAnsi="Arial Narrow" w:cs="Times New Roman"/>
          <w:lang w:val="en-US"/>
        </w:rPr>
        <w:t>.”</w:t>
      </w:r>
      <w:r w:rsidR="002977EC" w:rsidRPr="00E97A38">
        <w:rPr>
          <w:rFonts w:ascii="Arial Narrow" w:hAnsi="Arial Narrow" w:cs="Times New Roman"/>
        </w:rPr>
        <w:t xml:space="preserve"> </w:t>
      </w:r>
      <w:r w:rsidRPr="009A1BE0">
        <w:rPr>
          <w:rFonts w:ascii="Arial Narrow" w:hAnsi="Arial Narrow" w:cs="Times New Roman"/>
        </w:rPr>
        <w:t xml:space="preserve">Selain itu, menurut </w:t>
      </w:r>
      <w:r w:rsidR="001625B5" w:rsidRPr="00E97A38">
        <w:rPr>
          <w:rFonts w:ascii="Arial Narrow" w:hAnsi="Arial Narrow" w:cs="Times New Roman"/>
        </w:rPr>
        <w:t>Prasetyo</w:t>
      </w:r>
      <w:r w:rsidR="00FF3AEE" w:rsidRPr="00E97A38">
        <w:rPr>
          <w:rFonts w:ascii="Arial Narrow" w:hAnsi="Arial Narrow" w:cs="Times New Roman"/>
        </w:rPr>
        <w:t>, Yulianto, dan Kumadji (2016) mengungkapkan</w:t>
      </w:r>
      <w:r w:rsidR="001625B5" w:rsidRPr="00E97A38">
        <w:rPr>
          <w:rFonts w:ascii="Arial Narrow" w:hAnsi="Arial Narrow" w:cs="Times New Roman"/>
        </w:rPr>
        <w:t xml:space="preserve"> bahwa </w:t>
      </w:r>
      <w:r w:rsidRPr="009A1BE0">
        <w:rPr>
          <w:rFonts w:ascii="Arial Narrow" w:hAnsi="Arial Narrow" w:cs="Times New Roman"/>
        </w:rPr>
        <w:t>“</w:t>
      </w:r>
      <w:r w:rsidR="001625B5" w:rsidRPr="00E97A38">
        <w:rPr>
          <w:rFonts w:ascii="Arial Narrow" w:hAnsi="Arial Narrow" w:cs="Times New Roman"/>
        </w:rPr>
        <w:t>Impulse Buying adalah perilaku berbelanja tanpa ada rencana terlebih dahulu dan keputusan pembelian terjadi dengan cepat tanpa berpikir panjang.</w:t>
      </w:r>
      <w:r w:rsidRPr="009A1BE0">
        <w:rPr>
          <w:rFonts w:ascii="Arial Narrow" w:hAnsi="Arial Narrow" w:cs="Times New Roman"/>
        </w:rPr>
        <w:t>”</w:t>
      </w:r>
      <w:r w:rsidRPr="00E97A38">
        <w:rPr>
          <w:rFonts w:ascii="Arial Narrow" w:hAnsi="Arial Narrow" w:cs="Times New Roman"/>
        </w:rPr>
        <w:t xml:space="preserve"> Senada </w:t>
      </w:r>
      <w:proofErr w:type="spellStart"/>
      <w:r w:rsidRPr="00E97A38">
        <w:rPr>
          <w:rFonts w:ascii="Arial Narrow" w:hAnsi="Arial Narrow" w:cs="Times New Roman"/>
          <w:lang w:val="en-US"/>
        </w:rPr>
        <w:t>dengan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hal</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tersebut</w:t>
      </w:r>
      <w:proofErr w:type="spellEnd"/>
      <w:r w:rsidR="001625B5" w:rsidRPr="00E97A38">
        <w:rPr>
          <w:rFonts w:ascii="Arial Narrow" w:hAnsi="Arial Narrow" w:cs="Times New Roman"/>
        </w:rPr>
        <w:t xml:space="preserve"> Sutisna (2002:17)</w:t>
      </w:r>
      <w:r w:rsidRPr="00E97A38">
        <w:rPr>
          <w:rFonts w:ascii="Arial Narrow" w:hAnsi="Arial Narrow" w:cs="Times New Roman"/>
          <w:lang w:val="en-US"/>
        </w:rPr>
        <w:t xml:space="preserve"> </w:t>
      </w:r>
      <w:proofErr w:type="spellStart"/>
      <w:r w:rsidRPr="00E97A38">
        <w:rPr>
          <w:rFonts w:ascii="Arial Narrow" w:hAnsi="Arial Narrow" w:cs="Times New Roman"/>
          <w:lang w:val="en-US"/>
        </w:rPr>
        <w:t>menyatakab</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bahwa</w:t>
      </w:r>
      <w:proofErr w:type="spellEnd"/>
      <w:r w:rsidR="001625B5" w:rsidRPr="00E97A38">
        <w:rPr>
          <w:rFonts w:ascii="Arial Narrow" w:hAnsi="Arial Narrow" w:cs="Times New Roman"/>
        </w:rPr>
        <w:t xml:space="preserve"> </w:t>
      </w:r>
      <w:r w:rsidRPr="00E97A38">
        <w:rPr>
          <w:rFonts w:ascii="Arial Narrow" w:hAnsi="Arial Narrow" w:cs="Times New Roman"/>
          <w:lang w:val="en-US"/>
        </w:rPr>
        <w:t>“</w:t>
      </w:r>
      <w:r w:rsidR="001625B5" w:rsidRPr="00E97A38">
        <w:rPr>
          <w:rFonts w:ascii="Arial Narrow" w:hAnsi="Arial Narrow" w:cs="Times New Roman"/>
        </w:rPr>
        <w:t>pembelian impulsif adalah terjadi pada saat konsumen mengambil keputusan pembelian secara tiba-tiba. Dorongan pembelian begitu kuat, sehingga konsumen tidak berpikir rasional dalam pembeliannya.</w:t>
      </w:r>
      <w:r w:rsidRPr="00E97A38">
        <w:rPr>
          <w:rFonts w:ascii="Arial Narrow" w:hAnsi="Arial Narrow" w:cs="Times New Roman"/>
          <w:lang w:val="en-US"/>
        </w:rPr>
        <w:t>”</w:t>
      </w:r>
      <w:r w:rsidR="001625B5" w:rsidRPr="00E97A38">
        <w:rPr>
          <w:rFonts w:ascii="Arial Narrow" w:hAnsi="Arial Narrow" w:cs="Times New Roman"/>
        </w:rPr>
        <w:t xml:space="preserve"> </w:t>
      </w:r>
      <w:proofErr w:type="spellStart"/>
      <w:r w:rsidRPr="00E97A38">
        <w:rPr>
          <w:rFonts w:ascii="Arial Narrow" w:hAnsi="Arial Narrow" w:cs="Times New Roman"/>
          <w:lang w:val="en-US"/>
        </w:rPr>
        <w:t>Lebih</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lanjut</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lagi</w:t>
      </w:r>
      <w:proofErr w:type="spellEnd"/>
      <w:r w:rsidRPr="00E97A38">
        <w:rPr>
          <w:rFonts w:ascii="Arial Narrow" w:hAnsi="Arial Narrow" w:cs="Times New Roman"/>
          <w:lang w:val="en-US"/>
        </w:rPr>
        <w:t xml:space="preserve">, </w:t>
      </w:r>
      <w:r w:rsidR="001625B5" w:rsidRPr="00E97A38">
        <w:rPr>
          <w:rFonts w:ascii="Arial Narrow" w:hAnsi="Arial Narrow" w:cs="Times New Roman"/>
        </w:rPr>
        <w:t>V</w:t>
      </w:r>
      <w:r w:rsidR="001625B5" w:rsidRPr="00E97A38">
        <w:rPr>
          <w:rFonts w:ascii="Arial Narrow" w:hAnsi="Arial Narrow" w:cs="Times New Roman"/>
          <w:shd w:val="clear" w:color="auto" w:fill="FFFFFF"/>
        </w:rPr>
        <w:t>erplanken dan He</w:t>
      </w:r>
      <w:r w:rsidRPr="00E97A38">
        <w:rPr>
          <w:rFonts w:ascii="Arial Narrow" w:hAnsi="Arial Narrow" w:cs="Times New Roman"/>
          <w:shd w:val="clear" w:color="auto" w:fill="FFFFFF"/>
        </w:rPr>
        <w:t>rabadi (2001) mengungkapkan bahwa</w:t>
      </w:r>
      <w:r w:rsidR="001625B5" w:rsidRPr="00E97A38">
        <w:rPr>
          <w:rFonts w:ascii="Arial Narrow" w:hAnsi="Arial Narrow" w:cs="Times New Roman"/>
          <w:shd w:val="clear" w:color="auto" w:fill="FFFFFF"/>
        </w:rPr>
        <w:t xml:space="preserve"> </w:t>
      </w:r>
      <w:r w:rsidRPr="00E97A38">
        <w:rPr>
          <w:rFonts w:ascii="Arial Narrow" w:hAnsi="Arial Narrow" w:cs="Times New Roman"/>
          <w:shd w:val="clear" w:color="auto" w:fill="FFFFFF"/>
          <w:lang w:val="en-US"/>
        </w:rPr>
        <w:t>“</w:t>
      </w:r>
      <w:r w:rsidR="001625B5" w:rsidRPr="00E97A38">
        <w:rPr>
          <w:rFonts w:ascii="Arial Narrow" w:hAnsi="Arial Narrow" w:cs="Times New Roman"/>
          <w:shd w:val="clear" w:color="auto" w:fill="FFFFFF"/>
        </w:rPr>
        <w:t>impulsive buying</w:t>
      </w:r>
      <w:r w:rsidRPr="00E97A38">
        <w:rPr>
          <w:rFonts w:ascii="Arial Narrow" w:hAnsi="Arial Narrow" w:cs="Times New Roman"/>
          <w:shd w:val="clear" w:color="auto" w:fill="FFFFFF"/>
          <w:lang w:val="en-US"/>
        </w:rPr>
        <w:t xml:space="preserve"> </w:t>
      </w:r>
      <w:r w:rsidR="001625B5" w:rsidRPr="00E97A38">
        <w:rPr>
          <w:rFonts w:ascii="Arial Narrow" w:hAnsi="Arial Narrow" w:cs="Times New Roman"/>
          <w:shd w:val="clear" w:color="auto" w:fill="FFFFFF"/>
        </w:rPr>
        <w:t>adalah situasi  dimana  kosumen  membeli  tanpa perencanaan  dalam situasi tersebut seseorang akan mengalami kebingungan secara pikiran dan emosional, emosi tersebut mengakibatkan seseorang  merasa  ingin  secepatnya  memiliki  produk  dan  merasa  lega setelah mendapatkan produk yang diinginkan serta mengabaikan efek negatif yang timbul setelah  membeli  produk  tersebut.</w:t>
      </w:r>
      <w:r w:rsidRPr="00E97A38">
        <w:rPr>
          <w:rFonts w:ascii="Arial Narrow" w:hAnsi="Arial Narrow" w:cs="Times New Roman"/>
          <w:shd w:val="clear" w:color="auto" w:fill="FFFFFF"/>
          <w:lang w:val="en-US"/>
        </w:rPr>
        <w:t>”</w:t>
      </w:r>
      <w:r w:rsidR="001625B5" w:rsidRPr="00E97A38">
        <w:rPr>
          <w:rFonts w:ascii="Arial Narrow" w:hAnsi="Arial Narrow" w:cs="Times New Roman"/>
          <w:shd w:val="clear" w:color="auto" w:fill="FFFFFF"/>
        </w:rPr>
        <w:t xml:space="preserve">  </w:t>
      </w:r>
      <w:proofErr w:type="spellStart"/>
      <w:r w:rsidRPr="00E97A38">
        <w:rPr>
          <w:rFonts w:ascii="Arial Narrow" w:hAnsi="Arial Narrow" w:cs="Times New Roman"/>
          <w:shd w:val="clear" w:color="auto" w:fill="FFFFFF"/>
          <w:lang w:val="en-US"/>
        </w:rPr>
        <w:t>dengan</w:t>
      </w:r>
      <w:proofErr w:type="spellEnd"/>
      <w:r w:rsidRPr="00E97A38">
        <w:rPr>
          <w:rFonts w:ascii="Arial Narrow" w:hAnsi="Arial Narrow" w:cs="Times New Roman"/>
          <w:shd w:val="clear" w:color="auto" w:fill="FFFFFF"/>
          <w:lang w:val="en-US"/>
        </w:rPr>
        <w:t xml:space="preserve"> </w:t>
      </w:r>
      <w:proofErr w:type="spellStart"/>
      <w:r w:rsidRPr="00E97A38">
        <w:rPr>
          <w:rFonts w:ascii="Arial Narrow" w:hAnsi="Arial Narrow" w:cs="Times New Roman"/>
          <w:shd w:val="clear" w:color="auto" w:fill="FFFFFF"/>
          <w:lang w:val="en-US"/>
        </w:rPr>
        <w:t>demikian</w:t>
      </w:r>
      <w:proofErr w:type="spellEnd"/>
      <w:r w:rsidRPr="00E97A38">
        <w:rPr>
          <w:rFonts w:ascii="Arial Narrow" w:hAnsi="Arial Narrow" w:cs="Times New Roman"/>
          <w:shd w:val="clear" w:color="auto" w:fill="FFFFFF"/>
          <w:lang w:val="en-US"/>
        </w:rPr>
        <w:t xml:space="preserve">, </w:t>
      </w:r>
      <w:proofErr w:type="spellStart"/>
      <w:r w:rsidRPr="00E97A38">
        <w:rPr>
          <w:rFonts w:ascii="Arial Narrow" w:hAnsi="Arial Narrow" w:cs="Times New Roman"/>
          <w:shd w:val="clear" w:color="auto" w:fill="FFFFFF"/>
          <w:lang w:val="en-US"/>
        </w:rPr>
        <w:t>beberapa</w:t>
      </w:r>
      <w:proofErr w:type="spellEnd"/>
      <w:r w:rsidRPr="00E97A38">
        <w:rPr>
          <w:rFonts w:ascii="Arial Narrow" w:hAnsi="Arial Narrow" w:cs="Times New Roman"/>
          <w:shd w:val="clear" w:color="auto" w:fill="FFFFFF"/>
          <w:lang w:val="en-US"/>
        </w:rPr>
        <w:t xml:space="preserve"> </w:t>
      </w:r>
      <w:proofErr w:type="spellStart"/>
      <w:r w:rsidRPr="00E97A38">
        <w:rPr>
          <w:rFonts w:ascii="Arial Narrow" w:hAnsi="Arial Narrow" w:cs="Times New Roman"/>
          <w:shd w:val="clear" w:color="auto" w:fill="FFFFFF"/>
          <w:lang w:val="en-US"/>
        </w:rPr>
        <w:t>penyataan</w:t>
      </w:r>
      <w:proofErr w:type="spellEnd"/>
      <w:r w:rsidRPr="00E97A38">
        <w:rPr>
          <w:rFonts w:ascii="Arial Narrow" w:hAnsi="Arial Narrow" w:cs="Times New Roman"/>
          <w:shd w:val="clear" w:color="auto" w:fill="FFFFFF"/>
          <w:lang w:val="en-US"/>
        </w:rPr>
        <w:t xml:space="preserve"> di </w:t>
      </w:r>
      <w:proofErr w:type="spellStart"/>
      <w:r w:rsidRPr="00E97A38">
        <w:rPr>
          <w:rFonts w:ascii="Arial Narrow" w:hAnsi="Arial Narrow" w:cs="Times New Roman"/>
          <w:shd w:val="clear" w:color="auto" w:fill="FFFFFF"/>
          <w:lang w:val="en-US"/>
        </w:rPr>
        <w:t>atas</w:t>
      </w:r>
      <w:proofErr w:type="spellEnd"/>
      <w:r w:rsidRPr="00E97A38">
        <w:rPr>
          <w:rFonts w:ascii="Arial Narrow" w:hAnsi="Arial Narrow" w:cs="Times New Roman"/>
          <w:shd w:val="clear" w:color="auto" w:fill="FFFFFF"/>
          <w:lang w:val="en-US"/>
        </w:rPr>
        <w:t xml:space="preserve"> </w:t>
      </w:r>
      <w:proofErr w:type="spellStart"/>
      <w:r w:rsidRPr="00E97A38">
        <w:rPr>
          <w:rFonts w:ascii="Arial Narrow" w:hAnsi="Arial Narrow" w:cs="Times New Roman"/>
          <w:shd w:val="clear" w:color="auto" w:fill="FFFFFF"/>
          <w:lang w:val="en-US"/>
        </w:rPr>
        <w:t>sesuai</w:t>
      </w:r>
      <w:proofErr w:type="spellEnd"/>
      <w:r w:rsidRPr="00E97A38">
        <w:rPr>
          <w:rFonts w:ascii="Arial Narrow" w:hAnsi="Arial Narrow" w:cs="Times New Roman"/>
          <w:shd w:val="clear" w:color="auto" w:fill="FFFFFF"/>
          <w:lang w:val="en-US"/>
        </w:rPr>
        <w:t xml:space="preserve"> </w:t>
      </w:r>
      <w:proofErr w:type="spellStart"/>
      <w:r w:rsidRPr="00E97A38">
        <w:rPr>
          <w:rFonts w:ascii="Arial Narrow" w:hAnsi="Arial Narrow" w:cs="Times New Roman"/>
          <w:shd w:val="clear" w:color="auto" w:fill="FFFFFF"/>
          <w:lang w:val="en-US"/>
        </w:rPr>
        <w:t>dengan</w:t>
      </w:r>
      <w:proofErr w:type="spellEnd"/>
      <w:r w:rsidRPr="00E97A38">
        <w:rPr>
          <w:rFonts w:ascii="Arial Narrow" w:hAnsi="Arial Narrow" w:cs="Times New Roman"/>
          <w:shd w:val="clear" w:color="auto" w:fill="FFFFFF"/>
          <w:lang w:val="en-US"/>
        </w:rPr>
        <w:t xml:space="preserve"> </w:t>
      </w:r>
      <w:r w:rsidRPr="00E97A38">
        <w:rPr>
          <w:rFonts w:ascii="Arial Narrow" w:hAnsi="Arial Narrow" w:cs="Times New Roman"/>
          <w:shd w:val="clear" w:color="auto" w:fill="FFFFFF"/>
        </w:rPr>
        <w:t xml:space="preserve">faktor dari impulsive buying yakni faktor internalnya yang mencakup tindakan spontan dan tidak disertai pertimbangan akan akibat pembeliannya </w:t>
      </w:r>
      <w:r w:rsidR="00E31FB2" w:rsidRPr="00E97A38">
        <w:rPr>
          <w:rFonts w:ascii="Arial Narrow" w:hAnsi="Arial Narrow" w:cs="Times New Roman"/>
          <w:shd w:val="clear" w:color="auto" w:fill="FFFFFF"/>
        </w:rPr>
        <w:t>(Engel et al., 2003).</w:t>
      </w:r>
    </w:p>
    <w:p w14:paraId="61360BC3" w14:textId="77777777" w:rsidR="00FA79E7" w:rsidRPr="009A1BE0" w:rsidRDefault="00E31FB2" w:rsidP="00E97A38">
      <w:pPr>
        <w:ind w:firstLine="720"/>
        <w:jc w:val="both"/>
        <w:rPr>
          <w:rFonts w:ascii="Arial Narrow" w:hAnsi="Arial Narrow" w:cs="Times New Roman"/>
        </w:rPr>
      </w:pPr>
      <w:r w:rsidRPr="00E97A38">
        <w:rPr>
          <w:rFonts w:ascii="Arial Narrow" w:hAnsi="Arial Narrow" w:cs="Times New Roman"/>
        </w:rPr>
        <w:t xml:space="preserve">Dalam aktivitas </w:t>
      </w:r>
      <w:r w:rsidR="00416430" w:rsidRPr="00E97A38">
        <w:rPr>
          <w:rFonts w:ascii="Arial Narrow" w:hAnsi="Arial Narrow" w:cs="Times New Roman"/>
          <w:lang w:val="en-US"/>
        </w:rPr>
        <w:t xml:space="preserve">impulsive buying </w:t>
      </w:r>
      <w:r w:rsidRPr="00E97A38">
        <w:rPr>
          <w:rFonts w:ascii="Arial Narrow" w:hAnsi="Arial Narrow" w:cs="Times New Roman"/>
        </w:rPr>
        <w:t>dibagi menjadi emp</w:t>
      </w:r>
      <w:r w:rsidR="00416430" w:rsidRPr="00E97A38">
        <w:rPr>
          <w:rFonts w:ascii="Arial Narrow" w:hAnsi="Arial Narrow" w:cs="Times New Roman"/>
        </w:rPr>
        <w:t>at menurut Hawkins (20</w:t>
      </w:r>
      <w:r w:rsidR="00416430" w:rsidRPr="00E97A38">
        <w:rPr>
          <w:rFonts w:ascii="Arial Narrow" w:hAnsi="Arial Narrow" w:cs="Times New Roman"/>
          <w:lang w:val="en-US"/>
        </w:rPr>
        <w:t>10</w:t>
      </w:r>
      <w:r w:rsidR="00416430" w:rsidRPr="00E97A38">
        <w:rPr>
          <w:rFonts w:ascii="Arial Narrow" w:hAnsi="Arial Narrow" w:cs="Times New Roman"/>
        </w:rPr>
        <w:t>) yang menyatakan bahwa “</w:t>
      </w:r>
      <w:r w:rsidRPr="00E97A38">
        <w:rPr>
          <w:rFonts w:ascii="Arial Narrow" w:hAnsi="Arial Narrow" w:cs="Times New Roman"/>
        </w:rPr>
        <w:t>Pengingat Pembelian Impulsif, Pembelian Impulsif Murni, Pem</w:t>
      </w:r>
      <w:r w:rsidR="00416430" w:rsidRPr="00E97A38">
        <w:rPr>
          <w:rFonts w:ascii="Arial Narrow" w:hAnsi="Arial Narrow" w:cs="Times New Roman"/>
        </w:rPr>
        <w:t>belian Impulsif yang Disarankan</w:t>
      </w:r>
      <w:r w:rsidRPr="00E97A38">
        <w:rPr>
          <w:rFonts w:ascii="Arial Narrow" w:hAnsi="Arial Narrow" w:cs="Times New Roman"/>
        </w:rPr>
        <w:t>, Pembelian Impulsif Terencana.</w:t>
      </w:r>
      <w:r w:rsidR="00416430" w:rsidRPr="00E97A38">
        <w:rPr>
          <w:rFonts w:ascii="Arial Narrow" w:hAnsi="Arial Narrow" w:cs="Times New Roman"/>
          <w:lang w:val="en-US"/>
        </w:rPr>
        <w:t>”</w:t>
      </w:r>
      <w:r w:rsidRPr="00E97A38">
        <w:rPr>
          <w:rFonts w:ascii="Arial Narrow" w:hAnsi="Arial Narrow" w:cs="Times New Roman"/>
        </w:rPr>
        <w:t xml:space="preserve"> </w:t>
      </w:r>
      <w:proofErr w:type="spellStart"/>
      <w:r w:rsidR="00416430" w:rsidRPr="00E97A38">
        <w:rPr>
          <w:rFonts w:ascii="Arial Narrow" w:hAnsi="Arial Narrow" w:cs="Times New Roman"/>
          <w:lang w:val="en-US"/>
        </w:rPr>
        <w:t>Sementara</w:t>
      </w:r>
      <w:proofErr w:type="spellEnd"/>
      <w:r w:rsidR="00416430" w:rsidRPr="00E97A38">
        <w:rPr>
          <w:rFonts w:ascii="Arial Narrow" w:hAnsi="Arial Narrow" w:cs="Times New Roman"/>
          <w:lang w:val="en-US"/>
        </w:rPr>
        <w:t xml:space="preserve"> </w:t>
      </w:r>
      <w:proofErr w:type="spellStart"/>
      <w:r w:rsidR="00416430" w:rsidRPr="00E97A38">
        <w:rPr>
          <w:rFonts w:ascii="Arial Narrow" w:hAnsi="Arial Narrow" w:cs="Times New Roman"/>
          <w:lang w:val="en-US"/>
        </w:rPr>
        <w:t>itu</w:t>
      </w:r>
      <w:proofErr w:type="spellEnd"/>
      <w:r w:rsidR="00416430" w:rsidRPr="00E97A38">
        <w:rPr>
          <w:rFonts w:ascii="Arial Narrow" w:hAnsi="Arial Narrow" w:cs="Times New Roman"/>
          <w:lang w:val="en-US"/>
        </w:rPr>
        <w:t xml:space="preserve">, </w:t>
      </w:r>
      <w:proofErr w:type="spellStart"/>
      <w:r w:rsidR="00416430" w:rsidRPr="00E97A38">
        <w:rPr>
          <w:rFonts w:ascii="Arial Narrow" w:hAnsi="Arial Narrow" w:cs="Times New Roman"/>
          <w:lang w:val="en-US"/>
        </w:rPr>
        <w:t>menurut</w:t>
      </w:r>
      <w:proofErr w:type="spellEnd"/>
      <w:r w:rsidR="00416430" w:rsidRPr="00E97A38">
        <w:rPr>
          <w:rFonts w:ascii="Arial Narrow" w:hAnsi="Arial Narrow" w:cs="Times New Roman"/>
          <w:lang w:val="en-US"/>
        </w:rPr>
        <w:t xml:space="preserve"> </w:t>
      </w:r>
      <w:r w:rsidR="00416430" w:rsidRPr="00E97A38">
        <w:rPr>
          <w:rFonts w:ascii="Arial Narrow" w:hAnsi="Arial Narrow" w:cs="Times New Roman"/>
        </w:rPr>
        <w:t>Bhakat et al, ciri-ciri pembelian impulsif yaitu: “</w:t>
      </w:r>
      <w:r w:rsidR="00416430" w:rsidRPr="00E97A38">
        <w:rPr>
          <w:rFonts w:ascii="Arial Narrow" w:hAnsi="Arial Narrow" w:cs="Times New Roman"/>
          <w:lang w:val="en-US"/>
        </w:rPr>
        <w:t xml:space="preserve">(1) </w:t>
      </w:r>
      <w:r w:rsidR="00416430" w:rsidRPr="00E97A38">
        <w:rPr>
          <w:rFonts w:ascii="Arial Narrow" w:hAnsi="Arial Narrow" w:cs="Times New Roman"/>
        </w:rPr>
        <w:t>p</w:t>
      </w:r>
      <w:r w:rsidRPr="00E97A38">
        <w:rPr>
          <w:rFonts w:ascii="Arial Narrow" w:hAnsi="Arial Narrow" w:cs="Times New Roman"/>
        </w:rPr>
        <w:t>embelian impulsif ialah transaks</w:t>
      </w:r>
      <w:r w:rsidR="00416430" w:rsidRPr="00E97A38">
        <w:rPr>
          <w:rFonts w:ascii="Arial Narrow" w:hAnsi="Arial Narrow" w:cs="Times New Roman"/>
        </w:rPr>
        <w:t>i yang dilakukan secara spontan;</w:t>
      </w:r>
      <w:r w:rsidR="00416430" w:rsidRPr="00E97A38">
        <w:rPr>
          <w:rFonts w:ascii="Arial Narrow" w:hAnsi="Arial Narrow" w:cs="Times New Roman"/>
          <w:lang w:val="en-US"/>
        </w:rPr>
        <w:t xml:space="preserve"> (2) </w:t>
      </w:r>
      <w:r w:rsidR="00416430" w:rsidRPr="00E97A38">
        <w:rPr>
          <w:rFonts w:ascii="Arial Narrow" w:hAnsi="Arial Narrow" w:cs="Times New Roman"/>
        </w:rPr>
        <w:t>p</w:t>
      </w:r>
      <w:r w:rsidRPr="00E97A38">
        <w:rPr>
          <w:rFonts w:ascii="Arial Narrow" w:hAnsi="Arial Narrow" w:cs="Times New Roman"/>
        </w:rPr>
        <w:t>embelian impulsif terjadi karenadorongan faktor luar s</w:t>
      </w:r>
      <w:r w:rsidR="00416430" w:rsidRPr="00E97A38">
        <w:rPr>
          <w:rFonts w:ascii="Arial Narrow" w:hAnsi="Arial Narrow" w:cs="Times New Roman"/>
        </w:rPr>
        <w:t>eperti diskon dan desain produk;</w:t>
      </w:r>
      <w:r w:rsidR="00416430" w:rsidRPr="00E97A38">
        <w:rPr>
          <w:rFonts w:ascii="Arial Narrow" w:hAnsi="Arial Narrow" w:cs="Times New Roman"/>
          <w:lang w:val="en-US"/>
        </w:rPr>
        <w:t xml:space="preserve"> (3) </w:t>
      </w:r>
      <w:r w:rsidR="00416430" w:rsidRPr="00E97A38">
        <w:rPr>
          <w:rFonts w:ascii="Arial Narrow" w:hAnsi="Arial Narrow" w:cs="Times New Roman"/>
        </w:rPr>
        <w:t>p</w:t>
      </w:r>
      <w:r w:rsidRPr="00E97A38">
        <w:rPr>
          <w:rFonts w:ascii="Arial Narrow" w:hAnsi="Arial Narrow" w:cs="Times New Roman"/>
        </w:rPr>
        <w:t>embelian impulsif merupakan hasil dari stimulus kuat yang mendorong agar melakukan transaksi secep</w:t>
      </w:r>
      <w:r w:rsidR="00416430" w:rsidRPr="00E97A38">
        <w:rPr>
          <w:rFonts w:ascii="Arial Narrow" w:hAnsi="Arial Narrow" w:cs="Times New Roman"/>
        </w:rPr>
        <w:t>atnya;</w:t>
      </w:r>
      <w:r w:rsidR="00416430" w:rsidRPr="00E97A38">
        <w:rPr>
          <w:rFonts w:ascii="Arial Narrow" w:hAnsi="Arial Narrow" w:cs="Times New Roman"/>
          <w:lang w:val="en-US"/>
        </w:rPr>
        <w:t xml:space="preserve"> (4) </w:t>
      </w:r>
      <w:r w:rsidR="00416430" w:rsidRPr="00E97A38">
        <w:rPr>
          <w:rFonts w:ascii="Arial Narrow" w:hAnsi="Arial Narrow" w:cs="Times New Roman"/>
        </w:rPr>
        <w:t>p</w:t>
      </w:r>
      <w:r w:rsidRPr="00E97A38">
        <w:rPr>
          <w:rFonts w:ascii="Arial Narrow" w:hAnsi="Arial Narrow" w:cs="Times New Roman"/>
        </w:rPr>
        <w:t>embelian  impulsif dapatmemunculkan  aktivitas  sentimental  atau  tindakan  intelektual seperti rasa penyesalan.</w:t>
      </w:r>
      <w:r w:rsidR="00416430" w:rsidRPr="00E97A38">
        <w:rPr>
          <w:rFonts w:ascii="Arial Narrow" w:hAnsi="Arial Narrow" w:cs="Times New Roman"/>
          <w:lang w:val="en-US"/>
        </w:rPr>
        <w:t>”</w:t>
      </w:r>
      <w:r w:rsidR="00E97A38">
        <w:rPr>
          <w:rFonts w:ascii="Arial Narrow" w:hAnsi="Arial Narrow" w:cs="Times New Roman"/>
        </w:rPr>
        <w:t xml:space="preserve"> </w:t>
      </w:r>
      <w:r w:rsidR="00416430" w:rsidRPr="009A1BE0">
        <w:rPr>
          <w:rFonts w:ascii="Arial Narrow" w:hAnsi="Arial Narrow" w:cs="Times New Roman"/>
        </w:rPr>
        <w:t>Tindakan individu dalam membelanjakan uangnya terjadi dengan tidak terencana</w:t>
      </w:r>
      <w:r w:rsidR="0080756E" w:rsidRPr="009A1BE0">
        <w:rPr>
          <w:rFonts w:ascii="Arial Narrow" w:hAnsi="Arial Narrow" w:cs="Times New Roman"/>
        </w:rPr>
        <w:t xml:space="preserve"> sehingga dalam mengambil keputusan pembelian terjadi dengan cepat</w:t>
      </w:r>
      <w:r w:rsidR="008E68E2" w:rsidRPr="00E97A38">
        <w:rPr>
          <w:rFonts w:ascii="Arial Narrow" w:hAnsi="Arial Narrow" w:cs="Times New Roman"/>
        </w:rPr>
        <w:t xml:space="preserve">, </w:t>
      </w:r>
      <w:r w:rsidR="00FA79E7" w:rsidRPr="00E97A38">
        <w:rPr>
          <w:rFonts w:ascii="Arial Narrow" w:hAnsi="Arial Narrow" w:cs="Times New Roman"/>
        </w:rPr>
        <w:t xml:space="preserve">Pontoh at.al, </w:t>
      </w:r>
      <w:r w:rsidR="008E68E2" w:rsidRPr="00E97A38">
        <w:rPr>
          <w:rFonts w:ascii="Arial Narrow" w:hAnsi="Arial Narrow" w:cs="Times New Roman"/>
        </w:rPr>
        <w:t>(</w:t>
      </w:r>
      <w:r w:rsidR="0080756E" w:rsidRPr="00E97A38">
        <w:rPr>
          <w:rFonts w:ascii="Arial Narrow" w:hAnsi="Arial Narrow" w:cs="Times New Roman"/>
        </w:rPr>
        <w:t>2017) menyatakan bahwa ada 4 indikator impulsive buying yakni:</w:t>
      </w:r>
      <w:r w:rsidR="0080756E" w:rsidRPr="009A1BE0">
        <w:rPr>
          <w:rFonts w:ascii="Arial Narrow" w:hAnsi="Arial Narrow" w:cs="Times New Roman"/>
        </w:rPr>
        <w:t xml:space="preserve"> “(1) </w:t>
      </w:r>
      <w:r w:rsidR="0080756E" w:rsidRPr="00E97A38">
        <w:rPr>
          <w:rFonts w:ascii="Arial Narrow" w:hAnsi="Arial Narrow" w:cs="Times New Roman"/>
        </w:rPr>
        <w:t>p</w:t>
      </w:r>
      <w:r w:rsidR="00FA79E7" w:rsidRPr="00E97A38">
        <w:rPr>
          <w:rFonts w:ascii="Arial Narrow" w:hAnsi="Arial Narrow" w:cs="Times New Roman"/>
        </w:rPr>
        <w:t>embelian</w:t>
      </w:r>
      <w:r w:rsidR="0080756E" w:rsidRPr="00E97A38">
        <w:rPr>
          <w:rFonts w:ascii="Arial Narrow" w:hAnsi="Arial Narrow" w:cs="Times New Roman"/>
        </w:rPr>
        <w:t xml:space="preserve"> tanpa direncanakan sebelumnya; </w:t>
      </w:r>
      <w:r w:rsidR="0080756E" w:rsidRPr="009A1BE0">
        <w:rPr>
          <w:rFonts w:ascii="Arial Narrow" w:hAnsi="Arial Narrow" w:cs="Times New Roman"/>
        </w:rPr>
        <w:t>(</w:t>
      </w:r>
      <w:r w:rsidR="0080756E" w:rsidRPr="00E97A38">
        <w:rPr>
          <w:rFonts w:ascii="Arial Narrow" w:hAnsi="Arial Narrow" w:cs="Times New Roman"/>
        </w:rPr>
        <w:t>2)</w:t>
      </w:r>
      <w:r w:rsidR="0080756E" w:rsidRPr="009A1BE0">
        <w:rPr>
          <w:rFonts w:ascii="Arial Narrow" w:hAnsi="Arial Narrow" w:cs="Times New Roman"/>
        </w:rPr>
        <w:t xml:space="preserve"> </w:t>
      </w:r>
      <w:r w:rsidR="0080756E" w:rsidRPr="00E97A38">
        <w:rPr>
          <w:rFonts w:ascii="Arial Narrow" w:hAnsi="Arial Narrow" w:cs="Times New Roman"/>
        </w:rPr>
        <w:t>pembelian tanpa berpikir akibat; (</w:t>
      </w:r>
      <w:r w:rsidR="0080756E" w:rsidRPr="009A1BE0">
        <w:rPr>
          <w:rFonts w:ascii="Arial Narrow" w:hAnsi="Arial Narrow" w:cs="Times New Roman"/>
        </w:rPr>
        <w:t>3</w:t>
      </w:r>
      <w:r w:rsidR="0080756E" w:rsidRPr="00E97A38">
        <w:rPr>
          <w:rFonts w:ascii="Arial Narrow" w:hAnsi="Arial Narrow" w:cs="Times New Roman"/>
        </w:rPr>
        <w:t>)</w:t>
      </w:r>
      <w:r w:rsidR="0080756E" w:rsidRPr="009A1BE0">
        <w:rPr>
          <w:rFonts w:ascii="Arial Narrow" w:hAnsi="Arial Narrow" w:cs="Times New Roman"/>
        </w:rPr>
        <w:t xml:space="preserve"> </w:t>
      </w:r>
      <w:r w:rsidR="0080756E" w:rsidRPr="00E97A38">
        <w:rPr>
          <w:rFonts w:ascii="Arial Narrow" w:hAnsi="Arial Narrow" w:cs="Times New Roman"/>
        </w:rPr>
        <w:t>p</w:t>
      </w:r>
      <w:r w:rsidR="00FA79E7" w:rsidRPr="00E97A38">
        <w:rPr>
          <w:rFonts w:ascii="Arial Narrow" w:hAnsi="Arial Narrow" w:cs="Times New Roman"/>
        </w:rPr>
        <w:t>embelia</w:t>
      </w:r>
      <w:r w:rsidR="0080756E" w:rsidRPr="00E97A38">
        <w:rPr>
          <w:rFonts w:ascii="Arial Narrow" w:hAnsi="Arial Narrow" w:cs="Times New Roman"/>
        </w:rPr>
        <w:t>n dipengaruhi keadaan emosional; (</w:t>
      </w:r>
      <w:r w:rsidR="0080756E" w:rsidRPr="009A1BE0">
        <w:rPr>
          <w:rFonts w:ascii="Arial Narrow" w:hAnsi="Arial Narrow" w:cs="Times New Roman"/>
        </w:rPr>
        <w:t>4</w:t>
      </w:r>
      <w:r w:rsidR="0080756E" w:rsidRPr="00E97A38">
        <w:rPr>
          <w:rFonts w:ascii="Arial Narrow" w:hAnsi="Arial Narrow" w:cs="Times New Roman"/>
        </w:rPr>
        <w:t>)</w:t>
      </w:r>
      <w:r w:rsidR="0080756E" w:rsidRPr="009A1BE0">
        <w:rPr>
          <w:rFonts w:ascii="Arial Narrow" w:hAnsi="Arial Narrow" w:cs="Times New Roman"/>
        </w:rPr>
        <w:t xml:space="preserve"> </w:t>
      </w:r>
      <w:r w:rsidR="0080756E" w:rsidRPr="00E97A38">
        <w:rPr>
          <w:rFonts w:ascii="Arial Narrow" w:hAnsi="Arial Narrow" w:cs="Times New Roman"/>
        </w:rPr>
        <w:t>p</w:t>
      </w:r>
      <w:r w:rsidR="00FA79E7" w:rsidRPr="00E97A38">
        <w:rPr>
          <w:rFonts w:ascii="Arial Narrow" w:hAnsi="Arial Narrow" w:cs="Times New Roman"/>
        </w:rPr>
        <w:t>embelian dipengaruhi penawaran menarik.</w:t>
      </w:r>
      <w:r w:rsidR="0080756E" w:rsidRPr="009A1BE0">
        <w:rPr>
          <w:rFonts w:ascii="Arial Narrow" w:hAnsi="Arial Narrow" w:cs="Times New Roman"/>
        </w:rPr>
        <w:t>”</w:t>
      </w:r>
    </w:p>
    <w:p w14:paraId="716E28D4" w14:textId="77777777" w:rsidR="0069380A" w:rsidRPr="00E97A38" w:rsidRDefault="0080756E" w:rsidP="00E97A38">
      <w:pPr>
        <w:ind w:firstLine="720"/>
        <w:jc w:val="both"/>
        <w:rPr>
          <w:rFonts w:ascii="Arial Narrow" w:hAnsi="Arial Narrow" w:cs="Times New Roman"/>
        </w:rPr>
      </w:pPr>
      <w:proofErr w:type="spellStart"/>
      <w:r w:rsidRPr="00E97A38">
        <w:rPr>
          <w:rFonts w:ascii="Arial Narrow" w:hAnsi="Arial Narrow" w:cs="Times New Roman"/>
          <w:lang w:val="en-US"/>
        </w:rPr>
        <w:t>Sementara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itu</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indikator</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digunakan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penelitian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ini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mengenai</w:t>
      </w:r>
      <w:proofErr w:type="spellEnd"/>
      <w:r w:rsidRPr="00E97A38">
        <w:rPr>
          <w:rFonts w:ascii="Arial Narrow" w:hAnsi="Arial Narrow" w:cs="Times New Roman"/>
          <w:lang w:val="en-US"/>
        </w:rPr>
        <w:t xml:space="preserve"> </w:t>
      </w:r>
      <w:r w:rsidR="00FA79E7" w:rsidRPr="00E97A38">
        <w:rPr>
          <w:rFonts w:ascii="Arial Narrow" w:hAnsi="Arial Narrow" w:cs="Times New Roman"/>
        </w:rPr>
        <w:t>variabel impul</w:t>
      </w:r>
      <w:r w:rsidRPr="00E97A38">
        <w:rPr>
          <w:rFonts w:ascii="Arial Narrow" w:hAnsi="Arial Narrow" w:cs="Times New Roman"/>
        </w:rPr>
        <w:t xml:space="preserve">se buying dari </w:t>
      </w:r>
      <w:r w:rsidR="0069380A" w:rsidRPr="00E97A38">
        <w:rPr>
          <w:rFonts w:ascii="Arial Narrow" w:hAnsi="Arial Narrow" w:cs="Times New Roman"/>
        </w:rPr>
        <w:t>Enge</w:t>
      </w:r>
      <w:r w:rsidRPr="00E97A38">
        <w:rPr>
          <w:rFonts w:ascii="Arial Narrow" w:hAnsi="Arial Narrow" w:cs="Times New Roman"/>
        </w:rPr>
        <w:t>l et al (2008) dengan mengklasifikasikannya menjadi 4 indikator</w:t>
      </w:r>
      <w:r w:rsidR="0069380A" w:rsidRPr="00E97A38">
        <w:rPr>
          <w:rFonts w:ascii="Arial Narrow" w:hAnsi="Arial Narrow" w:cs="Times New Roman"/>
        </w:rPr>
        <w:t>:</w:t>
      </w:r>
      <w:r w:rsidRPr="00E97A38">
        <w:rPr>
          <w:rFonts w:ascii="Arial Narrow" w:hAnsi="Arial Narrow" w:cs="Times New Roman"/>
          <w:lang w:val="en-US"/>
        </w:rPr>
        <w:t xml:space="preserve"> “(1) </w:t>
      </w:r>
      <w:r w:rsidRPr="00E97A38">
        <w:rPr>
          <w:rFonts w:ascii="Arial Narrow" w:hAnsi="Arial Narrow" w:cs="Times New Roman"/>
        </w:rPr>
        <w:t>p</w:t>
      </w:r>
      <w:r w:rsidR="0069380A" w:rsidRPr="00E97A38">
        <w:rPr>
          <w:rFonts w:ascii="Arial Narrow" w:hAnsi="Arial Narrow" w:cs="Times New Roman"/>
        </w:rPr>
        <w:t>embelian spontan, merupakan kondisi dimana pelanggan seringkali membeli sesuatu tidak</w:t>
      </w:r>
      <w:r w:rsidRPr="00E97A38">
        <w:rPr>
          <w:rFonts w:ascii="Arial Narrow" w:hAnsi="Arial Narrow" w:cs="Times New Roman"/>
        </w:rPr>
        <w:t xml:space="preserve"> direncanakan terlebih dahulu; (</w:t>
      </w:r>
      <w:r w:rsidRPr="00E97A38">
        <w:rPr>
          <w:rFonts w:ascii="Arial Narrow" w:hAnsi="Arial Narrow" w:cs="Times New Roman"/>
          <w:lang w:val="en-US"/>
        </w:rPr>
        <w:t>2</w:t>
      </w:r>
      <w:r w:rsidRPr="00E97A38">
        <w:rPr>
          <w:rFonts w:ascii="Arial Narrow" w:hAnsi="Arial Narrow" w:cs="Times New Roman"/>
        </w:rPr>
        <w:t>)</w:t>
      </w:r>
      <w:r w:rsidRPr="00E97A38">
        <w:rPr>
          <w:rFonts w:ascii="Arial Narrow" w:hAnsi="Arial Narrow" w:cs="Times New Roman"/>
          <w:lang w:val="en-US"/>
        </w:rPr>
        <w:t xml:space="preserve"> </w:t>
      </w:r>
      <w:r w:rsidRPr="00E97A38">
        <w:rPr>
          <w:rFonts w:ascii="Arial Narrow" w:hAnsi="Arial Narrow" w:cs="Times New Roman"/>
        </w:rPr>
        <w:t>p</w:t>
      </w:r>
      <w:r w:rsidR="0069380A" w:rsidRPr="00E97A38">
        <w:rPr>
          <w:rFonts w:ascii="Arial Narrow" w:hAnsi="Arial Narrow" w:cs="Times New Roman"/>
        </w:rPr>
        <w:t>embelian impulse, merupakan situasi dimana pelanggan sering melakukan impulse buying tanpa mempertimbangkan dahulu akiba</w:t>
      </w:r>
      <w:r w:rsidRPr="00E97A38">
        <w:rPr>
          <w:rFonts w:ascii="Arial Narrow" w:hAnsi="Arial Narrow" w:cs="Times New Roman"/>
        </w:rPr>
        <w:t>t dari pembelian yang dilakukan;</w:t>
      </w:r>
      <w:r w:rsidRPr="00E97A38">
        <w:rPr>
          <w:rFonts w:ascii="Arial Narrow" w:hAnsi="Arial Narrow" w:cs="Times New Roman"/>
          <w:lang w:val="en-US"/>
        </w:rPr>
        <w:t xml:space="preserve"> (3) </w:t>
      </w:r>
      <w:r w:rsidRPr="00E97A38">
        <w:rPr>
          <w:rFonts w:ascii="Arial Narrow" w:hAnsi="Arial Narrow" w:cs="Times New Roman"/>
        </w:rPr>
        <w:t>p</w:t>
      </w:r>
      <w:r w:rsidR="0069380A" w:rsidRPr="00E97A38">
        <w:rPr>
          <w:rFonts w:ascii="Arial Narrow" w:hAnsi="Arial Narrow" w:cs="Times New Roman"/>
        </w:rPr>
        <w:t>embelian terburu-buru, merupakan situasi dimana pelanggan sering merasa terlalu tergesa-gesa dalam membeli apapun</w:t>
      </w:r>
      <w:r w:rsidRPr="00E97A38">
        <w:rPr>
          <w:rFonts w:ascii="Arial Narrow" w:hAnsi="Arial Narrow" w:cs="Times New Roman"/>
          <w:lang w:val="en-US"/>
        </w:rPr>
        <w:t xml:space="preserve">; (4) </w:t>
      </w:r>
      <w:r w:rsidRPr="00E97A38">
        <w:rPr>
          <w:rFonts w:ascii="Arial Narrow" w:hAnsi="Arial Narrow" w:cs="Times New Roman"/>
        </w:rPr>
        <w:t>p</w:t>
      </w:r>
      <w:r w:rsidR="0069380A" w:rsidRPr="00E97A38">
        <w:rPr>
          <w:rFonts w:ascii="Arial Narrow" w:hAnsi="Arial Narrow" w:cs="Times New Roman"/>
        </w:rPr>
        <w:t>embelian dipengaruhi keadaan emosional, adalah penilaian pelanggan dimana pelanggan melakukan kegiatan berbelanja dipengaruhi oleh situasi emosional yang dirasakan.</w:t>
      </w:r>
      <w:r w:rsidRPr="00E97A38">
        <w:rPr>
          <w:rFonts w:ascii="Arial Narrow" w:hAnsi="Arial Narrow" w:cs="Times New Roman"/>
          <w:lang w:val="en-US"/>
        </w:rPr>
        <w:t>”</w:t>
      </w:r>
    </w:p>
    <w:p w14:paraId="2A2149EC" w14:textId="77777777" w:rsidR="00E14152" w:rsidRPr="00E97A38" w:rsidRDefault="0069380A" w:rsidP="00E97A38">
      <w:pPr>
        <w:pStyle w:val="ListParagraph"/>
        <w:ind w:left="0" w:firstLine="720"/>
        <w:jc w:val="both"/>
        <w:rPr>
          <w:rFonts w:ascii="Arial Narrow" w:hAnsi="Arial Narrow" w:cs="Times New Roman"/>
        </w:rPr>
      </w:pPr>
      <w:r w:rsidRPr="00E97A38">
        <w:rPr>
          <w:rFonts w:ascii="Arial Narrow" w:hAnsi="Arial Narrow" w:cs="Times New Roman"/>
        </w:rPr>
        <w:t xml:space="preserve">Shopping lifestyle </w:t>
      </w:r>
      <w:proofErr w:type="spellStart"/>
      <w:r w:rsidR="00D9751B" w:rsidRPr="00E97A38">
        <w:rPr>
          <w:rFonts w:ascii="Arial Narrow" w:hAnsi="Arial Narrow" w:cs="Times New Roman"/>
          <w:lang w:val="en-US"/>
        </w:rPr>
        <w:t>ialah</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cerminan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individu</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dalam</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menggunakan</w:t>
      </w:r>
      <w:proofErr w:type="spellEnd"/>
      <w:r w:rsidR="00D9751B" w:rsidRPr="00E97A38">
        <w:rPr>
          <w:rFonts w:ascii="Arial Narrow" w:hAnsi="Arial Narrow" w:cs="Times New Roman"/>
          <w:lang w:val="en-US"/>
        </w:rPr>
        <w:t xml:space="preserve"> uang dan </w:t>
      </w:r>
      <w:proofErr w:type="spellStart"/>
      <w:r w:rsidR="00D9751B" w:rsidRPr="00E97A38">
        <w:rPr>
          <w:rFonts w:ascii="Arial Narrow" w:hAnsi="Arial Narrow" w:cs="Times New Roman"/>
          <w:lang w:val="en-US"/>
        </w:rPr>
        <w:t>waktunya</w:t>
      </w:r>
      <w:proofErr w:type="spellEnd"/>
      <w:r w:rsidR="00D9751B" w:rsidRPr="00E97A38">
        <w:rPr>
          <w:rFonts w:ascii="Arial Narrow" w:hAnsi="Arial Narrow" w:cs="Times New Roman"/>
          <w:lang w:val="en-US"/>
        </w:rPr>
        <w:t xml:space="preserve">. Waktu yang </w:t>
      </w:r>
      <w:proofErr w:type="spellStart"/>
      <w:r w:rsidR="00D9751B" w:rsidRPr="00E97A38">
        <w:rPr>
          <w:rFonts w:ascii="Arial Narrow" w:hAnsi="Arial Narrow" w:cs="Times New Roman"/>
          <w:lang w:val="en-US"/>
        </w:rPr>
        <w:t>banyak</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akan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mengakibatkan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pembelian</w:t>
      </w:r>
      <w:proofErr w:type="spellEnd"/>
      <w:r w:rsidR="00D9751B" w:rsidRPr="00E97A38">
        <w:rPr>
          <w:rFonts w:ascii="Arial Narrow" w:hAnsi="Arial Narrow" w:cs="Times New Roman"/>
          <w:lang w:val="en-US"/>
        </w:rPr>
        <w:t xml:space="preserve"> juga </w:t>
      </w:r>
      <w:proofErr w:type="spellStart"/>
      <w:r w:rsidR="00D9751B" w:rsidRPr="00E97A38">
        <w:rPr>
          <w:rFonts w:ascii="Arial Narrow" w:hAnsi="Arial Narrow" w:cs="Times New Roman"/>
          <w:lang w:val="en-US"/>
        </w:rPr>
        <w:t>tinggi</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terhadap</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suatu</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produk</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Sementara</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itu</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gaya</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hidup</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ialah</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suatu</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hal</w:t>
      </w:r>
      <w:proofErr w:type="spellEnd"/>
      <w:r w:rsidR="00D9751B" w:rsidRPr="00E97A38">
        <w:rPr>
          <w:rFonts w:ascii="Arial Narrow" w:hAnsi="Arial Narrow" w:cs="Times New Roman"/>
          <w:lang w:val="en-US"/>
        </w:rPr>
        <w:t xml:space="preserve"> yang </w:t>
      </w:r>
      <w:proofErr w:type="spellStart"/>
      <w:r w:rsidR="00D9751B" w:rsidRPr="00E97A38">
        <w:rPr>
          <w:rFonts w:ascii="Arial Narrow" w:hAnsi="Arial Narrow" w:cs="Times New Roman"/>
          <w:lang w:val="en-US"/>
        </w:rPr>
        <w:t>berkaitan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dengan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cara</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individu</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menghabiskan</w:t>
      </w:r>
      <w:proofErr w:type="spellEnd"/>
      <w:r w:rsidR="00D9751B" w:rsidRPr="00E97A38">
        <w:rPr>
          <w:rFonts w:ascii="Arial Narrow" w:hAnsi="Arial Narrow" w:cs="Times New Roman"/>
          <w:lang w:val="en-US"/>
        </w:rPr>
        <w:t xml:space="preserve"> uang </w:t>
      </w:r>
      <w:proofErr w:type="spellStart"/>
      <w:r w:rsidR="00D9751B" w:rsidRPr="00E97A38">
        <w:rPr>
          <w:rFonts w:ascii="Arial Narrow" w:hAnsi="Arial Narrow" w:cs="Times New Roman"/>
          <w:lang w:val="en-US"/>
        </w:rPr>
        <w:t>serta</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waktunya</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untuk</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melakukan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pembelian</w:t>
      </w:r>
      <w:proofErr w:type="spellEnd"/>
      <w:r w:rsidR="00D9751B" w:rsidRPr="00E97A38">
        <w:rPr>
          <w:rFonts w:ascii="Arial Narrow" w:hAnsi="Arial Narrow" w:cs="Times New Roman"/>
          <w:lang w:val="en-US"/>
        </w:rPr>
        <w:t xml:space="preserve">, dan </w:t>
      </w:r>
      <w:proofErr w:type="spellStart"/>
      <w:r w:rsidR="00D9751B" w:rsidRPr="00E97A38">
        <w:rPr>
          <w:rFonts w:ascii="Arial Narrow" w:hAnsi="Arial Narrow" w:cs="Times New Roman"/>
          <w:lang w:val="en-US"/>
        </w:rPr>
        <w:t>pendapat</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maupun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sikapnya</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terhadap</w:t>
      </w:r>
      <w:proofErr w:type="spellEnd"/>
      <w:r w:rsidR="00D9751B" w:rsidRPr="00E97A38">
        <w:rPr>
          <w:rFonts w:ascii="Arial Narrow" w:hAnsi="Arial Narrow" w:cs="Times New Roman"/>
          <w:lang w:val="en-US"/>
        </w:rPr>
        <w:t xml:space="preserve"> dunia yang </w:t>
      </w:r>
      <w:proofErr w:type="spellStart"/>
      <w:r w:rsidR="00D9751B" w:rsidRPr="00E97A38">
        <w:rPr>
          <w:rFonts w:ascii="Arial Narrow" w:hAnsi="Arial Narrow" w:cs="Times New Roman"/>
          <w:lang w:val="en-US"/>
        </w:rPr>
        <w:t>mereka</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tinggali</w:t>
      </w:r>
      <w:proofErr w:type="spellEnd"/>
      <w:r w:rsidR="00D9751B" w:rsidRPr="00E97A38">
        <w:rPr>
          <w:rFonts w:ascii="Arial Narrow" w:hAnsi="Arial Narrow" w:cs="Times New Roman"/>
          <w:lang w:val="en-US"/>
        </w:rPr>
        <w:t xml:space="preserve"> </w:t>
      </w:r>
      <w:r w:rsidRPr="00E97A38">
        <w:rPr>
          <w:rFonts w:ascii="Arial Narrow" w:hAnsi="Arial Narrow" w:cs="Times New Roman"/>
        </w:rPr>
        <w:t xml:space="preserve">(Levy, 2009:131). </w:t>
      </w:r>
      <w:proofErr w:type="spellStart"/>
      <w:r w:rsidR="00D9751B" w:rsidRPr="00E97A38">
        <w:rPr>
          <w:rFonts w:ascii="Arial Narrow" w:hAnsi="Arial Narrow" w:cs="Times New Roman"/>
          <w:lang w:val="en-US"/>
        </w:rPr>
        <w:t>Selain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itu</w:t>
      </w:r>
      <w:proofErr w:type="spellEnd"/>
      <w:r w:rsidR="00D9751B" w:rsidRPr="00E97A38">
        <w:rPr>
          <w:rFonts w:ascii="Arial Narrow" w:hAnsi="Arial Narrow" w:cs="Times New Roman"/>
          <w:lang w:val="en-US"/>
        </w:rPr>
        <w:t xml:space="preserve">, </w:t>
      </w:r>
      <w:r w:rsidRPr="00E97A38">
        <w:rPr>
          <w:rFonts w:ascii="Arial Narrow" w:hAnsi="Arial Narrow" w:cs="Times New Roman"/>
        </w:rPr>
        <w:t xml:space="preserve">Shopping lifestyle </w:t>
      </w:r>
      <w:proofErr w:type="spellStart"/>
      <w:r w:rsidR="00D9751B" w:rsidRPr="00E97A38">
        <w:rPr>
          <w:rFonts w:ascii="Arial Narrow" w:hAnsi="Arial Narrow" w:cs="Times New Roman"/>
          <w:lang w:val="en-US"/>
        </w:rPr>
        <w:t>memiliki</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definisi</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yakni</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tingkah</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laku</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konsumen</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berkai</w:t>
      </w:r>
      <w:r w:rsidR="00FF3AEE" w:rsidRPr="00E97A38">
        <w:rPr>
          <w:rFonts w:ascii="Arial Narrow" w:hAnsi="Arial Narrow" w:cs="Times New Roman"/>
          <w:lang w:val="en-US"/>
        </w:rPr>
        <w:t>tan</w:t>
      </w:r>
      <w:proofErr w:type="spellEnd"/>
      <w:r w:rsidR="00FF3AEE" w:rsidRPr="00E97A38">
        <w:rPr>
          <w:rFonts w:ascii="Arial Narrow" w:hAnsi="Arial Narrow" w:cs="Times New Roman"/>
          <w:lang w:val="en-US"/>
        </w:rPr>
        <w:t xml:space="preserve"> </w:t>
      </w:r>
      <w:proofErr w:type="spellStart"/>
      <w:r w:rsidR="00FF3AEE" w:rsidRPr="00E97A38">
        <w:rPr>
          <w:rFonts w:ascii="Arial Narrow" w:hAnsi="Arial Narrow" w:cs="Times New Roman"/>
          <w:lang w:val="en-US"/>
        </w:rPr>
        <w:t>dengan</w:t>
      </w:r>
      <w:proofErr w:type="spellEnd"/>
      <w:r w:rsidR="00FF3AEE" w:rsidRPr="00E97A38">
        <w:rPr>
          <w:rFonts w:ascii="Arial Narrow" w:hAnsi="Arial Narrow" w:cs="Times New Roman"/>
          <w:lang w:val="en-US"/>
        </w:rPr>
        <w:t xml:space="preserve"> </w:t>
      </w:r>
      <w:proofErr w:type="spellStart"/>
      <w:r w:rsidR="00FF3AEE" w:rsidRPr="00E97A38">
        <w:rPr>
          <w:rFonts w:ascii="Arial Narrow" w:hAnsi="Arial Narrow" w:cs="Times New Roman"/>
          <w:lang w:val="en-US"/>
        </w:rPr>
        <w:t>tenggapan</w:t>
      </w:r>
      <w:proofErr w:type="spellEnd"/>
      <w:r w:rsidR="00FF3AEE" w:rsidRPr="00E97A38">
        <w:rPr>
          <w:rFonts w:ascii="Arial Narrow" w:hAnsi="Arial Narrow" w:cs="Times New Roman"/>
          <w:lang w:val="en-US"/>
        </w:rPr>
        <w:t xml:space="preserve"> </w:t>
      </w:r>
      <w:proofErr w:type="spellStart"/>
      <w:r w:rsidR="00FF3AEE" w:rsidRPr="00E97A38">
        <w:rPr>
          <w:rFonts w:ascii="Arial Narrow" w:hAnsi="Arial Narrow" w:cs="Times New Roman"/>
          <w:lang w:val="en-US"/>
        </w:rPr>
        <w:t>pribadinya</w:t>
      </w:r>
      <w:proofErr w:type="spellEnd"/>
      <w:r w:rsidR="00FF3AEE"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dalam</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membeli</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suatu</w:t>
      </w:r>
      <w:proofErr w:type="spellEnd"/>
      <w:r w:rsidR="00D9751B" w:rsidRPr="00E97A38">
        <w:rPr>
          <w:rFonts w:ascii="Arial Narrow" w:hAnsi="Arial Narrow" w:cs="Times New Roman"/>
          <w:lang w:val="en-US"/>
        </w:rPr>
        <w:t xml:space="preserve"> </w:t>
      </w:r>
      <w:proofErr w:type="spellStart"/>
      <w:r w:rsidR="00D9751B" w:rsidRPr="00E97A38">
        <w:rPr>
          <w:rFonts w:ascii="Arial Narrow" w:hAnsi="Arial Narrow" w:cs="Times New Roman"/>
          <w:lang w:val="en-US"/>
        </w:rPr>
        <w:t>produk</w:t>
      </w:r>
      <w:proofErr w:type="spellEnd"/>
      <w:r w:rsidR="00D9751B" w:rsidRPr="00E97A38">
        <w:rPr>
          <w:rFonts w:ascii="Arial Narrow" w:hAnsi="Arial Narrow" w:cs="Times New Roman"/>
          <w:lang w:val="en-US"/>
        </w:rPr>
        <w:t xml:space="preserve"> </w:t>
      </w:r>
      <w:r w:rsidRPr="00E97A38">
        <w:rPr>
          <w:rFonts w:ascii="Arial Narrow" w:hAnsi="Arial Narrow" w:cs="Times New Roman"/>
        </w:rPr>
        <w:t>(Cobb dan</w:t>
      </w:r>
      <w:r w:rsidR="00FF3AEE" w:rsidRPr="00E97A38">
        <w:rPr>
          <w:rFonts w:ascii="Arial Narrow" w:hAnsi="Arial Narrow" w:cs="Times New Roman"/>
        </w:rPr>
        <w:t xml:space="preserve"> Hoyer, 1986 dalam Tirmizi, dkk</w:t>
      </w:r>
      <w:r w:rsidRPr="00E97A38">
        <w:rPr>
          <w:rFonts w:ascii="Arial Narrow" w:hAnsi="Arial Narrow" w:cs="Times New Roman"/>
        </w:rPr>
        <w:t>, 2009)</w:t>
      </w:r>
      <w:r w:rsidR="00E14152" w:rsidRPr="00E97A38">
        <w:rPr>
          <w:rFonts w:ascii="Arial Narrow" w:hAnsi="Arial Narrow" w:cs="Times New Roman"/>
        </w:rPr>
        <w:t>. Menurut Levy (2009)</w:t>
      </w:r>
      <w:r w:rsidR="0003372C" w:rsidRPr="009A1BE0">
        <w:rPr>
          <w:rFonts w:ascii="Arial Narrow" w:hAnsi="Arial Narrow" w:cs="Times New Roman"/>
        </w:rPr>
        <w:t xml:space="preserve"> menyatakan bahwa</w:t>
      </w:r>
      <w:r w:rsidR="00E14152" w:rsidRPr="00E97A38">
        <w:rPr>
          <w:rFonts w:ascii="Arial Narrow" w:hAnsi="Arial Narrow" w:cs="Times New Roman"/>
        </w:rPr>
        <w:t xml:space="preserve"> </w:t>
      </w:r>
      <w:r w:rsidR="0003372C" w:rsidRPr="009A1BE0">
        <w:rPr>
          <w:rFonts w:ascii="Arial Narrow" w:hAnsi="Arial Narrow" w:cs="Times New Roman"/>
        </w:rPr>
        <w:t>“</w:t>
      </w:r>
      <w:r w:rsidR="00E14152" w:rsidRPr="00E97A38">
        <w:rPr>
          <w:rFonts w:ascii="Arial Narrow" w:hAnsi="Arial Narrow" w:cs="Times New Roman"/>
        </w:rPr>
        <w:t>Shopping Lifestyle adalah gaya hidup yang mengacu pada bagaimana seseorang hidup, bagaimana mereka menghabiskan waktu, uang, kegiatan pembelian yang dilakukan, sikap dan pendapat mereka tentang dunia dimana mereka tinggal.</w:t>
      </w:r>
      <w:r w:rsidR="0003372C" w:rsidRPr="009A1BE0">
        <w:rPr>
          <w:rFonts w:ascii="Arial Narrow" w:hAnsi="Arial Narrow" w:cs="Times New Roman"/>
        </w:rPr>
        <w:t>”</w:t>
      </w:r>
      <w:r w:rsidR="00E14152" w:rsidRPr="00E97A38">
        <w:rPr>
          <w:rFonts w:ascii="Arial Narrow" w:hAnsi="Arial Narrow" w:cs="Times New Roman"/>
        </w:rPr>
        <w:t xml:space="preserve"> </w:t>
      </w:r>
    </w:p>
    <w:p w14:paraId="5A1DB4C8" w14:textId="77777777" w:rsidR="001F0F3C" w:rsidRPr="009A1BE0" w:rsidRDefault="00E14152" w:rsidP="00E97A38">
      <w:pPr>
        <w:pStyle w:val="ListParagraph"/>
        <w:ind w:left="0" w:firstLine="720"/>
        <w:jc w:val="both"/>
        <w:rPr>
          <w:rFonts w:ascii="Arial Narrow" w:hAnsi="Arial Narrow" w:cs="Times New Roman"/>
        </w:rPr>
      </w:pPr>
      <w:r w:rsidRPr="00E97A38">
        <w:rPr>
          <w:rFonts w:ascii="Arial Narrow" w:hAnsi="Arial Narrow" w:cs="Times New Roman"/>
        </w:rPr>
        <w:t xml:space="preserve">Menurut Tirmizi et al. (2009:524), </w:t>
      </w:r>
      <w:proofErr w:type="spellStart"/>
      <w:r w:rsidR="00F7276F" w:rsidRPr="00E97A38">
        <w:rPr>
          <w:rFonts w:ascii="Arial Narrow" w:hAnsi="Arial Narrow" w:cs="Times New Roman"/>
          <w:lang w:val="en-US"/>
        </w:rPr>
        <w:t>menyatakan</w:t>
      </w:r>
      <w:proofErr w:type="spellEnd"/>
      <w:r w:rsidR="00F7276F" w:rsidRPr="00E97A38">
        <w:rPr>
          <w:rFonts w:ascii="Arial Narrow" w:hAnsi="Arial Narrow" w:cs="Times New Roman"/>
          <w:lang w:val="en-US"/>
        </w:rPr>
        <w:t xml:space="preserve"> </w:t>
      </w:r>
      <w:proofErr w:type="spellStart"/>
      <w:r w:rsidR="00F7276F" w:rsidRPr="00E97A38">
        <w:rPr>
          <w:rFonts w:ascii="Arial Narrow" w:hAnsi="Arial Narrow" w:cs="Times New Roman"/>
          <w:lang w:val="en-US"/>
        </w:rPr>
        <w:t>bahwa</w:t>
      </w:r>
      <w:proofErr w:type="spellEnd"/>
      <w:r w:rsidR="00F7276F" w:rsidRPr="00E97A38">
        <w:rPr>
          <w:rFonts w:ascii="Arial Narrow" w:hAnsi="Arial Narrow" w:cs="Times New Roman"/>
          <w:lang w:val="en-US"/>
        </w:rPr>
        <w:t xml:space="preserve"> </w:t>
      </w:r>
      <w:r w:rsidRPr="00E97A38">
        <w:rPr>
          <w:rFonts w:ascii="Arial Narrow" w:hAnsi="Arial Narrow" w:cs="Times New Roman"/>
        </w:rPr>
        <w:t>indikator shopping</w:t>
      </w:r>
      <w:r w:rsidR="00F7276F" w:rsidRPr="00E97A38">
        <w:rPr>
          <w:rFonts w:ascii="Arial Narrow" w:hAnsi="Arial Narrow" w:cs="Times New Roman"/>
        </w:rPr>
        <w:t xml:space="preserve"> lifestyle yaitu: “</w:t>
      </w:r>
      <w:r w:rsidR="00F7276F" w:rsidRPr="00E97A38">
        <w:rPr>
          <w:rFonts w:ascii="Arial Narrow" w:hAnsi="Arial Narrow" w:cs="Times New Roman"/>
          <w:lang w:val="en-US"/>
        </w:rPr>
        <w:t xml:space="preserve">(1) </w:t>
      </w:r>
      <w:r w:rsidR="00F7276F" w:rsidRPr="00E97A38">
        <w:rPr>
          <w:rFonts w:ascii="Arial Narrow" w:hAnsi="Arial Narrow" w:cs="Times New Roman"/>
        </w:rPr>
        <w:t>k</w:t>
      </w:r>
      <w:r w:rsidRPr="00E97A38">
        <w:rPr>
          <w:rFonts w:ascii="Arial Narrow" w:hAnsi="Arial Narrow" w:cs="Times New Roman"/>
        </w:rPr>
        <w:t>egiatan rut</w:t>
      </w:r>
      <w:r w:rsidR="00F7276F" w:rsidRPr="00E97A38">
        <w:rPr>
          <w:rFonts w:ascii="Arial Narrow" w:hAnsi="Arial Narrow" w:cs="Times New Roman"/>
        </w:rPr>
        <w:t>in memenuhi semua kebutuhan; (</w:t>
      </w:r>
      <w:r w:rsidR="00F7276F" w:rsidRPr="00E97A38">
        <w:rPr>
          <w:rFonts w:ascii="Arial Narrow" w:hAnsi="Arial Narrow" w:cs="Times New Roman"/>
          <w:lang w:val="en-US"/>
        </w:rPr>
        <w:t>2</w:t>
      </w:r>
      <w:r w:rsidR="00F7276F" w:rsidRPr="00E97A38">
        <w:rPr>
          <w:rFonts w:ascii="Arial Narrow" w:hAnsi="Arial Narrow" w:cs="Times New Roman"/>
        </w:rPr>
        <w:t>)</w:t>
      </w:r>
      <w:r w:rsidR="00F7276F" w:rsidRPr="00E97A38">
        <w:rPr>
          <w:rFonts w:ascii="Arial Narrow" w:hAnsi="Arial Narrow" w:cs="Times New Roman"/>
          <w:lang w:val="en-US"/>
        </w:rPr>
        <w:t xml:space="preserve"> </w:t>
      </w:r>
      <w:r w:rsidR="00F7276F" w:rsidRPr="00E97A38">
        <w:rPr>
          <w:rFonts w:ascii="Arial Narrow" w:hAnsi="Arial Narrow" w:cs="Times New Roman"/>
        </w:rPr>
        <w:t>k</w:t>
      </w:r>
      <w:r w:rsidRPr="00E97A38">
        <w:rPr>
          <w:rFonts w:ascii="Arial Narrow" w:hAnsi="Arial Narrow" w:cs="Times New Roman"/>
        </w:rPr>
        <w:t>egiatan sosial untuk bisa be</w:t>
      </w:r>
      <w:r w:rsidR="00F7276F" w:rsidRPr="00E97A38">
        <w:rPr>
          <w:rFonts w:ascii="Arial Narrow" w:hAnsi="Arial Narrow" w:cs="Times New Roman"/>
        </w:rPr>
        <w:t>rhubungan dengan orang lain; (</w:t>
      </w:r>
      <w:r w:rsidR="00F7276F" w:rsidRPr="00E97A38">
        <w:rPr>
          <w:rFonts w:ascii="Arial Narrow" w:hAnsi="Arial Narrow" w:cs="Times New Roman"/>
          <w:lang w:val="en-US"/>
        </w:rPr>
        <w:t>3</w:t>
      </w:r>
      <w:r w:rsidR="00F7276F" w:rsidRPr="00E97A38">
        <w:rPr>
          <w:rFonts w:ascii="Arial Narrow" w:hAnsi="Arial Narrow" w:cs="Times New Roman"/>
        </w:rPr>
        <w:t>)</w:t>
      </w:r>
      <w:r w:rsidR="00F7276F" w:rsidRPr="00E97A38">
        <w:rPr>
          <w:rFonts w:ascii="Arial Narrow" w:hAnsi="Arial Narrow" w:cs="Times New Roman"/>
          <w:lang w:val="en-US"/>
        </w:rPr>
        <w:t xml:space="preserve"> </w:t>
      </w:r>
      <w:r w:rsidR="00F7276F" w:rsidRPr="00E97A38">
        <w:rPr>
          <w:rFonts w:ascii="Arial Narrow" w:hAnsi="Arial Narrow" w:cs="Times New Roman"/>
        </w:rPr>
        <w:t>b</w:t>
      </w:r>
      <w:r w:rsidRPr="00E97A38">
        <w:rPr>
          <w:rFonts w:ascii="Arial Narrow" w:hAnsi="Arial Narrow" w:cs="Times New Roman"/>
        </w:rPr>
        <w:t>erbelanja dengan memilih tempat berbelanja menunjukan status sosial konsumen.</w:t>
      </w:r>
      <w:r w:rsidR="00F7276F" w:rsidRPr="00E97A38">
        <w:rPr>
          <w:rFonts w:ascii="Arial Narrow" w:hAnsi="Arial Narrow" w:cs="Times New Roman"/>
          <w:lang w:val="en-US"/>
        </w:rPr>
        <w:t>”</w:t>
      </w:r>
      <w:r w:rsidR="00E97A38">
        <w:rPr>
          <w:rFonts w:ascii="Arial Narrow" w:hAnsi="Arial Narrow" w:cs="Times New Roman"/>
        </w:rPr>
        <w:t xml:space="preserve"> </w:t>
      </w:r>
      <w:r w:rsidR="00F7276F" w:rsidRPr="009A1BE0">
        <w:rPr>
          <w:rFonts w:ascii="Arial Narrow" w:hAnsi="Arial Narrow" w:cs="Times New Roman"/>
        </w:rPr>
        <w:t xml:space="preserve">Sementara itu, menurut </w:t>
      </w:r>
      <w:r w:rsidR="001F0F3C" w:rsidRPr="00E97A38">
        <w:rPr>
          <w:rFonts w:ascii="Arial Narrow" w:hAnsi="Arial Narrow" w:cs="Times New Roman"/>
        </w:rPr>
        <w:t>Pa</w:t>
      </w:r>
      <w:r w:rsidR="00F7276F" w:rsidRPr="00E97A38">
        <w:rPr>
          <w:rFonts w:ascii="Arial Narrow" w:hAnsi="Arial Narrow" w:cs="Times New Roman"/>
        </w:rPr>
        <w:t xml:space="preserve">rk dan </w:t>
      </w:r>
      <w:r w:rsidR="00F7276F" w:rsidRPr="00E97A38">
        <w:rPr>
          <w:rFonts w:ascii="Arial Narrow" w:hAnsi="Arial Narrow" w:cs="Times New Roman"/>
        </w:rPr>
        <w:lastRenderedPageBreak/>
        <w:t>Sullivan (2009) menyatakan bahwa</w:t>
      </w:r>
      <w:r w:rsidR="00F7276F" w:rsidRPr="009A1BE0">
        <w:rPr>
          <w:rFonts w:ascii="Arial Narrow" w:hAnsi="Arial Narrow" w:cs="Times New Roman"/>
        </w:rPr>
        <w:t xml:space="preserve"> </w:t>
      </w:r>
      <w:r w:rsidR="001F0F3C" w:rsidRPr="00E97A38">
        <w:rPr>
          <w:rFonts w:ascii="Arial Narrow" w:hAnsi="Arial Narrow" w:cs="Times New Roman"/>
        </w:rPr>
        <w:t>indik</w:t>
      </w:r>
      <w:r w:rsidR="00F7276F" w:rsidRPr="00E97A38">
        <w:rPr>
          <w:rFonts w:ascii="Arial Narrow" w:hAnsi="Arial Narrow" w:cs="Times New Roman"/>
        </w:rPr>
        <w:t>ator shopping lifestyle yaitu: “(</w:t>
      </w:r>
      <w:r w:rsidR="00F7276F" w:rsidRPr="009A1BE0">
        <w:rPr>
          <w:rFonts w:ascii="Arial Narrow" w:hAnsi="Arial Narrow" w:cs="Times New Roman"/>
        </w:rPr>
        <w:t>1</w:t>
      </w:r>
      <w:r w:rsidR="00F7276F" w:rsidRPr="00E97A38">
        <w:rPr>
          <w:rFonts w:ascii="Arial Narrow" w:hAnsi="Arial Narrow" w:cs="Times New Roman"/>
        </w:rPr>
        <w:t>)</w:t>
      </w:r>
      <w:r w:rsidR="00F7276F" w:rsidRPr="009A1BE0">
        <w:rPr>
          <w:rFonts w:ascii="Arial Narrow" w:hAnsi="Arial Narrow" w:cs="Times New Roman"/>
        </w:rPr>
        <w:t xml:space="preserve"> </w:t>
      </w:r>
      <w:r w:rsidR="00F7276F" w:rsidRPr="00E97A38">
        <w:rPr>
          <w:rFonts w:ascii="Arial Narrow" w:hAnsi="Arial Narrow" w:cs="Times New Roman"/>
        </w:rPr>
        <w:t>b</w:t>
      </w:r>
      <w:r w:rsidR="001F0F3C" w:rsidRPr="00E97A38">
        <w:rPr>
          <w:rFonts w:ascii="Arial Narrow" w:hAnsi="Arial Narrow" w:cs="Times New Roman"/>
        </w:rPr>
        <w:t>erbelanja adalah peng</w:t>
      </w:r>
      <w:r w:rsidR="00F7276F" w:rsidRPr="00E97A38">
        <w:rPr>
          <w:rFonts w:ascii="Arial Narrow" w:hAnsi="Arial Narrow" w:cs="Times New Roman"/>
        </w:rPr>
        <w:t>alaman yang sangat menyenangkan; (</w:t>
      </w:r>
      <w:r w:rsidR="00F7276F" w:rsidRPr="009A1BE0">
        <w:rPr>
          <w:rFonts w:ascii="Arial Narrow" w:hAnsi="Arial Narrow" w:cs="Times New Roman"/>
        </w:rPr>
        <w:t>2</w:t>
      </w:r>
      <w:r w:rsidR="00F7276F" w:rsidRPr="00E97A38">
        <w:rPr>
          <w:rFonts w:ascii="Arial Narrow" w:hAnsi="Arial Narrow" w:cs="Times New Roman"/>
        </w:rPr>
        <w:t>)</w:t>
      </w:r>
      <w:r w:rsidR="00F7276F" w:rsidRPr="009A1BE0">
        <w:rPr>
          <w:rFonts w:ascii="Arial Narrow" w:hAnsi="Arial Narrow" w:cs="Times New Roman"/>
        </w:rPr>
        <w:t xml:space="preserve"> </w:t>
      </w:r>
      <w:r w:rsidR="00F7276F" w:rsidRPr="00E97A38">
        <w:rPr>
          <w:rFonts w:ascii="Arial Narrow" w:hAnsi="Arial Narrow" w:cs="Times New Roman"/>
        </w:rPr>
        <w:t>berbelanja adalah membosankan;</w:t>
      </w:r>
      <w:r w:rsidR="001F0F3C" w:rsidRPr="00E97A38">
        <w:rPr>
          <w:rFonts w:ascii="Arial Narrow" w:hAnsi="Arial Narrow" w:cs="Times New Roman"/>
        </w:rPr>
        <w:t xml:space="preserve"> </w:t>
      </w:r>
      <w:r w:rsidR="00F7276F" w:rsidRPr="009A1BE0">
        <w:rPr>
          <w:rFonts w:ascii="Arial Narrow" w:hAnsi="Arial Narrow" w:cs="Times New Roman"/>
        </w:rPr>
        <w:t xml:space="preserve">(3) </w:t>
      </w:r>
      <w:r w:rsidR="00F7276F" w:rsidRPr="00E97A38">
        <w:rPr>
          <w:rFonts w:ascii="Arial Narrow" w:hAnsi="Arial Narrow" w:cs="Times New Roman"/>
        </w:rPr>
        <w:t>b</w:t>
      </w:r>
      <w:r w:rsidR="001F0F3C" w:rsidRPr="00E97A38">
        <w:rPr>
          <w:rFonts w:ascii="Arial Narrow" w:hAnsi="Arial Narrow" w:cs="Times New Roman"/>
        </w:rPr>
        <w:t>erbelanja sendiri merupakan aktivitas menyenangkan tanpa</w:t>
      </w:r>
      <w:r w:rsidR="00F7276F" w:rsidRPr="00E97A38">
        <w:rPr>
          <w:rFonts w:ascii="Arial Narrow" w:hAnsi="Arial Narrow" w:cs="Times New Roman"/>
        </w:rPr>
        <w:t xml:space="preserve"> memperhatikan pembelian produk;</w:t>
      </w:r>
      <w:r w:rsidR="001F0F3C" w:rsidRPr="00E97A38">
        <w:rPr>
          <w:rFonts w:ascii="Arial Narrow" w:hAnsi="Arial Narrow" w:cs="Times New Roman"/>
        </w:rPr>
        <w:t xml:space="preserve"> </w:t>
      </w:r>
      <w:r w:rsidR="00F7276F" w:rsidRPr="009A1BE0">
        <w:rPr>
          <w:rFonts w:ascii="Arial Narrow" w:hAnsi="Arial Narrow" w:cs="Times New Roman"/>
        </w:rPr>
        <w:t xml:space="preserve">(4) </w:t>
      </w:r>
      <w:r w:rsidR="00F7276F" w:rsidRPr="00E97A38">
        <w:rPr>
          <w:rFonts w:ascii="Arial Narrow" w:hAnsi="Arial Narrow" w:cs="Times New Roman"/>
        </w:rPr>
        <w:t>k</w:t>
      </w:r>
      <w:r w:rsidR="001F0F3C" w:rsidRPr="00E97A38">
        <w:rPr>
          <w:rFonts w:ascii="Arial Narrow" w:hAnsi="Arial Narrow" w:cs="Times New Roman"/>
        </w:rPr>
        <w:t>onsumen menik</w:t>
      </w:r>
      <w:r w:rsidR="00F7276F" w:rsidRPr="00E97A38">
        <w:rPr>
          <w:rFonts w:ascii="Arial Narrow" w:hAnsi="Arial Narrow" w:cs="Times New Roman"/>
        </w:rPr>
        <w:t>mati untuk mencari produk baru;</w:t>
      </w:r>
      <w:r w:rsidR="00F7276F" w:rsidRPr="009A1BE0">
        <w:rPr>
          <w:rFonts w:ascii="Arial Narrow" w:hAnsi="Arial Narrow" w:cs="Times New Roman"/>
        </w:rPr>
        <w:t xml:space="preserve"> (5) </w:t>
      </w:r>
      <w:r w:rsidR="00F7276F" w:rsidRPr="00E97A38">
        <w:rPr>
          <w:rFonts w:ascii="Arial Narrow" w:hAnsi="Arial Narrow" w:cs="Times New Roman"/>
        </w:rPr>
        <w:t>k</w:t>
      </w:r>
      <w:r w:rsidR="001F0F3C" w:rsidRPr="00E97A38">
        <w:rPr>
          <w:rFonts w:ascii="Arial Narrow" w:hAnsi="Arial Narrow" w:cs="Times New Roman"/>
        </w:rPr>
        <w:t>etika bersedih, me</w:t>
      </w:r>
      <w:r w:rsidR="00F7276F" w:rsidRPr="00E97A38">
        <w:rPr>
          <w:rFonts w:ascii="Arial Narrow" w:hAnsi="Arial Narrow" w:cs="Times New Roman"/>
        </w:rPr>
        <w:t>rasa lebih baik jika berbelanja;</w:t>
      </w:r>
      <w:r w:rsidR="00F7276F" w:rsidRPr="009A1BE0">
        <w:rPr>
          <w:rFonts w:ascii="Arial Narrow" w:hAnsi="Arial Narrow" w:cs="Times New Roman"/>
        </w:rPr>
        <w:t xml:space="preserve"> (6) </w:t>
      </w:r>
      <w:r w:rsidR="00F7276F" w:rsidRPr="00E97A38">
        <w:rPr>
          <w:rFonts w:ascii="Arial Narrow" w:hAnsi="Arial Narrow" w:cs="Times New Roman"/>
        </w:rPr>
        <w:t>k</w:t>
      </w:r>
      <w:r w:rsidR="001F0F3C" w:rsidRPr="00E97A38">
        <w:rPr>
          <w:rFonts w:ascii="Arial Narrow" w:hAnsi="Arial Narrow" w:cs="Times New Roman"/>
        </w:rPr>
        <w:t>onsumen menikmati untuk berbelanja tanpa rencana</w:t>
      </w:r>
      <w:r w:rsidR="00F7276F" w:rsidRPr="00E97A38">
        <w:rPr>
          <w:rFonts w:ascii="Arial Narrow" w:hAnsi="Arial Narrow" w:cs="Times New Roman"/>
        </w:rPr>
        <w:t xml:space="preserve"> spesifik untuk membeli sesuatu; (</w:t>
      </w:r>
      <w:r w:rsidR="00F7276F" w:rsidRPr="009A1BE0">
        <w:rPr>
          <w:rFonts w:ascii="Arial Narrow" w:hAnsi="Arial Narrow" w:cs="Times New Roman"/>
        </w:rPr>
        <w:t>7</w:t>
      </w:r>
      <w:r w:rsidR="00F7276F" w:rsidRPr="00E97A38">
        <w:rPr>
          <w:rFonts w:ascii="Arial Narrow" w:hAnsi="Arial Narrow" w:cs="Times New Roman"/>
        </w:rPr>
        <w:t>)</w:t>
      </w:r>
      <w:r w:rsidR="00F7276F" w:rsidRPr="009A1BE0">
        <w:rPr>
          <w:rFonts w:ascii="Arial Narrow" w:hAnsi="Arial Narrow" w:cs="Times New Roman"/>
        </w:rPr>
        <w:t xml:space="preserve"> b</w:t>
      </w:r>
      <w:r w:rsidR="001F0F3C" w:rsidRPr="00E97A38">
        <w:rPr>
          <w:rFonts w:ascii="Arial Narrow" w:hAnsi="Arial Narrow" w:cs="Times New Roman"/>
        </w:rPr>
        <w:t>erbelanja hanya membuang-buang waktu.</w:t>
      </w:r>
      <w:r w:rsidR="00F7276F" w:rsidRPr="009A1BE0">
        <w:rPr>
          <w:rFonts w:ascii="Arial Narrow" w:hAnsi="Arial Narrow" w:cs="Times New Roman"/>
        </w:rPr>
        <w:t>”</w:t>
      </w:r>
    </w:p>
    <w:p w14:paraId="40AD3286" w14:textId="77777777" w:rsidR="001F0F3C" w:rsidRPr="00E97A38" w:rsidRDefault="00F7276F" w:rsidP="00E97A38">
      <w:pPr>
        <w:ind w:firstLine="720"/>
        <w:jc w:val="both"/>
        <w:rPr>
          <w:rFonts w:ascii="Arial Narrow" w:hAnsi="Arial Narrow" w:cs="Times New Roman"/>
          <w:lang w:val="en-US"/>
        </w:rPr>
      </w:pPr>
      <w:proofErr w:type="spellStart"/>
      <w:r w:rsidRPr="00E97A38">
        <w:rPr>
          <w:rFonts w:ascii="Arial Narrow" w:hAnsi="Arial Narrow" w:cs="Times New Roman"/>
          <w:lang w:val="en-US"/>
        </w:rPr>
        <w:t>Sedangkan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menurut</w:t>
      </w:r>
      <w:proofErr w:type="spellEnd"/>
      <w:r w:rsidRPr="00E97A38">
        <w:rPr>
          <w:rFonts w:ascii="Arial Narrow" w:hAnsi="Arial Narrow" w:cs="Times New Roman"/>
          <w:lang w:val="en-US"/>
        </w:rPr>
        <w:t xml:space="preserve"> </w:t>
      </w:r>
      <w:r w:rsidRPr="00E97A38">
        <w:rPr>
          <w:rFonts w:ascii="Arial Narrow" w:hAnsi="Arial Narrow" w:cs="Times New Roman"/>
        </w:rPr>
        <w:t xml:space="preserve">Cobas dan Hoyer </w:t>
      </w:r>
      <w:proofErr w:type="spellStart"/>
      <w:r w:rsidR="000320CB" w:rsidRPr="00E97A38">
        <w:rPr>
          <w:rFonts w:ascii="Arial Narrow" w:hAnsi="Arial Narrow" w:cs="Times New Roman"/>
          <w:lang w:val="en-US"/>
        </w:rPr>
        <w:t>menyatakan</w:t>
      </w:r>
      <w:proofErr w:type="spellEnd"/>
      <w:r w:rsidR="000320CB" w:rsidRPr="00E97A38">
        <w:rPr>
          <w:rFonts w:ascii="Arial Narrow" w:hAnsi="Arial Narrow" w:cs="Times New Roman"/>
          <w:lang w:val="en-US"/>
        </w:rPr>
        <w:t xml:space="preserve"> </w:t>
      </w:r>
      <w:proofErr w:type="spellStart"/>
      <w:r w:rsidR="000320CB" w:rsidRPr="00E97A38">
        <w:rPr>
          <w:rFonts w:ascii="Arial Narrow" w:hAnsi="Arial Narrow" w:cs="Times New Roman"/>
          <w:lang w:val="en-US"/>
        </w:rPr>
        <w:t>bahwa</w:t>
      </w:r>
      <w:proofErr w:type="spellEnd"/>
      <w:r w:rsidR="000320CB" w:rsidRPr="00E97A38">
        <w:rPr>
          <w:rFonts w:ascii="Arial Narrow" w:hAnsi="Arial Narrow" w:cs="Times New Roman"/>
          <w:lang w:val="en-US"/>
        </w:rPr>
        <w:t xml:space="preserve"> </w:t>
      </w:r>
      <w:r w:rsidRPr="00E97A38">
        <w:rPr>
          <w:rFonts w:ascii="Arial Narrow" w:hAnsi="Arial Narrow" w:cs="Times New Roman"/>
        </w:rPr>
        <w:t>ada</w:t>
      </w:r>
      <w:r w:rsidR="000320CB" w:rsidRPr="00E97A38">
        <w:rPr>
          <w:rFonts w:ascii="Arial Narrow" w:hAnsi="Arial Narrow" w:cs="Times New Roman"/>
        </w:rPr>
        <w:t xml:space="preserve"> 6 indik</w:t>
      </w:r>
      <w:r w:rsidR="001F0F3C" w:rsidRPr="00E97A38">
        <w:rPr>
          <w:rFonts w:ascii="Arial Narrow" w:hAnsi="Arial Narrow" w:cs="Times New Roman"/>
        </w:rPr>
        <w:t>ator</w:t>
      </w:r>
      <w:r w:rsidR="000320CB" w:rsidRPr="00E97A38">
        <w:rPr>
          <w:rFonts w:ascii="Arial Narrow" w:hAnsi="Arial Narrow" w:cs="Times New Roman"/>
          <w:lang w:val="en-US"/>
        </w:rPr>
        <w:t xml:space="preserve"> shopping lifestyle</w:t>
      </w:r>
      <w:r w:rsidR="000320CB" w:rsidRPr="00E97A38">
        <w:rPr>
          <w:rFonts w:ascii="Arial Narrow" w:hAnsi="Arial Narrow" w:cs="Times New Roman"/>
        </w:rPr>
        <w:t xml:space="preserve">: </w:t>
      </w:r>
      <w:r w:rsidR="000320CB" w:rsidRPr="00E97A38">
        <w:rPr>
          <w:rFonts w:ascii="Arial Narrow" w:hAnsi="Arial Narrow" w:cs="Times New Roman"/>
          <w:lang w:val="en-US"/>
        </w:rPr>
        <w:t>“</w:t>
      </w:r>
      <w:r w:rsidR="000320CB" w:rsidRPr="00E97A38">
        <w:rPr>
          <w:rFonts w:ascii="Arial Narrow" w:hAnsi="Arial Narrow" w:cs="Times New Roman"/>
        </w:rPr>
        <w:t>(</w:t>
      </w:r>
      <w:r w:rsidR="000320CB" w:rsidRPr="00E97A38">
        <w:rPr>
          <w:rFonts w:ascii="Arial Narrow" w:hAnsi="Arial Narrow" w:cs="Times New Roman"/>
          <w:lang w:val="en-US"/>
        </w:rPr>
        <w:t>1</w:t>
      </w:r>
      <w:r w:rsidR="000320CB" w:rsidRPr="00E97A38">
        <w:rPr>
          <w:rFonts w:ascii="Arial Narrow" w:hAnsi="Arial Narrow" w:cs="Times New Roman"/>
        </w:rPr>
        <w:t>) m</w:t>
      </w:r>
      <w:r w:rsidR="001F0F3C" w:rsidRPr="00E97A38">
        <w:rPr>
          <w:rFonts w:ascii="Arial Narrow" w:hAnsi="Arial Narrow" w:cs="Times New Roman"/>
        </w:rPr>
        <w:t>enanggapi untuk se</w:t>
      </w:r>
      <w:r w:rsidR="000320CB" w:rsidRPr="00E97A38">
        <w:rPr>
          <w:rFonts w:ascii="Arial Narrow" w:hAnsi="Arial Narrow" w:cs="Times New Roman"/>
        </w:rPr>
        <w:t>tiap iklan mengenai suatu produk;</w:t>
      </w:r>
      <w:r w:rsidR="000320CB" w:rsidRPr="00E97A38">
        <w:rPr>
          <w:rFonts w:ascii="Arial Narrow" w:hAnsi="Arial Narrow" w:cs="Times New Roman"/>
          <w:lang w:val="en-US"/>
        </w:rPr>
        <w:t xml:space="preserve"> (2) m</w:t>
      </w:r>
      <w:r w:rsidR="001F0F3C" w:rsidRPr="00E97A38">
        <w:rPr>
          <w:rFonts w:ascii="Arial Narrow" w:hAnsi="Arial Narrow" w:cs="Times New Roman"/>
        </w:rPr>
        <w:t>embeli pakaian model terbaru</w:t>
      </w:r>
      <w:r w:rsidR="000320CB" w:rsidRPr="00E97A38">
        <w:rPr>
          <w:rFonts w:ascii="Arial Narrow" w:hAnsi="Arial Narrow" w:cs="Times New Roman"/>
          <w:lang w:val="en-US"/>
        </w:rPr>
        <w:t xml:space="preserve">; (3) </w:t>
      </w:r>
      <w:r w:rsidR="000320CB" w:rsidRPr="00E97A38">
        <w:rPr>
          <w:rFonts w:ascii="Arial Narrow" w:hAnsi="Arial Narrow" w:cs="Times New Roman"/>
        </w:rPr>
        <w:t>b</w:t>
      </w:r>
      <w:r w:rsidR="001F0F3C" w:rsidRPr="00E97A38">
        <w:rPr>
          <w:rFonts w:ascii="Arial Narrow" w:hAnsi="Arial Narrow" w:cs="Times New Roman"/>
        </w:rPr>
        <w:t>erbelanja merk yang paling terkenal</w:t>
      </w:r>
      <w:r w:rsidR="000320CB" w:rsidRPr="00E97A38">
        <w:rPr>
          <w:rFonts w:ascii="Arial Narrow" w:hAnsi="Arial Narrow" w:cs="Times New Roman"/>
          <w:lang w:val="en-US"/>
        </w:rPr>
        <w:t>; (4) y</w:t>
      </w:r>
      <w:r w:rsidR="001F0F3C" w:rsidRPr="00E97A38">
        <w:rPr>
          <w:rFonts w:ascii="Arial Narrow" w:hAnsi="Arial Narrow" w:cs="Times New Roman"/>
        </w:rPr>
        <w:t>akin bahwa merk terkenal yang dibeli terbaik dal hal kualitas</w:t>
      </w:r>
      <w:r w:rsidR="000320CB" w:rsidRPr="00E97A38">
        <w:rPr>
          <w:rFonts w:ascii="Arial Narrow" w:hAnsi="Arial Narrow" w:cs="Times New Roman"/>
          <w:lang w:val="en-US"/>
        </w:rPr>
        <w:t>; (5) s</w:t>
      </w:r>
      <w:r w:rsidR="001F0F3C" w:rsidRPr="00E97A38">
        <w:rPr>
          <w:rFonts w:ascii="Arial Narrow" w:hAnsi="Arial Narrow" w:cs="Times New Roman"/>
        </w:rPr>
        <w:t>ering membeli berbagai merek</w:t>
      </w:r>
      <w:r w:rsidR="000320CB" w:rsidRPr="00E97A38">
        <w:rPr>
          <w:rFonts w:ascii="Arial Narrow" w:hAnsi="Arial Narrow" w:cs="Times New Roman"/>
          <w:lang w:val="en-US"/>
        </w:rPr>
        <w:t>;</w:t>
      </w:r>
      <w:r w:rsidR="000320CB" w:rsidRPr="00E97A38">
        <w:rPr>
          <w:rFonts w:ascii="Arial Narrow" w:hAnsi="Arial Narrow" w:cs="Times New Roman"/>
        </w:rPr>
        <w:t xml:space="preserve"> (</w:t>
      </w:r>
      <w:r w:rsidR="000320CB" w:rsidRPr="00E97A38">
        <w:rPr>
          <w:rFonts w:ascii="Arial Narrow" w:hAnsi="Arial Narrow" w:cs="Times New Roman"/>
          <w:lang w:val="en-US"/>
        </w:rPr>
        <w:t>6</w:t>
      </w:r>
      <w:r w:rsidR="000320CB" w:rsidRPr="00E97A38">
        <w:rPr>
          <w:rFonts w:ascii="Arial Narrow" w:hAnsi="Arial Narrow" w:cs="Times New Roman"/>
        </w:rPr>
        <w:t>)</w:t>
      </w:r>
      <w:r w:rsidR="000320CB" w:rsidRPr="00E97A38">
        <w:rPr>
          <w:rFonts w:ascii="Arial Narrow" w:hAnsi="Arial Narrow" w:cs="Times New Roman"/>
          <w:lang w:val="en-US"/>
        </w:rPr>
        <w:t xml:space="preserve"> y</w:t>
      </w:r>
      <w:r w:rsidR="001F0F3C" w:rsidRPr="00E97A38">
        <w:rPr>
          <w:rFonts w:ascii="Arial Narrow" w:hAnsi="Arial Narrow" w:cs="Times New Roman"/>
        </w:rPr>
        <w:t>akin ada dari merk lain (kategori produk) yang sama seperti yang dibeli</w:t>
      </w:r>
      <w:r w:rsidR="000320CB" w:rsidRPr="00E97A38">
        <w:rPr>
          <w:rFonts w:ascii="Arial Narrow" w:hAnsi="Arial Narrow" w:cs="Times New Roman"/>
          <w:lang w:val="en-US"/>
        </w:rPr>
        <w:t>.”</w:t>
      </w:r>
    </w:p>
    <w:p w14:paraId="4F781EAA" w14:textId="00C126C5" w:rsidR="00DD39F6" w:rsidRPr="00E97A38" w:rsidRDefault="00DD39F6" w:rsidP="00E97A38">
      <w:pPr>
        <w:ind w:firstLine="720"/>
        <w:jc w:val="both"/>
        <w:rPr>
          <w:rFonts w:ascii="Arial Narrow" w:hAnsi="Arial Narrow" w:cs="Times New Roman"/>
          <w:lang w:val="en-US"/>
        </w:rPr>
      </w:pPr>
      <w:r w:rsidRPr="00E97A38">
        <w:rPr>
          <w:rFonts w:ascii="Arial Narrow" w:hAnsi="Arial Narrow" w:cs="Times New Roman"/>
        </w:rPr>
        <w:t>Menurut</w:t>
      </w:r>
      <w:r w:rsidRPr="00E97A38">
        <w:rPr>
          <w:rFonts w:ascii="Arial Narrow" w:hAnsi="Arial Narrow" w:cs="Times New Roman"/>
          <w:b/>
        </w:rPr>
        <w:t xml:space="preserve"> </w:t>
      </w:r>
      <w:r w:rsidR="006957AA" w:rsidRPr="00E97A38">
        <w:rPr>
          <w:rFonts w:ascii="Arial Narrow" w:hAnsi="Arial Narrow" w:cs="Times New Roman"/>
        </w:rPr>
        <w:t>Chusniasari dan Prijati (2015) menyatakan bahwa “</w:t>
      </w:r>
      <w:r w:rsidRPr="00E97A38">
        <w:rPr>
          <w:rFonts w:ascii="Arial Narrow" w:hAnsi="Arial Narrow" w:cs="Times New Roman"/>
        </w:rPr>
        <w:t>hedonic shopping mendeskripsikan nilai pengalaman berbelanja meliputi, rangsangan, kegembiraan, kesenangan, keingintahuan, dan imajinasi kegembiraan. Hedonic shopping motives yaitu keperluan yang mempunyai sifat psikologis seperti rasa puas, gengsi, emosi, dan perasaan subjektif lainnya.</w:t>
      </w:r>
      <w:r w:rsidR="006957AA" w:rsidRPr="009A1BE0">
        <w:rPr>
          <w:rFonts w:ascii="Arial Narrow" w:hAnsi="Arial Narrow" w:cs="Times New Roman"/>
        </w:rPr>
        <w:t>”</w:t>
      </w:r>
      <w:r w:rsidRPr="00E97A38">
        <w:rPr>
          <w:rFonts w:ascii="Arial Narrow" w:hAnsi="Arial Narrow" w:cs="Times New Roman"/>
        </w:rPr>
        <w:t xml:space="preserve"> </w:t>
      </w:r>
      <w:r w:rsidR="006957AA" w:rsidRPr="009A1BE0">
        <w:rPr>
          <w:rFonts w:ascii="Arial Narrow" w:hAnsi="Arial Narrow" w:cs="Times New Roman"/>
        </w:rPr>
        <w:t xml:space="preserve">kebutuhan tersebut kerapkali muncul sebagai tuntutan sosial aupun estetika yang disebut motif emosional yang tanpa direncanakan </w:t>
      </w:r>
      <w:r w:rsidR="006957AA" w:rsidRPr="00E97A38">
        <w:rPr>
          <w:rFonts w:ascii="Arial Narrow" w:hAnsi="Arial Narrow" w:cs="Times New Roman"/>
        </w:rPr>
        <w:t xml:space="preserve">(Setiadi, 2003). Lebih </w:t>
      </w:r>
      <w:proofErr w:type="spellStart"/>
      <w:r w:rsidR="006957AA" w:rsidRPr="00E97A38">
        <w:rPr>
          <w:rFonts w:ascii="Arial Narrow" w:hAnsi="Arial Narrow" w:cs="Times New Roman"/>
          <w:lang w:val="en-US"/>
        </w:rPr>
        <w:t>lanjut</w:t>
      </w:r>
      <w:proofErr w:type="spellEnd"/>
      <w:r w:rsidR="006957AA" w:rsidRPr="00E97A38">
        <w:rPr>
          <w:rFonts w:ascii="Arial Narrow" w:hAnsi="Arial Narrow" w:cs="Times New Roman"/>
          <w:lang w:val="en-US"/>
        </w:rPr>
        <w:t xml:space="preserve"> </w:t>
      </w:r>
      <w:proofErr w:type="spellStart"/>
      <w:r w:rsidR="006957AA" w:rsidRPr="00E97A38">
        <w:rPr>
          <w:rFonts w:ascii="Arial Narrow" w:hAnsi="Arial Narrow" w:cs="Times New Roman"/>
          <w:lang w:val="en-US"/>
        </w:rPr>
        <w:t>lagi</w:t>
      </w:r>
      <w:proofErr w:type="spellEnd"/>
      <w:r w:rsidR="006957AA" w:rsidRPr="00E97A38">
        <w:rPr>
          <w:rFonts w:ascii="Arial Narrow" w:hAnsi="Arial Narrow" w:cs="Times New Roman"/>
          <w:lang w:val="en-US"/>
        </w:rPr>
        <w:t xml:space="preserve">, </w:t>
      </w:r>
      <w:r w:rsidR="006957AA" w:rsidRPr="00E97A38">
        <w:rPr>
          <w:rFonts w:ascii="Arial Narrow" w:hAnsi="Arial Narrow" w:cs="Times New Roman"/>
        </w:rPr>
        <w:t xml:space="preserve">Arnold dan Reynolds (2003) mengungkapkan bahwa dorongan pembelian berkaitan dengan panca indera, emosi, dan khayalan yang menjadikan tujuan hidupnya berupa kenikmatan dan kesenangan. Mereka </w:t>
      </w:r>
      <w:proofErr w:type="spellStart"/>
      <w:r w:rsidR="006957AA" w:rsidRPr="00E97A38">
        <w:rPr>
          <w:rFonts w:ascii="Arial Narrow" w:hAnsi="Arial Narrow" w:cs="Times New Roman"/>
          <w:lang w:val="en-US"/>
        </w:rPr>
        <w:t>mengelompokkan</w:t>
      </w:r>
      <w:proofErr w:type="spellEnd"/>
      <w:r w:rsidR="006957AA" w:rsidRPr="00E97A38">
        <w:rPr>
          <w:rFonts w:ascii="Arial Narrow" w:hAnsi="Arial Narrow" w:cs="Times New Roman"/>
          <w:lang w:val="en-US"/>
        </w:rPr>
        <w:t xml:space="preserve"> </w:t>
      </w:r>
      <w:proofErr w:type="spellStart"/>
      <w:r w:rsidR="006957AA" w:rsidRPr="00E97A38">
        <w:rPr>
          <w:rFonts w:ascii="Arial Narrow" w:hAnsi="Arial Narrow" w:cs="Times New Roman"/>
          <w:lang w:val="en-US"/>
        </w:rPr>
        <w:t>motivasi</w:t>
      </w:r>
      <w:proofErr w:type="spellEnd"/>
      <w:r w:rsidR="006957AA" w:rsidRPr="00E97A38">
        <w:rPr>
          <w:rFonts w:ascii="Arial Narrow" w:hAnsi="Arial Narrow" w:cs="Times New Roman"/>
          <w:lang w:val="en-US"/>
        </w:rPr>
        <w:t xml:space="preserve"> </w:t>
      </w:r>
      <w:proofErr w:type="spellStart"/>
      <w:r w:rsidR="006957AA" w:rsidRPr="00E97A38">
        <w:rPr>
          <w:rFonts w:ascii="Arial Narrow" w:hAnsi="Arial Narrow" w:cs="Times New Roman"/>
          <w:lang w:val="en-US"/>
        </w:rPr>
        <w:t>hedonis</w:t>
      </w:r>
      <w:proofErr w:type="spellEnd"/>
      <w:r w:rsidR="006957AA" w:rsidRPr="00E97A38">
        <w:rPr>
          <w:rFonts w:ascii="Arial Narrow" w:hAnsi="Arial Narrow" w:cs="Times New Roman"/>
          <w:lang w:val="en-US"/>
        </w:rPr>
        <w:t xml:space="preserve"> </w:t>
      </w:r>
      <w:proofErr w:type="spellStart"/>
      <w:r w:rsidR="006957AA" w:rsidRPr="00E97A38">
        <w:rPr>
          <w:rFonts w:ascii="Arial Narrow" w:hAnsi="Arial Narrow" w:cs="Times New Roman"/>
          <w:lang w:val="en-US"/>
        </w:rPr>
        <w:t>menjadi</w:t>
      </w:r>
      <w:proofErr w:type="spellEnd"/>
      <w:r w:rsidR="006957AA" w:rsidRPr="00E97A38">
        <w:rPr>
          <w:rFonts w:ascii="Arial Narrow" w:hAnsi="Arial Narrow" w:cs="Times New Roman"/>
          <w:lang w:val="en-US"/>
        </w:rPr>
        <w:t xml:space="preserve"> 6 </w:t>
      </w:r>
      <w:proofErr w:type="spellStart"/>
      <w:r w:rsidR="006957AA" w:rsidRPr="00E97A38">
        <w:rPr>
          <w:rFonts w:ascii="Arial Narrow" w:hAnsi="Arial Narrow" w:cs="Times New Roman"/>
          <w:lang w:val="en-US"/>
        </w:rPr>
        <w:t>yaitu</w:t>
      </w:r>
      <w:proofErr w:type="spellEnd"/>
      <w:r w:rsidR="006957AA" w:rsidRPr="00E97A38">
        <w:rPr>
          <w:rFonts w:ascii="Arial Narrow" w:hAnsi="Arial Narrow" w:cs="Times New Roman"/>
          <w:lang w:val="en-US"/>
        </w:rPr>
        <w:t xml:space="preserve">: “(1) </w:t>
      </w:r>
      <w:r w:rsidR="006957AA" w:rsidRPr="00E97A38">
        <w:rPr>
          <w:rFonts w:ascii="Arial Narrow" w:hAnsi="Arial Narrow" w:cs="Times New Roman"/>
          <w:i/>
        </w:rPr>
        <w:t>a</w:t>
      </w:r>
      <w:r w:rsidR="00EE6FE4" w:rsidRPr="00E97A38">
        <w:rPr>
          <w:rFonts w:ascii="Arial Narrow" w:hAnsi="Arial Narrow" w:cs="Times New Roman"/>
          <w:i/>
        </w:rPr>
        <w:t>dventure shopping</w:t>
      </w:r>
      <w:r w:rsidR="006957AA" w:rsidRPr="00E97A38">
        <w:rPr>
          <w:rFonts w:ascii="Arial Narrow" w:hAnsi="Arial Narrow" w:cs="Times New Roman"/>
        </w:rPr>
        <w:t xml:space="preserve">, </w:t>
      </w:r>
      <w:r w:rsidR="00EE6FE4" w:rsidRPr="00E97A38">
        <w:rPr>
          <w:rFonts w:ascii="Arial Narrow" w:hAnsi="Arial Narrow" w:cs="Times New Roman"/>
        </w:rPr>
        <w:t>mengarah pada pe</w:t>
      </w:r>
      <w:r w:rsidR="006957AA" w:rsidRPr="00E97A38">
        <w:rPr>
          <w:rFonts w:ascii="Arial Narrow" w:hAnsi="Arial Narrow" w:cs="Times New Roman"/>
        </w:rPr>
        <w:t>tualangan pembelian; (</w:t>
      </w:r>
      <w:r w:rsidR="006957AA" w:rsidRPr="00E97A38">
        <w:rPr>
          <w:rFonts w:ascii="Arial Narrow" w:hAnsi="Arial Narrow" w:cs="Times New Roman"/>
          <w:lang w:val="en-US"/>
        </w:rPr>
        <w:t>2</w:t>
      </w:r>
      <w:r w:rsidR="006957AA" w:rsidRPr="00E97A38">
        <w:rPr>
          <w:rFonts w:ascii="Arial Narrow" w:hAnsi="Arial Narrow" w:cs="Times New Roman"/>
        </w:rPr>
        <w:t>)</w:t>
      </w:r>
      <w:r w:rsidR="006957AA" w:rsidRPr="00E97A38">
        <w:rPr>
          <w:rFonts w:ascii="Arial Narrow" w:hAnsi="Arial Narrow" w:cs="Times New Roman"/>
          <w:lang w:val="en-US"/>
        </w:rPr>
        <w:t xml:space="preserve"> </w:t>
      </w:r>
      <w:r w:rsidR="006957AA" w:rsidRPr="00E97A38">
        <w:rPr>
          <w:rFonts w:ascii="Arial Narrow" w:hAnsi="Arial Narrow" w:cs="Times New Roman"/>
          <w:i/>
        </w:rPr>
        <w:t>s</w:t>
      </w:r>
      <w:r w:rsidR="00EE6FE4" w:rsidRPr="00E97A38">
        <w:rPr>
          <w:rFonts w:ascii="Arial Narrow" w:hAnsi="Arial Narrow" w:cs="Times New Roman"/>
          <w:i/>
        </w:rPr>
        <w:t>ocial shopping</w:t>
      </w:r>
      <w:r w:rsidR="006957AA" w:rsidRPr="00E97A38">
        <w:rPr>
          <w:rFonts w:ascii="Arial Narrow" w:hAnsi="Arial Narrow" w:cs="Times New Roman"/>
        </w:rPr>
        <w:t>, m</w:t>
      </w:r>
      <w:r w:rsidR="00EE6FE4" w:rsidRPr="00E97A38">
        <w:rPr>
          <w:rFonts w:ascii="Arial Narrow" w:hAnsi="Arial Narrow" w:cs="Times New Roman"/>
        </w:rPr>
        <w:t>otivasi pembelian ini mengarah pada suasana kebersamaan konsumen</w:t>
      </w:r>
      <w:r w:rsidR="006957AA" w:rsidRPr="00E97A38">
        <w:rPr>
          <w:rFonts w:ascii="Arial Narrow" w:hAnsi="Arial Narrow" w:cs="Times New Roman"/>
        </w:rPr>
        <w:t>, sahabat, atau pengunjung lain; (</w:t>
      </w:r>
      <w:r w:rsidR="006957AA" w:rsidRPr="00E97A38">
        <w:rPr>
          <w:rFonts w:ascii="Arial Narrow" w:hAnsi="Arial Narrow" w:cs="Times New Roman"/>
          <w:lang w:val="en-US"/>
        </w:rPr>
        <w:t>3</w:t>
      </w:r>
      <w:r w:rsidR="006957AA" w:rsidRPr="00E97A38">
        <w:rPr>
          <w:rFonts w:ascii="Arial Narrow" w:hAnsi="Arial Narrow" w:cs="Times New Roman"/>
        </w:rPr>
        <w:t>)</w:t>
      </w:r>
      <w:r w:rsidR="006957AA" w:rsidRPr="00E97A38">
        <w:rPr>
          <w:rFonts w:ascii="Arial Narrow" w:hAnsi="Arial Narrow" w:cs="Times New Roman"/>
          <w:i/>
          <w:lang w:val="en-US"/>
        </w:rPr>
        <w:t xml:space="preserve"> </w:t>
      </w:r>
      <w:r w:rsidR="006957AA" w:rsidRPr="00E97A38">
        <w:rPr>
          <w:rFonts w:ascii="Arial Narrow" w:hAnsi="Arial Narrow" w:cs="Times New Roman"/>
          <w:i/>
        </w:rPr>
        <w:t>g</w:t>
      </w:r>
      <w:r w:rsidR="00EE6FE4" w:rsidRPr="00E97A38">
        <w:rPr>
          <w:rFonts w:ascii="Arial Narrow" w:hAnsi="Arial Narrow" w:cs="Times New Roman"/>
          <w:i/>
        </w:rPr>
        <w:t>ratification shopping</w:t>
      </w:r>
      <w:r w:rsidR="006957AA" w:rsidRPr="00E97A38">
        <w:rPr>
          <w:rFonts w:ascii="Arial Narrow" w:hAnsi="Arial Narrow" w:cs="Times New Roman"/>
        </w:rPr>
        <w:t>, p</w:t>
      </w:r>
      <w:r w:rsidR="00EE6FE4" w:rsidRPr="00E97A38">
        <w:rPr>
          <w:rFonts w:ascii="Arial Narrow" w:hAnsi="Arial Narrow" w:cs="Times New Roman"/>
        </w:rPr>
        <w:t xml:space="preserve">erasaan tertentu, seperti rasa senang karena berhasil melakukan presentasi, atau tertekan karena </w:t>
      </w:r>
      <w:r w:rsidR="006957AA" w:rsidRPr="00E97A38">
        <w:rPr>
          <w:rFonts w:ascii="Arial Narrow" w:hAnsi="Arial Narrow" w:cs="Times New Roman"/>
        </w:rPr>
        <w:t>sedang mengalami masalah; (</w:t>
      </w:r>
      <w:r w:rsidR="006957AA" w:rsidRPr="00E97A38">
        <w:rPr>
          <w:rFonts w:ascii="Arial Narrow" w:hAnsi="Arial Narrow" w:cs="Times New Roman"/>
          <w:lang w:val="en-US"/>
        </w:rPr>
        <w:t>4</w:t>
      </w:r>
      <w:r w:rsidR="006957AA" w:rsidRPr="00E97A38">
        <w:rPr>
          <w:rFonts w:ascii="Arial Narrow" w:hAnsi="Arial Narrow" w:cs="Times New Roman"/>
        </w:rPr>
        <w:t xml:space="preserve">) </w:t>
      </w:r>
      <w:r w:rsidR="006957AA" w:rsidRPr="00E97A38">
        <w:rPr>
          <w:rFonts w:ascii="Arial Narrow" w:hAnsi="Arial Narrow" w:cs="Times New Roman"/>
          <w:i/>
        </w:rPr>
        <w:t>i</w:t>
      </w:r>
      <w:r w:rsidR="00EE6FE4" w:rsidRPr="00E97A38">
        <w:rPr>
          <w:rFonts w:ascii="Arial Narrow" w:hAnsi="Arial Narrow" w:cs="Times New Roman"/>
          <w:i/>
        </w:rPr>
        <w:t>dea shopping</w:t>
      </w:r>
      <w:r w:rsidR="006957AA" w:rsidRPr="00E97A38">
        <w:rPr>
          <w:rFonts w:ascii="Arial Narrow" w:hAnsi="Arial Narrow" w:cs="Times New Roman"/>
          <w:i/>
          <w:lang w:val="en-US"/>
        </w:rPr>
        <w:t>,</w:t>
      </w:r>
      <w:r w:rsidR="006957AA" w:rsidRPr="00E97A38">
        <w:rPr>
          <w:rFonts w:ascii="Arial Narrow" w:hAnsi="Arial Narrow" w:cs="Times New Roman"/>
        </w:rPr>
        <w:t xml:space="preserve"> m</w:t>
      </w:r>
      <w:r w:rsidR="00EE6FE4" w:rsidRPr="00E97A38">
        <w:rPr>
          <w:rFonts w:ascii="Arial Narrow" w:hAnsi="Arial Narrow" w:cs="Times New Roman"/>
        </w:rPr>
        <w:t>engarah pada motivasi seseorang untuk mengetahui tren, fashion, da</w:t>
      </w:r>
      <w:r w:rsidR="006957AA" w:rsidRPr="00E97A38">
        <w:rPr>
          <w:rFonts w:ascii="Arial Narrow" w:hAnsi="Arial Narrow" w:cs="Times New Roman"/>
        </w:rPr>
        <w:t>n inovasi terbaru pada saat itu;</w:t>
      </w:r>
      <w:r w:rsidR="006957AA" w:rsidRPr="00E97A38">
        <w:rPr>
          <w:rFonts w:ascii="Arial Narrow" w:hAnsi="Arial Narrow" w:cs="Times New Roman"/>
          <w:lang w:val="en-US"/>
        </w:rPr>
        <w:t xml:space="preserve"> (5) </w:t>
      </w:r>
      <w:r w:rsidR="006957AA" w:rsidRPr="00E97A38">
        <w:rPr>
          <w:rFonts w:ascii="Arial Narrow" w:hAnsi="Arial Narrow" w:cs="Times New Roman"/>
          <w:i/>
        </w:rPr>
        <w:t>r</w:t>
      </w:r>
      <w:r w:rsidR="00EE6FE4" w:rsidRPr="00E97A38">
        <w:rPr>
          <w:rFonts w:ascii="Arial Narrow" w:hAnsi="Arial Narrow" w:cs="Times New Roman"/>
          <w:i/>
        </w:rPr>
        <w:t>ole shopping</w:t>
      </w:r>
      <w:r w:rsidR="00EE6FE4" w:rsidRPr="00E97A38">
        <w:rPr>
          <w:rFonts w:ascii="Arial Narrow" w:hAnsi="Arial Narrow" w:cs="Times New Roman"/>
        </w:rPr>
        <w:t xml:space="preserve"> Termotivasi melak</w:t>
      </w:r>
      <w:r w:rsidR="006957AA" w:rsidRPr="00E97A38">
        <w:rPr>
          <w:rFonts w:ascii="Arial Narrow" w:hAnsi="Arial Narrow" w:cs="Times New Roman"/>
        </w:rPr>
        <w:t>ukan pembelian untuk orang lain;</w:t>
      </w:r>
      <w:r w:rsidR="006957AA" w:rsidRPr="00E97A38">
        <w:rPr>
          <w:rFonts w:ascii="Arial Narrow" w:hAnsi="Arial Narrow" w:cs="Times New Roman"/>
          <w:lang w:val="en-US"/>
        </w:rPr>
        <w:t xml:space="preserve"> (6) </w:t>
      </w:r>
      <w:proofErr w:type="spellStart"/>
      <w:r w:rsidR="006957AA" w:rsidRPr="00E97A38">
        <w:rPr>
          <w:rFonts w:ascii="Arial Narrow" w:hAnsi="Arial Narrow" w:cs="Times New Roman"/>
          <w:i/>
          <w:lang w:val="en-US"/>
        </w:rPr>
        <w:t>va</w:t>
      </w:r>
      <w:proofErr w:type="spellEnd"/>
      <w:r w:rsidR="00EE6FE4" w:rsidRPr="00E97A38">
        <w:rPr>
          <w:rFonts w:ascii="Arial Narrow" w:hAnsi="Arial Narrow" w:cs="Times New Roman"/>
          <w:i/>
        </w:rPr>
        <w:t>lue shopping</w:t>
      </w:r>
      <w:r w:rsidR="006957AA" w:rsidRPr="00E97A38">
        <w:rPr>
          <w:rFonts w:ascii="Arial Narrow" w:hAnsi="Arial Narrow" w:cs="Times New Roman"/>
        </w:rPr>
        <w:t xml:space="preserve">, </w:t>
      </w:r>
      <w:r w:rsidR="006957AA" w:rsidRPr="00E97A38">
        <w:rPr>
          <w:rFonts w:ascii="Arial Narrow" w:hAnsi="Arial Narrow" w:cs="Times New Roman"/>
          <w:lang w:val="en-US"/>
        </w:rPr>
        <w:t>m</w:t>
      </w:r>
      <w:r w:rsidR="00EE6FE4" w:rsidRPr="00E97A38">
        <w:rPr>
          <w:rFonts w:ascii="Arial Narrow" w:hAnsi="Arial Narrow" w:cs="Times New Roman"/>
        </w:rPr>
        <w:t>engarah pada motivasi pembelian karena suatu barang sedang dalam progam diskon atau promosi.</w:t>
      </w:r>
      <w:r w:rsidR="006957AA" w:rsidRPr="00E97A38">
        <w:rPr>
          <w:rFonts w:ascii="Arial Narrow" w:hAnsi="Arial Narrow" w:cs="Times New Roman"/>
          <w:lang w:val="en-US"/>
        </w:rPr>
        <w:t>”</w:t>
      </w:r>
    </w:p>
    <w:p w14:paraId="4E3D2D62" w14:textId="77777777" w:rsidR="00EE6FE4" w:rsidRPr="00E97A38" w:rsidRDefault="006E3601" w:rsidP="00E97A38">
      <w:pPr>
        <w:ind w:firstLine="720"/>
        <w:jc w:val="both"/>
        <w:rPr>
          <w:rFonts w:ascii="Arial Narrow" w:hAnsi="Arial Narrow" w:cs="Times New Roman"/>
        </w:rPr>
      </w:pPr>
      <w:proofErr w:type="spellStart"/>
      <w:r w:rsidRPr="00E97A38">
        <w:rPr>
          <w:rFonts w:ascii="Arial Narrow" w:hAnsi="Arial Narrow" w:cs="Times New Roman"/>
          <w:lang w:val="en-US"/>
        </w:rPr>
        <w:t>Selain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itu</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motivasi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belanja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hedonis</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ialah</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tindakan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seseorang</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belanja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dengan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berlebihan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guna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mencapai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kepuasan</w:t>
      </w:r>
      <w:proofErr w:type="spellEnd"/>
      <w:r w:rsidRPr="00E97A38">
        <w:rPr>
          <w:rFonts w:ascii="Arial Narrow" w:hAnsi="Arial Narrow" w:cs="Times New Roman"/>
          <w:lang w:val="en-US"/>
        </w:rPr>
        <w:t xml:space="preserve">. Ada pun </w:t>
      </w:r>
      <w:proofErr w:type="spellStart"/>
      <w:r w:rsidRPr="00E97A38">
        <w:rPr>
          <w:rFonts w:ascii="Arial Narrow" w:hAnsi="Arial Narrow" w:cs="Times New Roman"/>
          <w:lang w:val="en-US"/>
        </w:rPr>
        <w:t>penyebab</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individu</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mempunyai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sifat</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hedonis</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yaitu</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sebelumnya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banyak</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kebutuhan</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tidak</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bisa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terpenuhi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munculnya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kebutuhan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baru</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lebih</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tinggi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daripada</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sebelumnya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Terciptanya</w:t>
      </w:r>
      <w:proofErr w:type="spellEnd"/>
      <w:r w:rsidRPr="00E97A38">
        <w:rPr>
          <w:rFonts w:ascii="Arial Narrow" w:hAnsi="Arial Narrow" w:cs="Times New Roman"/>
          <w:lang w:val="en-US"/>
        </w:rPr>
        <w:t xml:space="preserve"> motif </w:t>
      </w:r>
      <w:proofErr w:type="spellStart"/>
      <w:r w:rsidRPr="00E97A38">
        <w:rPr>
          <w:rFonts w:ascii="Arial Narrow" w:hAnsi="Arial Narrow" w:cs="Times New Roman"/>
          <w:lang w:val="en-US"/>
        </w:rPr>
        <w:t>hedonis</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ini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ketika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individu</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mudah</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terpengaruh</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untuk</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gemar</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berbelanja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hal-hal</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sedang</w:t>
      </w:r>
      <w:proofErr w:type="spellEnd"/>
      <w:r w:rsidRPr="00E97A38">
        <w:rPr>
          <w:rFonts w:ascii="Arial Narrow" w:hAnsi="Arial Narrow" w:cs="Times New Roman"/>
          <w:lang w:val="en-US"/>
        </w:rPr>
        <w:t xml:space="preserve"> trend dan </w:t>
      </w:r>
      <w:proofErr w:type="spellStart"/>
      <w:r w:rsidRPr="00E97A38">
        <w:rPr>
          <w:rFonts w:ascii="Arial Narrow" w:hAnsi="Arial Narrow" w:cs="Times New Roman"/>
          <w:lang w:val="en-US"/>
        </w:rPr>
        <w:t>sehingga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menjadi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haya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hidupnya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guna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memenuhi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kebutuhan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sehari-hari</w:t>
      </w:r>
      <w:proofErr w:type="spellEnd"/>
      <w:r w:rsidRPr="00E97A38">
        <w:rPr>
          <w:rFonts w:ascii="Arial Narrow" w:hAnsi="Arial Narrow" w:cs="Times New Roman"/>
          <w:lang w:val="en-US"/>
        </w:rPr>
        <w:t xml:space="preserve"> </w:t>
      </w:r>
      <w:r w:rsidR="00EE6FE4" w:rsidRPr="00E97A38">
        <w:rPr>
          <w:rFonts w:ascii="Arial Narrow" w:hAnsi="Arial Narrow" w:cs="Times New Roman"/>
        </w:rPr>
        <w:t>(Kosyu, Hidayat, &amp; Y, 2014)</w:t>
      </w:r>
      <w:r w:rsidR="001F0981" w:rsidRPr="00E97A38">
        <w:rPr>
          <w:rFonts w:ascii="Arial Narrow" w:hAnsi="Arial Narrow" w:cs="Times New Roman"/>
        </w:rPr>
        <w:t xml:space="preserve">. </w:t>
      </w:r>
    </w:p>
    <w:p w14:paraId="1C02E956" w14:textId="77777777" w:rsidR="00621D42" w:rsidRPr="00E97A38" w:rsidRDefault="00CB1D11" w:rsidP="00E97A38">
      <w:pPr>
        <w:ind w:firstLine="720"/>
        <w:jc w:val="both"/>
        <w:rPr>
          <w:rFonts w:ascii="Arial Narrow" w:hAnsi="Arial Narrow" w:cs="Times New Roman"/>
        </w:rPr>
      </w:pPr>
      <w:proofErr w:type="spellStart"/>
      <w:r w:rsidRPr="00E97A38">
        <w:rPr>
          <w:rFonts w:ascii="Arial Narrow" w:hAnsi="Arial Narrow" w:cs="Times New Roman"/>
          <w:lang w:val="en-US"/>
        </w:rPr>
        <w:t>Menurut</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Setiadi</w:t>
      </w:r>
      <w:proofErr w:type="spellEnd"/>
      <w:r w:rsidRPr="00E97A38">
        <w:rPr>
          <w:rFonts w:ascii="Arial Narrow" w:hAnsi="Arial Narrow" w:cs="Times New Roman"/>
          <w:lang w:val="en-US"/>
        </w:rPr>
        <w:t xml:space="preserve"> (2003) </w:t>
      </w:r>
      <w:proofErr w:type="spellStart"/>
      <w:r w:rsidRPr="00E97A38">
        <w:rPr>
          <w:rFonts w:ascii="Arial Narrow" w:hAnsi="Arial Narrow" w:cs="Times New Roman"/>
          <w:lang w:val="en-US"/>
        </w:rPr>
        <w:t>menyatakan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bahwa</w:t>
      </w:r>
      <w:proofErr w:type="spellEnd"/>
      <w:r w:rsidRPr="00E97A38">
        <w:rPr>
          <w:rFonts w:ascii="Arial Narrow" w:hAnsi="Arial Narrow" w:cs="Times New Roman"/>
          <w:lang w:val="en-US"/>
        </w:rPr>
        <w:t xml:space="preserve"> “</w:t>
      </w:r>
      <w:r w:rsidRPr="00E97A38">
        <w:rPr>
          <w:rFonts w:ascii="Arial Narrow" w:hAnsi="Arial Narrow" w:cs="Times New Roman"/>
        </w:rPr>
        <w:t>m</w:t>
      </w:r>
      <w:r w:rsidR="00FE61E0" w:rsidRPr="00E97A38">
        <w:rPr>
          <w:rFonts w:ascii="Arial Narrow" w:hAnsi="Arial Narrow" w:cs="Times New Roman"/>
        </w:rPr>
        <w:t>otif belanja hedonis ialah</w:t>
      </w:r>
      <w:r w:rsidR="001F0981" w:rsidRPr="00E97A38">
        <w:rPr>
          <w:rFonts w:ascii="Arial Narrow" w:hAnsi="Arial Narrow" w:cs="Times New Roman"/>
        </w:rPr>
        <w:t xml:space="preserve"> kebutuhan psikologis seperti kepuasan, prestise, emosi, dan perasaan subjektif lainnya. Kebutuhan ini sering muncul untuk memenuhi sosial dan estetika tuntutan dan disebut juga</w:t>
      </w:r>
      <w:r w:rsidRPr="00E97A38">
        <w:rPr>
          <w:rFonts w:ascii="Arial Narrow" w:hAnsi="Arial Narrow" w:cs="Times New Roman"/>
        </w:rPr>
        <w:t xml:space="preserve"> motif emosional</w:t>
      </w:r>
      <w:r w:rsidR="001F0981" w:rsidRPr="00E97A38">
        <w:rPr>
          <w:rFonts w:ascii="Arial Narrow" w:hAnsi="Arial Narrow" w:cs="Times New Roman"/>
        </w:rPr>
        <w:t>.</w:t>
      </w:r>
      <w:r w:rsidRPr="00E97A38">
        <w:rPr>
          <w:rFonts w:ascii="Arial Narrow" w:hAnsi="Arial Narrow" w:cs="Times New Roman"/>
          <w:lang w:val="en-US"/>
        </w:rPr>
        <w:t>”</w:t>
      </w:r>
      <w:r w:rsidR="001F0981" w:rsidRPr="00E97A38">
        <w:rPr>
          <w:rFonts w:ascii="Arial Narrow" w:hAnsi="Arial Narrow" w:cs="Times New Roman"/>
        </w:rPr>
        <w:t xml:space="preserve"> Kegiatan belanja yaitu berdasarkan keinginan yang berasal dari individu atau motivasi. Menurut Park (2015) nilai hedonic shopping berperan penting dalam kegiatan impuls</w:t>
      </w:r>
      <w:r w:rsidR="00FE61E0" w:rsidRPr="00E97A38">
        <w:rPr>
          <w:rFonts w:ascii="Arial Narrow" w:hAnsi="Arial Narrow" w:cs="Times New Roman"/>
        </w:rPr>
        <w:t xml:space="preserve">ive buying, </w:t>
      </w:r>
      <w:proofErr w:type="spellStart"/>
      <w:r w:rsidR="00FE61E0" w:rsidRPr="00E97A38">
        <w:rPr>
          <w:rFonts w:ascii="Arial Narrow" w:hAnsi="Arial Narrow" w:cs="Times New Roman"/>
          <w:lang w:val="en-US"/>
        </w:rPr>
        <w:t>dikarenakan</w:t>
      </w:r>
      <w:proofErr w:type="spellEnd"/>
      <w:r w:rsidR="00FE61E0" w:rsidRPr="00E97A38">
        <w:rPr>
          <w:rFonts w:ascii="Arial Narrow" w:hAnsi="Arial Narrow" w:cs="Times New Roman"/>
        </w:rPr>
        <w:t xml:space="preserve"> hedonic shopping bisa memberikan dorongan </w:t>
      </w:r>
      <w:r w:rsidR="001F0981" w:rsidRPr="00E97A38">
        <w:rPr>
          <w:rFonts w:ascii="Arial Narrow" w:hAnsi="Arial Narrow" w:cs="Times New Roman"/>
        </w:rPr>
        <w:t xml:space="preserve">keinginan </w:t>
      </w:r>
      <w:r w:rsidR="00FE61E0" w:rsidRPr="00E97A38">
        <w:rPr>
          <w:rFonts w:ascii="Arial Narrow" w:hAnsi="Arial Narrow" w:cs="Times New Roman"/>
        </w:rPr>
        <w:t>konsumen untuk berbelanja bukan sekadar dikarenakan</w:t>
      </w:r>
      <w:r w:rsidR="001F0981" w:rsidRPr="00E97A38">
        <w:rPr>
          <w:rFonts w:ascii="Arial Narrow" w:hAnsi="Arial Narrow" w:cs="Times New Roman"/>
        </w:rPr>
        <w:t xml:space="preserve"> kebutuhan</w:t>
      </w:r>
      <w:proofErr w:type="spellStart"/>
      <w:r w:rsidR="00FE61E0" w:rsidRPr="00E97A38">
        <w:rPr>
          <w:rFonts w:ascii="Arial Narrow" w:hAnsi="Arial Narrow" w:cs="Times New Roman"/>
          <w:lang w:val="en-US"/>
        </w:rPr>
        <w:t>nya</w:t>
      </w:r>
      <w:proofErr w:type="spellEnd"/>
      <w:r w:rsidR="001F0981" w:rsidRPr="00E97A38">
        <w:rPr>
          <w:rFonts w:ascii="Arial Narrow" w:hAnsi="Arial Narrow" w:cs="Times New Roman"/>
        </w:rPr>
        <w:t xml:space="preserve">, </w:t>
      </w:r>
      <w:proofErr w:type="spellStart"/>
      <w:r w:rsidR="00FE61E0" w:rsidRPr="00E97A38">
        <w:rPr>
          <w:rFonts w:ascii="Arial Narrow" w:hAnsi="Arial Narrow" w:cs="Times New Roman"/>
          <w:lang w:val="en-US"/>
        </w:rPr>
        <w:t>namun</w:t>
      </w:r>
      <w:proofErr w:type="spellEnd"/>
      <w:r w:rsidR="00FE61E0" w:rsidRPr="00E97A38">
        <w:rPr>
          <w:rFonts w:ascii="Arial Narrow" w:hAnsi="Arial Narrow" w:cs="Times New Roman"/>
          <w:lang w:val="en-US"/>
        </w:rPr>
        <w:t xml:space="preserve"> pula </w:t>
      </w:r>
      <w:proofErr w:type="spellStart"/>
      <w:r w:rsidR="00FE61E0" w:rsidRPr="00E97A38">
        <w:rPr>
          <w:rFonts w:ascii="Arial Narrow" w:hAnsi="Arial Narrow" w:cs="Times New Roman"/>
          <w:lang w:val="en-US"/>
        </w:rPr>
        <w:t>keinginan</w:t>
      </w:r>
      <w:proofErr w:type="spellEnd"/>
      <w:r w:rsidR="00FE61E0" w:rsidRPr="00E97A38">
        <w:rPr>
          <w:rFonts w:ascii="Arial Narrow" w:hAnsi="Arial Narrow" w:cs="Times New Roman"/>
          <w:lang w:val="en-US"/>
        </w:rPr>
        <w:t xml:space="preserve"> yang </w:t>
      </w:r>
      <w:proofErr w:type="spellStart"/>
      <w:r w:rsidR="00FE61E0" w:rsidRPr="00E97A38">
        <w:rPr>
          <w:rFonts w:ascii="Arial Narrow" w:hAnsi="Arial Narrow" w:cs="Times New Roman"/>
          <w:lang w:val="en-US"/>
        </w:rPr>
        <w:t>timbul</w:t>
      </w:r>
      <w:proofErr w:type="spellEnd"/>
      <w:r w:rsidR="00FE61E0" w:rsidRPr="00E97A38">
        <w:rPr>
          <w:rFonts w:ascii="Arial Narrow" w:hAnsi="Arial Narrow" w:cs="Times New Roman"/>
          <w:lang w:val="en-US"/>
        </w:rPr>
        <w:t xml:space="preserve"> </w:t>
      </w:r>
      <w:proofErr w:type="spellStart"/>
      <w:r w:rsidR="00FE61E0" w:rsidRPr="00E97A38">
        <w:rPr>
          <w:rFonts w:ascii="Arial Narrow" w:hAnsi="Arial Narrow" w:cs="Times New Roman"/>
          <w:lang w:val="en-US"/>
        </w:rPr>
        <w:t>dari</w:t>
      </w:r>
      <w:proofErr w:type="spellEnd"/>
      <w:r w:rsidR="00FE61E0" w:rsidRPr="00E97A38">
        <w:rPr>
          <w:rFonts w:ascii="Arial Narrow" w:hAnsi="Arial Narrow" w:cs="Times New Roman"/>
          <w:lang w:val="en-US"/>
        </w:rPr>
        <w:t xml:space="preserve"> </w:t>
      </w:r>
      <w:proofErr w:type="spellStart"/>
      <w:r w:rsidR="00FE61E0" w:rsidRPr="00E97A38">
        <w:rPr>
          <w:rFonts w:ascii="Arial Narrow" w:hAnsi="Arial Narrow" w:cs="Times New Roman"/>
          <w:lang w:val="en-US"/>
        </w:rPr>
        <w:t>dirinya</w:t>
      </w:r>
      <w:proofErr w:type="spellEnd"/>
      <w:r w:rsidR="00FE61E0" w:rsidRPr="00E97A38">
        <w:rPr>
          <w:rFonts w:ascii="Arial Narrow" w:hAnsi="Arial Narrow" w:cs="Times New Roman"/>
          <w:lang w:val="en-US"/>
        </w:rPr>
        <w:t xml:space="preserve"> </w:t>
      </w:r>
      <w:proofErr w:type="spellStart"/>
      <w:r w:rsidR="00FE61E0" w:rsidRPr="00E97A38">
        <w:rPr>
          <w:rFonts w:ascii="Arial Narrow" w:hAnsi="Arial Narrow" w:cs="Times New Roman"/>
          <w:lang w:val="en-US"/>
        </w:rPr>
        <w:t>secara</w:t>
      </w:r>
      <w:proofErr w:type="spellEnd"/>
      <w:r w:rsidR="00FE61E0" w:rsidRPr="00E97A38">
        <w:rPr>
          <w:rFonts w:ascii="Arial Narrow" w:hAnsi="Arial Narrow" w:cs="Times New Roman"/>
          <w:lang w:val="en-US"/>
        </w:rPr>
        <w:t xml:space="preserve"> </w:t>
      </w:r>
      <w:proofErr w:type="spellStart"/>
      <w:r w:rsidR="00FE61E0" w:rsidRPr="00E97A38">
        <w:rPr>
          <w:rFonts w:ascii="Arial Narrow" w:hAnsi="Arial Narrow" w:cs="Times New Roman"/>
          <w:lang w:val="en-US"/>
        </w:rPr>
        <w:t>spontan</w:t>
      </w:r>
      <w:proofErr w:type="spellEnd"/>
      <w:r w:rsidR="00FE61E0" w:rsidRPr="00E97A38">
        <w:rPr>
          <w:rFonts w:ascii="Arial Narrow" w:hAnsi="Arial Narrow" w:cs="Times New Roman"/>
          <w:lang w:val="en-US"/>
        </w:rPr>
        <w:t xml:space="preserve">. Salah </w:t>
      </w:r>
      <w:proofErr w:type="spellStart"/>
      <w:r w:rsidR="00FE61E0" w:rsidRPr="00E97A38">
        <w:rPr>
          <w:rFonts w:ascii="Arial Narrow" w:hAnsi="Arial Narrow" w:cs="Times New Roman"/>
          <w:lang w:val="en-US"/>
        </w:rPr>
        <w:t>satu</w:t>
      </w:r>
      <w:proofErr w:type="spellEnd"/>
      <w:r w:rsidR="00FE61E0" w:rsidRPr="00E97A38">
        <w:rPr>
          <w:rFonts w:ascii="Arial Narrow" w:hAnsi="Arial Narrow" w:cs="Times New Roman"/>
          <w:lang w:val="en-US"/>
        </w:rPr>
        <w:t xml:space="preserve"> </w:t>
      </w:r>
      <w:proofErr w:type="spellStart"/>
      <w:r w:rsidR="00FE61E0" w:rsidRPr="00E97A38">
        <w:rPr>
          <w:rFonts w:ascii="Arial Narrow" w:hAnsi="Arial Narrow" w:cs="Times New Roman"/>
          <w:lang w:val="en-US"/>
        </w:rPr>
        <w:t>penelitian</w:t>
      </w:r>
      <w:proofErr w:type="spellEnd"/>
      <w:r w:rsidR="00FE61E0" w:rsidRPr="00E97A38">
        <w:rPr>
          <w:rFonts w:ascii="Arial Narrow" w:hAnsi="Arial Narrow" w:cs="Times New Roman"/>
          <w:lang w:val="en-US"/>
        </w:rPr>
        <w:t xml:space="preserve"> yang </w:t>
      </w:r>
      <w:r w:rsidR="001F0981" w:rsidRPr="00E97A38">
        <w:rPr>
          <w:rFonts w:ascii="Arial Narrow" w:hAnsi="Arial Narrow" w:cs="Times New Roman"/>
        </w:rPr>
        <w:t>menyatakan bahwa motivasi belanja</w:t>
      </w:r>
      <w:r w:rsidR="00FE61E0" w:rsidRPr="00E97A38">
        <w:rPr>
          <w:rFonts w:ascii="Arial Narrow" w:hAnsi="Arial Narrow" w:cs="Times New Roman"/>
        </w:rPr>
        <w:t xml:space="preserve"> hedonis mempengaruhi </w:t>
      </w:r>
      <w:r w:rsidR="001F0981" w:rsidRPr="00E97A38">
        <w:rPr>
          <w:rFonts w:ascii="Arial Narrow" w:hAnsi="Arial Narrow" w:cs="Times New Roman"/>
        </w:rPr>
        <w:t>pembel</w:t>
      </w:r>
      <w:r w:rsidR="00FE61E0" w:rsidRPr="00E97A38">
        <w:rPr>
          <w:rFonts w:ascii="Arial Narrow" w:hAnsi="Arial Narrow" w:cs="Times New Roman"/>
        </w:rPr>
        <w:t>ian impulsif yaitu penelitian dari</w:t>
      </w:r>
      <w:r w:rsidR="001F0981" w:rsidRPr="00E97A38">
        <w:rPr>
          <w:rFonts w:ascii="Arial Narrow" w:hAnsi="Arial Narrow" w:cs="Times New Roman"/>
        </w:rPr>
        <w:t xml:space="preserve"> Gultekin dan Ozer (2012) yang menyatakan bahwa </w:t>
      </w:r>
      <w:r w:rsidR="00FE61E0" w:rsidRPr="00E97A38">
        <w:rPr>
          <w:rFonts w:ascii="Arial Narrow" w:hAnsi="Arial Narrow" w:cs="Times New Roman"/>
          <w:lang w:val="en-US"/>
        </w:rPr>
        <w:t>“</w:t>
      </w:r>
      <w:r w:rsidR="001F0981" w:rsidRPr="00E97A38">
        <w:rPr>
          <w:rFonts w:ascii="Arial Narrow" w:hAnsi="Arial Narrow" w:cs="Times New Roman"/>
        </w:rPr>
        <w:t>motivasi belanja hedonis berpengaruh positif dan signifikan terhadap pembelian impulsif, artinya semakin tinggi belanja hedonis seseorang motivasi, semakin tinggi pembelian impulsif yang terjadi.</w:t>
      </w:r>
      <w:r w:rsidR="00FE61E0" w:rsidRPr="00E97A38">
        <w:rPr>
          <w:rFonts w:ascii="Arial Narrow" w:hAnsi="Arial Narrow" w:cs="Times New Roman"/>
          <w:lang w:val="en-US"/>
        </w:rPr>
        <w:t>”</w:t>
      </w:r>
      <w:r w:rsidR="001F0981" w:rsidRPr="00E97A38">
        <w:rPr>
          <w:rFonts w:ascii="Arial Narrow" w:hAnsi="Arial Narrow" w:cs="Times New Roman"/>
        </w:rPr>
        <w:t xml:space="preserve"> </w:t>
      </w:r>
      <w:r w:rsidR="00E97A38">
        <w:rPr>
          <w:rFonts w:ascii="Arial Narrow" w:hAnsi="Arial Narrow" w:cs="Times New Roman"/>
        </w:rPr>
        <w:t xml:space="preserve"> </w:t>
      </w:r>
      <w:r w:rsidR="00FE61E0" w:rsidRPr="00E97A38">
        <w:rPr>
          <w:rFonts w:ascii="Arial Narrow" w:hAnsi="Arial Narrow" w:cs="Times New Roman"/>
        </w:rPr>
        <w:t xml:space="preserve">Lebih </w:t>
      </w:r>
      <w:r w:rsidR="00FE61E0" w:rsidRPr="009A1BE0">
        <w:rPr>
          <w:rFonts w:ascii="Arial Narrow" w:hAnsi="Arial Narrow" w:cs="Times New Roman"/>
        </w:rPr>
        <w:t xml:space="preserve">lanjut lagi, menurut </w:t>
      </w:r>
      <w:r w:rsidR="00621D42" w:rsidRPr="00E97A38">
        <w:rPr>
          <w:rFonts w:ascii="Arial Narrow" w:hAnsi="Arial Narrow" w:cs="Times New Roman"/>
        </w:rPr>
        <w:t xml:space="preserve">Utami C. W., </w:t>
      </w:r>
      <w:r w:rsidR="00B51BBB" w:rsidRPr="00E97A38">
        <w:rPr>
          <w:rFonts w:ascii="Arial Narrow" w:hAnsi="Arial Narrow" w:cs="Times New Roman"/>
        </w:rPr>
        <w:t>(</w:t>
      </w:r>
      <w:r w:rsidR="00621D42" w:rsidRPr="00E97A38">
        <w:rPr>
          <w:rFonts w:ascii="Arial Narrow" w:hAnsi="Arial Narrow" w:cs="Times New Roman"/>
        </w:rPr>
        <w:t xml:space="preserve">2010), Indikator </w:t>
      </w:r>
      <w:r w:rsidR="00621D42" w:rsidRPr="00E97A38">
        <w:rPr>
          <w:rFonts w:ascii="Arial Narrow" w:hAnsi="Arial Narrow" w:cs="Times New Roman"/>
          <w:i/>
        </w:rPr>
        <w:t>hedonic shopping motivation</w:t>
      </w:r>
      <w:r w:rsidR="00FE61E0" w:rsidRPr="00E97A38">
        <w:rPr>
          <w:rFonts w:ascii="Arial Narrow" w:hAnsi="Arial Narrow" w:cs="Times New Roman"/>
        </w:rPr>
        <w:t xml:space="preserve"> yaitu</w:t>
      </w:r>
      <w:r w:rsidR="00621D42" w:rsidRPr="00E97A38">
        <w:rPr>
          <w:rFonts w:ascii="Arial Narrow" w:hAnsi="Arial Narrow" w:cs="Times New Roman"/>
        </w:rPr>
        <w:t>:</w:t>
      </w:r>
      <w:r w:rsidR="00FE61E0" w:rsidRPr="009A1BE0">
        <w:rPr>
          <w:rFonts w:ascii="Arial Narrow" w:hAnsi="Arial Narrow" w:cs="Times New Roman"/>
        </w:rPr>
        <w:t xml:space="preserve"> “(1) b</w:t>
      </w:r>
      <w:r w:rsidR="00621D42" w:rsidRPr="00E97A38">
        <w:rPr>
          <w:rFonts w:ascii="Arial Narrow" w:hAnsi="Arial Narrow" w:cs="Times New Roman"/>
        </w:rPr>
        <w:t>elanja ada</w:t>
      </w:r>
      <w:r w:rsidR="00FE61E0" w:rsidRPr="00E97A38">
        <w:rPr>
          <w:rFonts w:ascii="Arial Narrow" w:hAnsi="Arial Narrow" w:cs="Times New Roman"/>
        </w:rPr>
        <w:t>lah hal yang menarik pengalaman;</w:t>
      </w:r>
      <w:r w:rsidR="00FE61E0" w:rsidRPr="009A1BE0">
        <w:rPr>
          <w:rFonts w:ascii="Arial Narrow" w:hAnsi="Arial Narrow" w:cs="Times New Roman"/>
        </w:rPr>
        <w:t xml:space="preserve"> (2) </w:t>
      </w:r>
      <w:r w:rsidR="00FE61E0" w:rsidRPr="00E97A38">
        <w:rPr>
          <w:rFonts w:ascii="Arial Narrow" w:hAnsi="Arial Narrow" w:cs="Times New Roman"/>
        </w:rPr>
        <w:t>b</w:t>
      </w:r>
      <w:r w:rsidR="00621D42" w:rsidRPr="00E97A38">
        <w:rPr>
          <w:rFonts w:ascii="Arial Narrow" w:hAnsi="Arial Narrow" w:cs="Times New Roman"/>
        </w:rPr>
        <w:t>elanja adalah alter</w:t>
      </w:r>
      <w:r w:rsidR="00FE61E0" w:rsidRPr="00E97A38">
        <w:rPr>
          <w:rFonts w:ascii="Arial Narrow" w:hAnsi="Arial Narrow" w:cs="Times New Roman"/>
        </w:rPr>
        <w:t>natif untuk mengatasi kebosanan;</w:t>
      </w:r>
      <w:r w:rsidR="00FE61E0" w:rsidRPr="009A1BE0">
        <w:rPr>
          <w:rFonts w:ascii="Arial Narrow" w:hAnsi="Arial Narrow" w:cs="Times New Roman"/>
        </w:rPr>
        <w:t xml:space="preserve"> (3) </w:t>
      </w:r>
      <w:r w:rsidR="00FE61E0" w:rsidRPr="00E97A38">
        <w:rPr>
          <w:rFonts w:ascii="Arial Narrow" w:hAnsi="Arial Narrow" w:cs="Times New Roman"/>
        </w:rPr>
        <w:t>k</w:t>
      </w:r>
      <w:r w:rsidR="00621D42" w:rsidRPr="00E97A38">
        <w:rPr>
          <w:rFonts w:ascii="Arial Narrow" w:hAnsi="Arial Narrow" w:cs="Times New Roman"/>
        </w:rPr>
        <w:t>onsumen lebih suka berbelanja s</w:t>
      </w:r>
      <w:r w:rsidR="00FE61E0" w:rsidRPr="00E97A38">
        <w:rPr>
          <w:rFonts w:ascii="Arial Narrow" w:hAnsi="Arial Narrow" w:cs="Times New Roman"/>
        </w:rPr>
        <w:t>elain untuk diri mereka sendiri; (</w:t>
      </w:r>
      <w:r w:rsidR="00FE61E0" w:rsidRPr="009A1BE0">
        <w:rPr>
          <w:rFonts w:ascii="Arial Narrow" w:hAnsi="Arial Narrow" w:cs="Times New Roman"/>
        </w:rPr>
        <w:t>4</w:t>
      </w:r>
      <w:r w:rsidR="00FE61E0" w:rsidRPr="00E97A38">
        <w:rPr>
          <w:rFonts w:ascii="Arial Narrow" w:hAnsi="Arial Narrow" w:cs="Times New Roman"/>
        </w:rPr>
        <w:t>)</w:t>
      </w:r>
      <w:r w:rsidR="00FE61E0" w:rsidRPr="009A1BE0">
        <w:rPr>
          <w:rFonts w:ascii="Arial Narrow" w:hAnsi="Arial Narrow" w:cs="Times New Roman"/>
        </w:rPr>
        <w:t xml:space="preserve"> </w:t>
      </w:r>
      <w:r w:rsidR="00621D42" w:rsidRPr="00E97A38">
        <w:rPr>
          <w:rFonts w:ascii="Arial Narrow" w:hAnsi="Arial Narrow" w:cs="Times New Roman"/>
        </w:rPr>
        <w:t>Konsumen lebih suka mencari tempat belanja yang menawar</w:t>
      </w:r>
      <w:r w:rsidR="00FE61E0" w:rsidRPr="00E97A38">
        <w:rPr>
          <w:rFonts w:ascii="Arial Narrow" w:hAnsi="Arial Narrow" w:cs="Times New Roman"/>
        </w:rPr>
        <w:t>kan diskon dan harga yang murah;</w:t>
      </w:r>
      <w:r w:rsidR="00FE61E0" w:rsidRPr="009A1BE0">
        <w:rPr>
          <w:rFonts w:ascii="Arial Narrow" w:hAnsi="Arial Narrow" w:cs="Times New Roman"/>
        </w:rPr>
        <w:t xml:space="preserve"> (5) </w:t>
      </w:r>
      <w:r w:rsidR="00FE61E0" w:rsidRPr="00E97A38">
        <w:rPr>
          <w:rFonts w:ascii="Arial Narrow" w:hAnsi="Arial Narrow" w:cs="Times New Roman"/>
        </w:rPr>
        <w:t>k</w:t>
      </w:r>
      <w:r w:rsidR="00621D42" w:rsidRPr="00E97A38">
        <w:rPr>
          <w:rFonts w:ascii="Arial Narrow" w:hAnsi="Arial Narrow" w:cs="Times New Roman"/>
        </w:rPr>
        <w:t>epercayaan dalam berbelanja akan tercipta saat mereka menghabiskan waktu ber</w:t>
      </w:r>
      <w:r w:rsidR="00FE61E0" w:rsidRPr="00E97A38">
        <w:rPr>
          <w:rFonts w:ascii="Arial Narrow" w:hAnsi="Arial Narrow" w:cs="Times New Roman"/>
        </w:rPr>
        <w:t>sama dengan keluarga atau teman;</w:t>
      </w:r>
      <w:r w:rsidR="00FE61E0" w:rsidRPr="009A1BE0">
        <w:rPr>
          <w:rFonts w:ascii="Arial Narrow" w:hAnsi="Arial Narrow" w:cs="Times New Roman"/>
        </w:rPr>
        <w:t xml:space="preserve"> (6) </w:t>
      </w:r>
      <w:r w:rsidR="00FE61E0" w:rsidRPr="00E97A38">
        <w:rPr>
          <w:rFonts w:ascii="Arial Narrow" w:hAnsi="Arial Narrow" w:cs="Times New Roman"/>
        </w:rPr>
        <w:t>k</w:t>
      </w:r>
      <w:r w:rsidR="00621D42" w:rsidRPr="00E97A38">
        <w:rPr>
          <w:rFonts w:ascii="Arial Narrow" w:hAnsi="Arial Narrow" w:cs="Times New Roman"/>
        </w:rPr>
        <w:t>onsumen berbelanja untuk mengikuti tren model baru.</w:t>
      </w:r>
      <w:r w:rsidR="00FE61E0" w:rsidRPr="009A1BE0">
        <w:rPr>
          <w:rFonts w:ascii="Arial Narrow" w:hAnsi="Arial Narrow" w:cs="Times New Roman"/>
        </w:rPr>
        <w:t>”</w:t>
      </w:r>
    </w:p>
    <w:p w14:paraId="36BE4ED3" w14:textId="77777777" w:rsidR="00F572F9" w:rsidRPr="00E97A38" w:rsidRDefault="00F572F9" w:rsidP="00E97A38">
      <w:pPr>
        <w:pStyle w:val="NoSpacing"/>
        <w:ind w:firstLine="720"/>
        <w:jc w:val="both"/>
        <w:rPr>
          <w:rFonts w:ascii="Arial Narrow" w:hAnsi="Arial Narrow" w:cs="Times New Roman"/>
        </w:rPr>
      </w:pPr>
      <w:r w:rsidRPr="00E97A38">
        <w:rPr>
          <w:rFonts w:ascii="Arial Narrow" w:hAnsi="Arial Narrow" w:cs="Times New Roman"/>
        </w:rPr>
        <w:t xml:space="preserve">Pengurangan harga diberikan diskon </w:t>
      </w:r>
      <w:proofErr w:type="spellStart"/>
      <w:r w:rsidR="005563E3" w:rsidRPr="00E97A38">
        <w:rPr>
          <w:rFonts w:ascii="Arial Narrow" w:hAnsi="Arial Narrow" w:cs="Times New Roman"/>
          <w:lang w:val="en-US"/>
        </w:rPr>
        <w:t>guna</w:t>
      </w:r>
      <w:proofErr w:type="spellEnd"/>
      <w:r w:rsidR="005563E3" w:rsidRPr="00E97A38">
        <w:rPr>
          <w:rFonts w:ascii="Arial Narrow" w:hAnsi="Arial Narrow" w:cs="Times New Roman"/>
          <w:lang w:val="en-US"/>
        </w:rPr>
        <w:t xml:space="preserve"> </w:t>
      </w:r>
      <w:r w:rsidRPr="00E97A38">
        <w:rPr>
          <w:rFonts w:ascii="Arial Narrow" w:hAnsi="Arial Narrow" w:cs="Times New Roman"/>
        </w:rPr>
        <w:t xml:space="preserve">bertujuan menarik konsumen untuk </w:t>
      </w:r>
      <w:proofErr w:type="spellStart"/>
      <w:r w:rsidR="005563E3" w:rsidRPr="00E97A38">
        <w:rPr>
          <w:rFonts w:ascii="Arial Narrow" w:hAnsi="Arial Narrow" w:cs="Times New Roman"/>
          <w:lang w:val="en-US"/>
        </w:rPr>
        <w:t>melaksanakan</w:t>
      </w:r>
      <w:proofErr w:type="spellEnd"/>
      <w:r w:rsidR="005563E3" w:rsidRPr="00E97A38">
        <w:rPr>
          <w:rFonts w:ascii="Arial Narrow" w:hAnsi="Arial Narrow" w:cs="Times New Roman"/>
          <w:lang w:val="en-US"/>
        </w:rPr>
        <w:t xml:space="preserve"> </w:t>
      </w:r>
      <w:r w:rsidRPr="00E97A38">
        <w:rPr>
          <w:rFonts w:ascii="Arial Narrow" w:hAnsi="Arial Narrow" w:cs="Times New Roman"/>
        </w:rPr>
        <w:t>pembelian impulsif. Harga diskon adalah formulir promosi. Ini sering digunakan d</w:t>
      </w:r>
      <w:r w:rsidR="005563E3" w:rsidRPr="00E97A38">
        <w:rPr>
          <w:rFonts w:ascii="Arial Narrow" w:hAnsi="Arial Narrow" w:cs="Times New Roman"/>
        </w:rPr>
        <w:t>alam bisnis ritel. Diskon yakni</w:t>
      </w:r>
      <w:r w:rsidRPr="00E97A38">
        <w:rPr>
          <w:rFonts w:ascii="Arial Narrow" w:hAnsi="Arial Narrow" w:cs="Times New Roman"/>
        </w:rPr>
        <w:t xml:space="preserve"> potongan harga produk dari harga normal juga harga murah dalam jangka waktu tertentu (Sutisna, 2001 dalam Amsani &amp; Sudharti, 2017). Pengurangan harga adalah diskon pada h</w:t>
      </w:r>
      <w:r w:rsidR="005563E3" w:rsidRPr="00E97A38">
        <w:rPr>
          <w:rFonts w:ascii="Arial Narrow" w:hAnsi="Arial Narrow" w:cs="Times New Roman"/>
        </w:rPr>
        <w:t xml:space="preserve">arga produk dari </w:t>
      </w:r>
      <w:r w:rsidRPr="00E97A38">
        <w:rPr>
          <w:rFonts w:ascii="Arial Narrow" w:hAnsi="Arial Narrow" w:cs="Times New Roman"/>
        </w:rPr>
        <w:t>penjual kepada pembeli. Mereka bertujuan untuk meningkatkan keuntungan dan pen</w:t>
      </w:r>
      <w:r w:rsidR="005563E3" w:rsidRPr="00E97A38">
        <w:rPr>
          <w:rFonts w:ascii="Arial Narrow" w:hAnsi="Arial Narrow" w:cs="Times New Roman"/>
        </w:rPr>
        <w:t>dapatan. Ini menjadikan</w:t>
      </w:r>
      <w:r w:rsidRPr="00E97A38">
        <w:rPr>
          <w:rFonts w:ascii="Arial Narrow" w:hAnsi="Arial Narrow" w:cs="Times New Roman"/>
        </w:rPr>
        <w:t xml:space="preserve"> konsumen</w:t>
      </w:r>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tertarik</w:t>
      </w:r>
      <w:proofErr w:type="spellEnd"/>
      <w:r w:rsidR="005563E3" w:rsidRPr="00E97A38">
        <w:rPr>
          <w:rFonts w:ascii="Arial Narrow" w:hAnsi="Arial Narrow" w:cs="Times New Roman"/>
        </w:rPr>
        <w:t xml:space="preserve"> </w:t>
      </w:r>
      <w:r w:rsidRPr="00E97A38">
        <w:rPr>
          <w:rFonts w:ascii="Arial Narrow" w:hAnsi="Arial Narrow" w:cs="Times New Roman"/>
        </w:rPr>
        <w:t xml:space="preserve">melakukan pembelian dalam jumlah besar. </w:t>
      </w:r>
    </w:p>
    <w:p w14:paraId="3DE2D28A" w14:textId="77777777" w:rsidR="001916A2" w:rsidRPr="00E97A38" w:rsidRDefault="001916A2" w:rsidP="00E97A38">
      <w:pPr>
        <w:pStyle w:val="NoSpacing"/>
        <w:ind w:firstLine="720"/>
        <w:jc w:val="both"/>
        <w:rPr>
          <w:rFonts w:ascii="Arial Narrow" w:hAnsi="Arial Narrow" w:cs="Times New Roman"/>
        </w:rPr>
      </w:pPr>
    </w:p>
    <w:p w14:paraId="41B3C276" w14:textId="77777777" w:rsidR="00C945AC" w:rsidRPr="00E97A38" w:rsidRDefault="00C945AC" w:rsidP="00E97A38">
      <w:pPr>
        <w:ind w:firstLine="720"/>
        <w:jc w:val="both"/>
        <w:rPr>
          <w:rFonts w:ascii="Arial Narrow" w:hAnsi="Arial Narrow" w:cs="Times New Roman"/>
        </w:rPr>
      </w:pPr>
      <w:r w:rsidRPr="00E97A38">
        <w:rPr>
          <w:rFonts w:ascii="Arial Narrow" w:hAnsi="Arial Narrow" w:cs="Times New Roman"/>
        </w:rPr>
        <w:lastRenderedPageBreak/>
        <w:t xml:space="preserve">Diskon atau potongan harga yang direkomendasikan dalam penelitian (Fathoni et al., 2022) </w:t>
      </w:r>
      <w:proofErr w:type="spellStart"/>
      <w:r w:rsidR="005563E3" w:rsidRPr="00E97A38">
        <w:rPr>
          <w:rFonts w:ascii="Arial Narrow" w:hAnsi="Arial Narrow" w:cs="Times New Roman"/>
          <w:lang w:val="en-US"/>
        </w:rPr>
        <w:t>ialah</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cara</w:t>
      </w:r>
      <w:proofErr w:type="spellEnd"/>
      <w:r w:rsidR="005563E3" w:rsidRPr="00E97A38">
        <w:rPr>
          <w:rFonts w:ascii="Arial Narrow" w:hAnsi="Arial Narrow" w:cs="Times New Roman"/>
          <w:lang w:val="en-US"/>
        </w:rPr>
        <w:t xml:space="preserve"> </w:t>
      </w:r>
      <w:r w:rsidR="005563E3" w:rsidRPr="00E97A38">
        <w:rPr>
          <w:rFonts w:ascii="Arial Narrow" w:hAnsi="Arial Narrow" w:cs="Times New Roman"/>
        </w:rPr>
        <w:t>pelaku bisnis guna menghasilkan pendapatan secara</w:t>
      </w:r>
      <w:r w:rsidRPr="00E97A38">
        <w:rPr>
          <w:rFonts w:ascii="Arial Narrow" w:hAnsi="Arial Narrow" w:cs="Times New Roman"/>
        </w:rPr>
        <w:t xml:space="preserve"> cepat. Banyak bisnis saat ini mengandalkan metode penjualan yang mendorong konsumen untuk membeli dengan harga diskon. Menurut </w:t>
      </w:r>
      <w:r w:rsidR="005563E3" w:rsidRPr="00E97A38">
        <w:rPr>
          <w:rFonts w:ascii="Arial Narrow" w:hAnsi="Arial Narrow" w:cs="Times New Roman"/>
        </w:rPr>
        <w:t xml:space="preserve">Kotler &amp; Amstrong (2017) </w:t>
      </w:r>
      <w:r w:rsidR="005563E3" w:rsidRPr="00E97A38">
        <w:rPr>
          <w:rFonts w:ascii="Arial Narrow" w:hAnsi="Arial Narrow" w:cs="Times New Roman"/>
          <w:lang w:val="en-US"/>
        </w:rPr>
        <w:t>(2012)</w:t>
      </w:r>
      <w:r w:rsidR="005563E3" w:rsidRPr="00E97A38">
        <w:rPr>
          <w:rFonts w:ascii="Arial Narrow" w:hAnsi="Arial Narrow" w:cs="Times New Roman"/>
        </w:rPr>
        <w:t xml:space="preserve"> menyatakan bahwa </w:t>
      </w:r>
      <w:r w:rsidRPr="00E97A38">
        <w:rPr>
          <w:rFonts w:ascii="Arial Narrow" w:hAnsi="Arial Narrow" w:cs="Times New Roman"/>
          <w:i/>
        </w:rPr>
        <w:t>price discount</w:t>
      </w:r>
      <w:r w:rsidRPr="00E97A38">
        <w:rPr>
          <w:rFonts w:ascii="Arial Narrow" w:hAnsi="Arial Narrow" w:cs="Times New Roman"/>
        </w:rPr>
        <w:t xml:space="preserve"> merupakan pengurangan harga reguler suatu produk, seperti yang tertera pada label atau kotak. Penurunan harga dari daftar harga perusahaan untuk periode waktu tertentu dikenal sebagai potongan harga atau rabat. Bisnis harus memiliki diskon strategi di tempat untuk memastikan bahwa penurunan harga tidak merugikan pelanggan dan benar-benar dapat menarik pengunjung, pembeli, dan orang yang lewat. </w:t>
      </w:r>
      <w:r w:rsidR="00E97A38">
        <w:rPr>
          <w:rFonts w:ascii="Arial Narrow" w:hAnsi="Arial Narrow" w:cs="Times New Roman"/>
        </w:rPr>
        <w:t xml:space="preserve"> </w:t>
      </w:r>
      <w:r w:rsidR="005563E3" w:rsidRPr="00E97A38">
        <w:rPr>
          <w:rFonts w:ascii="Arial Narrow" w:hAnsi="Arial Narrow" w:cs="Times New Roman"/>
          <w:lang w:val="en-US"/>
        </w:rPr>
        <w:t xml:space="preserve">Strategi </w:t>
      </w:r>
      <w:proofErr w:type="spellStart"/>
      <w:r w:rsidR="005563E3" w:rsidRPr="00E97A38">
        <w:rPr>
          <w:rFonts w:ascii="Arial Narrow" w:hAnsi="Arial Narrow" w:cs="Times New Roman"/>
          <w:lang w:val="en-US"/>
        </w:rPr>
        <w:t>pemasaran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diskon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amat</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lazit</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dilakukan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supaya</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konsumen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tertarik</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untuk</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membeli</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produk</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maupun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jasa</w:t>
      </w:r>
      <w:proofErr w:type="spellEnd"/>
      <w:r w:rsidR="005563E3" w:rsidRPr="00E97A38">
        <w:rPr>
          <w:rFonts w:ascii="Arial Narrow" w:hAnsi="Arial Narrow" w:cs="Times New Roman"/>
          <w:lang w:val="en-US"/>
        </w:rPr>
        <w:t xml:space="preserve"> yang </w:t>
      </w:r>
      <w:proofErr w:type="spellStart"/>
      <w:r w:rsidR="005563E3" w:rsidRPr="00E97A38">
        <w:rPr>
          <w:rFonts w:ascii="Arial Narrow" w:hAnsi="Arial Narrow" w:cs="Times New Roman"/>
          <w:lang w:val="en-US"/>
        </w:rPr>
        <w:t>dipromosikan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dengan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segera</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dengan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memberikan</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insentif</w:t>
      </w:r>
      <w:proofErr w:type="spellEnd"/>
      <w:r w:rsidR="005563E3" w:rsidRPr="00E97A38">
        <w:rPr>
          <w:rFonts w:ascii="Arial Narrow" w:hAnsi="Arial Narrow" w:cs="Times New Roman"/>
          <w:lang w:val="en-US"/>
        </w:rPr>
        <w:t xml:space="preserve"> </w:t>
      </w:r>
      <w:proofErr w:type="spellStart"/>
      <w:r w:rsidR="005563E3" w:rsidRPr="00E97A38">
        <w:rPr>
          <w:rFonts w:ascii="Arial Narrow" w:hAnsi="Arial Narrow" w:cs="Times New Roman"/>
          <w:lang w:val="en-US"/>
        </w:rPr>
        <w:t>ekstra</w:t>
      </w:r>
      <w:proofErr w:type="spellEnd"/>
      <w:r w:rsidR="005563E3" w:rsidRPr="00E97A38">
        <w:rPr>
          <w:rFonts w:ascii="Arial Narrow" w:hAnsi="Arial Narrow" w:cs="Times New Roman"/>
          <w:lang w:val="en-US"/>
        </w:rPr>
        <w:t xml:space="preserve"> </w:t>
      </w:r>
      <w:r w:rsidR="00141BA7" w:rsidRPr="00E97A38">
        <w:rPr>
          <w:rFonts w:ascii="Arial Narrow" w:hAnsi="Arial Narrow" w:cs="Times New Roman"/>
        </w:rPr>
        <w:t xml:space="preserve">(Yin dan Huang 2014). </w:t>
      </w:r>
      <w:r w:rsidRPr="00E97A38">
        <w:rPr>
          <w:rFonts w:ascii="Arial Narrow" w:hAnsi="Arial Narrow" w:cs="Times New Roman"/>
        </w:rPr>
        <w:t>Menurut Chao &amp; Liao, (2016), indikator potongan harga meliputi:</w:t>
      </w:r>
    </w:p>
    <w:p w14:paraId="283809E7" w14:textId="77777777" w:rsidR="00C945AC" w:rsidRPr="00E97A38" w:rsidRDefault="00C945AC" w:rsidP="00E97A38">
      <w:pPr>
        <w:pStyle w:val="ListParagraph"/>
        <w:numPr>
          <w:ilvl w:val="0"/>
          <w:numId w:val="23"/>
        </w:numPr>
        <w:tabs>
          <w:tab w:val="left" w:pos="142"/>
        </w:tabs>
        <w:ind w:left="567"/>
        <w:jc w:val="both"/>
        <w:rPr>
          <w:rFonts w:ascii="Arial Narrow" w:hAnsi="Arial Narrow" w:cs="Times New Roman"/>
        </w:rPr>
      </w:pPr>
      <w:r w:rsidRPr="00E97A38">
        <w:rPr>
          <w:rFonts w:ascii="Arial Narrow" w:hAnsi="Arial Narrow" w:cs="Times New Roman"/>
        </w:rPr>
        <w:t xml:space="preserve">Harga menarik. Artinya potongan harga </w:t>
      </w:r>
      <w:proofErr w:type="spellStart"/>
      <w:r w:rsidR="005563E3" w:rsidRPr="00E97A38">
        <w:rPr>
          <w:rFonts w:ascii="Arial Narrow" w:hAnsi="Arial Narrow" w:cs="Times New Roman"/>
          <w:lang w:val="en-US"/>
        </w:rPr>
        <w:t>dari</w:t>
      </w:r>
      <w:proofErr w:type="spellEnd"/>
      <w:r w:rsidR="005563E3" w:rsidRPr="00E97A38">
        <w:rPr>
          <w:rFonts w:ascii="Arial Narrow" w:hAnsi="Arial Narrow" w:cs="Times New Roman"/>
          <w:lang w:val="en-US"/>
        </w:rPr>
        <w:t xml:space="preserve"> </w:t>
      </w:r>
      <w:r w:rsidRPr="00E97A38">
        <w:rPr>
          <w:rFonts w:ascii="Arial Narrow" w:hAnsi="Arial Narrow" w:cs="Times New Roman"/>
        </w:rPr>
        <w:t>perusahaan kepada konsumen dapat menghemat pengeluaran Konsumen sendiri.</w:t>
      </w:r>
    </w:p>
    <w:p w14:paraId="08E09F04" w14:textId="77777777" w:rsidR="00C945AC" w:rsidRPr="00E97A38" w:rsidRDefault="00C945AC" w:rsidP="00E97A38">
      <w:pPr>
        <w:pStyle w:val="ListParagraph"/>
        <w:numPr>
          <w:ilvl w:val="0"/>
          <w:numId w:val="23"/>
        </w:numPr>
        <w:tabs>
          <w:tab w:val="left" w:pos="142"/>
        </w:tabs>
        <w:ind w:left="567"/>
        <w:jc w:val="both"/>
        <w:rPr>
          <w:rFonts w:ascii="Arial Narrow" w:hAnsi="Arial Narrow" w:cs="Times New Roman"/>
        </w:rPr>
      </w:pPr>
      <w:r w:rsidRPr="00E97A38">
        <w:rPr>
          <w:rFonts w:ascii="Arial Narrow" w:hAnsi="Arial Narrow" w:cs="Times New Roman"/>
        </w:rPr>
        <w:t>Harga diskon memberi konsumen perasaan berharga, Pelanggan akan merasakan nilai dan dampak dari barang yang dijual, serta nilai yang diberikan oleh organisasi.</w:t>
      </w:r>
    </w:p>
    <w:p w14:paraId="2C41037E" w14:textId="77777777" w:rsidR="00C945AC" w:rsidRPr="00E97A38" w:rsidRDefault="00C945AC" w:rsidP="00E97A38">
      <w:pPr>
        <w:pStyle w:val="ListParagraph"/>
        <w:numPr>
          <w:ilvl w:val="0"/>
          <w:numId w:val="23"/>
        </w:numPr>
        <w:tabs>
          <w:tab w:val="left" w:pos="142"/>
        </w:tabs>
        <w:ind w:left="567"/>
        <w:jc w:val="both"/>
        <w:rPr>
          <w:rFonts w:ascii="Arial Narrow" w:hAnsi="Arial Narrow" w:cs="Times New Roman"/>
        </w:rPr>
      </w:pPr>
      <w:r w:rsidRPr="00E97A38">
        <w:rPr>
          <w:rFonts w:ascii="Arial Narrow" w:hAnsi="Arial Narrow" w:cs="Times New Roman"/>
        </w:rPr>
        <w:t>Harga diskon sangat hemat biaya, nilai yang baik adalah segala sesuatu yang kelebihan dan pemanfaatan bernilai setidaknya sebanyak harga yang dibayarkan untuk itu.</w:t>
      </w:r>
    </w:p>
    <w:p w14:paraId="552FC49A" w14:textId="77777777" w:rsidR="009A2BC2" w:rsidRPr="00E97A38" w:rsidRDefault="00C945AC" w:rsidP="00E97A38">
      <w:pPr>
        <w:pStyle w:val="ListParagraph"/>
        <w:numPr>
          <w:ilvl w:val="0"/>
          <w:numId w:val="23"/>
        </w:numPr>
        <w:tabs>
          <w:tab w:val="left" w:pos="142"/>
        </w:tabs>
        <w:ind w:left="567"/>
        <w:jc w:val="both"/>
        <w:rPr>
          <w:rFonts w:ascii="Arial Narrow" w:hAnsi="Arial Narrow" w:cs="Times New Roman"/>
        </w:rPr>
      </w:pPr>
      <w:r w:rsidRPr="00E97A38">
        <w:rPr>
          <w:rFonts w:ascii="Arial Narrow" w:hAnsi="Arial Narrow" w:cs="Times New Roman"/>
        </w:rPr>
        <w:t>Harga diskon akan memberi saya manfaat nyata, menyiratkan bahwa ketika pelanggan membeli barang di</w:t>
      </w:r>
      <w:r w:rsidR="009A2BC2" w:rsidRPr="00E97A38">
        <w:rPr>
          <w:rFonts w:ascii="Arial Narrow" w:hAnsi="Arial Narrow" w:cs="Times New Roman"/>
        </w:rPr>
        <w:t xml:space="preserve"> </w:t>
      </w:r>
      <w:r w:rsidRPr="00E97A38">
        <w:rPr>
          <w:rFonts w:ascii="Arial Narrow" w:hAnsi="Arial Narrow" w:cs="Times New Roman"/>
        </w:rPr>
        <w:t>harga diskon, mereka akan menuai beberapa keuntungan, seperti membeli dengan b</w:t>
      </w:r>
      <w:r w:rsidR="009A2BC2" w:rsidRPr="00E97A38">
        <w:rPr>
          <w:rFonts w:ascii="Arial Narrow" w:hAnsi="Arial Narrow" w:cs="Times New Roman"/>
        </w:rPr>
        <w:t>iaya lebih rendah dan sebagainya</w:t>
      </w:r>
    </w:p>
    <w:p w14:paraId="24961AE5" w14:textId="77777777" w:rsidR="009A2BC2" w:rsidRPr="00E97A38" w:rsidRDefault="00C945AC" w:rsidP="00E97A38">
      <w:pPr>
        <w:pStyle w:val="ListParagraph"/>
        <w:numPr>
          <w:ilvl w:val="0"/>
          <w:numId w:val="23"/>
        </w:numPr>
        <w:tabs>
          <w:tab w:val="left" w:pos="142"/>
        </w:tabs>
        <w:ind w:left="567"/>
        <w:jc w:val="both"/>
        <w:rPr>
          <w:rFonts w:ascii="Arial Narrow" w:hAnsi="Arial Narrow" w:cs="Times New Roman"/>
        </w:rPr>
      </w:pPr>
      <w:r w:rsidRPr="00E97A38">
        <w:rPr>
          <w:rFonts w:ascii="Arial Narrow" w:hAnsi="Arial Narrow" w:cs="Times New Roman"/>
        </w:rPr>
        <w:t xml:space="preserve">Harga diskon membuat konsumen merasakan nilai </w:t>
      </w:r>
      <w:r w:rsidR="009A2BC2" w:rsidRPr="00E97A38">
        <w:rPr>
          <w:rFonts w:ascii="Arial Narrow" w:hAnsi="Arial Narrow" w:cs="Times New Roman"/>
        </w:rPr>
        <w:t xml:space="preserve">dari </w:t>
      </w:r>
      <w:r w:rsidRPr="00E97A38">
        <w:rPr>
          <w:rFonts w:ascii="Arial Narrow" w:hAnsi="Arial Narrow" w:cs="Times New Roman"/>
        </w:rPr>
        <w:t>pembelian</w:t>
      </w:r>
      <w:r w:rsidR="009A2BC2" w:rsidRPr="00E97A38">
        <w:rPr>
          <w:rFonts w:ascii="Arial Narrow" w:hAnsi="Arial Narrow" w:cs="Times New Roman"/>
        </w:rPr>
        <w:t>.</w:t>
      </w:r>
    </w:p>
    <w:p w14:paraId="2D927997" w14:textId="77777777" w:rsidR="00F572F9" w:rsidRPr="00E97A38" w:rsidRDefault="00C37EA4" w:rsidP="00E97A38">
      <w:pPr>
        <w:ind w:firstLine="720"/>
        <w:jc w:val="both"/>
        <w:rPr>
          <w:rFonts w:ascii="Arial Narrow" w:hAnsi="Arial Narrow" w:cs="Times New Roman"/>
          <w:lang w:val="en-US"/>
        </w:rPr>
      </w:pPr>
      <w:r w:rsidRPr="009A1BE0">
        <w:rPr>
          <w:rFonts w:ascii="Arial Narrow" w:hAnsi="Arial Narrow" w:cs="Times New Roman"/>
        </w:rPr>
        <w:t xml:space="preserve">Sementara itu </w:t>
      </w:r>
      <w:r w:rsidRPr="00E97A38">
        <w:rPr>
          <w:rFonts w:ascii="Arial Narrow" w:hAnsi="Arial Narrow" w:cs="Times New Roman"/>
        </w:rPr>
        <w:t>Kotler (2012:327) menyatakan</w:t>
      </w:r>
      <w:r w:rsidR="009A2BC2" w:rsidRPr="00E97A38">
        <w:rPr>
          <w:rFonts w:ascii="Arial Narrow" w:hAnsi="Arial Narrow" w:cs="Times New Roman"/>
        </w:rPr>
        <w:t xml:space="preserve"> diskon</w:t>
      </w:r>
      <w:r w:rsidRPr="00E97A38">
        <w:rPr>
          <w:rFonts w:ascii="Arial Narrow" w:hAnsi="Arial Narrow" w:cs="Times New Roman"/>
        </w:rPr>
        <w:t xml:space="preserve"> harga indikator yaitu</w:t>
      </w:r>
      <w:r w:rsidR="009A2BC2" w:rsidRPr="00E97A38">
        <w:rPr>
          <w:rFonts w:ascii="Arial Narrow" w:hAnsi="Arial Narrow" w:cs="Times New Roman"/>
        </w:rPr>
        <w:t>:</w:t>
      </w:r>
      <w:r w:rsidRPr="009A1BE0">
        <w:rPr>
          <w:rFonts w:ascii="Arial Narrow" w:hAnsi="Arial Narrow" w:cs="Times New Roman"/>
        </w:rPr>
        <w:t xml:space="preserve"> “(1) </w:t>
      </w:r>
      <w:r w:rsidRPr="00E97A38">
        <w:rPr>
          <w:rFonts w:ascii="Arial Narrow" w:hAnsi="Arial Narrow" w:cs="Times New Roman"/>
        </w:rPr>
        <w:t>p</w:t>
      </w:r>
      <w:r w:rsidR="009A2BC2" w:rsidRPr="00E97A38">
        <w:rPr>
          <w:rFonts w:ascii="Arial Narrow" w:hAnsi="Arial Narrow" w:cs="Times New Roman"/>
        </w:rPr>
        <w:t>roduk melimpah</w:t>
      </w:r>
      <w:r w:rsidRPr="009A1BE0">
        <w:rPr>
          <w:rFonts w:ascii="Arial Narrow" w:hAnsi="Arial Narrow" w:cs="Times New Roman"/>
        </w:rPr>
        <w:t xml:space="preserve">; (2) </w:t>
      </w:r>
      <w:r w:rsidRPr="00E97A38">
        <w:rPr>
          <w:rFonts w:ascii="Arial Narrow" w:hAnsi="Arial Narrow" w:cs="Times New Roman"/>
        </w:rPr>
        <w:t>a</w:t>
      </w:r>
      <w:r w:rsidR="009A2BC2" w:rsidRPr="00E97A38">
        <w:rPr>
          <w:rFonts w:ascii="Arial Narrow" w:hAnsi="Arial Narrow" w:cs="Times New Roman"/>
        </w:rPr>
        <w:t>danya persaingan pasar</w:t>
      </w:r>
      <w:r w:rsidRPr="009A1BE0">
        <w:rPr>
          <w:rFonts w:ascii="Arial Narrow" w:hAnsi="Arial Narrow" w:cs="Times New Roman"/>
        </w:rPr>
        <w:t xml:space="preserve">; (3) </w:t>
      </w:r>
      <w:r w:rsidRPr="00E97A38">
        <w:rPr>
          <w:rFonts w:ascii="Arial Narrow" w:hAnsi="Arial Narrow" w:cs="Times New Roman"/>
        </w:rPr>
        <w:t>p</w:t>
      </w:r>
      <w:r w:rsidR="009A2BC2" w:rsidRPr="00E97A38">
        <w:rPr>
          <w:rFonts w:ascii="Arial Narrow" w:hAnsi="Arial Narrow" w:cs="Times New Roman"/>
        </w:rPr>
        <w:t>ersaingan harga</w:t>
      </w:r>
      <w:r w:rsidRPr="009A1BE0">
        <w:rPr>
          <w:rFonts w:ascii="Arial Narrow" w:hAnsi="Arial Narrow" w:cs="Times New Roman"/>
        </w:rPr>
        <w:t xml:space="preserve">; (4) </w:t>
      </w:r>
      <w:r w:rsidRPr="00E97A38">
        <w:rPr>
          <w:rFonts w:ascii="Arial Narrow" w:hAnsi="Arial Narrow" w:cs="Times New Roman"/>
        </w:rPr>
        <w:t>m</w:t>
      </w:r>
      <w:r w:rsidR="009A2BC2" w:rsidRPr="00E97A38">
        <w:rPr>
          <w:rFonts w:ascii="Arial Narrow" w:hAnsi="Arial Narrow" w:cs="Times New Roman"/>
        </w:rPr>
        <w:t>eningkatkan kuantitas pembelian</w:t>
      </w:r>
      <w:r w:rsidRPr="009A1BE0">
        <w:rPr>
          <w:rFonts w:ascii="Arial Narrow" w:hAnsi="Arial Narrow" w:cs="Times New Roman"/>
        </w:rPr>
        <w:t xml:space="preserve">; (5) </w:t>
      </w:r>
      <w:r w:rsidRPr="00E97A38">
        <w:rPr>
          <w:rFonts w:ascii="Arial Narrow" w:hAnsi="Arial Narrow" w:cs="Times New Roman"/>
        </w:rPr>
        <w:t>m</w:t>
      </w:r>
      <w:r w:rsidR="009A2BC2" w:rsidRPr="00E97A38">
        <w:rPr>
          <w:rFonts w:ascii="Arial Narrow" w:hAnsi="Arial Narrow" w:cs="Times New Roman"/>
        </w:rPr>
        <w:t>enguntungkan beberapa pelanggan</w:t>
      </w:r>
      <w:r w:rsidRPr="009A1BE0">
        <w:rPr>
          <w:rFonts w:ascii="Arial Narrow" w:hAnsi="Arial Narrow" w:cs="Times New Roman"/>
        </w:rPr>
        <w:t xml:space="preserve">; (6) </w:t>
      </w:r>
      <w:r w:rsidRPr="00E97A38">
        <w:rPr>
          <w:rFonts w:ascii="Arial Narrow" w:hAnsi="Arial Narrow" w:cs="Times New Roman"/>
        </w:rPr>
        <w:t>m</w:t>
      </w:r>
      <w:r w:rsidR="009A2BC2" w:rsidRPr="00E97A38">
        <w:rPr>
          <w:rFonts w:ascii="Arial Narrow" w:hAnsi="Arial Narrow" w:cs="Times New Roman"/>
        </w:rPr>
        <w:t>engunggulkan pasar melalui biaya yang lebih rendah</w:t>
      </w:r>
      <w:r w:rsidRPr="009A1BE0">
        <w:rPr>
          <w:rFonts w:ascii="Arial Narrow" w:hAnsi="Arial Narrow" w:cs="Times New Roman"/>
        </w:rPr>
        <w:t xml:space="preserve">; (7) </w:t>
      </w:r>
      <w:r w:rsidRPr="00E97A38">
        <w:rPr>
          <w:rFonts w:ascii="Arial Narrow" w:hAnsi="Arial Narrow" w:cs="Times New Roman"/>
        </w:rPr>
        <w:t>p</w:t>
      </w:r>
      <w:r w:rsidR="009A2BC2" w:rsidRPr="00E97A38">
        <w:rPr>
          <w:rFonts w:ascii="Arial Narrow" w:hAnsi="Arial Narrow" w:cs="Times New Roman"/>
        </w:rPr>
        <w:t>embelian dalam jumlah besar</w:t>
      </w:r>
      <w:r w:rsidRPr="00E97A38">
        <w:rPr>
          <w:rFonts w:ascii="Arial Narrow" w:hAnsi="Arial Narrow" w:cs="Times New Roman"/>
        </w:rPr>
        <w:t>.”</w:t>
      </w:r>
      <w:r w:rsidR="00E97A38">
        <w:rPr>
          <w:rFonts w:ascii="Arial Narrow" w:hAnsi="Arial Narrow" w:cs="Times New Roman"/>
        </w:rPr>
        <w:t xml:space="preserve"> </w:t>
      </w:r>
      <w:proofErr w:type="spellStart"/>
      <w:r w:rsidRPr="00E97A38">
        <w:rPr>
          <w:rFonts w:ascii="Arial Narrow" w:hAnsi="Arial Narrow" w:cs="Times New Roman"/>
          <w:lang w:val="en-US"/>
        </w:rPr>
        <w:t>Sedangkan</w:t>
      </w:r>
      <w:proofErr w:type="spellEnd"/>
      <w:r w:rsidRPr="00E97A38">
        <w:rPr>
          <w:rFonts w:ascii="Arial Narrow" w:hAnsi="Arial Narrow" w:cs="Times New Roman"/>
          <w:lang w:val="en-US"/>
        </w:rPr>
        <w:t xml:space="preserve"> </w:t>
      </w:r>
      <w:r w:rsidRPr="00E97A38">
        <w:rPr>
          <w:rFonts w:ascii="Arial Narrow" w:hAnsi="Arial Narrow" w:cs="Times New Roman"/>
        </w:rPr>
        <w:t>Sutisna (</w:t>
      </w:r>
      <w:r w:rsidR="00141BA7" w:rsidRPr="00E97A38">
        <w:rPr>
          <w:rFonts w:ascii="Arial Narrow" w:hAnsi="Arial Narrow" w:cs="Times New Roman"/>
        </w:rPr>
        <w:t>2012)</w:t>
      </w:r>
      <w:r w:rsidRPr="00E97A38">
        <w:rPr>
          <w:rFonts w:ascii="Arial Narrow" w:hAnsi="Arial Narrow" w:cs="Times New Roman"/>
          <w:lang w:val="en-US"/>
        </w:rPr>
        <w:t xml:space="preserve"> </w:t>
      </w:r>
      <w:proofErr w:type="spellStart"/>
      <w:r w:rsidRPr="00E97A38">
        <w:rPr>
          <w:rFonts w:ascii="Arial Narrow" w:hAnsi="Arial Narrow" w:cs="Times New Roman"/>
          <w:lang w:val="en-US"/>
        </w:rPr>
        <w:t>mengungkapkan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bahwa</w:t>
      </w:r>
      <w:proofErr w:type="spellEnd"/>
      <w:r w:rsidR="00141BA7" w:rsidRPr="00E97A38">
        <w:rPr>
          <w:rFonts w:ascii="Arial Narrow" w:hAnsi="Arial Narrow" w:cs="Times New Roman"/>
        </w:rPr>
        <w:t xml:space="preserve"> yang menjadi i</w:t>
      </w:r>
      <w:r w:rsidRPr="00E97A38">
        <w:rPr>
          <w:rFonts w:ascii="Arial Narrow" w:hAnsi="Arial Narrow" w:cs="Times New Roman"/>
        </w:rPr>
        <w:t>ndikator Price Discount yaitu:</w:t>
      </w:r>
      <w:r w:rsidRPr="00E97A38">
        <w:rPr>
          <w:rFonts w:ascii="Arial Narrow" w:hAnsi="Arial Narrow" w:cs="Times New Roman"/>
          <w:lang w:val="en-US"/>
        </w:rPr>
        <w:t xml:space="preserve"> “(1) </w:t>
      </w:r>
      <w:r w:rsidRPr="00E97A38">
        <w:rPr>
          <w:rFonts w:ascii="Arial Narrow" w:hAnsi="Arial Narrow" w:cs="Times New Roman"/>
        </w:rPr>
        <w:t>b</w:t>
      </w:r>
      <w:r w:rsidR="00141BA7" w:rsidRPr="00E97A38">
        <w:rPr>
          <w:rFonts w:ascii="Arial Narrow" w:hAnsi="Arial Narrow" w:cs="Times New Roman"/>
        </w:rPr>
        <w:t>esarnya potongan harga. Besarnya ukuran potongan</w:t>
      </w:r>
      <w:r w:rsidRPr="00E97A38">
        <w:rPr>
          <w:rFonts w:ascii="Arial Narrow" w:hAnsi="Arial Narrow" w:cs="Times New Roman"/>
        </w:rPr>
        <w:t xml:space="preserve"> harga yang diberikan pada saat produk didiscount; (</w:t>
      </w:r>
      <w:r w:rsidRPr="00E97A38">
        <w:rPr>
          <w:rFonts w:ascii="Arial Narrow" w:hAnsi="Arial Narrow" w:cs="Times New Roman"/>
          <w:lang w:val="en-US"/>
        </w:rPr>
        <w:t>2</w:t>
      </w:r>
      <w:r w:rsidRPr="00E97A38">
        <w:rPr>
          <w:rFonts w:ascii="Arial Narrow" w:hAnsi="Arial Narrow" w:cs="Times New Roman"/>
        </w:rPr>
        <w:t>)</w:t>
      </w:r>
      <w:r w:rsidRPr="00E97A38">
        <w:rPr>
          <w:rFonts w:ascii="Arial Narrow" w:hAnsi="Arial Narrow" w:cs="Times New Roman"/>
          <w:lang w:val="en-US"/>
        </w:rPr>
        <w:t xml:space="preserve"> m</w:t>
      </w:r>
      <w:r w:rsidR="00141BA7" w:rsidRPr="00E97A38">
        <w:rPr>
          <w:rFonts w:ascii="Arial Narrow" w:hAnsi="Arial Narrow" w:cs="Times New Roman"/>
        </w:rPr>
        <w:t>asa potongan harga. Jangka waktu yang diberika</w:t>
      </w:r>
      <w:r w:rsidRPr="00E97A38">
        <w:rPr>
          <w:rFonts w:ascii="Arial Narrow" w:hAnsi="Arial Narrow" w:cs="Times New Roman"/>
        </w:rPr>
        <w:t>n pada saat terjadinya Discount;</w:t>
      </w:r>
      <w:r w:rsidRPr="00E97A38">
        <w:rPr>
          <w:rFonts w:ascii="Arial Narrow" w:hAnsi="Arial Narrow" w:cs="Times New Roman"/>
          <w:lang w:val="en-US"/>
        </w:rPr>
        <w:t xml:space="preserve"> (3) </w:t>
      </w:r>
      <w:r w:rsidRPr="00E97A38">
        <w:rPr>
          <w:rFonts w:ascii="Arial Narrow" w:hAnsi="Arial Narrow" w:cs="Times New Roman"/>
        </w:rPr>
        <w:t>j</w:t>
      </w:r>
      <w:r w:rsidR="00141BA7" w:rsidRPr="00E97A38">
        <w:rPr>
          <w:rFonts w:ascii="Arial Narrow" w:hAnsi="Arial Narrow" w:cs="Times New Roman"/>
        </w:rPr>
        <w:t>enis produk y</w:t>
      </w:r>
      <w:r w:rsidRPr="00E97A38">
        <w:rPr>
          <w:rFonts w:ascii="Arial Narrow" w:hAnsi="Arial Narrow" w:cs="Times New Roman"/>
        </w:rPr>
        <w:t>ang mendapatkan potongan harga;</w:t>
      </w:r>
      <w:r w:rsidRPr="00E97A38">
        <w:rPr>
          <w:rFonts w:ascii="Arial Narrow" w:hAnsi="Arial Narrow" w:cs="Times New Roman"/>
          <w:lang w:val="en-US"/>
        </w:rPr>
        <w:t xml:space="preserve"> (4) </w:t>
      </w:r>
      <w:r w:rsidRPr="00E97A38">
        <w:rPr>
          <w:rFonts w:ascii="Arial Narrow" w:hAnsi="Arial Narrow" w:cs="Times New Roman"/>
        </w:rPr>
        <w:t>k</w:t>
      </w:r>
      <w:r w:rsidR="00141BA7" w:rsidRPr="00E97A38">
        <w:rPr>
          <w:rFonts w:ascii="Arial Narrow" w:hAnsi="Arial Narrow" w:cs="Times New Roman"/>
        </w:rPr>
        <w:t>eanekaragaman pilihan pada produk yang di Discount.</w:t>
      </w:r>
      <w:r w:rsidRPr="00E97A38">
        <w:rPr>
          <w:rFonts w:ascii="Arial Narrow" w:hAnsi="Arial Narrow" w:cs="Times New Roman"/>
          <w:lang w:val="en-US"/>
        </w:rPr>
        <w:t>”</w:t>
      </w:r>
    </w:p>
    <w:p w14:paraId="674F6ABF" w14:textId="77777777" w:rsidR="003B127D" w:rsidRDefault="003B127D" w:rsidP="00E97A38">
      <w:pPr>
        <w:ind w:firstLine="720"/>
        <w:jc w:val="both"/>
        <w:rPr>
          <w:rFonts w:ascii="Arial Narrow" w:hAnsi="Arial Narrow" w:cs="Times New Roman"/>
          <w:color w:val="222222"/>
          <w:shd w:val="clear" w:color="auto" w:fill="FFFFFF"/>
        </w:rPr>
      </w:pPr>
      <w:r w:rsidRPr="00E97A38">
        <w:rPr>
          <w:rFonts w:ascii="Arial Narrow" w:hAnsi="Arial Narrow" w:cs="Times New Roman"/>
        </w:rPr>
        <w:t xml:space="preserve">Hedonic shopping value </w:t>
      </w:r>
      <w:proofErr w:type="spellStart"/>
      <w:r w:rsidR="002B74CC" w:rsidRPr="00E97A38">
        <w:rPr>
          <w:rFonts w:ascii="Arial Narrow" w:hAnsi="Arial Narrow" w:cs="Times New Roman"/>
          <w:lang w:val="en-US"/>
        </w:rPr>
        <w:t>mempengaruhi</w:t>
      </w:r>
      <w:proofErr w:type="spellEnd"/>
      <w:r w:rsidR="002B74CC" w:rsidRPr="00E97A38">
        <w:rPr>
          <w:rFonts w:ascii="Arial Narrow" w:hAnsi="Arial Narrow" w:cs="Times New Roman"/>
          <w:lang w:val="en-US"/>
        </w:rPr>
        <w:t xml:space="preserve"> </w:t>
      </w:r>
      <w:proofErr w:type="spellStart"/>
      <w:r w:rsidR="002B74CC" w:rsidRPr="00E97A38">
        <w:rPr>
          <w:rFonts w:ascii="Arial Narrow" w:hAnsi="Arial Narrow" w:cs="Times New Roman"/>
          <w:lang w:val="en-US"/>
        </w:rPr>
        <w:t>secara</w:t>
      </w:r>
      <w:proofErr w:type="spellEnd"/>
      <w:r w:rsidR="002B74CC" w:rsidRPr="00E97A38">
        <w:rPr>
          <w:rFonts w:ascii="Arial Narrow" w:hAnsi="Arial Narrow" w:cs="Times New Roman"/>
          <w:lang w:val="en-US"/>
        </w:rPr>
        <w:t xml:space="preserve"> </w:t>
      </w:r>
      <w:r w:rsidRPr="00E97A38">
        <w:rPr>
          <w:rFonts w:ascii="Arial Narrow" w:hAnsi="Arial Narrow" w:cs="Times New Roman"/>
        </w:rPr>
        <w:t xml:space="preserve">positif dan signifikan terhadap impulse buying </w:t>
      </w:r>
      <w:r w:rsidRPr="00E97A38">
        <w:rPr>
          <w:rFonts w:ascii="Arial Narrow" w:hAnsi="Arial Narrow" w:cs="Times New Roman"/>
        </w:rPr>
        <w:fldChar w:fldCharType="begin" w:fldLock="1"/>
      </w:r>
      <w:r w:rsidRPr="00E97A38">
        <w:rPr>
          <w:rFonts w:ascii="Arial Narrow" w:hAnsi="Arial Narrow" w:cs="Times New Roman"/>
        </w:rPr>
        <w:instrText>ADDIN CSL_CITATION {"citationItems":[{"id":"ITEM-1","itemData":{"author":[{"dropping-particle":"","family":"Fauzi","given":"Latiffah Ulul","non-dropping-particle":"","parse-names":false,"suffix":""},{"dropping-particle":"","family":"Welsa","given":"Henny","non-dropping-particle":"","parse-names":false,"suffix":""}],"id":"ITEM-1","issue":"1","issued":{"date-parts":[["2019"]]},"page":"150-160","title":"PENGARUH HEDONIC SHOPPING VALUE DAN SHOPPING LIFESTYLE TERHADAP IMPULSE BUYING DENGAN POSITIVE EMOTION SEBAGAI VARIABEL INTERVENING","type":"article-journal","volume":"10"},"uris":["http://www.mendeley.com/documents/?uuid=410e1933-3a7e-43fc-89f8-ef4e28fc2887"]}],"mendeley":{"formattedCitation":"(Fauzi &amp; Welsa, 2019)","plainTextFormattedCitation":"(Fauzi &amp; Welsa, 2019)","previouslyFormattedCitation":"(Fauzi &amp; Welsa, 2019)"},"properties":{"noteIndex":0},"schema":"https://github.com/citation-style-language/schema/raw/master/csl-citation.json"}</w:instrText>
      </w:r>
      <w:r w:rsidRPr="00E97A38">
        <w:rPr>
          <w:rFonts w:ascii="Arial Narrow" w:hAnsi="Arial Narrow" w:cs="Times New Roman"/>
        </w:rPr>
        <w:fldChar w:fldCharType="separate"/>
      </w:r>
      <w:r w:rsidRPr="00E97A38">
        <w:rPr>
          <w:rFonts w:ascii="Arial Narrow" w:hAnsi="Arial Narrow" w:cs="Times New Roman"/>
          <w:noProof/>
        </w:rPr>
        <w:t>(Fauzi &amp; Welsa, 2019)</w:t>
      </w:r>
      <w:r w:rsidRPr="00E97A38">
        <w:rPr>
          <w:rFonts w:ascii="Arial Narrow" w:hAnsi="Arial Narrow" w:cs="Times New Roman"/>
        </w:rPr>
        <w:fldChar w:fldCharType="end"/>
      </w:r>
      <w:r w:rsidRPr="00E97A38">
        <w:rPr>
          <w:rFonts w:ascii="Arial Narrow" w:hAnsi="Arial Narrow" w:cs="Times New Roman"/>
        </w:rPr>
        <w:t>,</w:t>
      </w:r>
      <w:r w:rsidR="002B74CC" w:rsidRPr="00E97A38">
        <w:rPr>
          <w:rFonts w:ascii="Arial Narrow" w:hAnsi="Arial Narrow" w:cs="Times New Roman"/>
        </w:rPr>
        <w:t xml:space="preserve">  Shopping lifestyle mempengaruhi</w:t>
      </w:r>
      <w:r w:rsidRPr="00E97A38">
        <w:rPr>
          <w:rFonts w:ascii="Arial Narrow" w:hAnsi="Arial Narrow" w:cs="Times New Roman"/>
        </w:rPr>
        <w:t xml:space="preserve"> positif dan signifikan terhadap impulse buying </w:t>
      </w:r>
      <w:r w:rsidRPr="00E97A38">
        <w:rPr>
          <w:rFonts w:ascii="Arial Narrow" w:hAnsi="Arial Narrow" w:cs="Times New Roman"/>
        </w:rPr>
        <w:fldChar w:fldCharType="begin" w:fldLock="1"/>
      </w:r>
      <w:r w:rsidR="007060CB" w:rsidRPr="00E97A38">
        <w:rPr>
          <w:rFonts w:ascii="Arial Narrow" w:hAnsi="Arial Narrow" w:cs="Times New Roman"/>
        </w:rPr>
        <w:instrText>ADDIN CSL_CITATION {"citationItems":[{"id":"ITEM-1","itemData":{"author":[{"dropping-particle":"","family":"Fauzi","given":"Latiffah Ulul","non-dropping-particle":"","parse-names":false,"suffix":""},{"dropping-particle":"","family":"Welsa","given":"Henny","non-dropping-particle":"","parse-names":false,"suffix":""}],"id":"ITEM-1","issue":"1","issued":{"date-parts":[["2019"]]},"page":"150-160","title":"PENGARUH HEDONIC SHOPPING VALUE DAN SHOPPING LIFESTYLE TERHADAP IMPULSE BUYING DENGAN POSITIVE EMOTION SEBAGAI VARIABEL INTERVENING","type":"article-journal","volume":"10"},"uris":["http://www.mendeley.com/documents/?uuid=410e1933-3a7e-43fc-89f8-ef4e28fc2887"]}],"mendeley":{"formattedCitation":"(Fauzi &amp; Welsa, 2019)","plainTextFormattedCitation":"(Fauzi &amp; Welsa, 2019)","previouslyFormattedCitation":"(Fauzi &amp; Welsa, 2019)"},"properties":{"noteIndex":0},"schema":"https://github.com/citation-style-language/schema/raw/master/csl-citation.json"}</w:instrText>
      </w:r>
      <w:r w:rsidRPr="00E97A38">
        <w:rPr>
          <w:rFonts w:ascii="Arial Narrow" w:hAnsi="Arial Narrow" w:cs="Times New Roman"/>
        </w:rPr>
        <w:fldChar w:fldCharType="separate"/>
      </w:r>
      <w:r w:rsidRPr="00E97A38">
        <w:rPr>
          <w:rFonts w:ascii="Arial Narrow" w:hAnsi="Arial Narrow" w:cs="Times New Roman"/>
          <w:noProof/>
        </w:rPr>
        <w:t>(Fauzi &amp; Welsa, 2019)</w:t>
      </w:r>
      <w:r w:rsidRPr="00E97A38">
        <w:rPr>
          <w:rFonts w:ascii="Arial Narrow" w:hAnsi="Arial Narrow" w:cs="Times New Roman"/>
        </w:rPr>
        <w:fldChar w:fldCharType="end"/>
      </w:r>
      <w:r w:rsidR="002B74CC" w:rsidRPr="00E97A38">
        <w:rPr>
          <w:rFonts w:ascii="Arial Narrow" w:hAnsi="Arial Narrow" w:cs="Times New Roman"/>
        </w:rPr>
        <w:t>, Penelitian oleh</w:t>
      </w:r>
      <w:r w:rsidRPr="00E97A38">
        <w:rPr>
          <w:rFonts w:ascii="Arial Narrow" w:hAnsi="Arial Narrow" w:cs="Times New Roman"/>
        </w:rPr>
        <w:t xml:space="preserve"> Lizamary Angelina Darma, Edwin Japari</w:t>
      </w:r>
      <w:r w:rsidR="00CB1D11" w:rsidRPr="00E97A38">
        <w:rPr>
          <w:rFonts w:ascii="Arial Narrow" w:hAnsi="Arial Narrow" w:cs="Times New Roman"/>
        </w:rPr>
        <w:t>anto (2014), Rahmawati (2018) menunjukkan ba</w:t>
      </w:r>
      <w:r w:rsidRPr="00E97A38">
        <w:rPr>
          <w:rFonts w:ascii="Arial Narrow" w:hAnsi="Arial Narrow" w:cs="Times New Roman"/>
        </w:rPr>
        <w:t>hw</w:t>
      </w:r>
      <w:r w:rsidR="002B74CC" w:rsidRPr="00E97A38">
        <w:rPr>
          <w:rFonts w:ascii="Arial Narrow" w:hAnsi="Arial Narrow" w:cs="Times New Roman"/>
        </w:rPr>
        <w:t>a Shopping Lifestyle mempengaruhi</w:t>
      </w:r>
      <w:r w:rsidRPr="00E97A38">
        <w:rPr>
          <w:rFonts w:ascii="Arial Narrow" w:hAnsi="Arial Narrow" w:cs="Times New Roman"/>
        </w:rPr>
        <w:t xml:space="preserve"> positif dan signifikan terhadap positive emotion, Penel</w:t>
      </w:r>
      <w:r w:rsidR="002B74CC" w:rsidRPr="00E97A38">
        <w:rPr>
          <w:rFonts w:ascii="Arial Narrow" w:hAnsi="Arial Narrow" w:cs="Times New Roman"/>
        </w:rPr>
        <w:t xml:space="preserve">itian </w:t>
      </w:r>
      <w:r w:rsidRPr="00E97A38">
        <w:rPr>
          <w:rFonts w:ascii="Arial Narrow" w:hAnsi="Arial Narrow" w:cs="Times New Roman"/>
        </w:rPr>
        <w:t xml:space="preserve">oleh Lizamary Angelina Darma, Edwin Japarianto (2014), Maharin dan Darma (2018). </w:t>
      </w:r>
      <w:r w:rsidR="007060CB" w:rsidRPr="00E97A38">
        <w:rPr>
          <w:rFonts w:ascii="Arial Narrow" w:hAnsi="Arial Narrow" w:cs="Times New Roman"/>
        </w:rPr>
        <w:t xml:space="preserve"> Serta </w:t>
      </w:r>
      <w:r w:rsidRPr="00E97A38">
        <w:rPr>
          <w:rFonts w:ascii="Arial Narrow" w:hAnsi="Arial Narrow" w:cs="Times New Roman"/>
        </w:rPr>
        <w:t>Ba</w:t>
      </w:r>
      <w:r w:rsidR="002B74CC" w:rsidRPr="00E97A38">
        <w:rPr>
          <w:rFonts w:ascii="Arial Narrow" w:hAnsi="Arial Narrow" w:cs="Times New Roman"/>
        </w:rPr>
        <w:t>hwa Positive Emotion mempengaruhi</w:t>
      </w:r>
      <w:r w:rsidRPr="00E97A38">
        <w:rPr>
          <w:rFonts w:ascii="Arial Narrow" w:hAnsi="Arial Narrow" w:cs="Times New Roman"/>
        </w:rPr>
        <w:t xml:space="preserve"> positif dan signifikan terhadap Impulse Buying. </w:t>
      </w:r>
      <w:r w:rsidR="002B74CC" w:rsidRPr="00E97A38">
        <w:rPr>
          <w:rFonts w:ascii="Arial Narrow" w:hAnsi="Arial Narrow" w:cs="Times New Roman"/>
        </w:rPr>
        <w:t>Shopping Lifestyle mempengaruhi</w:t>
      </w:r>
      <w:r w:rsidR="007060CB" w:rsidRPr="00E97A38">
        <w:rPr>
          <w:rFonts w:ascii="Arial Narrow" w:hAnsi="Arial Narrow" w:cs="Times New Roman"/>
        </w:rPr>
        <w:t xml:space="preserve"> positif terhadap Impulse Buying d</w:t>
      </w:r>
      <w:r w:rsidR="002B74CC" w:rsidRPr="00E97A38">
        <w:rPr>
          <w:rFonts w:ascii="Arial Narrow" w:hAnsi="Arial Narrow" w:cs="Times New Roman"/>
        </w:rPr>
        <w:t>an Hedonic shopping mempengaruhi</w:t>
      </w:r>
      <w:r w:rsidR="007060CB" w:rsidRPr="00E97A38">
        <w:rPr>
          <w:rFonts w:ascii="Arial Narrow" w:hAnsi="Arial Narrow" w:cs="Times New Roman"/>
        </w:rPr>
        <w:t xml:space="preserve"> positif terhadap Impulse Buying </w:t>
      </w:r>
      <w:r w:rsidR="007060CB" w:rsidRPr="00E97A38">
        <w:rPr>
          <w:rFonts w:ascii="Arial Narrow" w:hAnsi="Arial Narrow" w:cs="Times New Roman"/>
        </w:rPr>
        <w:fldChar w:fldCharType="begin" w:fldLock="1"/>
      </w:r>
      <w:r w:rsidR="00E11B05" w:rsidRPr="00E97A38">
        <w:rPr>
          <w:rFonts w:ascii="Arial Narrow" w:hAnsi="Arial Narrow" w:cs="Times New Roman"/>
        </w:rPr>
        <w:instrText>ADDIN CSL_CITATION {"citationItems":[{"id":"ITEM-1","itemData":{"author":[{"dropping-particle":"","family":"Impulse","given":"Terhadap","non-dropping-particle":"","parse-names":false,"suffix":""},{"dropping-particle":"","family":"Pada","given":"Buying","non-dropping-particle":"","parse-names":false,"suffix":""}],"id":"ITEM-1","issue":"1","issued":{"date-parts":[["2022"]]},"page":"69-76","title":"NUSANTARA : Jurnal Ilmu Pengetahuan Sosial PENGARUH SHOPPING LIFESTYLE DAN HEDONIC CONSUMPTION","type":"article-journal","volume":"9"},"uris":["http://www.mendeley.com/documents/?uuid=1b2141cd-28e5-4e51-9c6f-78e73b5654dc"]}],"mendeley":{"formattedCitation":"(Impulse &amp; Pada, 2022)","manualFormatting":"( Qammaidha &amp; Purwanto, 2022)","plainTextFormattedCitation":"(Impulse &amp; Pada, 2022)","previouslyFormattedCitation":"(Impulse &amp; Pada, 2022)"},"properties":{"noteIndex":0},"schema":"https://github.com/citation-style-language/schema/raw/master/csl-citation.json"}</w:instrText>
      </w:r>
      <w:r w:rsidR="007060CB" w:rsidRPr="00E97A38">
        <w:rPr>
          <w:rFonts w:ascii="Arial Narrow" w:hAnsi="Arial Narrow" w:cs="Times New Roman"/>
        </w:rPr>
        <w:fldChar w:fldCharType="separate"/>
      </w:r>
      <w:r w:rsidR="00656D66" w:rsidRPr="00E97A38">
        <w:rPr>
          <w:rFonts w:ascii="Arial Narrow" w:hAnsi="Arial Narrow" w:cs="Times New Roman"/>
          <w:noProof/>
        </w:rPr>
        <w:t>( Qammaidha</w:t>
      </w:r>
      <w:r w:rsidR="007060CB" w:rsidRPr="00E97A38">
        <w:rPr>
          <w:rFonts w:ascii="Arial Narrow" w:hAnsi="Arial Narrow" w:cs="Times New Roman"/>
          <w:noProof/>
        </w:rPr>
        <w:t xml:space="preserve"> &amp; </w:t>
      </w:r>
      <w:r w:rsidR="00656D66" w:rsidRPr="00E97A38">
        <w:rPr>
          <w:rFonts w:ascii="Arial Narrow" w:hAnsi="Arial Narrow" w:cs="Times New Roman"/>
          <w:noProof/>
        </w:rPr>
        <w:t>Purwanto</w:t>
      </w:r>
      <w:r w:rsidR="007060CB" w:rsidRPr="00E97A38">
        <w:rPr>
          <w:rFonts w:ascii="Arial Narrow" w:hAnsi="Arial Narrow" w:cs="Times New Roman"/>
          <w:noProof/>
        </w:rPr>
        <w:t>, 2022)</w:t>
      </w:r>
      <w:r w:rsidR="007060CB" w:rsidRPr="00E97A38">
        <w:rPr>
          <w:rFonts w:ascii="Arial Narrow" w:hAnsi="Arial Narrow" w:cs="Times New Roman"/>
        </w:rPr>
        <w:fldChar w:fldCharType="end"/>
      </w:r>
      <w:r w:rsidR="00656D66" w:rsidRPr="00E97A38">
        <w:rPr>
          <w:rFonts w:ascii="Arial Narrow" w:hAnsi="Arial Narrow" w:cs="Times New Roman"/>
        </w:rPr>
        <w:t xml:space="preserve">. </w:t>
      </w:r>
      <w:r w:rsidR="00E11B05" w:rsidRPr="00E97A38">
        <w:rPr>
          <w:rFonts w:ascii="Arial Narrow" w:hAnsi="Arial Narrow" w:cs="Times New Roman"/>
        </w:rPr>
        <w:t>variabel hedonic</w:t>
      </w:r>
      <w:r w:rsidR="002B74CC" w:rsidRPr="00E97A38">
        <w:rPr>
          <w:rFonts w:ascii="Arial Narrow" w:hAnsi="Arial Narrow" w:cs="Times New Roman"/>
        </w:rPr>
        <w:t xml:space="preserve"> shopping motivation mempengaruhi</w:t>
      </w:r>
      <w:r w:rsidR="00E11B05" w:rsidRPr="00E97A38">
        <w:rPr>
          <w:rFonts w:ascii="Arial Narrow" w:hAnsi="Arial Narrow" w:cs="Times New Roman"/>
        </w:rPr>
        <w:t xml:space="preserve"> secara positif dan signifikan terhadap e-impulse buying dan shopping lifestyle berpengaruh positif dan signifikan terhadap e-impulse buying </w:t>
      </w:r>
      <w:r w:rsidR="00E11B05" w:rsidRPr="00E97A38">
        <w:rPr>
          <w:rFonts w:ascii="Arial Narrow" w:hAnsi="Arial Narrow" w:cs="Times New Roman"/>
        </w:rPr>
        <w:fldChar w:fldCharType="begin" w:fldLock="1"/>
      </w:r>
      <w:r w:rsidR="00E11B05" w:rsidRPr="00E97A38">
        <w:rPr>
          <w:rFonts w:ascii="Arial Narrow" w:hAnsi="Arial Narrow" w:cs="Times New Roman"/>
        </w:rPr>
        <w:instrText>ADDIN CSL_CITATION {"citationItems":[{"id":"ITEM-1","itemData":{"author":[{"dropping-particle":"","family":"Rahma","given":"Widia Sefiska","non-dropping-particle":"","parse-names":false,"suffix":""},{"dropping-particle":"","family":"Septrizola","given":"Whyosi","non-dropping-particle":"","parse-names":false,"suffix":""}],"id":"ITEM-1","issued":{"date-parts":[["2019"]]},"page":"276-282","title":"Pengaruh Hedonic Shopping Motivation dan Shopping Lifestyle terhadap E-Impulse Buying Mahasiswi Universitas Negeri Padang pada Lazada . co . id","type":"article-journal","volume":"01"},"uris":["http://www.mendeley.com/documents/?uuid=a021b303-f9ed-496a-9083-09f58f1fcadc"]}],"mendeley":{"formattedCitation":"(Rahma &amp; Septrizola, 2019)","plainTextFormattedCitation":"(Rahma &amp; Septrizola, 2019)","previouslyFormattedCitation":"(Rahma &amp; Septrizola, 2019)"},"properties":{"noteIndex":0},"schema":"https://github.com/citation-style-language/schema/raw/master/csl-citation.json"}</w:instrText>
      </w:r>
      <w:r w:rsidR="00E11B05" w:rsidRPr="00E97A38">
        <w:rPr>
          <w:rFonts w:ascii="Arial Narrow" w:hAnsi="Arial Narrow" w:cs="Times New Roman"/>
        </w:rPr>
        <w:fldChar w:fldCharType="separate"/>
      </w:r>
      <w:r w:rsidR="00E11B05" w:rsidRPr="00E97A38">
        <w:rPr>
          <w:rFonts w:ascii="Arial Narrow" w:hAnsi="Arial Narrow" w:cs="Times New Roman"/>
          <w:noProof/>
        </w:rPr>
        <w:t>(Rahma &amp; Septrizola, 2019)</w:t>
      </w:r>
      <w:r w:rsidR="00E11B05" w:rsidRPr="00E97A38">
        <w:rPr>
          <w:rFonts w:ascii="Arial Narrow" w:hAnsi="Arial Narrow" w:cs="Times New Roman"/>
        </w:rPr>
        <w:fldChar w:fldCharType="end"/>
      </w:r>
      <w:r w:rsidR="00E11B05" w:rsidRPr="00E97A38">
        <w:rPr>
          <w:rFonts w:ascii="Arial Narrow" w:hAnsi="Arial Narrow" w:cs="Times New Roman"/>
        </w:rPr>
        <w:t xml:space="preserve">. Shopping lifestyle Secara Signifikan Berpengaruh Terhadap Perilaku Pembelian Impulsif Masyarakat Kelas Menengah Dalam Belanja Online </w:t>
      </w:r>
      <w:r w:rsidR="00E11B05" w:rsidRPr="00E97A38">
        <w:rPr>
          <w:rFonts w:ascii="Arial Narrow" w:hAnsi="Arial Narrow" w:cs="Times New Roman"/>
        </w:rPr>
        <w:fldChar w:fldCharType="begin" w:fldLock="1"/>
      </w:r>
      <w:r w:rsidR="001937DC" w:rsidRPr="00E97A38">
        <w:rPr>
          <w:rFonts w:ascii="Arial Narrow" w:hAnsi="Arial Narrow" w:cs="Times New Roman"/>
        </w:rPr>
        <w:instrText>ADDIN CSL_CITATION {"citationItems":[{"id":"ITEM-1","itemData":{"DOI":"10.9790/487X-2008020811","author":[{"dropping-particle":"","family":"Ustanti","given":"Mira","non-dropping-particle":"","parse-names":false,"suffix":""}],"id":"ITEM-1","issue":"8","issued":{"date-parts":[["2018"]]},"page":"8-11","title":"Effect of Shopping Lifestyle , Hedonic Shopping On Impulse Buying Behaviour Community Middle Class on Online Shopping","type":"article-journal","volume":"20"},"uris":["http://www.mendeley.com/documents/?uuid=37847d0b-9f43-4aee-b582-c533732d934a"]}],"mendeley":{"formattedCitation":"(Ustanti, 2018)","plainTextFormattedCitation":"(Ustanti, 2018)","previouslyFormattedCitation":"(Ustanti, 2018)"},"properties":{"noteIndex":0},"schema":"https://github.com/citation-style-language/schema/raw/master/csl-citation.json"}</w:instrText>
      </w:r>
      <w:r w:rsidR="00E11B05" w:rsidRPr="00E97A38">
        <w:rPr>
          <w:rFonts w:ascii="Arial Narrow" w:hAnsi="Arial Narrow" w:cs="Times New Roman"/>
        </w:rPr>
        <w:fldChar w:fldCharType="separate"/>
      </w:r>
      <w:r w:rsidR="00E11B05" w:rsidRPr="00E97A38">
        <w:rPr>
          <w:rFonts w:ascii="Arial Narrow" w:hAnsi="Arial Narrow" w:cs="Times New Roman"/>
          <w:noProof/>
        </w:rPr>
        <w:t>(Ustanti, 2018)</w:t>
      </w:r>
      <w:r w:rsidR="00E11B05" w:rsidRPr="00E97A38">
        <w:rPr>
          <w:rFonts w:ascii="Arial Narrow" w:hAnsi="Arial Narrow" w:cs="Times New Roman"/>
        </w:rPr>
        <w:fldChar w:fldCharType="end"/>
      </w:r>
      <w:r w:rsidR="001937DC" w:rsidRPr="00E97A38">
        <w:rPr>
          <w:rFonts w:ascii="Arial Narrow" w:hAnsi="Arial Narrow" w:cs="Times New Roman"/>
        </w:rPr>
        <w:t xml:space="preserve">  Hedonic shopping</w:t>
      </w:r>
      <w:r w:rsidR="00E11B05" w:rsidRPr="00E97A38">
        <w:rPr>
          <w:rFonts w:ascii="Arial Narrow" w:hAnsi="Arial Narrow" w:cs="Times New Roman"/>
        </w:rPr>
        <w:t xml:space="preserve"> Berpengaruh Signifikan Terhadap Perilaku Pembelian Impulsif Masyarakat Kelas Menengah Dalam Belanja Online masyarakat kelas dalam belanja online.</w:t>
      </w:r>
      <w:r w:rsidR="001937DC" w:rsidRPr="00E97A38">
        <w:rPr>
          <w:rFonts w:ascii="Arial Narrow" w:hAnsi="Arial Narrow" w:cs="Times New Roman"/>
        </w:rPr>
        <w:t xml:space="preserve"> </w:t>
      </w:r>
      <w:r w:rsidR="001937DC" w:rsidRPr="00E97A38">
        <w:rPr>
          <w:rFonts w:ascii="Arial Narrow" w:hAnsi="Arial Narrow" w:cs="Times New Roman"/>
        </w:rPr>
        <w:fldChar w:fldCharType="begin" w:fldLock="1"/>
      </w:r>
      <w:r w:rsidR="001937DC" w:rsidRPr="00E97A38">
        <w:rPr>
          <w:rFonts w:ascii="Arial Narrow" w:hAnsi="Arial Narrow" w:cs="Times New Roman"/>
        </w:rPr>
        <w:instrText>ADDIN CSL_CITATION {"citationItems":[{"id":"ITEM-1","itemData":{"DOI":"10.9790/487X-2008020811","author":[{"dropping-particle":"","family":"Ustanti","given":"Mira","non-dropping-particle":"","parse-names":false,"suffix":""}],"id":"ITEM-1","issue":"8","issued":{"date-parts":[["2018"]]},"page":"8-11","title":"Effect of Shopping Lifestyle , Hedonic Shopping On Impulse Buying Behaviour Community Middle Class on Online Shopping","type":"article-journal","volume":"20"},"uris":["http://www.mendeley.com/documents/?uuid=37847d0b-9f43-4aee-b582-c533732d934a"]}],"mendeley":{"formattedCitation":"(Ustanti, 2018)","plainTextFormattedCitation":"(Ustanti, 2018)","previouslyFormattedCitation":"(Ustanti, 2018)"},"properties":{"noteIndex":0},"schema":"https://github.com/citation-style-language/schema/raw/master/csl-citation.json"}</w:instrText>
      </w:r>
      <w:r w:rsidR="001937DC" w:rsidRPr="00E97A38">
        <w:rPr>
          <w:rFonts w:ascii="Arial Narrow" w:hAnsi="Arial Narrow" w:cs="Times New Roman"/>
        </w:rPr>
        <w:fldChar w:fldCharType="separate"/>
      </w:r>
      <w:r w:rsidR="001937DC" w:rsidRPr="00E97A38">
        <w:rPr>
          <w:rFonts w:ascii="Arial Narrow" w:hAnsi="Arial Narrow" w:cs="Times New Roman"/>
          <w:noProof/>
        </w:rPr>
        <w:t>(Ustanti, 2018)</w:t>
      </w:r>
      <w:r w:rsidR="001937DC" w:rsidRPr="00E97A38">
        <w:rPr>
          <w:rFonts w:ascii="Arial Narrow" w:hAnsi="Arial Narrow" w:cs="Times New Roman"/>
        </w:rPr>
        <w:fldChar w:fldCharType="end"/>
      </w:r>
      <w:r w:rsidR="001937DC" w:rsidRPr="00E97A38">
        <w:rPr>
          <w:rFonts w:ascii="Arial Narrow" w:hAnsi="Arial Narrow" w:cs="Times New Roman"/>
        </w:rPr>
        <w:t xml:space="preserve">. </w:t>
      </w:r>
      <w:r w:rsidR="00141BA7" w:rsidRPr="00E97A38">
        <w:rPr>
          <w:rFonts w:ascii="Arial Narrow" w:hAnsi="Arial Narrow" w:cs="Times New Roman"/>
        </w:rPr>
        <w:t xml:space="preserve"> Potongan Harga memiliki berpengaruh positif dan signifikan terhadap Impulse Buying di Borma  </w:t>
      </w:r>
      <w:r w:rsidR="00141BA7" w:rsidRPr="00E97A38">
        <w:rPr>
          <w:rFonts w:ascii="Arial Narrow" w:hAnsi="Arial Narrow" w:cs="Times New Roman"/>
        </w:rPr>
        <w:fldChar w:fldCharType="begin" w:fldLock="1"/>
      </w:r>
      <w:r w:rsidR="009A093A" w:rsidRPr="00E97A38">
        <w:rPr>
          <w:rFonts w:ascii="Arial Narrow" w:hAnsi="Arial Narrow" w:cs="Times New Roman"/>
        </w:rPr>
        <w:instrText>ADDIN CSL_CITATION {"citationItems":[{"id":"ITEM-1","itemData":{"DOI":"10.24198/sosiohumaniora.v22i2.26720","author":[{"dropping-particle":"","family":"Sosial","given":"Jurnal Ilmu-ilmu","non-dropping-particle":"","parse-names":false,"suffix":""},{"dropping-particle":"","family":"Issn","given":"Humaniora","non-dropping-particle":"","parse-names":false,"suffix":""}],"id":"ITEM-1","issue":"2","issued":{"date-parts":[["2020"]]},"page":"133-139","title":"Sosiohumaniora - Jurnal Ilmu-ilmu Sosial dan Humaniora ISSN 1411 - 0911 : eISSN: 2443-2660","type":"article-journal","volume":"22"},"uris":["http://www.mendeley.com/documents/?uuid=021f7670-35c2-4e40-bb88-5f2cbcbca4dc"]}],"mendeley":{"formattedCitation":"(Sosial &amp; Issn, 2020)","manualFormatting":"(Noor, 2020)","plainTextFormattedCitation":"(Sosial &amp; Issn, 2020)","previouslyFormattedCitation":"(Sosial &amp; Issn, 2020)"},"properties":{"noteIndex":0},"schema":"https://github.com/citation-style-language/schema/raw/master/csl-citation.json"}</w:instrText>
      </w:r>
      <w:r w:rsidR="00141BA7" w:rsidRPr="00E97A38">
        <w:rPr>
          <w:rFonts w:ascii="Arial Narrow" w:hAnsi="Arial Narrow" w:cs="Times New Roman"/>
        </w:rPr>
        <w:fldChar w:fldCharType="separate"/>
      </w:r>
      <w:r w:rsidR="00141BA7" w:rsidRPr="00E97A38">
        <w:rPr>
          <w:rFonts w:ascii="Arial Narrow" w:hAnsi="Arial Narrow" w:cs="Times New Roman"/>
          <w:noProof/>
        </w:rPr>
        <w:t>(Noor, 2020)</w:t>
      </w:r>
      <w:r w:rsidR="00141BA7" w:rsidRPr="00E97A38">
        <w:rPr>
          <w:rFonts w:ascii="Arial Narrow" w:hAnsi="Arial Narrow" w:cs="Times New Roman"/>
        </w:rPr>
        <w:fldChar w:fldCharType="end"/>
      </w:r>
      <w:r w:rsidR="00141BA7" w:rsidRPr="00E97A38">
        <w:rPr>
          <w:rFonts w:ascii="Arial Narrow" w:hAnsi="Arial Narrow" w:cs="Times New Roman"/>
        </w:rPr>
        <w:t xml:space="preserve">. </w:t>
      </w:r>
      <w:r w:rsidR="009A093A" w:rsidRPr="00E97A38">
        <w:rPr>
          <w:rFonts w:ascii="Arial Narrow" w:hAnsi="Arial Narrow" w:cs="Times New Roman"/>
        </w:rPr>
        <w:t>Variabel promosi potongan harga pada aplikasi Grab berpengaruh positif dan signifikan berpengaruh terhadap keputusan pembelian impulsif khususnya pada mahasiswa Universitas Atma Jaya Makassar. Hal ini menggambarkan jika Grab lebih gencar memberikan diskon pada aplikasi, maka akan terjadi meningkatkan keputusan pembelian impulsif. Sebaliknya, semakin jarang atau bahkan tidak ada diskon pada aplikasi, semakin rendah keputusan pembelian impulsif (</w:t>
      </w:r>
      <w:r w:rsidR="009A093A" w:rsidRPr="00E97A38">
        <w:rPr>
          <w:rFonts w:ascii="Arial Narrow" w:hAnsi="Arial Narrow" w:cs="Times New Roman"/>
          <w:color w:val="222222"/>
          <w:shd w:val="clear" w:color="auto" w:fill="FFFFFF"/>
        </w:rPr>
        <w:t>Massora, M. G., Amos, V., &amp; Papalangi, N. 2022)</w:t>
      </w:r>
      <w:r w:rsidR="00FE7FDB" w:rsidRPr="00E97A38">
        <w:rPr>
          <w:rFonts w:ascii="Arial Narrow" w:hAnsi="Arial Narrow" w:cs="Times New Roman"/>
          <w:color w:val="222222"/>
          <w:shd w:val="clear" w:color="auto" w:fill="FFFFFF"/>
        </w:rPr>
        <w:t>.</w:t>
      </w:r>
    </w:p>
    <w:p w14:paraId="6CBF19DE" w14:textId="77777777" w:rsidR="00E97A38" w:rsidRPr="00E97A38" w:rsidRDefault="00E97A38" w:rsidP="00E97A38">
      <w:pPr>
        <w:ind w:firstLine="720"/>
        <w:jc w:val="both"/>
        <w:rPr>
          <w:rFonts w:ascii="Arial Narrow" w:hAnsi="Arial Narrow" w:cs="Times New Roman"/>
          <w:i/>
        </w:rPr>
      </w:pPr>
      <w:r w:rsidRPr="00E97A38">
        <w:rPr>
          <w:rFonts w:ascii="Arial Narrow" w:hAnsi="Arial Narrow" w:cs="Times New Roman"/>
        </w:rPr>
        <w:t xml:space="preserve">Perusahaan yang menjual produk dalam platform shopee harus mampu memberikan sesuatu yang membuat konsumen merasa seperti dalam dunia lain ketika melihat produk yang ditawarkan serta mampu memberika konsumen merasa gembiran dan berpertualangan. Perusahaan juga harus mampu membuat konsumen merasa senang, bahagia serta konsumen mampu melihat penjualan melalui program diskon, dan mencari harga yang murah namun banyak konsumen tidak melakukan pembelian walaupun konsumen sudah melihat harga diskon produk, tidak tertatik dengan tampilan dari platform shopee dikarenakan pengguna dari </w:t>
      </w:r>
      <w:r w:rsidRPr="00E97A38">
        <w:rPr>
          <w:rFonts w:ascii="Arial Narrow" w:hAnsi="Arial Narrow" w:cs="Times New Roman"/>
        </w:rPr>
        <w:lastRenderedPageBreak/>
        <w:t xml:space="preserve">paltform shopee tidak paham teknologi serta gaya berbelanja masih banyak menggunakan cara tradisional. Ini yang akan menjadi peluang besar bagi perusahaan untuk mempengaruhi konsumen dalam menggunaka platform shopee dalam berbelanja. Pengguna platform shopee di tiga kabupaten yakni Aceh Tengah, Gayo Lues dan Aceh Tenggara yang merupakan target dari peneltian ini dengan melihat masyarakat berbelanaj di pasar tradisional dan pasar digital. Berdasarkan fenomena tersebut peneliti akan </w:t>
      </w:r>
      <w:proofErr w:type="spellStart"/>
      <w:r w:rsidRPr="00E97A38">
        <w:rPr>
          <w:rFonts w:ascii="Arial Narrow" w:hAnsi="Arial Narrow" w:cs="Times New Roman"/>
          <w:lang w:val="en-US"/>
        </w:rPr>
        <w:t>meneliti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tentang</w:t>
      </w:r>
      <w:proofErr w:type="spellEnd"/>
      <w:r w:rsidRPr="00E97A38">
        <w:rPr>
          <w:rFonts w:ascii="Arial Narrow" w:hAnsi="Arial Narrow" w:cs="Times New Roman"/>
          <w:lang w:val="en-US"/>
        </w:rPr>
        <w:t xml:space="preserve"> “</w:t>
      </w:r>
      <w:r w:rsidRPr="00E97A38">
        <w:rPr>
          <w:rFonts w:ascii="Arial Narrow" w:hAnsi="Arial Narrow" w:cs="Times New Roman"/>
          <w:i/>
        </w:rPr>
        <w:t>hedonic shopping, shopping lifestyle, and e- impulse buying for shopee platform users.</w:t>
      </w:r>
      <w:r w:rsidRPr="00E97A38">
        <w:rPr>
          <w:rFonts w:ascii="Arial Narrow" w:hAnsi="Arial Narrow" w:cs="Times New Roman"/>
        </w:rPr>
        <w:t>”</w:t>
      </w:r>
    </w:p>
    <w:p w14:paraId="7A505CD8" w14:textId="77777777" w:rsidR="00A92AFE" w:rsidRPr="00E97A38" w:rsidRDefault="00E97A38" w:rsidP="009F7CB9">
      <w:pPr>
        <w:rPr>
          <w:rFonts w:ascii="Arial Narrow" w:hAnsi="Arial Narrow" w:cs="Times New Roman"/>
          <w:b/>
          <w:color w:val="00B0F0"/>
        </w:rPr>
      </w:pPr>
      <w:r w:rsidRPr="00E97A38">
        <w:rPr>
          <w:rFonts w:ascii="Arial Narrow" w:hAnsi="Arial Narrow" w:cs="Times New Roman"/>
          <w:b/>
          <w:color w:val="00B0F0"/>
        </w:rPr>
        <w:t xml:space="preserve">Metode Penelitian </w:t>
      </w:r>
    </w:p>
    <w:p w14:paraId="7806CCC4" w14:textId="77777777" w:rsidR="004E0984" w:rsidRPr="00E97A38" w:rsidRDefault="004E0984" w:rsidP="0089652D">
      <w:pPr>
        <w:ind w:left="66" w:firstLine="654"/>
        <w:jc w:val="both"/>
        <w:rPr>
          <w:rFonts w:ascii="Arial Narrow" w:hAnsi="Arial Narrow" w:cs="Times New Roman"/>
          <w:lang w:val="en-US"/>
        </w:rPr>
      </w:pPr>
      <w:r w:rsidRPr="00E97A38">
        <w:rPr>
          <w:rFonts w:ascii="Arial Narrow" w:hAnsi="Arial Narrow" w:cs="Times New Roman"/>
        </w:rPr>
        <w:t xml:space="preserve">Adapun </w:t>
      </w:r>
      <w:r w:rsidR="00A276F2" w:rsidRPr="00E97A38">
        <w:rPr>
          <w:rFonts w:ascii="Arial Narrow" w:hAnsi="Arial Narrow" w:cs="Times New Roman"/>
        </w:rPr>
        <w:t xml:space="preserve">Sampel diambil secara </w:t>
      </w:r>
      <w:r w:rsidR="00A276F2" w:rsidRPr="00E97A38">
        <w:rPr>
          <w:rFonts w:ascii="Arial Narrow" w:hAnsi="Arial Narrow" w:cs="Times New Roman"/>
          <w:i/>
        </w:rPr>
        <w:t>purposive sampling</w:t>
      </w:r>
      <w:r w:rsidR="00A276F2" w:rsidRPr="00E97A38">
        <w:rPr>
          <w:rFonts w:ascii="Arial Narrow" w:hAnsi="Arial Narrow" w:cs="Times New Roman"/>
        </w:rPr>
        <w:t xml:space="preserve"> untuk mengumpulkan data </w:t>
      </w:r>
      <w:proofErr w:type="spellStart"/>
      <w:r w:rsidR="00353CA6" w:rsidRPr="00E97A38">
        <w:rPr>
          <w:rFonts w:ascii="Arial Narrow" w:hAnsi="Arial Narrow" w:cs="Times New Roman"/>
          <w:lang w:val="en-US"/>
        </w:rPr>
        <w:t>sesuai</w:t>
      </w:r>
      <w:proofErr w:type="spellEnd"/>
      <w:r w:rsidR="00353CA6" w:rsidRPr="00E97A38">
        <w:rPr>
          <w:rFonts w:ascii="Arial Narrow" w:hAnsi="Arial Narrow" w:cs="Times New Roman"/>
          <w:lang w:val="en-US"/>
        </w:rPr>
        <w:t xml:space="preserve"> </w:t>
      </w:r>
      <w:r w:rsidR="00A276F2" w:rsidRPr="00E97A38">
        <w:rPr>
          <w:rFonts w:ascii="Arial Narrow" w:hAnsi="Arial Narrow" w:cs="Times New Roman"/>
        </w:rPr>
        <w:t xml:space="preserve">kriteria peneliti. Penelitian ini menggunakan sumber data primer melalui kuesioner. Kuesioner menggunakan skala Likert 5 poin. Jumlah sampel yang dikumpulkan dan diteliti </w:t>
      </w:r>
      <w:proofErr w:type="spellStart"/>
      <w:r w:rsidR="00890697" w:rsidRPr="00E97A38">
        <w:rPr>
          <w:rFonts w:ascii="Arial Narrow" w:hAnsi="Arial Narrow" w:cs="Times New Roman"/>
          <w:lang w:val="en-US"/>
        </w:rPr>
        <w:t>yakni</w:t>
      </w:r>
      <w:proofErr w:type="spellEnd"/>
      <w:r w:rsidR="00890697" w:rsidRPr="00E97A38">
        <w:rPr>
          <w:rFonts w:ascii="Arial Narrow" w:hAnsi="Arial Narrow" w:cs="Times New Roman"/>
          <w:lang w:val="en-US"/>
        </w:rPr>
        <w:t xml:space="preserve"> </w:t>
      </w:r>
      <w:r w:rsidR="00A276F2" w:rsidRPr="00E97A38">
        <w:rPr>
          <w:rFonts w:ascii="Arial Narrow" w:hAnsi="Arial Narrow" w:cs="Times New Roman"/>
        </w:rPr>
        <w:t xml:space="preserve">108 responden. Kriteria responden adalah pelanggan yang pernah berbelanja minimal satu kali di aplikasi Platform shoppe. Penelitian ini akan menggunakan </w:t>
      </w:r>
      <w:r w:rsidR="00A276F2" w:rsidRPr="00E97A38">
        <w:rPr>
          <w:rFonts w:ascii="Arial Narrow" w:hAnsi="Arial Narrow" w:cs="Times New Roman"/>
          <w:i/>
        </w:rPr>
        <w:t xml:space="preserve">Structural Equation Modeling (SEM) </w:t>
      </w:r>
      <w:r w:rsidRPr="00E97A38">
        <w:rPr>
          <w:rFonts w:ascii="Arial Narrow" w:hAnsi="Arial Narrow" w:cs="Times New Roman"/>
        </w:rPr>
        <w:t xml:space="preserve">(Ferdinand, </w:t>
      </w:r>
      <w:r w:rsidR="00B20F01" w:rsidRPr="00E97A38">
        <w:rPr>
          <w:rFonts w:ascii="Arial Narrow" w:hAnsi="Arial Narrow" w:cs="Times New Roman"/>
        </w:rPr>
        <w:t>2014</w:t>
      </w:r>
      <w:r w:rsidR="00353CA6" w:rsidRPr="00E97A38">
        <w:rPr>
          <w:rFonts w:ascii="Arial Narrow" w:hAnsi="Arial Narrow" w:cs="Times New Roman"/>
        </w:rPr>
        <w:t xml:space="preserve">). Menurut Hair et al. (2010), </w:t>
      </w:r>
      <w:r w:rsidR="00C360FE" w:rsidRPr="00E97A38">
        <w:rPr>
          <w:rFonts w:ascii="Arial Narrow" w:hAnsi="Arial Narrow" w:cs="Times New Roman"/>
          <w:lang w:val="en-US"/>
        </w:rPr>
        <w:t>“</w:t>
      </w:r>
      <w:r w:rsidR="00353CA6" w:rsidRPr="00E97A38">
        <w:rPr>
          <w:rFonts w:ascii="Arial Narrow" w:hAnsi="Arial Narrow" w:cs="Times New Roman"/>
        </w:rPr>
        <w:t>SEM ialah</w:t>
      </w:r>
      <w:r w:rsidRPr="00E97A38">
        <w:rPr>
          <w:rFonts w:ascii="Arial Narrow" w:hAnsi="Arial Narrow" w:cs="Times New Roman"/>
        </w:rPr>
        <w:t xml:space="preserve"> model s</w:t>
      </w:r>
      <w:r w:rsidR="00353CA6" w:rsidRPr="00E97A38">
        <w:rPr>
          <w:rFonts w:ascii="Arial Narrow" w:hAnsi="Arial Narrow" w:cs="Times New Roman"/>
        </w:rPr>
        <w:t>tatistik yang bisa memberikan penjelasan hubungan kompleks antar</w:t>
      </w:r>
      <w:r w:rsidRPr="00E97A38">
        <w:rPr>
          <w:rFonts w:ascii="Arial Narrow" w:hAnsi="Arial Narrow" w:cs="Times New Roman"/>
        </w:rPr>
        <w:t xml:space="preserve"> variabel</w:t>
      </w:r>
      <w:r w:rsidR="00353CA6" w:rsidRPr="00E97A38">
        <w:rPr>
          <w:rFonts w:ascii="Arial Narrow" w:hAnsi="Arial Narrow" w:cs="Times New Roman"/>
        </w:rPr>
        <w:t>-variabel.</w:t>
      </w:r>
      <w:r w:rsidR="00C360FE" w:rsidRPr="00E97A38">
        <w:rPr>
          <w:rFonts w:ascii="Arial Narrow" w:hAnsi="Arial Narrow" w:cs="Times New Roman"/>
          <w:lang w:val="en-US"/>
        </w:rPr>
        <w:t xml:space="preserve"> </w:t>
      </w:r>
      <w:r w:rsidR="00353CA6" w:rsidRPr="00E97A38">
        <w:rPr>
          <w:rFonts w:ascii="Arial Narrow" w:hAnsi="Arial Narrow" w:cs="Times New Roman"/>
        </w:rPr>
        <w:t>SEM pun bisa melakukan</w:t>
      </w:r>
      <w:r w:rsidRPr="00E97A38">
        <w:rPr>
          <w:rFonts w:ascii="Arial Narrow" w:hAnsi="Arial Narrow" w:cs="Times New Roman"/>
        </w:rPr>
        <w:t xml:space="preserve"> pengujian</w:t>
      </w:r>
      <w:r w:rsidR="00C360FE" w:rsidRPr="00E97A38">
        <w:rPr>
          <w:rFonts w:ascii="Arial Narrow" w:hAnsi="Arial Narrow" w:cs="Times New Roman"/>
        </w:rPr>
        <w:t xml:space="preserve"> hubungan rumit</w:t>
      </w:r>
      <w:r w:rsidR="00353CA6" w:rsidRPr="00E97A38">
        <w:rPr>
          <w:rFonts w:ascii="Arial Narrow" w:hAnsi="Arial Narrow" w:cs="Times New Roman"/>
        </w:rPr>
        <w:t xml:space="preserve"> dengan simultan, berupa</w:t>
      </w:r>
      <w:r w:rsidRPr="00E97A38">
        <w:rPr>
          <w:rFonts w:ascii="Arial Narrow" w:hAnsi="Arial Narrow" w:cs="Times New Roman"/>
        </w:rPr>
        <w:t xml:space="preserve"> hubungan antara satu atau beberapa variabel dependen dengan satu at</w:t>
      </w:r>
      <w:r w:rsidR="00C360FE" w:rsidRPr="00E97A38">
        <w:rPr>
          <w:rFonts w:ascii="Arial Narrow" w:hAnsi="Arial Narrow" w:cs="Times New Roman"/>
        </w:rPr>
        <w:t>au beberapa variabel independen.”</w:t>
      </w:r>
    </w:p>
    <w:p w14:paraId="37EA769C" w14:textId="77777777" w:rsidR="00A276F2" w:rsidRPr="00E97A38" w:rsidRDefault="004E0984" w:rsidP="009F7CB9">
      <w:pPr>
        <w:ind w:firstLine="720"/>
        <w:jc w:val="both"/>
        <w:rPr>
          <w:rFonts w:ascii="Arial Narrow" w:hAnsi="Arial Narrow" w:cs="Times New Roman"/>
        </w:rPr>
      </w:pPr>
      <w:r w:rsidRPr="00E97A38">
        <w:rPr>
          <w:rFonts w:ascii="Arial Narrow" w:hAnsi="Arial Narrow" w:cs="Times New Roman"/>
        </w:rPr>
        <w:t xml:space="preserve">Untuk </w:t>
      </w:r>
      <w:r w:rsidR="00A276F2" w:rsidRPr="00E97A38">
        <w:rPr>
          <w:rFonts w:ascii="Arial Narrow" w:hAnsi="Arial Narrow" w:cs="Times New Roman"/>
        </w:rPr>
        <w:t xml:space="preserve">menganalisis dan mengevaluasi model pengukuran dan model struktural dari konstruk penelitian yang dibangun. Model uji kecocokan akan dinilai berdasarkan parameter indeks kecocokan seperti CMIN/DF, </w:t>
      </w:r>
      <w:r w:rsidR="00A276F2" w:rsidRPr="00E97A38">
        <w:rPr>
          <w:rFonts w:ascii="Arial Narrow" w:hAnsi="Arial Narrow" w:cs="Times New Roman"/>
          <w:i/>
        </w:rPr>
        <w:t>Root Mean Square Error of Approximation</w:t>
      </w:r>
      <w:r w:rsidR="00A276F2" w:rsidRPr="00E97A38">
        <w:rPr>
          <w:rFonts w:ascii="Arial Narrow" w:hAnsi="Arial Narrow" w:cs="Times New Roman"/>
        </w:rPr>
        <w:t xml:space="preserve"> (RMSEA), </w:t>
      </w:r>
      <w:r w:rsidR="00A276F2" w:rsidRPr="00E97A38">
        <w:rPr>
          <w:rFonts w:ascii="Arial Narrow" w:hAnsi="Arial Narrow" w:cs="Times New Roman"/>
          <w:i/>
        </w:rPr>
        <w:t>Root mean squared residual</w:t>
      </w:r>
      <w:r w:rsidR="00A276F2" w:rsidRPr="00E97A38">
        <w:rPr>
          <w:rFonts w:ascii="Arial Narrow" w:hAnsi="Arial Narrow" w:cs="Times New Roman"/>
        </w:rPr>
        <w:t xml:space="preserve"> (RMR), indeks kecocokan (GFI), </w:t>
      </w:r>
      <w:r w:rsidR="00A276F2" w:rsidRPr="00E97A38">
        <w:rPr>
          <w:rFonts w:ascii="Arial Narrow" w:hAnsi="Arial Narrow" w:cs="Times New Roman"/>
          <w:i/>
        </w:rPr>
        <w:t>Tucker Lewis Index</w:t>
      </w:r>
      <w:r w:rsidR="00A276F2" w:rsidRPr="00E97A38">
        <w:rPr>
          <w:rFonts w:ascii="Arial Narrow" w:hAnsi="Arial Narrow" w:cs="Times New Roman"/>
        </w:rPr>
        <w:t xml:space="preserve"> ( TLI), </w:t>
      </w:r>
      <w:r w:rsidR="00A276F2" w:rsidRPr="00E97A38">
        <w:rPr>
          <w:rFonts w:ascii="Arial Narrow" w:hAnsi="Arial Narrow" w:cs="Times New Roman"/>
          <w:i/>
        </w:rPr>
        <w:t>Incremental Fit Index</w:t>
      </w:r>
      <w:r w:rsidR="00A276F2" w:rsidRPr="00E97A38">
        <w:rPr>
          <w:rFonts w:ascii="Arial Narrow" w:hAnsi="Arial Narrow" w:cs="Times New Roman"/>
        </w:rPr>
        <w:t xml:space="preserve"> (IFI), </w:t>
      </w:r>
      <w:r w:rsidR="00A276F2" w:rsidRPr="00E97A38">
        <w:rPr>
          <w:rFonts w:ascii="Arial Narrow" w:hAnsi="Arial Narrow" w:cs="Times New Roman"/>
          <w:i/>
        </w:rPr>
        <w:t xml:space="preserve">Comparative Fit Index </w:t>
      </w:r>
      <w:r w:rsidR="00A276F2" w:rsidRPr="00E97A38">
        <w:rPr>
          <w:rFonts w:ascii="Arial Narrow" w:hAnsi="Arial Narrow" w:cs="Times New Roman"/>
        </w:rPr>
        <w:t xml:space="preserve">(CFI), </w:t>
      </w:r>
      <w:r w:rsidR="00A276F2" w:rsidRPr="00E97A38">
        <w:rPr>
          <w:rFonts w:ascii="Arial Narrow" w:hAnsi="Arial Narrow" w:cs="Times New Roman"/>
          <w:i/>
        </w:rPr>
        <w:t>Normal Fit Index</w:t>
      </w:r>
      <w:r w:rsidR="00A276F2" w:rsidRPr="00E97A38">
        <w:rPr>
          <w:rFonts w:ascii="Arial Narrow" w:hAnsi="Arial Narrow" w:cs="Times New Roman"/>
        </w:rPr>
        <w:t xml:space="preserve"> (NFI)</w:t>
      </w:r>
    </w:p>
    <w:p w14:paraId="38D51ECE" w14:textId="77777777" w:rsidR="00E65C0F" w:rsidRPr="00E97A38" w:rsidRDefault="00E97A38" w:rsidP="009F7CB9">
      <w:pPr>
        <w:jc w:val="both"/>
        <w:rPr>
          <w:rFonts w:ascii="Arial Narrow" w:hAnsi="Arial Narrow" w:cs="Times New Roman"/>
          <w:b/>
          <w:color w:val="00B0F0"/>
        </w:rPr>
      </w:pPr>
      <w:r w:rsidRPr="00E97A38">
        <w:rPr>
          <w:rFonts w:ascii="Arial Narrow" w:hAnsi="Arial Narrow" w:cs="Times New Roman"/>
          <w:b/>
          <w:color w:val="00B0F0"/>
        </w:rPr>
        <w:t xml:space="preserve">Hasil </w:t>
      </w:r>
    </w:p>
    <w:p w14:paraId="630BA066" w14:textId="77777777" w:rsidR="00E65C0F" w:rsidRPr="00E97A38" w:rsidRDefault="004E0984" w:rsidP="009F7CB9">
      <w:pPr>
        <w:jc w:val="both"/>
        <w:rPr>
          <w:rFonts w:ascii="Arial Narrow" w:hAnsi="Arial Narrow" w:cs="Times New Roman"/>
          <w:b/>
        </w:rPr>
      </w:pPr>
      <w:r w:rsidRPr="00E97A38">
        <w:rPr>
          <w:rFonts w:ascii="Arial Narrow" w:hAnsi="Arial Narrow" w:cs="Times New Roman"/>
          <w:b/>
        </w:rPr>
        <w:t xml:space="preserve">Karakteristik Responden </w:t>
      </w:r>
    </w:p>
    <w:p w14:paraId="5015418B" w14:textId="77777777" w:rsidR="00890697" w:rsidRPr="00E97A38" w:rsidRDefault="004E0984" w:rsidP="009F7CB9">
      <w:pPr>
        <w:jc w:val="both"/>
        <w:rPr>
          <w:rFonts w:ascii="Arial Narrow" w:hAnsi="Arial Narrow" w:cs="Times New Roman"/>
        </w:rPr>
      </w:pPr>
      <w:r w:rsidRPr="00E97A38">
        <w:rPr>
          <w:rFonts w:ascii="Arial Narrow" w:hAnsi="Arial Narrow" w:cs="Times New Roman"/>
        </w:rPr>
        <w:t>Data karakteristik responden disajikan pada Tabel 1 yang berjumlah 108 responden. Untuk Jenis kelamin per</w:t>
      </w:r>
      <w:r w:rsidR="00E30402" w:rsidRPr="00E97A38">
        <w:rPr>
          <w:rFonts w:ascii="Arial Narrow" w:hAnsi="Arial Narrow" w:cs="Times New Roman"/>
        </w:rPr>
        <w:t>empuan (72</w:t>
      </w:r>
      <w:r w:rsidRPr="00E97A38">
        <w:rPr>
          <w:rFonts w:ascii="Arial Narrow" w:hAnsi="Arial Narrow" w:cs="Times New Roman"/>
        </w:rPr>
        <w:t>%), dan  laki</w:t>
      </w:r>
      <w:r w:rsidR="00E30402" w:rsidRPr="00E97A38">
        <w:rPr>
          <w:rFonts w:ascii="Arial Narrow" w:hAnsi="Arial Narrow" w:cs="Times New Roman"/>
        </w:rPr>
        <w:t>-laki (36</w:t>
      </w:r>
      <w:r w:rsidRPr="00E97A38">
        <w:rPr>
          <w:rFonts w:ascii="Arial Narrow" w:hAnsi="Arial Narrow" w:cs="Times New Roman"/>
        </w:rPr>
        <w:t xml:space="preserve">%), berdomisili di Gayo Lues (100%), rentang usia </w:t>
      </w:r>
      <w:r w:rsidR="00E30402" w:rsidRPr="00E97A38">
        <w:rPr>
          <w:rFonts w:ascii="Arial Narrow" w:hAnsi="Arial Narrow" w:cs="Times New Roman"/>
        </w:rPr>
        <w:t>terbanyak 21</w:t>
      </w:r>
      <w:r w:rsidRPr="00E97A38">
        <w:rPr>
          <w:rFonts w:ascii="Arial Narrow" w:hAnsi="Arial Narrow" w:cs="Times New Roman"/>
        </w:rPr>
        <w:t>-25</w:t>
      </w:r>
      <w:r w:rsidR="00E30402" w:rsidRPr="00E97A38">
        <w:rPr>
          <w:rFonts w:ascii="Arial Narrow" w:hAnsi="Arial Narrow" w:cs="Times New Roman"/>
        </w:rPr>
        <w:t xml:space="preserve"> tahun (46</w:t>
      </w:r>
      <w:r w:rsidRPr="00E97A38">
        <w:rPr>
          <w:rFonts w:ascii="Arial Narrow" w:hAnsi="Arial Narrow" w:cs="Times New Roman"/>
        </w:rPr>
        <w:t xml:space="preserve">,3%), pekerjaan </w:t>
      </w:r>
      <w:r w:rsidR="00E30402" w:rsidRPr="00E97A38">
        <w:rPr>
          <w:rFonts w:ascii="Arial Narrow" w:hAnsi="Arial Narrow" w:cs="Times New Roman"/>
        </w:rPr>
        <w:t>terbanyak yaitu karyawan swasta</w:t>
      </w:r>
      <w:r w:rsidRPr="00E97A38">
        <w:rPr>
          <w:rFonts w:ascii="Arial Narrow" w:hAnsi="Arial Narrow" w:cs="Times New Roman"/>
        </w:rPr>
        <w:t xml:space="preserve"> (</w:t>
      </w:r>
      <w:r w:rsidR="00E30402" w:rsidRPr="00E97A38">
        <w:rPr>
          <w:rFonts w:ascii="Arial Narrow" w:hAnsi="Arial Narrow" w:cs="Times New Roman"/>
        </w:rPr>
        <w:t>37</w:t>
      </w:r>
      <w:r w:rsidRPr="00E97A38">
        <w:rPr>
          <w:rFonts w:ascii="Arial Narrow" w:hAnsi="Arial Narrow" w:cs="Times New Roman"/>
        </w:rPr>
        <w:t xml:space="preserve">%), </w:t>
      </w:r>
      <w:r w:rsidR="002135D0" w:rsidRPr="00E97A38">
        <w:rPr>
          <w:rFonts w:ascii="Arial Narrow" w:hAnsi="Arial Narrow" w:cs="Times New Roman"/>
        </w:rPr>
        <w:t>dan kategori pendapatan terbanyak (37,0</w:t>
      </w:r>
      <w:r w:rsidRPr="00E97A38">
        <w:rPr>
          <w:rFonts w:ascii="Arial Narrow" w:hAnsi="Arial Narrow" w:cs="Times New Roman"/>
        </w:rPr>
        <w:t xml:space="preserve">%) </w:t>
      </w:r>
      <w:r w:rsidR="002135D0" w:rsidRPr="00E97A38">
        <w:rPr>
          <w:rFonts w:ascii="Arial Narrow" w:hAnsi="Arial Narrow" w:cs="Times New Roman"/>
        </w:rPr>
        <w:t xml:space="preserve">. </w:t>
      </w:r>
    </w:p>
    <w:p w14:paraId="5A805F31" w14:textId="77777777" w:rsidR="002135D0" w:rsidRPr="004706AC" w:rsidRDefault="002135D0" w:rsidP="009F7CB9">
      <w:pPr>
        <w:jc w:val="center"/>
        <w:rPr>
          <w:rFonts w:ascii="Arial Narrow" w:hAnsi="Arial Narrow" w:cs="Times New Roman"/>
          <w:b/>
          <w:sz w:val="20"/>
        </w:rPr>
      </w:pPr>
      <w:r w:rsidRPr="004706AC">
        <w:rPr>
          <w:rFonts w:ascii="Arial Narrow" w:hAnsi="Arial Narrow" w:cs="Times New Roman"/>
          <w:b/>
          <w:sz w:val="20"/>
        </w:rPr>
        <w:t>Tabel 1. Karakteristik Responden</w:t>
      </w:r>
    </w:p>
    <w:tbl>
      <w:tblPr>
        <w:tblStyle w:val="TableGrid"/>
        <w:tblW w:w="4908" w:type="pct"/>
        <w:tblInd w:w="108" w:type="dxa"/>
        <w:tblLook w:val="04A0" w:firstRow="1" w:lastRow="0" w:firstColumn="1" w:lastColumn="0" w:noHBand="0" w:noVBand="1"/>
      </w:tblPr>
      <w:tblGrid>
        <w:gridCol w:w="1796"/>
        <w:gridCol w:w="5534"/>
        <w:gridCol w:w="735"/>
        <w:gridCol w:w="1007"/>
      </w:tblGrid>
      <w:tr w:rsidR="00E30402" w:rsidRPr="004706AC" w14:paraId="59C41DD4" w14:textId="77777777" w:rsidTr="004706AC">
        <w:tc>
          <w:tcPr>
            <w:tcW w:w="990" w:type="pct"/>
            <w:shd w:val="clear" w:color="auto" w:fill="00B0F0"/>
          </w:tcPr>
          <w:p w14:paraId="09D0B1A5" w14:textId="77777777" w:rsidR="004E0984" w:rsidRPr="004706AC" w:rsidRDefault="004E0984" w:rsidP="009F7CB9">
            <w:pPr>
              <w:pStyle w:val="NoSpacing"/>
              <w:rPr>
                <w:rFonts w:ascii="Arial Narrow" w:hAnsi="Arial Narrow" w:cs="Times New Roman"/>
                <w:color w:val="FFFFFF" w:themeColor="background1"/>
              </w:rPr>
            </w:pPr>
            <w:r w:rsidRPr="004706AC">
              <w:rPr>
                <w:rFonts w:ascii="Arial Narrow" w:hAnsi="Arial Narrow" w:cs="Times New Roman"/>
                <w:color w:val="FFFFFF" w:themeColor="background1"/>
              </w:rPr>
              <w:t>Kategori</w:t>
            </w:r>
          </w:p>
        </w:tc>
        <w:tc>
          <w:tcPr>
            <w:tcW w:w="3050" w:type="pct"/>
            <w:shd w:val="clear" w:color="auto" w:fill="00B0F0"/>
          </w:tcPr>
          <w:p w14:paraId="263BCE6D" w14:textId="77777777" w:rsidR="004E0984" w:rsidRPr="004706AC" w:rsidRDefault="004E0984" w:rsidP="009F7CB9">
            <w:pPr>
              <w:pStyle w:val="NoSpacing"/>
              <w:rPr>
                <w:rFonts w:ascii="Arial Narrow" w:hAnsi="Arial Narrow" w:cs="Times New Roman"/>
                <w:color w:val="FFFFFF" w:themeColor="background1"/>
              </w:rPr>
            </w:pPr>
            <w:r w:rsidRPr="004706AC">
              <w:rPr>
                <w:rFonts w:ascii="Arial Narrow" w:hAnsi="Arial Narrow" w:cs="Times New Roman"/>
                <w:color w:val="FFFFFF" w:themeColor="background1"/>
              </w:rPr>
              <w:t>Item</w:t>
            </w:r>
          </w:p>
        </w:tc>
        <w:tc>
          <w:tcPr>
            <w:tcW w:w="405" w:type="pct"/>
            <w:shd w:val="clear" w:color="auto" w:fill="00B0F0"/>
          </w:tcPr>
          <w:p w14:paraId="5F6AEA03" w14:textId="77777777" w:rsidR="004E0984" w:rsidRPr="004706AC" w:rsidRDefault="004E0984" w:rsidP="009F7CB9">
            <w:pPr>
              <w:pStyle w:val="NoSpacing"/>
              <w:rPr>
                <w:rFonts w:ascii="Arial Narrow" w:hAnsi="Arial Narrow" w:cs="Times New Roman"/>
                <w:color w:val="FFFFFF" w:themeColor="background1"/>
              </w:rPr>
            </w:pPr>
            <w:r w:rsidRPr="004706AC">
              <w:rPr>
                <w:rFonts w:ascii="Arial Narrow" w:hAnsi="Arial Narrow" w:cs="Times New Roman"/>
                <w:color w:val="FFFFFF" w:themeColor="background1"/>
              </w:rPr>
              <w:t>f</w:t>
            </w:r>
          </w:p>
        </w:tc>
        <w:tc>
          <w:tcPr>
            <w:tcW w:w="556" w:type="pct"/>
            <w:shd w:val="clear" w:color="auto" w:fill="00B0F0"/>
          </w:tcPr>
          <w:p w14:paraId="23A05AB2" w14:textId="77777777" w:rsidR="004E0984" w:rsidRPr="004706AC" w:rsidRDefault="004E0984" w:rsidP="009F7CB9">
            <w:pPr>
              <w:pStyle w:val="NoSpacing"/>
              <w:rPr>
                <w:rFonts w:ascii="Arial Narrow" w:hAnsi="Arial Narrow" w:cs="Times New Roman"/>
                <w:color w:val="FFFFFF" w:themeColor="background1"/>
              </w:rPr>
            </w:pPr>
            <w:r w:rsidRPr="004706AC">
              <w:rPr>
                <w:rFonts w:ascii="Arial Narrow" w:hAnsi="Arial Narrow" w:cs="Times New Roman"/>
                <w:color w:val="FFFFFF" w:themeColor="background1"/>
              </w:rPr>
              <w:t>%</w:t>
            </w:r>
          </w:p>
        </w:tc>
      </w:tr>
      <w:tr w:rsidR="00300E10" w:rsidRPr="004706AC" w14:paraId="0A9D22CD" w14:textId="77777777" w:rsidTr="004706AC">
        <w:trPr>
          <w:trHeight w:val="281"/>
        </w:trPr>
        <w:tc>
          <w:tcPr>
            <w:tcW w:w="990" w:type="pct"/>
            <w:vMerge w:val="restart"/>
            <w:vAlign w:val="center"/>
          </w:tcPr>
          <w:p w14:paraId="53B92C93"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Jenis Kelamin</w:t>
            </w:r>
          </w:p>
        </w:tc>
        <w:tc>
          <w:tcPr>
            <w:tcW w:w="3050" w:type="pct"/>
            <w:vMerge w:val="restart"/>
          </w:tcPr>
          <w:p w14:paraId="01EFE616" w14:textId="77777777" w:rsidR="00300E10" w:rsidRPr="004706AC" w:rsidRDefault="00300E10" w:rsidP="009F7CB9">
            <w:pPr>
              <w:pStyle w:val="NoSpacing"/>
              <w:rPr>
                <w:rFonts w:ascii="Arial Narrow" w:hAnsi="Arial Narrow" w:cs="Times New Roman"/>
                <w:color w:val="00B0F0"/>
              </w:rPr>
            </w:pPr>
            <w:r w:rsidRPr="004706AC">
              <w:rPr>
                <w:rFonts w:ascii="Arial Narrow" w:hAnsi="Arial Narrow" w:cs="Times New Roman"/>
              </w:rPr>
              <w:t>Laki-laki</w:t>
            </w:r>
          </w:p>
          <w:p w14:paraId="6B5A95EF"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Perempuan</w:t>
            </w:r>
          </w:p>
          <w:p w14:paraId="0D36D7A8"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 xml:space="preserve">Total </w:t>
            </w:r>
          </w:p>
        </w:tc>
        <w:tc>
          <w:tcPr>
            <w:tcW w:w="405" w:type="pct"/>
          </w:tcPr>
          <w:p w14:paraId="0BFC0CBE"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36</w:t>
            </w:r>
          </w:p>
        </w:tc>
        <w:tc>
          <w:tcPr>
            <w:tcW w:w="556" w:type="pct"/>
          </w:tcPr>
          <w:p w14:paraId="5F819E27"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33,3%</w:t>
            </w:r>
          </w:p>
        </w:tc>
      </w:tr>
      <w:tr w:rsidR="00300E10" w:rsidRPr="004706AC" w14:paraId="1B4E4963" w14:textId="77777777" w:rsidTr="004706AC">
        <w:trPr>
          <w:trHeight w:val="281"/>
        </w:trPr>
        <w:tc>
          <w:tcPr>
            <w:tcW w:w="990" w:type="pct"/>
            <w:vMerge/>
            <w:vAlign w:val="center"/>
          </w:tcPr>
          <w:p w14:paraId="494CC3C6" w14:textId="77777777" w:rsidR="00300E10" w:rsidRPr="004706AC" w:rsidRDefault="00300E10" w:rsidP="009F7CB9">
            <w:pPr>
              <w:pStyle w:val="NoSpacing"/>
              <w:rPr>
                <w:rFonts w:ascii="Arial Narrow" w:hAnsi="Arial Narrow" w:cs="Times New Roman"/>
              </w:rPr>
            </w:pPr>
          </w:p>
        </w:tc>
        <w:tc>
          <w:tcPr>
            <w:tcW w:w="3050" w:type="pct"/>
            <w:vMerge/>
          </w:tcPr>
          <w:p w14:paraId="20FF70B4" w14:textId="77777777" w:rsidR="00300E10" w:rsidRPr="004706AC" w:rsidRDefault="00300E10" w:rsidP="009F7CB9">
            <w:pPr>
              <w:pStyle w:val="NoSpacing"/>
              <w:rPr>
                <w:rFonts w:ascii="Arial Narrow" w:hAnsi="Arial Narrow" w:cs="Times New Roman"/>
              </w:rPr>
            </w:pPr>
          </w:p>
        </w:tc>
        <w:tc>
          <w:tcPr>
            <w:tcW w:w="405" w:type="pct"/>
          </w:tcPr>
          <w:p w14:paraId="029360D7"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72</w:t>
            </w:r>
          </w:p>
        </w:tc>
        <w:tc>
          <w:tcPr>
            <w:tcW w:w="556" w:type="pct"/>
          </w:tcPr>
          <w:p w14:paraId="6AF6DB77"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66,7%</w:t>
            </w:r>
          </w:p>
        </w:tc>
      </w:tr>
      <w:tr w:rsidR="00300E10" w:rsidRPr="004706AC" w14:paraId="0A713832" w14:textId="77777777" w:rsidTr="004706AC">
        <w:trPr>
          <w:trHeight w:val="281"/>
        </w:trPr>
        <w:tc>
          <w:tcPr>
            <w:tcW w:w="990" w:type="pct"/>
            <w:vMerge/>
            <w:vAlign w:val="center"/>
          </w:tcPr>
          <w:p w14:paraId="25622DC3" w14:textId="77777777" w:rsidR="00300E10" w:rsidRPr="004706AC" w:rsidRDefault="00300E10" w:rsidP="009F7CB9">
            <w:pPr>
              <w:pStyle w:val="NoSpacing"/>
              <w:rPr>
                <w:rFonts w:ascii="Arial Narrow" w:hAnsi="Arial Narrow" w:cs="Times New Roman"/>
              </w:rPr>
            </w:pPr>
          </w:p>
        </w:tc>
        <w:tc>
          <w:tcPr>
            <w:tcW w:w="3050" w:type="pct"/>
            <w:vMerge/>
          </w:tcPr>
          <w:p w14:paraId="428260AA" w14:textId="77777777" w:rsidR="00300E10" w:rsidRPr="004706AC" w:rsidRDefault="00300E10" w:rsidP="009F7CB9">
            <w:pPr>
              <w:pStyle w:val="NoSpacing"/>
              <w:rPr>
                <w:rFonts w:ascii="Arial Narrow" w:hAnsi="Arial Narrow" w:cs="Times New Roman"/>
              </w:rPr>
            </w:pPr>
          </w:p>
        </w:tc>
        <w:tc>
          <w:tcPr>
            <w:tcW w:w="405" w:type="pct"/>
          </w:tcPr>
          <w:p w14:paraId="1EC336E5"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108</w:t>
            </w:r>
          </w:p>
        </w:tc>
        <w:tc>
          <w:tcPr>
            <w:tcW w:w="556" w:type="pct"/>
          </w:tcPr>
          <w:p w14:paraId="421DC090"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100%</w:t>
            </w:r>
          </w:p>
        </w:tc>
      </w:tr>
      <w:tr w:rsidR="00E30402" w:rsidRPr="004706AC" w14:paraId="51116F93" w14:textId="77777777" w:rsidTr="004706AC">
        <w:tc>
          <w:tcPr>
            <w:tcW w:w="990" w:type="pct"/>
            <w:vAlign w:val="center"/>
          </w:tcPr>
          <w:p w14:paraId="34858E83" w14:textId="77777777" w:rsidR="004E0984" w:rsidRPr="004706AC" w:rsidRDefault="004E0984" w:rsidP="009F7CB9">
            <w:pPr>
              <w:pStyle w:val="NoSpacing"/>
              <w:rPr>
                <w:rFonts w:ascii="Arial Narrow" w:hAnsi="Arial Narrow" w:cs="Times New Roman"/>
              </w:rPr>
            </w:pPr>
            <w:r w:rsidRPr="004706AC">
              <w:rPr>
                <w:rFonts w:ascii="Arial Narrow" w:hAnsi="Arial Narrow" w:cs="Times New Roman"/>
              </w:rPr>
              <w:t>Domisili</w:t>
            </w:r>
          </w:p>
        </w:tc>
        <w:tc>
          <w:tcPr>
            <w:tcW w:w="3050" w:type="pct"/>
          </w:tcPr>
          <w:p w14:paraId="02B901D9" w14:textId="77777777" w:rsidR="004F62B6" w:rsidRPr="004706AC" w:rsidRDefault="004F62B6" w:rsidP="009F7CB9">
            <w:pPr>
              <w:pStyle w:val="NoSpacing"/>
              <w:rPr>
                <w:rFonts w:ascii="Arial Narrow" w:hAnsi="Arial Narrow" w:cs="Times New Roman"/>
              </w:rPr>
            </w:pPr>
            <w:r w:rsidRPr="004706AC">
              <w:rPr>
                <w:rFonts w:ascii="Arial Narrow" w:hAnsi="Arial Narrow" w:cs="Times New Roman"/>
              </w:rPr>
              <w:t xml:space="preserve">Gayo Lues </w:t>
            </w:r>
          </w:p>
        </w:tc>
        <w:tc>
          <w:tcPr>
            <w:tcW w:w="405" w:type="pct"/>
          </w:tcPr>
          <w:p w14:paraId="0E889589" w14:textId="77777777" w:rsidR="004E0984" w:rsidRPr="004706AC" w:rsidRDefault="004F62B6" w:rsidP="009F7CB9">
            <w:pPr>
              <w:pStyle w:val="NoSpacing"/>
              <w:rPr>
                <w:rFonts w:ascii="Arial Narrow" w:hAnsi="Arial Narrow" w:cs="Times New Roman"/>
              </w:rPr>
            </w:pPr>
            <w:r w:rsidRPr="004706AC">
              <w:rPr>
                <w:rFonts w:ascii="Arial Narrow" w:hAnsi="Arial Narrow" w:cs="Times New Roman"/>
              </w:rPr>
              <w:t>108</w:t>
            </w:r>
          </w:p>
        </w:tc>
        <w:tc>
          <w:tcPr>
            <w:tcW w:w="556" w:type="pct"/>
          </w:tcPr>
          <w:p w14:paraId="28DD68FD" w14:textId="77777777" w:rsidR="004E0984" w:rsidRPr="004706AC" w:rsidRDefault="00300E10" w:rsidP="009F7CB9">
            <w:pPr>
              <w:pStyle w:val="NoSpacing"/>
              <w:rPr>
                <w:rFonts w:ascii="Arial Narrow" w:hAnsi="Arial Narrow" w:cs="Times New Roman"/>
              </w:rPr>
            </w:pPr>
            <w:r w:rsidRPr="004706AC">
              <w:rPr>
                <w:rFonts w:ascii="Arial Narrow" w:hAnsi="Arial Narrow" w:cs="Times New Roman"/>
              </w:rPr>
              <w:t>100%</w:t>
            </w:r>
          </w:p>
        </w:tc>
      </w:tr>
      <w:tr w:rsidR="00300E10" w:rsidRPr="004706AC" w14:paraId="1F02663F" w14:textId="77777777" w:rsidTr="004706AC">
        <w:trPr>
          <w:trHeight w:val="285"/>
        </w:trPr>
        <w:tc>
          <w:tcPr>
            <w:tcW w:w="990" w:type="pct"/>
            <w:vMerge w:val="restart"/>
            <w:vAlign w:val="center"/>
          </w:tcPr>
          <w:p w14:paraId="24F2470D"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Umur</w:t>
            </w:r>
          </w:p>
        </w:tc>
        <w:tc>
          <w:tcPr>
            <w:tcW w:w="3050" w:type="pct"/>
            <w:vMerge w:val="restart"/>
          </w:tcPr>
          <w:p w14:paraId="7D9C7FBB"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15-17</w:t>
            </w:r>
          </w:p>
          <w:p w14:paraId="77DD2A1B"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18-20</w:t>
            </w:r>
          </w:p>
          <w:p w14:paraId="7AA553B4"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21-25</w:t>
            </w:r>
          </w:p>
          <w:p w14:paraId="33891102"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26-30</w:t>
            </w:r>
          </w:p>
          <w:p w14:paraId="2C5E53DE"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 xml:space="preserve">Total </w:t>
            </w:r>
          </w:p>
        </w:tc>
        <w:tc>
          <w:tcPr>
            <w:tcW w:w="405" w:type="pct"/>
          </w:tcPr>
          <w:p w14:paraId="39C432D5"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15</w:t>
            </w:r>
          </w:p>
        </w:tc>
        <w:tc>
          <w:tcPr>
            <w:tcW w:w="556" w:type="pct"/>
            <w:vAlign w:val="center"/>
          </w:tcPr>
          <w:p w14:paraId="36DEDE49" w14:textId="77777777" w:rsidR="00300E10" w:rsidRPr="004706AC" w:rsidRDefault="00300E10" w:rsidP="009F7CB9">
            <w:pPr>
              <w:pStyle w:val="NoSpacing"/>
              <w:rPr>
                <w:rFonts w:ascii="Arial Narrow" w:hAnsi="Arial Narrow" w:cs="Times New Roman"/>
                <w:color w:val="000000"/>
              </w:rPr>
            </w:pPr>
            <w:r w:rsidRPr="004706AC">
              <w:rPr>
                <w:rFonts w:ascii="Arial Narrow" w:hAnsi="Arial Narrow" w:cs="Times New Roman"/>
                <w:color w:val="000000"/>
              </w:rPr>
              <w:t>13,9</w:t>
            </w:r>
            <w:r w:rsidR="00DE34BC" w:rsidRPr="004706AC">
              <w:rPr>
                <w:rFonts w:ascii="Arial Narrow" w:hAnsi="Arial Narrow" w:cs="Times New Roman"/>
              </w:rPr>
              <w:t>%</w:t>
            </w:r>
          </w:p>
        </w:tc>
      </w:tr>
      <w:tr w:rsidR="00300E10" w:rsidRPr="004706AC" w14:paraId="69BF21AD" w14:textId="77777777" w:rsidTr="004706AC">
        <w:trPr>
          <w:trHeight w:val="281"/>
        </w:trPr>
        <w:tc>
          <w:tcPr>
            <w:tcW w:w="990" w:type="pct"/>
            <w:vMerge/>
            <w:vAlign w:val="center"/>
          </w:tcPr>
          <w:p w14:paraId="3A193C8E" w14:textId="77777777" w:rsidR="00300E10" w:rsidRPr="004706AC" w:rsidRDefault="00300E10" w:rsidP="009F7CB9">
            <w:pPr>
              <w:pStyle w:val="NoSpacing"/>
              <w:rPr>
                <w:rFonts w:ascii="Arial Narrow" w:hAnsi="Arial Narrow" w:cs="Times New Roman"/>
              </w:rPr>
            </w:pPr>
          </w:p>
        </w:tc>
        <w:tc>
          <w:tcPr>
            <w:tcW w:w="3050" w:type="pct"/>
            <w:vMerge/>
          </w:tcPr>
          <w:p w14:paraId="7534D9DE" w14:textId="77777777" w:rsidR="00300E10" w:rsidRPr="004706AC" w:rsidRDefault="00300E10" w:rsidP="009F7CB9">
            <w:pPr>
              <w:pStyle w:val="NoSpacing"/>
              <w:rPr>
                <w:rFonts w:ascii="Arial Narrow" w:hAnsi="Arial Narrow" w:cs="Times New Roman"/>
              </w:rPr>
            </w:pPr>
          </w:p>
        </w:tc>
        <w:tc>
          <w:tcPr>
            <w:tcW w:w="405" w:type="pct"/>
          </w:tcPr>
          <w:p w14:paraId="07970207"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30</w:t>
            </w:r>
          </w:p>
        </w:tc>
        <w:tc>
          <w:tcPr>
            <w:tcW w:w="556" w:type="pct"/>
            <w:vAlign w:val="center"/>
          </w:tcPr>
          <w:p w14:paraId="47357B11" w14:textId="77777777" w:rsidR="00300E10" w:rsidRPr="004706AC" w:rsidRDefault="00300E10" w:rsidP="009F7CB9">
            <w:pPr>
              <w:pStyle w:val="NoSpacing"/>
              <w:rPr>
                <w:rFonts w:ascii="Arial Narrow" w:hAnsi="Arial Narrow" w:cs="Times New Roman"/>
                <w:color w:val="000000"/>
              </w:rPr>
            </w:pPr>
            <w:r w:rsidRPr="004706AC">
              <w:rPr>
                <w:rFonts w:ascii="Arial Narrow" w:hAnsi="Arial Narrow" w:cs="Times New Roman"/>
                <w:color w:val="000000"/>
              </w:rPr>
              <w:t>27,8</w:t>
            </w:r>
            <w:r w:rsidR="00DE34BC" w:rsidRPr="004706AC">
              <w:rPr>
                <w:rFonts w:ascii="Arial Narrow" w:hAnsi="Arial Narrow" w:cs="Times New Roman"/>
              </w:rPr>
              <w:t>%</w:t>
            </w:r>
          </w:p>
        </w:tc>
      </w:tr>
      <w:tr w:rsidR="00300E10" w:rsidRPr="004706AC" w14:paraId="2EEE64C5" w14:textId="77777777" w:rsidTr="004706AC">
        <w:trPr>
          <w:trHeight w:val="281"/>
        </w:trPr>
        <w:tc>
          <w:tcPr>
            <w:tcW w:w="990" w:type="pct"/>
            <w:vMerge/>
            <w:vAlign w:val="center"/>
          </w:tcPr>
          <w:p w14:paraId="647BD644" w14:textId="77777777" w:rsidR="00300E10" w:rsidRPr="004706AC" w:rsidRDefault="00300E10" w:rsidP="009F7CB9">
            <w:pPr>
              <w:pStyle w:val="NoSpacing"/>
              <w:rPr>
                <w:rFonts w:ascii="Arial Narrow" w:hAnsi="Arial Narrow" w:cs="Times New Roman"/>
              </w:rPr>
            </w:pPr>
          </w:p>
        </w:tc>
        <w:tc>
          <w:tcPr>
            <w:tcW w:w="3050" w:type="pct"/>
            <w:vMerge/>
          </w:tcPr>
          <w:p w14:paraId="7DD7E888" w14:textId="77777777" w:rsidR="00300E10" w:rsidRPr="004706AC" w:rsidRDefault="00300E10" w:rsidP="009F7CB9">
            <w:pPr>
              <w:pStyle w:val="NoSpacing"/>
              <w:rPr>
                <w:rFonts w:ascii="Arial Narrow" w:hAnsi="Arial Narrow" w:cs="Times New Roman"/>
              </w:rPr>
            </w:pPr>
          </w:p>
        </w:tc>
        <w:tc>
          <w:tcPr>
            <w:tcW w:w="405" w:type="pct"/>
          </w:tcPr>
          <w:p w14:paraId="5F00B6F2"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50</w:t>
            </w:r>
          </w:p>
        </w:tc>
        <w:tc>
          <w:tcPr>
            <w:tcW w:w="556" w:type="pct"/>
            <w:vAlign w:val="center"/>
          </w:tcPr>
          <w:p w14:paraId="39774066" w14:textId="77777777" w:rsidR="00300E10" w:rsidRPr="004706AC" w:rsidRDefault="00300E10" w:rsidP="009F7CB9">
            <w:pPr>
              <w:pStyle w:val="NoSpacing"/>
              <w:rPr>
                <w:rFonts w:ascii="Arial Narrow" w:hAnsi="Arial Narrow" w:cs="Times New Roman"/>
                <w:color w:val="000000"/>
              </w:rPr>
            </w:pPr>
            <w:r w:rsidRPr="004706AC">
              <w:rPr>
                <w:rFonts w:ascii="Arial Narrow" w:hAnsi="Arial Narrow" w:cs="Times New Roman"/>
                <w:color w:val="000000"/>
              </w:rPr>
              <w:t>46,3</w:t>
            </w:r>
            <w:r w:rsidR="00DE34BC" w:rsidRPr="004706AC">
              <w:rPr>
                <w:rFonts w:ascii="Arial Narrow" w:hAnsi="Arial Narrow" w:cs="Times New Roman"/>
              </w:rPr>
              <w:t>%</w:t>
            </w:r>
          </w:p>
        </w:tc>
      </w:tr>
      <w:tr w:rsidR="00300E10" w:rsidRPr="004706AC" w14:paraId="4F5037AB" w14:textId="77777777" w:rsidTr="004706AC">
        <w:trPr>
          <w:trHeight w:val="281"/>
        </w:trPr>
        <w:tc>
          <w:tcPr>
            <w:tcW w:w="990" w:type="pct"/>
            <w:vMerge/>
            <w:vAlign w:val="center"/>
          </w:tcPr>
          <w:p w14:paraId="0A9C99A2" w14:textId="77777777" w:rsidR="00300E10" w:rsidRPr="004706AC" w:rsidRDefault="00300E10" w:rsidP="009F7CB9">
            <w:pPr>
              <w:pStyle w:val="NoSpacing"/>
              <w:rPr>
                <w:rFonts w:ascii="Arial Narrow" w:hAnsi="Arial Narrow" w:cs="Times New Roman"/>
              </w:rPr>
            </w:pPr>
          </w:p>
        </w:tc>
        <w:tc>
          <w:tcPr>
            <w:tcW w:w="3050" w:type="pct"/>
            <w:vMerge/>
          </w:tcPr>
          <w:p w14:paraId="34BE9AF1" w14:textId="77777777" w:rsidR="00300E10" w:rsidRPr="004706AC" w:rsidRDefault="00300E10" w:rsidP="009F7CB9">
            <w:pPr>
              <w:pStyle w:val="NoSpacing"/>
              <w:rPr>
                <w:rFonts w:ascii="Arial Narrow" w:hAnsi="Arial Narrow" w:cs="Times New Roman"/>
              </w:rPr>
            </w:pPr>
          </w:p>
        </w:tc>
        <w:tc>
          <w:tcPr>
            <w:tcW w:w="405" w:type="pct"/>
          </w:tcPr>
          <w:p w14:paraId="0F4AE725"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13</w:t>
            </w:r>
          </w:p>
        </w:tc>
        <w:tc>
          <w:tcPr>
            <w:tcW w:w="556" w:type="pct"/>
            <w:vAlign w:val="center"/>
          </w:tcPr>
          <w:p w14:paraId="479236E1" w14:textId="77777777" w:rsidR="00300E10" w:rsidRPr="004706AC" w:rsidRDefault="00300E10" w:rsidP="009F7CB9">
            <w:pPr>
              <w:pStyle w:val="NoSpacing"/>
              <w:rPr>
                <w:rFonts w:ascii="Arial Narrow" w:hAnsi="Arial Narrow" w:cs="Times New Roman"/>
                <w:color w:val="000000"/>
              </w:rPr>
            </w:pPr>
            <w:r w:rsidRPr="004706AC">
              <w:rPr>
                <w:rFonts w:ascii="Arial Narrow" w:hAnsi="Arial Narrow" w:cs="Times New Roman"/>
                <w:color w:val="000000"/>
              </w:rPr>
              <w:t>12</w:t>
            </w:r>
            <w:r w:rsidR="00DE34BC" w:rsidRPr="004706AC">
              <w:rPr>
                <w:rFonts w:ascii="Arial Narrow" w:hAnsi="Arial Narrow" w:cs="Times New Roman"/>
              </w:rPr>
              <w:t>%</w:t>
            </w:r>
          </w:p>
        </w:tc>
      </w:tr>
      <w:tr w:rsidR="00300E10" w:rsidRPr="004706AC" w14:paraId="2344EAEB" w14:textId="77777777" w:rsidTr="004706AC">
        <w:trPr>
          <w:trHeight w:val="281"/>
        </w:trPr>
        <w:tc>
          <w:tcPr>
            <w:tcW w:w="990" w:type="pct"/>
            <w:vMerge/>
            <w:vAlign w:val="center"/>
          </w:tcPr>
          <w:p w14:paraId="53748478" w14:textId="77777777" w:rsidR="00300E10" w:rsidRPr="004706AC" w:rsidRDefault="00300E10" w:rsidP="009F7CB9">
            <w:pPr>
              <w:pStyle w:val="NoSpacing"/>
              <w:rPr>
                <w:rFonts w:ascii="Arial Narrow" w:hAnsi="Arial Narrow" w:cs="Times New Roman"/>
              </w:rPr>
            </w:pPr>
          </w:p>
        </w:tc>
        <w:tc>
          <w:tcPr>
            <w:tcW w:w="3050" w:type="pct"/>
            <w:vMerge/>
          </w:tcPr>
          <w:p w14:paraId="380AD845" w14:textId="77777777" w:rsidR="00300E10" w:rsidRPr="004706AC" w:rsidRDefault="00300E10" w:rsidP="009F7CB9">
            <w:pPr>
              <w:pStyle w:val="NoSpacing"/>
              <w:rPr>
                <w:rFonts w:ascii="Arial Narrow" w:hAnsi="Arial Narrow" w:cs="Times New Roman"/>
              </w:rPr>
            </w:pPr>
          </w:p>
        </w:tc>
        <w:tc>
          <w:tcPr>
            <w:tcW w:w="405" w:type="pct"/>
          </w:tcPr>
          <w:p w14:paraId="13179F65"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108</w:t>
            </w:r>
          </w:p>
        </w:tc>
        <w:tc>
          <w:tcPr>
            <w:tcW w:w="556" w:type="pct"/>
          </w:tcPr>
          <w:p w14:paraId="0C4A8E62" w14:textId="77777777" w:rsidR="00300E10" w:rsidRPr="004706AC" w:rsidRDefault="00300E10" w:rsidP="009F7CB9">
            <w:pPr>
              <w:pStyle w:val="NoSpacing"/>
              <w:rPr>
                <w:rFonts w:ascii="Arial Narrow" w:hAnsi="Arial Narrow" w:cs="Times New Roman"/>
              </w:rPr>
            </w:pPr>
            <w:r w:rsidRPr="004706AC">
              <w:rPr>
                <w:rFonts w:ascii="Arial Narrow" w:hAnsi="Arial Narrow" w:cs="Times New Roman"/>
              </w:rPr>
              <w:t>100%</w:t>
            </w:r>
          </w:p>
        </w:tc>
      </w:tr>
      <w:tr w:rsidR="00E30402" w:rsidRPr="004706AC" w14:paraId="5845DD96" w14:textId="77777777" w:rsidTr="004706AC">
        <w:trPr>
          <w:trHeight w:val="20"/>
        </w:trPr>
        <w:tc>
          <w:tcPr>
            <w:tcW w:w="990" w:type="pct"/>
            <w:vMerge w:val="restart"/>
            <w:vAlign w:val="center"/>
          </w:tcPr>
          <w:p w14:paraId="25F4FE62"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Pekerjaan</w:t>
            </w:r>
          </w:p>
        </w:tc>
        <w:tc>
          <w:tcPr>
            <w:tcW w:w="3050" w:type="pct"/>
            <w:vMerge w:val="restart"/>
          </w:tcPr>
          <w:p w14:paraId="42CFB43E"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Pelajar</w:t>
            </w:r>
          </w:p>
          <w:p w14:paraId="354282AB"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PNS</w:t>
            </w:r>
          </w:p>
          <w:p w14:paraId="539BB349"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Karyawan swasta</w:t>
            </w:r>
          </w:p>
          <w:p w14:paraId="1739D735"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 xml:space="preserve">Pekerja lepas </w:t>
            </w:r>
          </w:p>
          <w:p w14:paraId="2101BE02"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 xml:space="preserve">Total </w:t>
            </w:r>
          </w:p>
        </w:tc>
        <w:tc>
          <w:tcPr>
            <w:tcW w:w="405" w:type="pct"/>
          </w:tcPr>
          <w:p w14:paraId="5AE31D94"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20</w:t>
            </w:r>
          </w:p>
        </w:tc>
        <w:tc>
          <w:tcPr>
            <w:tcW w:w="556" w:type="pct"/>
          </w:tcPr>
          <w:p w14:paraId="55F2A236"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18,6%</w:t>
            </w:r>
          </w:p>
        </w:tc>
      </w:tr>
      <w:tr w:rsidR="00E30402" w:rsidRPr="004706AC" w14:paraId="469A3B6C" w14:textId="77777777" w:rsidTr="004706AC">
        <w:trPr>
          <w:trHeight w:val="20"/>
        </w:trPr>
        <w:tc>
          <w:tcPr>
            <w:tcW w:w="990" w:type="pct"/>
            <w:vMerge/>
            <w:vAlign w:val="center"/>
          </w:tcPr>
          <w:p w14:paraId="0B52B9E2" w14:textId="77777777" w:rsidR="00E30402" w:rsidRPr="004706AC" w:rsidRDefault="00E30402" w:rsidP="009F7CB9">
            <w:pPr>
              <w:pStyle w:val="NoSpacing"/>
              <w:rPr>
                <w:rFonts w:ascii="Arial Narrow" w:hAnsi="Arial Narrow" w:cs="Times New Roman"/>
              </w:rPr>
            </w:pPr>
          </w:p>
        </w:tc>
        <w:tc>
          <w:tcPr>
            <w:tcW w:w="3050" w:type="pct"/>
            <w:vMerge/>
          </w:tcPr>
          <w:p w14:paraId="7FB1C646" w14:textId="77777777" w:rsidR="00E30402" w:rsidRPr="004706AC" w:rsidRDefault="00E30402" w:rsidP="009F7CB9">
            <w:pPr>
              <w:pStyle w:val="NoSpacing"/>
              <w:rPr>
                <w:rFonts w:ascii="Arial Narrow" w:hAnsi="Arial Narrow" w:cs="Times New Roman"/>
              </w:rPr>
            </w:pPr>
          </w:p>
        </w:tc>
        <w:tc>
          <w:tcPr>
            <w:tcW w:w="405" w:type="pct"/>
          </w:tcPr>
          <w:p w14:paraId="62106DF4"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30</w:t>
            </w:r>
          </w:p>
        </w:tc>
        <w:tc>
          <w:tcPr>
            <w:tcW w:w="556" w:type="pct"/>
          </w:tcPr>
          <w:p w14:paraId="2B5713AA"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27,6%</w:t>
            </w:r>
          </w:p>
        </w:tc>
      </w:tr>
      <w:tr w:rsidR="00E30402" w:rsidRPr="004706AC" w14:paraId="468F709F" w14:textId="77777777" w:rsidTr="004706AC">
        <w:trPr>
          <w:trHeight w:val="20"/>
        </w:trPr>
        <w:tc>
          <w:tcPr>
            <w:tcW w:w="990" w:type="pct"/>
            <w:vMerge/>
            <w:vAlign w:val="center"/>
          </w:tcPr>
          <w:p w14:paraId="25E66FD5" w14:textId="77777777" w:rsidR="00E30402" w:rsidRPr="004706AC" w:rsidRDefault="00E30402" w:rsidP="009F7CB9">
            <w:pPr>
              <w:pStyle w:val="NoSpacing"/>
              <w:rPr>
                <w:rFonts w:ascii="Arial Narrow" w:hAnsi="Arial Narrow" w:cs="Times New Roman"/>
              </w:rPr>
            </w:pPr>
          </w:p>
        </w:tc>
        <w:tc>
          <w:tcPr>
            <w:tcW w:w="3050" w:type="pct"/>
            <w:vMerge/>
          </w:tcPr>
          <w:p w14:paraId="145D10CE" w14:textId="77777777" w:rsidR="00E30402" w:rsidRPr="004706AC" w:rsidRDefault="00E30402" w:rsidP="009F7CB9">
            <w:pPr>
              <w:pStyle w:val="NoSpacing"/>
              <w:rPr>
                <w:rFonts w:ascii="Arial Narrow" w:hAnsi="Arial Narrow" w:cs="Times New Roman"/>
              </w:rPr>
            </w:pPr>
          </w:p>
        </w:tc>
        <w:tc>
          <w:tcPr>
            <w:tcW w:w="405" w:type="pct"/>
          </w:tcPr>
          <w:p w14:paraId="515A5AD1"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40</w:t>
            </w:r>
          </w:p>
        </w:tc>
        <w:tc>
          <w:tcPr>
            <w:tcW w:w="556" w:type="pct"/>
          </w:tcPr>
          <w:p w14:paraId="125AF5AC"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37%</w:t>
            </w:r>
          </w:p>
        </w:tc>
      </w:tr>
      <w:tr w:rsidR="00E30402" w:rsidRPr="004706AC" w14:paraId="109161A9" w14:textId="77777777" w:rsidTr="004706AC">
        <w:trPr>
          <w:trHeight w:val="20"/>
        </w:trPr>
        <w:tc>
          <w:tcPr>
            <w:tcW w:w="990" w:type="pct"/>
            <w:vMerge/>
            <w:vAlign w:val="center"/>
          </w:tcPr>
          <w:p w14:paraId="07E052E4" w14:textId="77777777" w:rsidR="00E30402" w:rsidRPr="004706AC" w:rsidRDefault="00E30402" w:rsidP="009F7CB9">
            <w:pPr>
              <w:pStyle w:val="NoSpacing"/>
              <w:rPr>
                <w:rFonts w:ascii="Arial Narrow" w:hAnsi="Arial Narrow" w:cs="Times New Roman"/>
              </w:rPr>
            </w:pPr>
          </w:p>
        </w:tc>
        <w:tc>
          <w:tcPr>
            <w:tcW w:w="3050" w:type="pct"/>
            <w:vMerge/>
          </w:tcPr>
          <w:p w14:paraId="43D8A11C" w14:textId="77777777" w:rsidR="00E30402" w:rsidRPr="004706AC" w:rsidRDefault="00E30402" w:rsidP="009F7CB9">
            <w:pPr>
              <w:pStyle w:val="NoSpacing"/>
              <w:rPr>
                <w:rFonts w:ascii="Arial Narrow" w:hAnsi="Arial Narrow" w:cs="Times New Roman"/>
              </w:rPr>
            </w:pPr>
          </w:p>
        </w:tc>
        <w:tc>
          <w:tcPr>
            <w:tcW w:w="405" w:type="pct"/>
          </w:tcPr>
          <w:p w14:paraId="68A9966C"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18</w:t>
            </w:r>
          </w:p>
        </w:tc>
        <w:tc>
          <w:tcPr>
            <w:tcW w:w="556" w:type="pct"/>
          </w:tcPr>
          <w:p w14:paraId="4CFC929D"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16,8%</w:t>
            </w:r>
          </w:p>
        </w:tc>
      </w:tr>
      <w:tr w:rsidR="00E30402" w:rsidRPr="004706AC" w14:paraId="399640E3" w14:textId="77777777" w:rsidTr="004706AC">
        <w:trPr>
          <w:trHeight w:val="20"/>
        </w:trPr>
        <w:tc>
          <w:tcPr>
            <w:tcW w:w="990" w:type="pct"/>
            <w:vMerge/>
            <w:vAlign w:val="center"/>
          </w:tcPr>
          <w:p w14:paraId="345C54F4" w14:textId="77777777" w:rsidR="00E30402" w:rsidRPr="004706AC" w:rsidRDefault="00E30402" w:rsidP="009F7CB9">
            <w:pPr>
              <w:pStyle w:val="NoSpacing"/>
              <w:rPr>
                <w:rFonts w:ascii="Arial Narrow" w:hAnsi="Arial Narrow" w:cs="Times New Roman"/>
              </w:rPr>
            </w:pPr>
          </w:p>
        </w:tc>
        <w:tc>
          <w:tcPr>
            <w:tcW w:w="3050" w:type="pct"/>
            <w:vMerge/>
          </w:tcPr>
          <w:p w14:paraId="5533F632" w14:textId="77777777" w:rsidR="00E30402" w:rsidRPr="004706AC" w:rsidRDefault="00E30402" w:rsidP="009F7CB9">
            <w:pPr>
              <w:pStyle w:val="NoSpacing"/>
              <w:rPr>
                <w:rFonts w:ascii="Arial Narrow" w:hAnsi="Arial Narrow" w:cs="Times New Roman"/>
              </w:rPr>
            </w:pPr>
          </w:p>
        </w:tc>
        <w:tc>
          <w:tcPr>
            <w:tcW w:w="405" w:type="pct"/>
          </w:tcPr>
          <w:p w14:paraId="4578C909"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108</w:t>
            </w:r>
          </w:p>
        </w:tc>
        <w:tc>
          <w:tcPr>
            <w:tcW w:w="556" w:type="pct"/>
          </w:tcPr>
          <w:p w14:paraId="45C53530"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100%</w:t>
            </w:r>
          </w:p>
        </w:tc>
      </w:tr>
      <w:tr w:rsidR="00E30402" w:rsidRPr="004706AC" w14:paraId="698FAF73" w14:textId="77777777" w:rsidTr="004706AC">
        <w:trPr>
          <w:trHeight w:val="57"/>
        </w:trPr>
        <w:tc>
          <w:tcPr>
            <w:tcW w:w="990" w:type="pct"/>
            <w:vMerge w:val="restart"/>
            <w:vAlign w:val="center"/>
          </w:tcPr>
          <w:p w14:paraId="5444251F"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Pendapatan</w:t>
            </w:r>
          </w:p>
        </w:tc>
        <w:tc>
          <w:tcPr>
            <w:tcW w:w="3050" w:type="pct"/>
            <w:vMerge w:val="restart"/>
          </w:tcPr>
          <w:p w14:paraId="5550FC3D"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 xml:space="preserve">&lt;500.000 </w:t>
            </w:r>
          </w:p>
          <w:p w14:paraId="1EE9922B"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500.000 – 2.000.000</w:t>
            </w:r>
          </w:p>
          <w:p w14:paraId="01994594"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2.000.000–4.000.000</w:t>
            </w:r>
          </w:p>
          <w:p w14:paraId="700EFCF4"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 xml:space="preserve">4.000.000–6.000.000 </w:t>
            </w:r>
          </w:p>
          <w:p w14:paraId="0A0B13B5"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&gt;6.000.000</w:t>
            </w:r>
          </w:p>
          <w:p w14:paraId="65FFB788"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 xml:space="preserve">Total </w:t>
            </w:r>
          </w:p>
        </w:tc>
        <w:tc>
          <w:tcPr>
            <w:tcW w:w="405" w:type="pct"/>
          </w:tcPr>
          <w:p w14:paraId="1E30BFC3"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8</w:t>
            </w:r>
          </w:p>
        </w:tc>
        <w:tc>
          <w:tcPr>
            <w:tcW w:w="556" w:type="pct"/>
          </w:tcPr>
          <w:p w14:paraId="4F397022" w14:textId="77777777" w:rsidR="00E30402" w:rsidRPr="004706AC" w:rsidRDefault="00E30402" w:rsidP="009F7CB9">
            <w:pPr>
              <w:pStyle w:val="NoSpacing"/>
              <w:rPr>
                <w:rFonts w:ascii="Arial Narrow" w:eastAsia="Times New Roman" w:hAnsi="Arial Narrow" w:cs="Times New Roman"/>
                <w:color w:val="000000"/>
              </w:rPr>
            </w:pPr>
            <w:r w:rsidRPr="004706AC">
              <w:rPr>
                <w:rFonts w:ascii="Arial Narrow" w:eastAsia="Times New Roman" w:hAnsi="Arial Narrow" w:cs="Times New Roman"/>
                <w:color w:val="000000"/>
                <w:lang w:eastAsia="id-ID"/>
              </w:rPr>
              <w:t>7,4%</w:t>
            </w:r>
          </w:p>
        </w:tc>
      </w:tr>
      <w:tr w:rsidR="00E30402" w:rsidRPr="004706AC" w14:paraId="4F763AAE" w14:textId="77777777" w:rsidTr="004706AC">
        <w:trPr>
          <w:trHeight w:val="57"/>
        </w:trPr>
        <w:tc>
          <w:tcPr>
            <w:tcW w:w="990" w:type="pct"/>
            <w:vMerge/>
          </w:tcPr>
          <w:p w14:paraId="484ACC95" w14:textId="77777777" w:rsidR="00E30402" w:rsidRPr="004706AC" w:rsidRDefault="00E30402" w:rsidP="009F7CB9">
            <w:pPr>
              <w:pStyle w:val="NoSpacing"/>
              <w:rPr>
                <w:rFonts w:ascii="Arial Narrow" w:hAnsi="Arial Narrow" w:cs="Times New Roman"/>
              </w:rPr>
            </w:pPr>
          </w:p>
        </w:tc>
        <w:tc>
          <w:tcPr>
            <w:tcW w:w="3050" w:type="pct"/>
            <w:vMerge/>
          </w:tcPr>
          <w:p w14:paraId="789748FE" w14:textId="77777777" w:rsidR="00E30402" w:rsidRPr="004706AC" w:rsidRDefault="00E30402" w:rsidP="009F7CB9">
            <w:pPr>
              <w:pStyle w:val="NoSpacing"/>
              <w:rPr>
                <w:rFonts w:ascii="Arial Narrow" w:hAnsi="Arial Narrow" w:cs="Times New Roman"/>
              </w:rPr>
            </w:pPr>
          </w:p>
        </w:tc>
        <w:tc>
          <w:tcPr>
            <w:tcW w:w="405" w:type="pct"/>
          </w:tcPr>
          <w:p w14:paraId="5ED82272"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30</w:t>
            </w:r>
          </w:p>
        </w:tc>
        <w:tc>
          <w:tcPr>
            <w:tcW w:w="556" w:type="pct"/>
          </w:tcPr>
          <w:p w14:paraId="24AE5817" w14:textId="77777777" w:rsidR="00E30402" w:rsidRPr="004706AC" w:rsidRDefault="00E30402" w:rsidP="009F7CB9">
            <w:pPr>
              <w:pStyle w:val="NoSpacing"/>
              <w:rPr>
                <w:rFonts w:ascii="Arial Narrow" w:eastAsia="Times New Roman" w:hAnsi="Arial Narrow" w:cs="Times New Roman"/>
                <w:color w:val="000000"/>
              </w:rPr>
            </w:pPr>
            <w:r w:rsidRPr="004706AC">
              <w:rPr>
                <w:rFonts w:ascii="Arial Narrow" w:eastAsia="Times New Roman" w:hAnsi="Arial Narrow" w:cs="Times New Roman"/>
                <w:color w:val="000000"/>
                <w:lang w:eastAsia="id-ID"/>
              </w:rPr>
              <w:t>27,8%</w:t>
            </w:r>
          </w:p>
        </w:tc>
      </w:tr>
      <w:tr w:rsidR="00E30402" w:rsidRPr="004706AC" w14:paraId="692E9E2C" w14:textId="77777777" w:rsidTr="004706AC">
        <w:trPr>
          <w:trHeight w:val="57"/>
        </w:trPr>
        <w:tc>
          <w:tcPr>
            <w:tcW w:w="990" w:type="pct"/>
            <w:vMerge/>
          </w:tcPr>
          <w:p w14:paraId="05B5F444" w14:textId="77777777" w:rsidR="00E30402" w:rsidRPr="004706AC" w:rsidRDefault="00E30402" w:rsidP="009F7CB9">
            <w:pPr>
              <w:pStyle w:val="NoSpacing"/>
              <w:rPr>
                <w:rFonts w:ascii="Arial Narrow" w:hAnsi="Arial Narrow" w:cs="Times New Roman"/>
              </w:rPr>
            </w:pPr>
          </w:p>
        </w:tc>
        <w:tc>
          <w:tcPr>
            <w:tcW w:w="3050" w:type="pct"/>
            <w:vMerge/>
          </w:tcPr>
          <w:p w14:paraId="30687A05" w14:textId="77777777" w:rsidR="00E30402" w:rsidRPr="004706AC" w:rsidRDefault="00E30402" w:rsidP="009F7CB9">
            <w:pPr>
              <w:pStyle w:val="NoSpacing"/>
              <w:rPr>
                <w:rFonts w:ascii="Arial Narrow" w:hAnsi="Arial Narrow" w:cs="Times New Roman"/>
              </w:rPr>
            </w:pPr>
          </w:p>
        </w:tc>
        <w:tc>
          <w:tcPr>
            <w:tcW w:w="405" w:type="pct"/>
          </w:tcPr>
          <w:p w14:paraId="331DD6D4"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40</w:t>
            </w:r>
          </w:p>
        </w:tc>
        <w:tc>
          <w:tcPr>
            <w:tcW w:w="556" w:type="pct"/>
          </w:tcPr>
          <w:p w14:paraId="1AC741A9" w14:textId="77777777" w:rsidR="00E30402" w:rsidRPr="004706AC" w:rsidRDefault="00E30402" w:rsidP="009F7CB9">
            <w:pPr>
              <w:pStyle w:val="NoSpacing"/>
              <w:rPr>
                <w:rFonts w:ascii="Arial Narrow" w:eastAsia="Times New Roman" w:hAnsi="Arial Narrow" w:cs="Times New Roman"/>
                <w:color w:val="000000"/>
              </w:rPr>
            </w:pPr>
            <w:r w:rsidRPr="004706AC">
              <w:rPr>
                <w:rFonts w:ascii="Arial Narrow" w:eastAsia="Times New Roman" w:hAnsi="Arial Narrow" w:cs="Times New Roman"/>
                <w:color w:val="000000"/>
                <w:lang w:eastAsia="id-ID"/>
              </w:rPr>
              <w:t>37,0%</w:t>
            </w:r>
          </w:p>
        </w:tc>
      </w:tr>
      <w:tr w:rsidR="00E30402" w:rsidRPr="004706AC" w14:paraId="00179192" w14:textId="77777777" w:rsidTr="004706AC">
        <w:trPr>
          <w:trHeight w:val="57"/>
        </w:trPr>
        <w:tc>
          <w:tcPr>
            <w:tcW w:w="990" w:type="pct"/>
            <w:vMerge/>
          </w:tcPr>
          <w:p w14:paraId="3C76FD83" w14:textId="77777777" w:rsidR="00E30402" w:rsidRPr="004706AC" w:rsidRDefault="00E30402" w:rsidP="009F7CB9">
            <w:pPr>
              <w:pStyle w:val="NoSpacing"/>
              <w:rPr>
                <w:rFonts w:ascii="Arial Narrow" w:hAnsi="Arial Narrow" w:cs="Times New Roman"/>
              </w:rPr>
            </w:pPr>
          </w:p>
        </w:tc>
        <w:tc>
          <w:tcPr>
            <w:tcW w:w="3050" w:type="pct"/>
            <w:vMerge/>
          </w:tcPr>
          <w:p w14:paraId="3BE86A46" w14:textId="77777777" w:rsidR="00E30402" w:rsidRPr="004706AC" w:rsidRDefault="00E30402" w:rsidP="009F7CB9">
            <w:pPr>
              <w:pStyle w:val="NoSpacing"/>
              <w:rPr>
                <w:rFonts w:ascii="Arial Narrow" w:hAnsi="Arial Narrow" w:cs="Times New Roman"/>
              </w:rPr>
            </w:pPr>
          </w:p>
        </w:tc>
        <w:tc>
          <w:tcPr>
            <w:tcW w:w="405" w:type="pct"/>
          </w:tcPr>
          <w:p w14:paraId="5E41D78B"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15</w:t>
            </w:r>
          </w:p>
        </w:tc>
        <w:tc>
          <w:tcPr>
            <w:tcW w:w="556" w:type="pct"/>
          </w:tcPr>
          <w:p w14:paraId="1EF6E0B7" w14:textId="77777777" w:rsidR="00E30402" w:rsidRPr="004706AC" w:rsidRDefault="00E30402" w:rsidP="009F7CB9">
            <w:pPr>
              <w:pStyle w:val="NoSpacing"/>
              <w:rPr>
                <w:rFonts w:ascii="Arial Narrow" w:eastAsia="Times New Roman" w:hAnsi="Arial Narrow" w:cs="Times New Roman"/>
                <w:color w:val="000000"/>
              </w:rPr>
            </w:pPr>
            <w:r w:rsidRPr="004706AC">
              <w:rPr>
                <w:rFonts w:ascii="Arial Narrow" w:eastAsia="Times New Roman" w:hAnsi="Arial Narrow" w:cs="Times New Roman"/>
                <w:color w:val="000000"/>
                <w:lang w:eastAsia="id-ID"/>
              </w:rPr>
              <w:t>13,9%</w:t>
            </w:r>
          </w:p>
        </w:tc>
      </w:tr>
      <w:tr w:rsidR="00E30402" w:rsidRPr="004706AC" w14:paraId="3E8A09F0" w14:textId="77777777" w:rsidTr="004706AC">
        <w:trPr>
          <w:trHeight w:val="57"/>
        </w:trPr>
        <w:tc>
          <w:tcPr>
            <w:tcW w:w="990" w:type="pct"/>
            <w:vMerge/>
          </w:tcPr>
          <w:p w14:paraId="23382D49" w14:textId="77777777" w:rsidR="00E30402" w:rsidRPr="004706AC" w:rsidRDefault="00E30402" w:rsidP="009F7CB9">
            <w:pPr>
              <w:pStyle w:val="NoSpacing"/>
              <w:rPr>
                <w:rFonts w:ascii="Arial Narrow" w:hAnsi="Arial Narrow" w:cs="Times New Roman"/>
              </w:rPr>
            </w:pPr>
          </w:p>
        </w:tc>
        <w:tc>
          <w:tcPr>
            <w:tcW w:w="3050" w:type="pct"/>
            <w:vMerge/>
          </w:tcPr>
          <w:p w14:paraId="3D2E198B" w14:textId="77777777" w:rsidR="00E30402" w:rsidRPr="004706AC" w:rsidRDefault="00E30402" w:rsidP="009F7CB9">
            <w:pPr>
              <w:pStyle w:val="NoSpacing"/>
              <w:rPr>
                <w:rFonts w:ascii="Arial Narrow" w:hAnsi="Arial Narrow" w:cs="Times New Roman"/>
              </w:rPr>
            </w:pPr>
          </w:p>
        </w:tc>
        <w:tc>
          <w:tcPr>
            <w:tcW w:w="405" w:type="pct"/>
          </w:tcPr>
          <w:p w14:paraId="2C96D0AD" w14:textId="77777777" w:rsidR="00E30402" w:rsidRPr="004706AC" w:rsidRDefault="00E30402" w:rsidP="009F7CB9">
            <w:pPr>
              <w:pStyle w:val="NoSpacing"/>
              <w:rPr>
                <w:rFonts w:ascii="Arial Narrow" w:hAnsi="Arial Narrow" w:cs="Times New Roman"/>
              </w:rPr>
            </w:pPr>
            <w:r w:rsidRPr="004706AC">
              <w:rPr>
                <w:rFonts w:ascii="Arial Narrow" w:hAnsi="Arial Narrow" w:cs="Times New Roman"/>
              </w:rPr>
              <w:t>15</w:t>
            </w:r>
          </w:p>
        </w:tc>
        <w:tc>
          <w:tcPr>
            <w:tcW w:w="556" w:type="pct"/>
          </w:tcPr>
          <w:p w14:paraId="30D034E5" w14:textId="77777777" w:rsidR="00E30402" w:rsidRPr="004706AC" w:rsidRDefault="00E30402" w:rsidP="009F7CB9">
            <w:pPr>
              <w:pStyle w:val="NoSpacing"/>
              <w:rPr>
                <w:rFonts w:ascii="Arial Narrow" w:eastAsia="Times New Roman" w:hAnsi="Arial Narrow" w:cs="Times New Roman"/>
                <w:color w:val="000000"/>
              </w:rPr>
            </w:pPr>
            <w:r w:rsidRPr="004706AC">
              <w:rPr>
                <w:rFonts w:ascii="Arial Narrow" w:eastAsia="Times New Roman" w:hAnsi="Arial Narrow" w:cs="Times New Roman"/>
                <w:color w:val="000000"/>
                <w:lang w:eastAsia="id-ID"/>
              </w:rPr>
              <w:t>13,9%</w:t>
            </w:r>
          </w:p>
        </w:tc>
      </w:tr>
      <w:tr w:rsidR="00E30402" w:rsidRPr="004706AC" w14:paraId="2A7BF9C6" w14:textId="77777777" w:rsidTr="004706AC">
        <w:trPr>
          <w:trHeight w:val="57"/>
        </w:trPr>
        <w:tc>
          <w:tcPr>
            <w:tcW w:w="990" w:type="pct"/>
            <w:vMerge/>
          </w:tcPr>
          <w:p w14:paraId="50AC005F" w14:textId="77777777" w:rsidR="00E30402" w:rsidRPr="004706AC" w:rsidRDefault="00E30402" w:rsidP="009F7CB9">
            <w:pPr>
              <w:pStyle w:val="NoSpacing"/>
              <w:rPr>
                <w:rFonts w:ascii="Arial Narrow" w:hAnsi="Arial Narrow" w:cs="Times New Roman"/>
              </w:rPr>
            </w:pPr>
          </w:p>
        </w:tc>
        <w:tc>
          <w:tcPr>
            <w:tcW w:w="3050" w:type="pct"/>
            <w:vMerge/>
          </w:tcPr>
          <w:p w14:paraId="71972196" w14:textId="77777777" w:rsidR="00E30402" w:rsidRPr="004706AC" w:rsidRDefault="00E30402" w:rsidP="009F7CB9">
            <w:pPr>
              <w:pStyle w:val="NoSpacing"/>
              <w:rPr>
                <w:rFonts w:ascii="Arial Narrow" w:hAnsi="Arial Narrow" w:cs="Times New Roman"/>
              </w:rPr>
            </w:pPr>
          </w:p>
        </w:tc>
        <w:tc>
          <w:tcPr>
            <w:tcW w:w="405" w:type="pct"/>
          </w:tcPr>
          <w:p w14:paraId="4DF078F8" w14:textId="77777777" w:rsidR="00E30402" w:rsidRPr="004706AC" w:rsidRDefault="00E30402" w:rsidP="009F7CB9">
            <w:pPr>
              <w:rPr>
                <w:rFonts w:ascii="Arial Narrow" w:hAnsi="Arial Narrow" w:cs="Times New Roman"/>
              </w:rPr>
            </w:pPr>
            <w:r w:rsidRPr="004706AC">
              <w:rPr>
                <w:rFonts w:ascii="Arial Narrow" w:hAnsi="Arial Narrow" w:cs="Times New Roman"/>
              </w:rPr>
              <w:t>108</w:t>
            </w:r>
          </w:p>
        </w:tc>
        <w:tc>
          <w:tcPr>
            <w:tcW w:w="556" w:type="pct"/>
          </w:tcPr>
          <w:p w14:paraId="1D5D9724" w14:textId="77777777" w:rsidR="00E30402" w:rsidRPr="004706AC" w:rsidRDefault="00E30402" w:rsidP="009F7CB9">
            <w:pPr>
              <w:pStyle w:val="NoSpacing"/>
              <w:rPr>
                <w:rFonts w:ascii="Arial Narrow" w:eastAsia="Times New Roman" w:hAnsi="Arial Narrow" w:cs="Times New Roman"/>
                <w:color w:val="000000"/>
              </w:rPr>
            </w:pPr>
            <w:r w:rsidRPr="004706AC">
              <w:rPr>
                <w:rFonts w:ascii="Arial Narrow" w:eastAsia="Times New Roman" w:hAnsi="Arial Narrow" w:cs="Times New Roman"/>
                <w:color w:val="000000"/>
                <w:lang w:eastAsia="id-ID"/>
              </w:rPr>
              <w:t>100,0%</w:t>
            </w:r>
          </w:p>
        </w:tc>
      </w:tr>
    </w:tbl>
    <w:p w14:paraId="7129F585" w14:textId="77777777" w:rsidR="002135D0" w:rsidRDefault="004706AC" w:rsidP="009F7CB9">
      <w:pPr>
        <w:jc w:val="both"/>
        <w:rPr>
          <w:rFonts w:ascii="Arial Narrow" w:hAnsi="Arial Narrow" w:cs="Times New Roman"/>
          <w:sz w:val="20"/>
        </w:rPr>
      </w:pPr>
      <w:r w:rsidRPr="004706AC">
        <w:rPr>
          <w:rFonts w:ascii="Arial Narrow" w:hAnsi="Arial Narrow" w:cs="Times New Roman"/>
          <w:sz w:val="20"/>
        </w:rPr>
        <w:t>Sumber : Data Primer (2023)</w:t>
      </w:r>
    </w:p>
    <w:p w14:paraId="71BCF24A" w14:textId="77777777" w:rsidR="004706AC" w:rsidRDefault="004706AC" w:rsidP="009F7CB9">
      <w:pPr>
        <w:jc w:val="both"/>
        <w:rPr>
          <w:rFonts w:ascii="Arial Narrow" w:hAnsi="Arial Narrow" w:cs="Times New Roman"/>
          <w:sz w:val="20"/>
        </w:rPr>
      </w:pPr>
    </w:p>
    <w:p w14:paraId="78A7EE33" w14:textId="77777777" w:rsidR="004706AC" w:rsidRDefault="004706AC" w:rsidP="009F7CB9">
      <w:pPr>
        <w:jc w:val="both"/>
        <w:rPr>
          <w:rFonts w:ascii="Arial Narrow" w:hAnsi="Arial Narrow" w:cs="Times New Roman"/>
          <w:sz w:val="20"/>
        </w:rPr>
      </w:pPr>
    </w:p>
    <w:p w14:paraId="5D6A1B54" w14:textId="77777777" w:rsidR="004706AC" w:rsidRDefault="004706AC" w:rsidP="009F7CB9">
      <w:pPr>
        <w:jc w:val="both"/>
        <w:rPr>
          <w:rFonts w:ascii="Arial Narrow" w:hAnsi="Arial Narrow" w:cs="Times New Roman"/>
          <w:sz w:val="20"/>
        </w:rPr>
      </w:pPr>
    </w:p>
    <w:p w14:paraId="4AA748A5" w14:textId="77777777" w:rsidR="004706AC" w:rsidRPr="004706AC" w:rsidRDefault="004706AC" w:rsidP="009F7CB9">
      <w:pPr>
        <w:jc w:val="both"/>
        <w:rPr>
          <w:rFonts w:ascii="Arial Narrow" w:hAnsi="Arial Narrow" w:cs="Times New Roman"/>
          <w:sz w:val="20"/>
        </w:rPr>
      </w:pPr>
    </w:p>
    <w:p w14:paraId="0E9AC7B3" w14:textId="77777777" w:rsidR="002135D0" w:rsidRPr="00E97A38" w:rsidRDefault="004706AC" w:rsidP="009F7CB9">
      <w:pPr>
        <w:jc w:val="both"/>
        <w:rPr>
          <w:rFonts w:ascii="Arial Narrow" w:hAnsi="Arial Narrow" w:cs="Times New Roman"/>
          <w:b/>
        </w:rPr>
      </w:pPr>
      <w:r>
        <w:rPr>
          <w:rFonts w:ascii="Arial Narrow" w:hAnsi="Arial Narrow" w:cs="Times New Roman"/>
          <w:b/>
        </w:rPr>
        <w:t>Pengukuran d</w:t>
      </w:r>
      <w:r w:rsidRPr="00E97A38">
        <w:rPr>
          <w:rFonts w:ascii="Arial Narrow" w:hAnsi="Arial Narrow" w:cs="Times New Roman"/>
          <w:b/>
        </w:rPr>
        <w:t xml:space="preserve">an Model Struktural </w:t>
      </w:r>
    </w:p>
    <w:p w14:paraId="62EBC4C3" w14:textId="77777777" w:rsidR="00E30402" w:rsidRPr="00E97A38" w:rsidRDefault="002135D0" w:rsidP="009F7CB9">
      <w:pPr>
        <w:jc w:val="both"/>
        <w:rPr>
          <w:rFonts w:ascii="Arial Narrow" w:hAnsi="Arial Narrow" w:cs="Times New Roman"/>
        </w:rPr>
      </w:pPr>
      <w:r w:rsidRPr="00E97A38">
        <w:rPr>
          <w:rFonts w:ascii="Arial Narrow" w:hAnsi="Arial Narrow" w:cs="Times New Roman"/>
        </w:rPr>
        <w:t>Hasil uji validitas dan reliabilitas terhadap indikator penelitian diperoleh dari hasi</w:t>
      </w:r>
      <w:r w:rsidR="00BF1C5A" w:rsidRPr="00E97A38">
        <w:rPr>
          <w:rFonts w:ascii="Arial Narrow" w:hAnsi="Arial Narrow" w:cs="Times New Roman"/>
        </w:rPr>
        <w:t>l output pengolahan data AMOS 22</w:t>
      </w:r>
      <w:r w:rsidRPr="00E97A38">
        <w:rPr>
          <w:rFonts w:ascii="Arial Narrow" w:hAnsi="Arial Narrow" w:cs="Times New Roman"/>
        </w:rPr>
        <w:t>.</w:t>
      </w:r>
    </w:p>
    <w:p w14:paraId="09E86986" w14:textId="77777777" w:rsidR="00BE1748" w:rsidRPr="00E97A38" w:rsidRDefault="00BE1748" w:rsidP="009F7CB9">
      <w:pPr>
        <w:jc w:val="center"/>
        <w:rPr>
          <w:rFonts w:ascii="Arial Narrow" w:hAnsi="Arial Narrow" w:cs="Times New Roman"/>
          <w:b/>
        </w:rPr>
      </w:pPr>
      <w:r w:rsidRPr="00E97A38">
        <w:rPr>
          <w:rFonts w:ascii="Arial Narrow" w:hAnsi="Arial Narrow" w:cs="Times New Roman"/>
          <w:b/>
        </w:rPr>
        <w:t>Tabel 2. Hasil Model Pengukuran</w:t>
      </w:r>
    </w:p>
    <w:tbl>
      <w:tblPr>
        <w:tblStyle w:val="TableGrid"/>
        <w:tblW w:w="0" w:type="auto"/>
        <w:tblInd w:w="108" w:type="dxa"/>
        <w:tblLook w:val="04A0" w:firstRow="1" w:lastRow="0" w:firstColumn="1" w:lastColumn="0" w:noHBand="0" w:noVBand="1"/>
      </w:tblPr>
      <w:tblGrid>
        <w:gridCol w:w="1345"/>
        <w:gridCol w:w="5601"/>
        <w:gridCol w:w="852"/>
        <w:gridCol w:w="668"/>
        <w:gridCol w:w="668"/>
      </w:tblGrid>
      <w:tr w:rsidR="00BE1748" w:rsidRPr="00E97A38" w14:paraId="4E06570F" w14:textId="77777777" w:rsidTr="004706AC">
        <w:trPr>
          <w:trHeight w:val="144"/>
        </w:trPr>
        <w:tc>
          <w:tcPr>
            <w:tcW w:w="0" w:type="auto"/>
            <w:shd w:val="clear" w:color="auto" w:fill="00B0F0"/>
          </w:tcPr>
          <w:p w14:paraId="3424F6BF" w14:textId="77777777" w:rsidR="00354353" w:rsidRPr="00E97A38" w:rsidRDefault="00354353" w:rsidP="009F7CB9">
            <w:pPr>
              <w:jc w:val="center"/>
              <w:rPr>
                <w:rFonts w:ascii="Arial Narrow" w:hAnsi="Arial Narrow" w:cs="Times New Roman"/>
                <w:b/>
              </w:rPr>
            </w:pPr>
            <w:r w:rsidRPr="00E97A38">
              <w:rPr>
                <w:rFonts w:ascii="Arial Narrow" w:hAnsi="Arial Narrow" w:cs="Times New Roman"/>
                <w:b/>
              </w:rPr>
              <w:t xml:space="preserve">Variabel </w:t>
            </w:r>
          </w:p>
        </w:tc>
        <w:tc>
          <w:tcPr>
            <w:tcW w:w="5601" w:type="dxa"/>
            <w:shd w:val="clear" w:color="auto" w:fill="00B0F0"/>
          </w:tcPr>
          <w:p w14:paraId="091AD8A7" w14:textId="77777777" w:rsidR="00354353" w:rsidRPr="00E97A38" w:rsidRDefault="00354353" w:rsidP="009F7CB9">
            <w:pPr>
              <w:jc w:val="center"/>
              <w:rPr>
                <w:rFonts w:ascii="Arial Narrow" w:hAnsi="Arial Narrow" w:cs="Times New Roman"/>
                <w:b/>
              </w:rPr>
            </w:pPr>
            <w:r w:rsidRPr="00E97A38">
              <w:rPr>
                <w:rFonts w:ascii="Arial Narrow" w:hAnsi="Arial Narrow" w:cs="Times New Roman"/>
                <w:b/>
              </w:rPr>
              <w:t>Indikator</w:t>
            </w:r>
          </w:p>
        </w:tc>
        <w:tc>
          <w:tcPr>
            <w:tcW w:w="852" w:type="dxa"/>
            <w:shd w:val="clear" w:color="auto" w:fill="00B0F0"/>
          </w:tcPr>
          <w:p w14:paraId="65F63B48" w14:textId="77777777" w:rsidR="00354353" w:rsidRPr="00E97A38" w:rsidRDefault="00354353" w:rsidP="009F7CB9">
            <w:pPr>
              <w:jc w:val="center"/>
              <w:rPr>
                <w:rFonts w:ascii="Arial Narrow" w:hAnsi="Arial Narrow" w:cs="Times New Roman"/>
                <w:b/>
              </w:rPr>
            </w:pPr>
            <w:r w:rsidRPr="00E97A38">
              <w:rPr>
                <w:rFonts w:ascii="Arial Narrow" w:hAnsi="Arial Narrow" w:cs="Times New Roman"/>
                <w:b/>
              </w:rPr>
              <w:t>SLF</w:t>
            </w:r>
          </w:p>
        </w:tc>
        <w:tc>
          <w:tcPr>
            <w:tcW w:w="0" w:type="auto"/>
            <w:shd w:val="clear" w:color="auto" w:fill="00B0F0"/>
          </w:tcPr>
          <w:p w14:paraId="324D3756" w14:textId="77777777" w:rsidR="00354353" w:rsidRPr="00E97A38" w:rsidRDefault="00354353" w:rsidP="009F7CB9">
            <w:pPr>
              <w:jc w:val="center"/>
              <w:rPr>
                <w:rFonts w:ascii="Arial Narrow" w:hAnsi="Arial Narrow" w:cs="Times New Roman"/>
                <w:b/>
              </w:rPr>
            </w:pPr>
            <w:r w:rsidRPr="00E97A38">
              <w:rPr>
                <w:rFonts w:ascii="Arial Narrow" w:hAnsi="Arial Narrow" w:cs="Times New Roman"/>
                <w:b/>
              </w:rPr>
              <w:t>CR</w:t>
            </w:r>
          </w:p>
        </w:tc>
        <w:tc>
          <w:tcPr>
            <w:tcW w:w="0" w:type="auto"/>
            <w:shd w:val="clear" w:color="auto" w:fill="00B0F0"/>
          </w:tcPr>
          <w:p w14:paraId="5750B396" w14:textId="77777777" w:rsidR="00354353" w:rsidRPr="00E97A38" w:rsidRDefault="00354353" w:rsidP="009F7CB9">
            <w:pPr>
              <w:jc w:val="center"/>
              <w:rPr>
                <w:rFonts w:ascii="Arial Narrow" w:hAnsi="Arial Narrow" w:cs="Times New Roman"/>
                <w:b/>
              </w:rPr>
            </w:pPr>
            <w:r w:rsidRPr="00E97A38">
              <w:rPr>
                <w:rFonts w:ascii="Arial Narrow" w:hAnsi="Arial Narrow" w:cs="Times New Roman"/>
                <w:b/>
              </w:rPr>
              <w:t>AVE</w:t>
            </w:r>
          </w:p>
        </w:tc>
      </w:tr>
      <w:tr w:rsidR="00BE1748" w:rsidRPr="00E97A38" w14:paraId="3C313AD1" w14:textId="77777777" w:rsidTr="004706AC">
        <w:trPr>
          <w:trHeight w:val="256"/>
        </w:trPr>
        <w:tc>
          <w:tcPr>
            <w:tcW w:w="0" w:type="auto"/>
            <w:vMerge w:val="restart"/>
            <w:vAlign w:val="center"/>
          </w:tcPr>
          <w:p w14:paraId="6446C4EC" w14:textId="77777777" w:rsidR="00C07B95" w:rsidRPr="00E97A38" w:rsidRDefault="00C07B95" w:rsidP="009F7CB9">
            <w:pPr>
              <w:rPr>
                <w:rFonts w:ascii="Arial Narrow" w:hAnsi="Arial Narrow" w:cs="Times New Roman"/>
              </w:rPr>
            </w:pPr>
            <w:r w:rsidRPr="00E97A38">
              <w:rPr>
                <w:rFonts w:ascii="Arial Narrow" w:hAnsi="Arial Narrow" w:cs="Times New Roman"/>
              </w:rPr>
              <w:t>Hedonic shopping</w:t>
            </w:r>
          </w:p>
        </w:tc>
        <w:tc>
          <w:tcPr>
            <w:tcW w:w="5601" w:type="dxa"/>
          </w:tcPr>
          <w:p w14:paraId="09FD6FD9" w14:textId="77777777" w:rsidR="00C07B95" w:rsidRPr="00E97A38" w:rsidRDefault="00C07B95" w:rsidP="009F7CB9">
            <w:pPr>
              <w:rPr>
                <w:rFonts w:ascii="Arial Narrow" w:hAnsi="Arial Narrow" w:cs="Times New Roman"/>
              </w:rPr>
            </w:pPr>
            <w:r w:rsidRPr="00E97A38">
              <w:rPr>
                <w:rFonts w:ascii="Arial Narrow" w:hAnsi="Arial Narrow" w:cs="Times New Roman"/>
              </w:rPr>
              <w:t>Belanja sebagai sarana pembangkit semangat</w:t>
            </w:r>
          </w:p>
        </w:tc>
        <w:tc>
          <w:tcPr>
            <w:tcW w:w="852" w:type="dxa"/>
            <w:vAlign w:val="center"/>
          </w:tcPr>
          <w:p w14:paraId="5AB890B4" w14:textId="77777777" w:rsidR="00C07B95" w:rsidRPr="00E97A38" w:rsidRDefault="00C07B95" w:rsidP="00E97A38">
            <w:pPr>
              <w:ind w:firstLineChars="14" w:firstLine="31"/>
              <w:rPr>
                <w:rFonts w:ascii="Arial Narrow" w:hAnsi="Arial Narrow" w:cs="Times New Roman"/>
                <w:color w:val="000000"/>
              </w:rPr>
            </w:pPr>
            <w:r w:rsidRPr="00E97A38">
              <w:rPr>
                <w:rFonts w:ascii="Arial Narrow" w:hAnsi="Arial Narrow" w:cs="Times New Roman"/>
                <w:color w:val="000000"/>
              </w:rPr>
              <w:t>0,748</w:t>
            </w:r>
          </w:p>
        </w:tc>
        <w:tc>
          <w:tcPr>
            <w:tcW w:w="0" w:type="auto"/>
            <w:vMerge w:val="restart"/>
            <w:vAlign w:val="center"/>
          </w:tcPr>
          <w:p w14:paraId="75941E0F" w14:textId="77777777" w:rsidR="00C07B95" w:rsidRPr="00E97A38" w:rsidRDefault="004B1038" w:rsidP="009F7CB9">
            <w:pPr>
              <w:jc w:val="center"/>
              <w:rPr>
                <w:rFonts w:ascii="Arial Narrow" w:hAnsi="Arial Narrow" w:cs="Times New Roman"/>
              </w:rPr>
            </w:pPr>
            <w:r w:rsidRPr="00E97A38">
              <w:rPr>
                <w:rFonts w:ascii="Arial Narrow" w:hAnsi="Arial Narrow" w:cs="Times New Roman"/>
              </w:rPr>
              <w:t>0,832</w:t>
            </w:r>
          </w:p>
        </w:tc>
        <w:tc>
          <w:tcPr>
            <w:tcW w:w="0" w:type="auto"/>
            <w:vMerge w:val="restart"/>
            <w:vAlign w:val="center"/>
          </w:tcPr>
          <w:p w14:paraId="4E520907" w14:textId="77777777" w:rsidR="00C07B95" w:rsidRPr="00E97A38" w:rsidRDefault="00FE7381" w:rsidP="009F7CB9">
            <w:pPr>
              <w:jc w:val="center"/>
              <w:rPr>
                <w:rFonts w:ascii="Arial Narrow" w:hAnsi="Arial Narrow" w:cs="Times New Roman"/>
              </w:rPr>
            </w:pPr>
            <w:r w:rsidRPr="00E97A38">
              <w:rPr>
                <w:rFonts w:ascii="Arial Narrow" w:hAnsi="Arial Narrow" w:cs="Times New Roman"/>
              </w:rPr>
              <w:t>0,547</w:t>
            </w:r>
          </w:p>
        </w:tc>
      </w:tr>
      <w:tr w:rsidR="00BE1748" w:rsidRPr="00E97A38" w14:paraId="2C7F6482" w14:textId="77777777" w:rsidTr="004706AC">
        <w:trPr>
          <w:trHeight w:val="59"/>
        </w:trPr>
        <w:tc>
          <w:tcPr>
            <w:tcW w:w="0" w:type="auto"/>
            <w:vMerge/>
            <w:vAlign w:val="center"/>
          </w:tcPr>
          <w:p w14:paraId="47AA45A2" w14:textId="77777777" w:rsidR="00C07B95" w:rsidRPr="00E97A38" w:rsidRDefault="00C07B95" w:rsidP="009F7CB9">
            <w:pPr>
              <w:rPr>
                <w:rFonts w:ascii="Arial Narrow" w:hAnsi="Arial Narrow" w:cs="Times New Roman"/>
              </w:rPr>
            </w:pPr>
          </w:p>
        </w:tc>
        <w:tc>
          <w:tcPr>
            <w:tcW w:w="5601" w:type="dxa"/>
          </w:tcPr>
          <w:p w14:paraId="6A3E2C4B" w14:textId="77777777" w:rsidR="00C07B95" w:rsidRPr="00E97A38" w:rsidRDefault="00C07B95" w:rsidP="009F7CB9">
            <w:pPr>
              <w:rPr>
                <w:rFonts w:ascii="Arial Narrow" w:hAnsi="Arial Narrow" w:cs="Times New Roman"/>
              </w:rPr>
            </w:pPr>
            <w:r w:rsidRPr="00E97A38">
              <w:rPr>
                <w:rFonts w:ascii="Arial Narrow" w:hAnsi="Arial Narrow" w:cs="Times New Roman"/>
              </w:rPr>
              <w:t>Belanja sebagai sarana untuk bersosialisasi dengan teman, keluarga, atau orang lain</w:t>
            </w:r>
          </w:p>
        </w:tc>
        <w:tc>
          <w:tcPr>
            <w:tcW w:w="852" w:type="dxa"/>
            <w:vAlign w:val="center"/>
          </w:tcPr>
          <w:p w14:paraId="6E362E48"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0,858</w:t>
            </w:r>
          </w:p>
        </w:tc>
        <w:tc>
          <w:tcPr>
            <w:tcW w:w="0" w:type="auto"/>
            <w:vMerge/>
            <w:vAlign w:val="center"/>
          </w:tcPr>
          <w:p w14:paraId="2F9A75B8" w14:textId="77777777" w:rsidR="00C07B95" w:rsidRPr="00E97A38" w:rsidRDefault="00C07B95" w:rsidP="009F7CB9">
            <w:pPr>
              <w:jc w:val="center"/>
              <w:rPr>
                <w:rFonts w:ascii="Arial Narrow" w:hAnsi="Arial Narrow" w:cs="Times New Roman"/>
              </w:rPr>
            </w:pPr>
          </w:p>
        </w:tc>
        <w:tc>
          <w:tcPr>
            <w:tcW w:w="0" w:type="auto"/>
            <w:vMerge/>
            <w:vAlign w:val="center"/>
          </w:tcPr>
          <w:p w14:paraId="53A2ED88" w14:textId="77777777" w:rsidR="00C07B95" w:rsidRPr="00E97A38" w:rsidRDefault="00C07B95" w:rsidP="009F7CB9">
            <w:pPr>
              <w:jc w:val="center"/>
              <w:rPr>
                <w:rFonts w:ascii="Arial Narrow" w:hAnsi="Arial Narrow" w:cs="Times New Roman"/>
              </w:rPr>
            </w:pPr>
          </w:p>
        </w:tc>
      </w:tr>
      <w:tr w:rsidR="00BE1748" w:rsidRPr="00E97A38" w14:paraId="460753EA" w14:textId="77777777" w:rsidTr="004706AC">
        <w:trPr>
          <w:trHeight w:val="59"/>
        </w:trPr>
        <w:tc>
          <w:tcPr>
            <w:tcW w:w="0" w:type="auto"/>
            <w:vMerge/>
            <w:vAlign w:val="center"/>
          </w:tcPr>
          <w:p w14:paraId="2E3F8A7F" w14:textId="77777777" w:rsidR="00C07B95" w:rsidRPr="00E97A38" w:rsidRDefault="00C07B95" w:rsidP="009F7CB9">
            <w:pPr>
              <w:rPr>
                <w:rFonts w:ascii="Arial Narrow" w:hAnsi="Arial Narrow" w:cs="Times New Roman"/>
              </w:rPr>
            </w:pPr>
          </w:p>
        </w:tc>
        <w:tc>
          <w:tcPr>
            <w:tcW w:w="5601" w:type="dxa"/>
          </w:tcPr>
          <w:p w14:paraId="56B0F79D" w14:textId="77777777" w:rsidR="00C07B95" w:rsidRPr="00E97A38" w:rsidRDefault="00C07B95" w:rsidP="009F7CB9">
            <w:pPr>
              <w:rPr>
                <w:rFonts w:ascii="Arial Narrow" w:hAnsi="Arial Narrow" w:cs="Times New Roman"/>
              </w:rPr>
            </w:pPr>
            <w:r w:rsidRPr="00E97A38">
              <w:rPr>
                <w:rFonts w:ascii="Arial Narrow" w:hAnsi="Arial Narrow" w:cs="Times New Roman"/>
              </w:rPr>
              <w:t>Belanja dapat mengatasi dan mengurangi stress</w:t>
            </w:r>
          </w:p>
        </w:tc>
        <w:tc>
          <w:tcPr>
            <w:tcW w:w="852" w:type="dxa"/>
            <w:vAlign w:val="center"/>
          </w:tcPr>
          <w:p w14:paraId="5E1814D4"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0,907</w:t>
            </w:r>
          </w:p>
        </w:tc>
        <w:tc>
          <w:tcPr>
            <w:tcW w:w="0" w:type="auto"/>
            <w:vMerge/>
            <w:vAlign w:val="center"/>
          </w:tcPr>
          <w:p w14:paraId="5CE3FE34" w14:textId="77777777" w:rsidR="00C07B95" w:rsidRPr="00E97A38" w:rsidRDefault="00C07B95" w:rsidP="009F7CB9">
            <w:pPr>
              <w:jc w:val="center"/>
              <w:rPr>
                <w:rFonts w:ascii="Arial Narrow" w:hAnsi="Arial Narrow" w:cs="Times New Roman"/>
              </w:rPr>
            </w:pPr>
          </w:p>
        </w:tc>
        <w:tc>
          <w:tcPr>
            <w:tcW w:w="0" w:type="auto"/>
            <w:vMerge/>
            <w:vAlign w:val="center"/>
          </w:tcPr>
          <w:p w14:paraId="319BEE07" w14:textId="77777777" w:rsidR="00C07B95" w:rsidRPr="00E97A38" w:rsidRDefault="00C07B95" w:rsidP="009F7CB9">
            <w:pPr>
              <w:jc w:val="center"/>
              <w:rPr>
                <w:rFonts w:ascii="Arial Narrow" w:hAnsi="Arial Narrow" w:cs="Times New Roman"/>
              </w:rPr>
            </w:pPr>
          </w:p>
        </w:tc>
      </w:tr>
      <w:tr w:rsidR="00BE1748" w:rsidRPr="00E97A38" w14:paraId="2EA24641" w14:textId="77777777" w:rsidTr="004706AC">
        <w:trPr>
          <w:trHeight w:val="59"/>
        </w:trPr>
        <w:tc>
          <w:tcPr>
            <w:tcW w:w="0" w:type="auto"/>
            <w:vMerge/>
            <w:vAlign w:val="center"/>
          </w:tcPr>
          <w:p w14:paraId="222B1BE4" w14:textId="77777777" w:rsidR="00C07B95" w:rsidRPr="00E97A38" w:rsidRDefault="00C07B95" w:rsidP="009F7CB9">
            <w:pPr>
              <w:rPr>
                <w:rFonts w:ascii="Arial Narrow" w:hAnsi="Arial Narrow" w:cs="Times New Roman"/>
              </w:rPr>
            </w:pPr>
          </w:p>
        </w:tc>
        <w:tc>
          <w:tcPr>
            <w:tcW w:w="5601" w:type="dxa"/>
          </w:tcPr>
          <w:p w14:paraId="6AD9B22C" w14:textId="77777777" w:rsidR="00C07B95" w:rsidRPr="00E97A38" w:rsidRDefault="00C07B95" w:rsidP="009F7CB9">
            <w:pPr>
              <w:rPr>
                <w:rFonts w:ascii="Arial Narrow" w:hAnsi="Arial Narrow" w:cs="Times New Roman"/>
              </w:rPr>
            </w:pPr>
            <w:r w:rsidRPr="00E97A38">
              <w:rPr>
                <w:rFonts w:ascii="Arial Narrow" w:hAnsi="Arial Narrow" w:cs="Times New Roman"/>
              </w:rPr>
              <w:t>Belanja sebagai sarana untuk mengikuti trend fashion</w:t>
            </w:r>
          </w:p>
        </w:tc>
        <w:tc>
          <w:tcPr>
            <w:tcW w:w="852" w:type="dxa"/>
            <w:vAlign w:val="center"/>
          </w:tcPr>
          <w:p w14:paraId="3C95329A"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0,800</w:t>
            </w:r>
          </w:p>
        </w:tc>
        <w:tc>
          <w:tcPr>
            <w:tcW w:w="0" w:type="auto"/>
            <w:vMerge/>
            <w:vAlign w:val="center"/>
          </w:tcPr>
          <w:p w14:paraId="42C31816" w14:textId="77777777" w:rsidR="00C07B95" w:rsidRPr="00E97A38" w:rsidRDefault="00C07B95" w:rsidP="009F7CB9">
            <w:pPr>
              <w:jc w:val="center"/>
              <w:rPr>
                <w:rFonts w:ascii="Arial Narrow" w:hAnsi="Arial Narrow" w:cs="Times New Roman"/>
              </w:rPr>
            </w:pPr>
          </w:p>
        </w:tc>
        <w:tc>
          <w:tcPr>
            <w:tcW w:w="0" w:type="auto"/>
            <w:vMerge/>
            <w:vAlign w:val="center"/>
          </w:tcPr>
          <w:p w14:paraId="517FCB2C" w14:textId="77777777" w:rsidR="00C07B95" w:rsidRPr="00E97A38" w:rsidRDefault="00C07B95" w:rsidP="009F7CB9">
            <w:pPr>
              <w:jc w:val="center"/>
              <w:rPr>
                <w:rFonts w:ascii="Arial Narrow" w:hAnsi="Arial Narrow" w:cs="Times New Roman"/>
              </w:rPr>
            </w:pPr>
          </w:p>
        </w:tc>
      </w:tr>
      <w:tr w:rsidR="00BE1748" w:rsidRPr="00E97A38" w14:paraId="60AFBCCE" w14:textId="77777777" w:rsidTr="004706AC">
        <w:trPr>
          <w:trHeight w:val="59"/>
        </w:trPr>
        <w:tc>
          <w:tcPr>
            <w:tcW w:w="0" w:type="auto"/>
            <w:vMerge/>
            <w:vAlign w:val="center"/>
          </w:tcPr>
          <w:p w14:paraId="226DFB57" w14:textId="77777777" w:rsidR="00C07B95" w:rsidRPr="00E97A38" w:rsidRDefault="00C07B95" w:rsidP="009F7CB9">
            <w:pPr>
              <w:rPr>
                <w:rFonts w:ascii="Arial Narrow" w:hAnsi="Arial Narrow" w:cs="Times New Roman"/>
              </w:rPr>
            </w:pPr>
          </w:p>
        </w:tc>
        <w:tc>
          <w:tcPr>
            <w:tcW w:w="5601" w:type="dxa"/>
          </w:tcPr>
          <w:p w14:paraId="704FF645" w14:textId="77777777" w:rsidR="00C07B95" w:rsidRPr="00E97A38" w:rsidRDefault="00C07B95" w:rsidP="009F7CB9">
            <w:pPr>
              <w:rPr>
                <w:rFonts w:ascii="Arial Narrow" w:hAnsi="Arial Narrow" w:cs="Times New Roman"/>
              </w:rPr>
            </w:pPr>
            <w:r w:rsidRPr="00E97A38">
              <w:rPr>
                <w:rFonts w:ascii="Arial Narrow" w:hAnsi="Arial Narrow" w:cs="Times New Roman"/>
              </w:rPr>
              <w:t>Belanja untuk teman dan keluarga merupakan kenikmatan</w:t>
            </w:r>
          </w:p>
        </w:tc>
        <w:tc>
          <w:tcPr>
            <w:tcW w:w="852" w:type="dxa"/>
            <w:vAlign w:val="center"/>
          </w:tcPr>
          <w:p w14:paraId="46A7A1B6"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0,804</w:t>
            </w:r>
          </w:p>
        </w:tc>
        <w:tc>
          <w:tcPr>
            <w:tcW w:w="0" w:type="auto"/>
            <w:vMerge/>
            <w:vAlign w:val="center"/>
          </w:tcPr>
          <w:p w14:paraId="27F3ABA5" w14:textId="77777777" w:rsidR="00C07B95" w:rsidRPr="00E97A38" w:rsidRDefault="00C07B95" w:rsidP="009F7CB9">
            <w:pPr>
              <w:jc w:val="center"/>
              <w:rPr>
                <w:rFonts w:ascii="Arial Narrow" w:hAnsi="Arial Narrow" w:cs="Times New Roman"/>
              </w:rPr>
            </w:pPr>
          </w:p>
        </w:tc>
        <w:tc>
          <w:tcPr>
            <w:tcW w:w="0" w:type="auto"/>
            <w:vMerge/>
            <w:vAlign w:val="center"/>
          </w:tcPr>
          <w:p w14:paraId="4A0C9B54" w14:textId="77777777" w:rsidR="00C07B95" w:rsidRPr="00E97A38" w:rsidRDefault="00C07B95" w:rsidP="009F7CB9">
            <w:pPr>
              <w:jc w:val="center"/>
              <w:rPr>
                <w:rFonts w:ascii="Arial Narrow" w:hAnsi="Arial Narrow" w:cs="Times New Roman"/>
              </w:rPr>
            </w:pPr>
          </w:p>
        </w:tc>
      </w:tr>
      <w:tr w:rsidR="00BE1748" w:rsidRPr="00E97A38" w14:paraId="7DFC22E1" w14:textId="77777777" w:rsidTr="004706AC">
        <w:trPr>
          <w:trHeight w:val="50"/>
        </w:trPr>
        <w:tc>
          <w:tcPr>
            <w:tcW w:w="0" w:type="auto"/>
            <w:vMerge w:val="restart"/>
            <w:vAlign w:val="center"/>
          </w:tcPr>
          <w:p w14:paraId="50EB1C20" w14:textId="77777777" w:rsidR="00C07B95" w:rsidRPr="00E97A38" w:rsidRDefault="00C07B95" w:rsidP="009F7CB9">
            <w:pPr>
              <w:rPr>
                <w:rFonts w:ascii="Arial Narrow" w:hAnsi="Arial Narrow" w:cs="Times New Roman"/>
              </w:rPr>
            </w:pPr>
            <w:r w:rsidRPr="00E97A38">
              <w:rPr>
                <w:rFonts w:ascii="Arial Narrow" w:hAnsi="Arial Narrow" w:cs="Times New Roman"/>
              </w:rPr>
              <w:t>Shopping life style</w:t>
            </w:r>
          </w:p>
        </w:tc>
        <w:tc>
          <w:tcPr>
            <w:tcW w:w="5601" w:type="dxa"/>
          </w:tcPr>
          <w:p w14:paraId="66A2EA0A" w14:textId="77777777" w:rsidR="00C07B95" w:rsidRPr="00E97A38" w:rsidRDefault="00C07B95" w:rsidP="009F7CB9">
            <w:pPr>
              <w:pStyle w:val="ListParagraph"/>
              <w:ind w:left="0"/>
              <w:jc w:val="both"/>
              <w:rPr>
                <w:rFonts w:ascii="Arial Narrow" w:hAnsi="Arial Narrow" w:cs="Times New Roman"/>
              </w:rPr>
            </w:pPr>
            <w:r w:rsidRPr="00E97A38">
              <w:rPr>
                <w:rFonts w:ascii="Arial Narrow" w:hAnsi="Arial Narrow" w:cs="Times New Roman"/>
              </w:rPr>
              <w:t>Saya Menanggapi untuk setiap iklan mengenai suatu produk</w:t>
            </w:r>
          </w:p>
        </w:tc>
        <w:tc>
          <w:tcPr>
            <w:tcW w:w="852" w:type="dxa"/>
            <w:vAlign w:val="center"/>
          </w:tcPr>
          <w:p w14:paraId="12F9697D"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0,932</w:t>
            </w:r>
          </w:p>
        </w:tc>
        <w:tc>
          <w:tcPr>
            <w:tcW w:w="0" w:type="auto"/>
            <w:vMerge w:val="restart"/>
            <w:vAlign w:val="center"/>
          </w:tcPr>
          <w:p w14:paraId="05508A73" w14:textId="77777777" w:rsidR="00C07B95" w:rsidRPr="00E97A38" w:rsidRDefault="004B1038" w:rsidP="009F7CB9">
            <w:pPr>
              <w:jc w:val="center"/>
              <w:rPr>
                <w:rFonts w:ascii="Arial Narrow" w:hAnsi="Arial Narrow" w:cs="Times New Roman"/>
              </w:rPr>
            </w:pPr>
            <w:r w:rsidRPr="00E97A38">
              <w:rPr>
                <w:rFonts w:ascii="Arial Narrow" w:hAnsi="Arial Narrow" w:cs="Times New Roman"/>
              </w:rPr>
              <w:t>0,856</w:t>
            </w:r>
          </w:p>
        </w:tc>
        <w:tc>
          <w:tcPr>
            <w:tcW w:w="0" w:type="auto"/>
            <w:vMerge w:val="restart"/>
            <w:vAlign w:val="center"/>
          </w:tcPr>
          <w:p w14:paraId="7DDC0D6E" w14:textId="77777777" w:rsidR="00C07B95" w:rsidRPr="00E97A38" w:rsidRDefault="00E6588B" w:rsidP="009F7CB9">
            <w:pPr>
              <w:jc w:val="center"/>
              <w:rPr>
                <w:rFonts w:ascii="Arial Narrow" w:hAnsi="Arial Narrow" w:cs="Times New Roman"/>
              </w:rPr>
            </w:pPr>
            <w:r w:rsidRPr="00E97A38">
              <w:rPr>
                <w:rFonts w:ascii="Arial Narrow" w:hAnsi="Arial Narrow" w:cs="Times New Roman"/>
              </w:rPr>
              <w:t>0,519</w:t>
            </w:r>
          </w:p>
        </w:tc>
      </w:tr>
      <w:tr w:rsidR="00BE1748" w:rsidRPr="00E97A38" w14:paraId="7AB84DEF" w14:textId="77777777" w:rsidTr="004706AC">
        <w:trPr>
          <w:trHeight w:val="49"/>
        </w:trPr>
        <w:tc>
          <w:tcPr>
            <w:tcW w:w="0" w:type="auto"/>
            <w:vMerge/>
            <w:vAlign w:val="center"/>
          </w:tcPr>
          <w:p w14:paraId="4CD2FD8F" w14:textId="77777777" w:rsidR="00C07B95" w:rsidRPr="00E97A38" w:rsidRDefault="00C07B95" w:rsidP="009F7CB9">
            <w:pPr>
              <w:rPr>
                <w:rFonts w:ascii="Arial Narrow" w:hAnsi="Arial Narrow" w:cs="Times New Roman"/>
              </w:rPr>
            </w:pPr>
          </w:p>
        </w:tc>
        <w:tc>
          <w:tcPr>
            <w:tcW w:w="5601" w:type="dxa"/>
          </w:tcPr>
          <w:p w14:paraId="55563F79" w14:textId="77777777" w:rsidR="00C07B95" w:rsidRPr="00E97A38" w:rsidRDefault="00C07B95" w:rsidP="009F7CB9">
            <w:pPr>
              <w:pStyle w:val="ListParagraph"/>
              <w:ind w:left="0"/>
              <w:jc w:val="both"/>
              <w:rPr>
                <w:rFonts w:ascii="Arial Narrow" w:hAnsi="Arial Narrow" w:cs="Times New Roman"/>
              </w:rPr>
            </w:pPr>
            <w:r w:rsidRPr="00E97A38">
              <w:rPr>
                <w:rFonts w:ascii="Arial Narrow" w:hAnsi="Arial Narrow" w:cs="Times New Roman"/>
              </w:rPr>
              <w:t>Saya Membeli pakaian model terbaru</w:t>
            </w:r>
          </w:p>
        </w:tc>
        <w:tc>
          <w:tcPr>
            <w:tcW w:w="852" w:type="dxa"/>
            <w:vAlign w:val="center"/>
          </w:tcPr>
          <w:p w14:paraId="68CDEDB4"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0,981</w:t>
            </w:r>
          </w:p>
        </w:tc>
        <w:tc>
          <w:tcPr>
            <w:tcW w:w="0" w:type="auto"/>
            <w:vMerge/>
            <w:vAlign w:val="center"/>
          </w:tcPr>
          <w:p w14:paraId="3F25100C" w14:textId="77777777" w:rsidR="00C07B95" w:rsidRPr="00E97A38" w:rsidRDefault="00C07B95" w:rsidP="009F7CB9">
            <w:pPr>
              <w:jc w:val="center"/>
              <w:rPr>
                <w:rFonts w:ascii="Arial Narrow" w:hAnsi="Arial Narrow" w:cs="Times New Roman"/>
              </w:rPr>
            </w:pPr>
          </w:p>
        </w:tc>
        <w:tc>
          <w:tcPr>
            <w:tcW w:w="0" w:type="auto"/>
            <w:vMerge/>
            <w:vAlign w:val="center"/>
          </w:tcPr>
          <w:p w14:paraId="0BE5674B" w14:textId="77777777" w:rsidR="00C07B95" w:rsidRPr="00E97A38" w:rsidRDefault="00C07B95" w:rsidP="009F7CB9">
            <w:pPr>
              <w:jc w:val="center"/>
              <w:rPr>
                <w:rFonts w:ascii="Arial Narrow" w:hAnsi="Arial Narrow" w:cs="Times New Roman"/>
              </w:rPr>
            </w:pPr>
          </w:p>
        </w:tc>
      </w:tr>
      <w:tr w:rsidR="00BE1748" w:rsidRPr="00E97A38" w14:paraId="1BCEDFA2" w14:textId="77777777" w:rsidTr="004706AC">
        <w:trPr>
          <w:trHeight w:val="49"/>
        </w:trPr>
        <w:tc>
          <w:tcPr>
            <w:tcW w:w="0" w:type="auto"/>
            <w:vMerge/>
            <w:vAlign w:val="center"/>
          </w:tcPr>
          <w:p w14:paraId="0B92B1AE" w14:textId="77777777" w:rsidR="00C07B95" w:rsidRPr="00E97A38" w:rsidRDefault="00C07B95" w:rsidP="009F7CB9">
            <w:pPr>
              <w:rPr>
                <w:rFonts w:ascii="Arial Narrow" w:hAnsi="Arial Narrow" w:cs="Times New Roman"/>
              </w:rPr>
            </w:pPr>
          </w:p>
        </w:tc>
        <w:tc>
          <w:tcPr>
            <w:tcW w:w="5601" w:type="dxa"/>
          </w:tcPr>
          <w:p w14:paraId="15B70A66" w14:textId="77777777" w:rsidR="00C07B95" w:rsidRPr="00E97A38" w:rsidRDefault="00C07B95" w:rsidP="009F7CB9">
            <w:pPr>
              <w:pStyle w:val="ListParagraph"/>
              <w:ind w:left="0"/>
              <w:jc w:val="both"/>
              <w:rPr>
                <w:rFonts w:ascii="Arial Narrow" w:hAnsi="Arial Narrow" w:cs="Times New Roman"/>
              </w:rPr>
            </w:pPr>
            <w:r w:rsidRPr="00E97A38">
              <w:rPr>
                <w:rFonts w:ascii="Arial Narrow" w:hAnsi="Arial Narrow" w:cs="Times New Roman"/>
              </w:rPr>
              <w:t>Saya Berbelanja merk yang paling terkenal</w:t>
            </w:r>
          </w:p>
        </w:tc>
        <w:tc>
          <w:tcPr>
            <w:tcW w:w="852" w:type="dxa"/>
            <w:vAlign w:val="center"/>
          </w:tcPr>
          <w:p w14:paraId="2A16A8A6"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0,960</w:t>
            </w:r>
          </w:p>
        </w:tc>
        <w:tc>
          <w:tcPr>
            <w:tcW w:w="0" w:type="auto"/>
            <w:vMerge/>
            <w:vAlign w:val="center"/>
          </w:tcPr>
          <w:p w14:paraId="4250A79F" w14:textId="77777777" w:rsidR="00C07B95" w:rsidRPr="00E97A38" w:rsidRDefault="00C07B95" w:rsidP="009F7CB9">
            <w:pPr>
              <w:jc w:val="center"/>
              <w:rPr>
                <w:rFonts w:ascii="Arial Narrow" w:hAnsi="Arial Narrow" w:cs="Times New Roman"/>
              </w:rPr>
            </w:pPr>
          </w:p>
        </w:tc>
        <w:tc>
          <w:tcPr>
            <w:tcW w:w="0" w:type="auto"/>
            <w:vMerge/>
            <w:vAlign w:val="center"/>
          </w:tcPr>
          <w:p w14:paraId="2B3B44E5" w14:textId="77777777" w:rsidR="00C07B95" w:rsidRPr="00E97A38" w:rsidRDefault="00C07B95" w:rsidP="009F7CB9">
            <w:pPr>
              <w:jc w:val="center"/>
              <w:rPr>
                <w:rFonts w:ascii="Arial Narrow" w:hAnsi="Arial Narrow" w:cs="Times New Roman"/>
              </w:rPr>
            </w:pPr>
          </w:p>
        </w:tc>
      </w:tr>
      <w:tr w:rsidR="00BE1748" w:rsidRPr="00E97A38" w14:paraId="100B5144" w14:textId="77777777" w:rsidTr="004706AC">
        <w:trPr>
          <w:trHeight w:val="49"/>
        </w:trPr>
        <w:tc>
          <w:tcPr>
            <w:tcW w:w="0" w:type="auto"/>
            <w:vMerge/>
            <w:vAlign w:val="center"/>
          </w:tcPr>
          <w:p w14:paraId="6A66068B" w14:textId="77777777" w:rsidR="00C07B95" w:rsidRPr="00E97A38" w:rsidRDefault="00C07B95" w:rsidP="009F7CB9">
            <w:pPr>
              <w:rPr>
                <w:rFonts w:ascii="Arial Narrow" w:hAnsi="Arial Narrow" w:cs="Times New Roman"/>
              </w:rPr>
            </w:pPr>
          </w:p>
        </w:tc>
        <w:tc>
          <w:tcPr>
            <w:tcW w:w="5601" w:type="dxa"/>
          </w:tcPr>
          <w:p w14:paraId="6715E147" w14:textId="77777777" w:rsidR="00C07B95" w:rsidRPr="00E97A38" w:rsidRDefault="00C07B95" w:rsidP="009F7CB9">
            <w:pPr>
              <w:pStyle w:val="ListParagraph"/>
              <w:ind w:left="0"/>
              <w:jc w:val="both"/>
              <w:rPr>
                <w:rFonts w:ascii="Arial Narrow" w:hAnsi="Arial Narrow" w:cs="Times New Roman"/>
              </w:rPr>
            </w:pPr>
            <w:r w:rsidRPr="00E97A38">
              <w:rPr>
                <w:rFonts w:ascii="Arial Narrow" w:hAnsi="Arial Narrow" w:cs="Times New Roman"/>
              </w:rPr>
              <w:t>Saya Yakin bahwa merk terkenal yang dibeli terbaik dal hal kualitas</w:t>
            </w:r>
          </w:p>
        </w:tc>
        <w:tc>
          <w:tcPr>
            <w:tcW w:w="852" w:type="dxa"/>
            <w:vAlign w:val="center"/>
          </w:tcPr>
          <w:p w14:paraId="4D705861"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0,927</w:t>
            </w:r>
          </w:p>
        </w:tc>
        <w:tc>
          <w:tcPr>
            <w:tcW w:w="0" w:type="auto"/>
            <w:vMerge/>
            <w:vAlign w:val="center"/>
          </w:tcPr>
          <w:p w14:paraId="69FB572E" w14:textId="77777777" w:rsidR="00C07B95" w:rsidRPr="00E97A38" w:rsidRDefault="00C07B95" w:rsidP="009F7CB9">
            <w:pPr>
              <w:jc w:val="center"/>
              <w:rPr>
                <w:rFonts w:ascii="Arial Narrow" w:hAnsi="Arial Narrow" w:cs="Times New Roman"/>
              </w:rPr>
            </w:pPr>
          </w:p>
        </w:tc>
        <w:tc>
          <w:tcPr>
            <w:tcW w:w="0" w:type="auto"/>
            <w:vMerge/>
            <w:vAlign w:val="center"/>
          </w:tcPr>
          <w:p w14:paraId="6A4C66A9" w14:textId="77777777" w:rsidR="00C07B95" w:rsidRPr="00E97A38" w:rsidRDefault="00C07B95" w:rsidP="009F7CB9">
            <w:pPr>
              <w:jc w:val="center"/>
              <w:rPr>
                <w:rFonts w:ascii="Arial Narrow" w:hAnsi="Arial Narrow" w:cs="Times New Roman"/>
              </w:rPr>
            </w:pPr>
          </w:p>
        </w:tc>
      </w:tr>
      <w:tr w:rsidR="00BE1748" w:rsidRPr="00E97A38" w14:paraId="4D0D3E84" w14:textId="77777777" w:rsidTr="004706AC">
        <w:trPr>
          <w:trHeight w:val="49"/>
        </w:trPr>
        <w:tc>
          <w:tcPr>
            <w:tcW w:w="0" w:type="auto"/>
            <w:vMerge/>
            <w:vAlign w:val="center"/>
          </w:tcPr>
          <w:p w14:paraId="1D395873" w14:textId="77777777" w:rsidR="00C07B95" w:rsidRPr="00E97A38" w:rsidRDefault="00C07B95" w:rsidP="009F7CB9">
            <w:pPr>
              <w:rPr>
                <w:rFonts w:ascii="Arial Narrow" w:hAnsi="Arial Narrow" w:cs="Times New Roman"/>
              </w:rPr>
            </w:pPr>
          </w:p>
        </w:tc>
        <w:tc>
          <w:tcPr>
            <w:tcW w:w="5601" w:type="dxa"/>
          </w:tcPr>
          <w:p w14:paraId="3C02F6D7" w14:textId="77777777" w:rsidR="00C07B95" w:rsidRPr="00E97A38" w:rsidRDefault="00C07B95" w:rsidP="009F7CB9">
            <w:pPr>
              <w:pStyle w:val="ListParagraph"/>
              <w:ind w:left="0"/>
              <w:jc w:val="both"/>
              <w:rPr>
                <w:rFonts w:ascii="Arial Narrow" w:hAnsi="Arial Narrow" w:cs="Times New Roman"/>
              </w:rPr>
            </w:pPr>
            <w:r w:rsidRPr="00E97A38">
              <w:rPr>
                <w:rFonts w:ascii="Arial Narrow" w:hAnsi="Arial Narrow" w:cs="Times New Roman"/>
              </w:rPr>
              <w:t>Saya Sering membeli berbagai merek</w:t>
            </w:r>
          </w:p>
        </w:tc>
        <w:tc>
          <w:tcPr>
            <w:tcW w:w="852" w:type="dxa"/>
            <w:vAlign w:val="center"/>
          </w:tcPr>
          <w:p w14:paraId="58C45F62"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0,982</w:t>
            </w:r>
          </w:p>
        </w:tc>
        <w:tc>
          <w:tcPr>
            <w:tcW w:w="0" w:type="auto"/>
            <w:vMerge/>
            <w:vAlign w:val="center"/>
          </w:tcPr>
          <w:p w14:paraId="008C252C" w14:textId="77777777" w:rsidR="00C07B95" w:rsidRPr="00E97A38" w:rsidRDefault="00C07B95" w:rsidP="009F7CB9">
            <w:pPr>
              <w:jc w:val="center"/>
              <w:rPr>
                <w:rFonts w:ascii="Arial Narrow" w:hAnsi="Arial Narrow" w:cs="Times New Roman"/>
              </w:rPr>
            </w:pPr>
          </w:p>
        </w:tc>
        <w:tc>
          <w:tcPr>
            <w:tcW w:w="0" w:type="auto"/>
            <w:vMerge/>
            <w:vAlign w:val="center"/>
          </w:tcPr>
          <w:p w14:paraId="1B7AB20C" w14:textId="77777777" w:rsidR="00C07B95" w:rsidRPr="00E97A38" w:rsidRDefault="00C07B95" w:rsidP="009F7CB9">
            <w:pPr>
              <w:jc w:val="center"/>
              <w:rPr>
                <w:rFonts w:ascii="Arial Narrow" w:hAnsi="Arial Narrow" w:cs="Times New Roman"/>
              </w:rPr>
            </w:pPr>
          </w:p>
        </w:tc>
      </w:tr>
      <w:tr w:rsidR="00BE1748" w:rsidRPr="00E97A38" w14:paraId="40A7DB3B" w14:textId="77777777" w:rsidTr="004706AC">
        <w:trPr>
          <w:trHeight w:val="49"/>
        </w:trPr>
        <w:tc>
          <w:tcPr>
            <w:tcW w:w="0" w:type="auto"/>
            <w:vMerge/>
            <w:vAlign w:val="center"/>
          </w:tcPr>
          <w:p w14:paraId="1024303A" w14:textId="77777777" w:rsidR="00C07B95" w:rsidRPr="00E97A38" w:rsidRDefault="00C07B95" w:rsidP="009F7CB9">
            <w:pPr>
              <w:rPr>
                <w:rFonts w:ascii="Arial Narrow" w:hAnsi="Arial Narrow" w:cs="Times New Roman"/>
              </w:rPr>
            </w:pPr>
          </w:p>
        </w:tc>
        <w:tc>
          <w:tcPr>
            <w:tcW w:w="5601" w:type="dxa"/>
          </w:tcPr>
          <w:p w14:paraId="575AC9D5" w14:textId="77777777" w:rsidR="00C07B95" w:rsidRPr="00E97A38" w:rsidRDefault="00C07B95" w:rsidP="009F7CB9">
            <w:pPr>
              <w:rPr>
                <w:rFonts w:ascii="Arial Narrow" w:hAnsi="Arial Narrow" w:cs="Times New Roman"/>
              </w:rPr>
            </w:pPr>
            <w:r w:rsidRPr="00E97A38">
              <w:rPr>
                <w:rFonts w:ascii="Arial Narrow" w:hAnsi="Arial Narrow" w:cs="Times New Roman"/>
              </w:rPr>
              <w:t>Saya Yakin ada dari merk lain (kategori produk) yang sama seperti yang dibeli</w:t>
            </w:r>
          </w:p>
        </w:tc>
        <w:tc>
          <w:tcPr>
            <w:tcW w:w="852" w:type="dxa"/>
            <w:vAlign w:val="center"/>
          </w:tcPr>
          <w:p w14:paraId="50FDC306"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0,728</w:t>
            </w:r>
          </w:p>
        </w:tc>
        <w:tc>
          <w:tcPr>
            <w:tcW w:w="0" w:type="auto"/>
            <w:vMerge/>
            <w:vAlign w:val="center"/>
          </w:tcPr>
          <w:p w14:paraId="322FA46F" w14:textId="77777777" w:rsidR="00C07B95" w:rsidRPr="00E97A38" w:rsidRDefault="00C07B95" w:rsidP="009F7CB9">
            <w:pPr>
              <w:jc w:val="center"/>
              <w:rPr>
                <w:rFonts w:ascii="Arial Narrow" w:hAnsi="Arial Narrow" w:cs="Times New Roman"/>
              </w:rPr>
            </w:pPr>
          </w:p>
        </w:tc>
        <w:tc>
          <w:tcPr>
            <w:tcW w:w="0" w:type="auto"/>
            <w:vMerge/>
            <w:vAlign w:val="center"/>
          </w:tcPr>
          <w:p w14:paraId="68C3F556" w14:textId="77777777" w:rsidR="00C07B95" w:rsidRPr="00E97A38" w:rsidRDefault="00C07B95" w:rsidP="009F7CB9">
            <w:pPr>
              <w:jc w:val="center"/>
              <w:rPr>
                <w:rFonts w:ascii="Arial Narrow" w:hAnsi="Arial Narrow" w:cs="Times New Roman"/>
              </w:rPr>
            </w:pPr>
          </w:p>
        </w:tc>
      </w:tr>
      <w:tr w:rsidR="00BE1748" w:rsidRPr="00E97A38" w14:paraId="0887A0D1" w14:textId="77777777" w:rsidTr="004706AC">
        <w:trPr>
          <w:trHeight w:val="29"/>
        </w:trPr>
        <w:tc>
          <w:tcPr>
            <w:tcW w:w="0" w:type="auto"/>
            <w:vMerge w:val="restart"/>
            <w:vAlign w:val="center"/>
          </w:tcPr>
          <w:p w14:paraId="02922AFF" w14:textId="77777777" w:rsidR="00C07B95" w:rsidRPr="00E97A38" w:rsidRDefault="00C07B95" w:rsidP="009F7CB9">
            <w:pPr>
              <w:rPr>
                <w:rFonts w:ascii="Arial Narrow" w:hAnsi="Arial Narrow" w:cs="Times New Roman"/>
              </w:rPr>
            </w:pPr>
            <w:r w:rsidRPr="00E97A38">
              <w:rPr>
                <w:rFonts w:ascii="Arial Narrow" w:hAnsi="Arial Narrow" w:cs="Times New Roman"/>
              </w:rPr>
              <w:t xml:space="preserve">Price discount </w:t>
            </w:r>
          </w:p>
        </w:tc>
        <w:tc>
          <w:tcPr>
            <w:tcW w:w="5601" w:type="dxa"/>
          </w:tcPr>
          <w:p w14:paraId="3C8833D5" w14:textId="77777777" w:rsidR="00C07B95" w:rsidRPr="00E97A38" w:rsidRDefault="00C07B95" w:rsidP="009F7CB9">
            <w:pPr>
              <w:tabs>
                <w:tab w:val="left" w:pos="142"/>
              </w:tabs>
              <w:rPr>
                <w:rFonts w:ascii="Arial Narrow" w:hAnsi="Arial Narrow" w:cs="Times New Roman"/>
              </w:rPr>
            </w:pPr>
            <w:r w:rsidRPr="00E97A38">
              <w:rPr>
                <w:rFonts w:ascii="Arial Narrow" w:hAnsi="Arial Narrow" w:cs="Times New Roman"/>
              </w:rPr>
              <w:t>Saya merasa senang denga Harga yang diberikan oleh perusahaan dapat menghemat pengeluaran Konsumen sendiri.</w:t>
            </w:r>
          </w:p>
        </w:tc>
        <w:tc>
          <w:tcPr>
            <w:tcW w:w="852" w:type="dxa"/>
            <w:vAlign w:val="center"/>
          </w:tcPr>
          <w:p w14:paraId="503938E3"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0,682</w:t>
            </w:r>
          </w:p>
        </w:tc>
        <w:tc>
          <w:tcPr>
            <w:tcW w:w="0" w:type="auto"/>
            <w:vMerge w:val="restart"/>
            <w:vAlign w:val="center"/>
          </w:tcPr>
          <w:p w14:paraId="3E484A63" w14:textId="77777777" w:rsidR="00C07B95" w:rsidRPr="00E97A38" w:rsidRDefault="00FE7381" w:rsidP="009F7CB9">
            <w:pPr>
              <w:jc w:val="center"/>
              <w:rPr>
                <w:rFonts w:ascii="Arial Narrow" w:hAnsi="Arial Narrow" w:cs="Times New Roman"/>
              </w:rPr>
            </w:pPr>
            <w:r w:rsidRPr="00E97A38">
              <w:rPr>
                <w:rFonts w:ascii="Arial Narrow" w:hAnsi="Arial Narrow" w:cs="Times New Roman"/>
              </w:rPr>
              <w:t>0,831</w:t>
            </w:r>
          </w:p>
        </w:tc>
        <w:tc>
          <w:tcPr>
            <w:tcW w:w="0" w:type="auto"/>
            <w:vMerge w:val="restart"/>
            <w:vAlign w:val="center"/>
          </w:tcPr>
          <w:p w14:paraId="765A7D58" w14:textId="77777777" w:rsidR="00C07B95" w:rsidRPr="00E97A38" w:rsidRDefault="00E6588B" w:rsidP="009F7CB9">
            <w:pPr>
              <w:jc w:val="center"/>
              <w:rPr>
                <w:rFonts w:ascii="Arial Narrow" w:hAnsi="Arial Narrow" w:cs="Times New Roman"/>
              </w:rPr>
            </w:pPr>
            <w:r w:rsidRPr="00E97A38">
              <w:rPr>
                <w:rFonts w:ascii="Arial Narrow" w:hAnsi="Arial Narrow" w:cs="Times New Roman"/>
              </w:rPr>
              <w:t>0,566</w:t>
            </w:r>
          </w:p>
        </w:tc>
      </w:tr>
      <w:tr w:rsidR="00BE1748" w:rsidRPr="00E97A38" w14:paraId="24114FF2" w14:textId="77777777" w:rsidTr="004706AC">
        <w:trPr>
          <w:trHeight w:val="29"/>
        </w:trPr>
        <w:tc>
          <w:tcPr>
            <w:tcW w:w="0" w:type="auto"/>
            <w:vMerge/>
            <w:vAlign w:val="center"/>
          </w:tcPr>
          <w:p w14:paraId="5631318A" w14:textId="77777777" w:rsidR="00C07B95" w:rsidRPr="00E97A38" w:rsidRDefault="00C07B95" w:rsidP="009F7CB9">
            <w:pPr>
              <w:rPr>
                <w:rFonts w:ascii="Arial Narrow" w:hAnsi="Arial Narrow" w:cs="Times New Roman"/>
              </w:rPr>
            </w:pPr>
          </w:p>
        </w:tc>
        <w:tc>
          <w:tcPr>
            <w:tcW w:w="5601" w:type="dxa"/>
          </w:tcPr>
          <w:p w14:paraId="38465D24" w14:textId="77777777" w:rsidR="00C07B95" w:rsidRPr="00E97A38" w:rsidRDefault="00C07B95" w:rsidP="009F7CB9">
            <w:pPr>
              <w:tabs>
                <w:tab w:val="left" w:pos="142"/>
              </w:tabs>
              <w:rPr>
                <w:rFonts w:ascii="Arial Narrow" w:hAnsi="Arial Narrow" w:cs="Times New Roman"/>
              </w:rPr>
            </w:pPr>
            <w:r w:rsidRPr="00E97A38">
              <w:rPr>
                <w:rFonts w:ascii="Arial Narrow" w:hAnsi="Arial Narrow" w:cs="Times New Roman"/>
              </w:rPr>
              <w:t>Saya suka dengan Harga diskon dari barang yang dijual, serta nilai yang diberikan oleh organisasi.</w:t>
            </w:r>
          </w:p>
        </w:tc>
        <w:tc>
          <w:tcPr>
            <w:tcW w:w="852" w:type="dxa"/>
            <w:vAlign w:val="center"/>
          </w:tcPr>
          <w:p w14:paraId="7E6FF807"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0,751</w:t>
            </w:r>
          </w:p>
        </w:tc>
        <w:tc>
          <w:tcPr>
            <w:tcW w:w="0" w:type="auto"/>
            <w:vMerge/>
            <w:vAlign w:val="center"/>
          </w:tcPr>
          <w:p w14:paraId="288B2F76" w14:textId="77777777" w:rsidR="00C07B95" w:rsidRPr="00E97A38" w:rsidRDefault="00C07B95" w:rsidP="009F7CB9">
            <w:pPr>
              <w:jc w:val="center"/>
              <w:rPr>
                <w:rFonts w:ascii="Arial Narrow" w:hAnsi="Arial Narrow" w:cs="Times New Roman"/>
              </w:rPr>
            </w:pPr>
          </w:p>
        </w:tc>
        <w:tc>
          <w:tcPr>
            <w:tcW w:w="0" w:type="auto"/>
            <w:vMerge/>
            <w:vAlign w:val="center"/>
          </w:tcPr>
          <w:p w14:paraId="7EA892B6" w14:textId="77777777" w:rsidR="00C07B95" w:rsidRPr="00E97A38" w:rsidRDefault="00C07B95" w:rsidP="009F7CB9">
            <w:pPr>
              <w:jc w:val="center"/>
              <w:rPr>
                <w:rFonts w:ascii="Arial Narrow" w:hAnsi="Arial Narrow" w:cs="Times New Roman"/>
              </w:rPr>
            </w:pPr>
          </w:p>
        </w:tc>
      </w:tr>
      <w:tr w:rsidR="00BE1748" w:rsidRPr="00E97A38" w14:paraId="7EC5454A" w14:textId="77777777" w:rsidTr="004706AC">
        <w:trPr>
          <w:trHeight w:val="29"/>
        </w:trPr>
        <w:tc>
          <w:tcPr>
            <w:tcW w:w="0" w:type="auto"/>
            <w:vMerge/>
            <w:vAlign w:val="center"/>
          </w:tcPr>
          <w:p w14:paraId="4734CC42" w14:textId="77777777" w:rsidR="00C07B95" w:rsidRPr="00E97A38" w:rsidRDefault="00C07B95" w:rsidP="009F7CB9">
            <w:pPr>
              <w:rPr>
                <w:rFonts w:ascii="Arial Narrow" w:hAnsi="Arial Narrow" w:cs="Times New Roman"/>
              </w:rPr>
            </w:pPr>
          </w:p>
        </w:tc>
        <w:tc>
          <w:tcPr>
            <w:tcW w:w="5601" w:type="dxa"/>
          </w:tcPr>
          <w:p w14:paraId="4F8CD58B" w14:textId="77777777" w:rsidR="00C07B95" w:rsidRPr="00E97A38" w:rsidRDefault="00C07B95" w:rsidP="009F7CB9">
            <w:pPr>
              <w:tabs>
                <w:tab w:val="left" w:pos="142"/>
              </w:tabs>
              <w:rPr>
                <w:rFonts w:ascii="Arial Narrow" w:hAnsi="Arial Narrow" w:cs="Times New Roman"/>
              </w:rPr>
            </w:pPr>
            <w:r w:rsidRPr="00E97A38">
              <w:rPr>
                <w:rFonts w:ascii="Arial Narrow" w:hAnsi="Arial Narrow" w:cs="Times New Roman"/>
              </w:rPr>
              <w:t xml:space="preserve">Saya merasa senang dengan Harga diskon sangat hemat biaya, </w:t>
            </w:r>
          </w:p>
        </w:tc>
        <w:tc>
          <w:tcPr>
            <w:tcW w:w="852" w:type="dxa"/>
            <w:vAlign w:val="center"/>
          </w:tcPr>
          <w:p w14:paraId="68E91FF8"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0,677</w:t>
            </w:r>
          </w:p>
        </w:tc>
        <w:tc>
          <w:tcPr>
            <w:tcW w:w="0" w:type="auto"/>
            <w:vMerge/>
            <w:vAlign w:val="center"/>
          </w:tcPr>
          <w:p w14:paraId="527C4B34" w14:textId="77777777" w:rsidR="00C07B95" w:rsidRPr="00E97A38" w:rsidRDefault="00C07B95" w:rsidP="009F7CB9">
            <w:pPr>
              <w:jc w:val="center"/>
              <w:rPr>
                <w:rFonts w:ascii="Arial Narrow" w:hAnsi="Arial Narrow" w:cs="Times New Roman"/>
              </w:rPr>
            </w:pPr>
          </w:p>
        </w:tc>
        <w:tc>
          <w:tcPr>
            <w:tcW w:w="0" w:type="auto"/>
            <w:vMerge/>
            <w:vAlign w:val="center"/>
          </w:tcPr>
          <w:p w14:paraId="055DE921" w14:textId="77777777" w:rsidR="00C07B95" w:rsidRPr="00E97A38" w:rsidRDefault="00C07B95" w:rsidP="009F7CB9">
            <w:pPr>
              <w:jc w:val="center"/>
              <w:rPr>
                <w:rFonts w:ascii="Arial Narrow" w:hAnsi="Arial Narrow" w:cs="Times New Roman"/>
              </w:rPr>
            </w:pPr>
          </w:p>
        </w:tc>
      </w:tr>
      <w:tr w:rsidR="00BE1748" w:rsidRPr="00E97A38" w14:paraId="3AC071C9" w14:textId="77777777" w:rsidTr="004706AC">
        <w:trPr>
          <w:trHeight w:val="29"/>
        </w:trPr>
        <w:tc>
          <w:tcPr>
            <w:tcW w:w="0" w:type="auto"/>
            <w:vMerge/>
            <w:vAlign w:val="center"/>
          </w:tcPr>
          <w:p w14:paraId="710031D3" w14:textId="77777777" w:rsidR="00C07B95" w:rsidRPr="00E97A38" w:rsidRDefault="00C07B95" w:rsidP="009F7CB9">
            <w:pPr>
              <w:rPr>
                <w:rFonts w:ascii="Arial Narrow" w:hAnsi="Arial Narrow" w:cs="Times New Roman"/>
              </w:rPr>
            </w:pPr>
          </w:p>
        </w:tc>
        <w:tc>
          <w:tcPr>
            <w:tcW w:w="5601" w:type="dxa"/>
          </w:tcPr>
          <w:p w14:paraId="2F8454EE" w14:textId="77777777" w:rsidR="00C07B95" w:rsidRPr="00E97A38" w:rsidRDefault="00C07B95" w:rsidP="009F7CB9">
            <w:pPr>
              <w:tabs>
                <w:tab w:val="left" w:pos="142"/>
              </w:tabs>
              <w:rPr>
                <w:rFonts w:ascii="Arial Narrow" w:hAnsi="Arial Narrow" w:cs="Times New Roman"/>
              </w:rPr>
            </w:pPr>
            <w:r w:rsidRPr="00E97A38">
              <w:rPr>
                <w:rFonts w:ascii="Arial Narrow" w:hAnsi="Arial Narrow" w:cs="Times New Roman"/>
              </w:rPr>
              <w:t xml:space="preserve">Sangat senang Harga diskon akan memberi saya manfaat nyata, </w:t>
            </w:r>
          </w:p>
        </w:tc>
        <w:tc>
          <w:tcPr>
            <w:tcW w:w="852" w:type="dxa"/>
            <w:vAlign w:val="center"/>
          </w:tcPr>
          <w:p w14:paraId="02BAE9E2"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0,924</w:t>
            </w:r>
          </w:p>
        </w:tc>
        <w:tc>
          <w:tcPr>
            <w:tcW w:w="0" w:type="auto"/>
            <w:vMerge/>
            <w:vAlign w:val="center"/>
          </w:tcPr>
          <w:p w14:paraId="57AB3826" w14:textId="77777777" w:rsidR="00C07B95" w:rsidRPr="00E97A38" w:rsidRDefault="00C07B95" w:rsidP="009F7CB9">
            <w:pPr>
              <w:jc w:val="center"/>
              <w:rPr>
                <w:rFonts w:ascii="Arial Narrow" w:hAnsi="Arial Narrow" w:cs="Times New Roman"/>
              </w:rPr>
            </w:pPr>
          </w:p>
        </w:tc>
        <w:tc>
          <w:tcPr>
            <w:tcW w:w="0" w:type="auto"/>
            <w:vMerge/>
            <w:vAlign w:val="center"/>
          </w:tcPr>
          <w:p w14:paraId="5E95FAB9" w14:textId="77777777" w:rsidR="00C07B95" w:rsidRPr="00E97A38" w:rsidRDefault="00C07B95" w:rsidP="009F7CB9">
            <w:pPr>
              <w:jc w:val="center"/>
              <w:rPr>
                <w:rFonts w:ascii="Arial Narrow" w:hAnsi="Arial Narrow" w:cs="Times New Roman"/>
              </w:rPr>
            </w:pPr>
          </w:p>
        </w:tc>
      </w:tr>
      <w:tr w:rsidR="00BE1748" w:rsidRPr="00E97A38" w14:paraId="05BA40AE" w14:textId="77777777" w:rsidTr="004706AC">
        <w:trPr>
          <w:trHeight w:val="29"/>
        </w:trPr>
        <w:tc>
          <w:tcPr>
            <w:tcW w:w="0" w:type="auto"/>
            <w:vMerge/>
            <w:vAlign w:val="center"/>
          </w:tcPr>
          <w:p w14:paraId="03D9F90D" w14:textId="77777777" w:rsidR="00C07B95" w:rsidRPr="00E97A38" w:rsidRDefault="00C07B95" w:rsidP="009F7CB9">
            <w:pPr>
              <w:rPr>
                <w:rFonts w:ascii="Arial Narrow" w:hAnsi="Arial Narrow" w:cs="Times New Roman"/>
              </w:rPr>
            </w:pPr>
          </w:p>
        </w:tc>
        <w:tc>
          <w:tcPr>
            <w:tcW w:w="5601" w:type="dxa"/>
          </w:tcPr>
          <w:p w14:paraId="5C3410B5" w14:textId="77777777" w:rsidR="00C07B95" w:rsidRPr="00E97A38" w:rsidRDefault="00C07B95" w:rsidP="009F7CB9">
            <w:pPr>
              <w:tabs>
                <w:tab w:val="left" w:pos="142"/>
              </w:tabs>
              <w:rPr>
                <w:rFonts w:ascii="Arial Narrow" w:hAnsi="Arial Narrow" w:cs="Times New Roman"/>
              </w:rPr>
            </w:pPr>
            <w:r w:rsidRPr="00E97A38">
              <w:rPr>
                <w:rFonts w:ascii="Arial Narrow" w:hAnsi="Arial Narrow" w:cs="Times New Roman"/>
              </w:rPr>
              <w:t xml:space="preserve">saya  merasakan nilai dari pembelian dikarenakan harga diskon </w:t>
            </w:r>
          </w:p>
        </w:tc>
        <w:tc>
          <w:tcPr>
            <w:tcW w:w="852" w:type="dxa"/>
            <w:vAlign w:val="center"/>
          </w:tcPr>
          <w:p w14:paraId="5471D74E"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0,744</w:t>
            </w:r>
          </w:p>
        </w:tc>
        <w:tc>
          <w:tcPr>
            <w:tcW w:w="0" w:type="auto"/>
            <w:vMerge/>
            <w:vAlign w:val="center"/>
          </w:tcPr>
          <w:p w14:paraId="2E5DA63A" w14:textId="77777777" w:rsidR="00C07B95" w:rsidRPr="00E97A38" w:rsidRDefault="00C07B95" w:rsidP="009F7CB9">
            <w:pPr>
              <w:jc w:val="center"/>
              <w:rPr>
                <w:rFonts w:ascii="Arial Narrow" w:hAnsi="Arial Narrow" w:cs="Times New Roman"/>
              </w:rPr>
            </w:pPr>
          </w:p>
        </w:tc>
        <w:tc>
          <w:tcPr>
            <w:tcW w:w="0" w:type="auto"/>
            <w:vMerge/>
            <w:vAlign w:val="center"/>
          </w:tcPr>
          <w:p w14:paraId="59BEBF35" w14:textId="77777777" w:rsidR="00C07B95" w:rsidRPr="00E97A38" w:rsidRDefault="00C07B95" w:rsidP="009F7CB9">
            <w:pPr>
              <w:jc w:val="center"/>
              <w:rPr>
                <w:rFonts w:ascii="Arial Narrow" w:hAnsi="Arial Narrow" w:cs="Times New Roman"/>
              </w:rPr>
            </w:pPr>
          </w:p>
        </w:tc>
      </w:tr>
      <w:tr w:rsidR="00BE1748" w:rsidRPr="00E97A38" w14:paraId="619EE261" w14:textId="77777777" w:rsidTr="004706AC">
        <w:trPr>
          <w:trHeight w:val="36"/>
        </w:trPr>
        <w:tc>
          <w:tcPr>
            <w:tcW w:w="0" w:type="auto"/>
            <w:vMerge w:val="restart"/>
            <w:vAlign w:val="center"/>
          </w:tcPr>
          <w:p w14:paraId="55500051" w14:textId="77777777" w:rsidR="00C07B95" w:rsidRPr="00E97A38" w:rsidRDefault="00C07B95" w:rsidP="009F7CB9">
            <w:pPr>
              <w:rPr>
                <w:rFonts w:ascii="Arial Narrow" w:hAnsi="Arial Narrow" w:cs="Times New Roman"/>
              </w:rPr>
            </w:pPr>
            <w:r w:rsidRPr="00E97A38">
              <w:rPr>
                <w:rFonts w:ascii="Arial Narrow" w:hAnsi="Arial Narrow" w:cs="Times New Roman"/>
              </w:rPr>
              <w:t>Impulse buying</w:t>
            </w:r>
          </w:p>
        </w:tc>
        <w:tc>
          <w:tcPr>
            <w:tcW w:w="5601" w:type="dxa"/>
          </w:tcPr>
          <w:p w14:paraId="79290A99"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saya cenderung berbelanja apabila</w:t>
            </w:r>
          </w:p>
          <w:p w14:paraId="3688945B"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terdapat tawaran khusus</w:t>
            </w:r>
          </w:p>
        </w:tc>
        <w:tc>
          <w:tcPr>
            <w:tcW w:w="852" w:type="dxa"/>
            <w:vAlign w:val="center"/>
          </w:tcPr>
          <w:p w14:paraId="30B03BCE"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0,739</w:t>
            </w:r>
          </w:p>
        </w:tc>
        <w:tc>
          <w:tcPr>
            <w:tcW w:w="0" w:type="auto"/>
            <w:vMerge w:val="restart"/>
            <w:vAlign w:val="center"/>
          </w:tcPr>
          <w:p w14:paraId="73F31205" w14:textId="77777777" w:rsidR="00C07B95" w:rsidRPr="00E97A38" w:rsidRDefault="00FE7381" w:rsidP="009F7CB9">
            <w:pPr>
              <w:jc w:val="center"/>
              <w:rPr>
                <w:rFonts w:ascii="Arial Narrow" w:hAnsi="Arial Narrow" w:cs="Times New Roman"/>
              </w:rPr>
            </w:pPr>
            <w:r w:rsidRPr="00E97A38">
              <w:rPr>
                <w:rFonts w:ascii="Arial Narrow" w:hAnsi="Arial Narrow" w:cs="Times New Roman"/>
              </w:rPr>
              <w:t>0,797</w:t>
            </w:r>
          </w:p>
        </w:tc>
        <w:tc>
          <w:tcPr>
            <w:tcW w:w="0" w:type="auto"/>
            <w:vMerge w:val="restart"/>
            <w:vAlign w:val="center"/>
          </w:tcPr>
          <w:p w14:paraId="4F072EE5" w14:textId="77777777" w:rsidR="00C07B95" w:rsidRPr="00E97A38" w:rsidRDefault="00E6588B" w:rsidP="009F7CB9">
            <w:pPr>
              <w:jc w:val="center"/>
              <w:rPr>
                <w:rFonts w:ascii="Arial Narrow" w:hAnsi="Arial Narrow" w:cs="Times New Roman"/>
              </w:rPr>
            </w:pPr>
            <w:r w:rsidRPr="00E97A38">
              <w:rPr>
                <w:rFonts w:ascii="Arial Narrow" w:hAnsi="Arial Narrow" w:cs="Times New Roman"/>
              </w:rPr>
              <w:t>0,547</w:t>
            </w:r>
          </w:p>
        </w:tc>
      </w:tr>
      <w:tr w:rsidR="00BE1748" w:rsidRPr="00E97A38" w14:paraId="4E718305" w14:textId="77777777" w:rsidTr="004706AC">
        <w:trPr>
          <w:trHeight w:val="36"/>
        </w:trPr>
        <w:tc>
          <w:tcPr>
            <w:tcW w:w="0" w:type="auto"/>
            <w:vMerge/>
          </w:tcPr>
          <w:p w14:paraId="275F7F41" w14:textId="77777777" w:rsidR="00C07B95" w:rsidRPr="00E97A38" w:rsidRDefault="00C07B95" w:rsidP="009F7CB9">
            <w:pPr>
              <w:jc w:val="both"/>
              <w:rPr>
                <w:rFonts w:ascii="Arial Narrow" w:hAnsi="Arial Narrow" w:cs="Times New Roman"/>
              </w:rPr>
            </w:pPr>
          </w:p>
        </w:tc>
        <w:tc>
          <w:tcPr>
            <w:tcW w:w="5601" w:type="dxa"/>
          </w:tcPr>
          <w:p w14:paraId="15A19631"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Saya cenderung berbelanja tanpa</w:t>
            </w:r>
          </w:p>
          <w:p w14:paraId="730B8467"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berpikir panjang terlebih dahulu atau</w:t>
            </w:r>
          </w:p>
          <w:p w14:paraId="1BE362E0"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spontanitas pembelian</w:t>
            </w:r>
          </w:p>
        </w:tc>
        <w:tc>
          <w:tcPr>
            <w:tcW w:w="852" w:type="dxa"/>
            <w:vAlign w:val="center"/>
          </w:tcPr>
          <w:p w14:paraId="7D54DDCC"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0,814</w:t>
            </w:r>
          </w:p>
        </w:tc>
        <w:tc>
          <w:tcPr>
            <w:tcW w:w="0" w:type="auto"/>
            <w:vMerge/>
          </w:tcPr>
          <w:p w14:paraId="3BCDE4AE" w14:textId="77777777" w:rsidR="00C07B95" w:rsidRPr="00E97A38" w:rsidRDefault="00C07B95" w:rsidP="009F7CB9">
            <w:pPr>
              <w:jc w:val="both"/>
              <w:rPr>
                <w:rFonts w:ascii="Arial Narrow" w:hAnsi="Arial Narrow" w:cs="Times New Roman"/>
              </w:rPr>
            </w:pPr>
          </w:p>
        </w:tc>
        <w:tc>
          <w:tcPr>
            <w:tcW w:w="0" w:type="auto"/>
            <w:vMerge/>
          </w:tcPr>
          <w:p w14:paraId="64CAAD91" w14:textId="77777777" w:rsidR="00C07B95" w:rsidRPr="00E97A38" w:rsidRDefault="00C07B95" w:rsidP="009F7CB9">
            <w:pPr>
              <w:jc w:val="both"/>
              <w:rPr>
                <w:rFonts w:ascii="Arial Narrow" w:hAnsi="Arial Narrow" w:cs="Times New Roman"/>
              </w:rPr>
            </w:pPr>
          </w:p>
        </w:tc>
      </w:tr>
      <w:tr w:rsidR="00BE1748" w:rsidRPr="00E97A38" w14:paraId="439D6A92" w14:textId="77777777" w:rsidTr="004706AC">
        <w:trPr>
          <w:trHeight w:val="36"/>
        </w:trPr>
        <w:tc>
          <w:tcPr>
            <w:tcW w:w="0" w:type="auto"/>
            <w:vMerge/>
          </w:tcPr>
          <w:p w14:paraId="73BC2D81" w14:textId="77777777" w:rsidR="00C07B95" w:rsidRPr="00E97A38" w:rsidRDefault="00C07B95" w:rsidP="009F7CB9">
            <w:pPr>
              <w:jc w:val="both"/>
              <w:rPr>
                <w:rFonts w:ascii="Arial Narrow" w:hAnsi="Arial Narrow" w:cs="Times New Roman"/>
              </w:rPr>
            </w:pPr>
          </w:p>
        </w:tc>
        <w:tc>
          <w:tcPr>
            <w:tcW w:w="5601" w:type="dxa"/>
          </w:tcPr>
          <w:p w14:paraId="152AB423"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Saya cenderung terobsesi</w:t>
            </w:r>
          </w:p>
          <w:p w14:paraId="224D6960"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membelanjakan uang saya baik</w:t>
            </w:r>
          </w:p>
          <w:p w14:paraId="0ED0465E"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sebagian maupun seluruhnya untuk</w:t>
            </w:r>
          </w:p>
          <w:p w14:paraId="67284A5B"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produk yang tersedia di shoppe</w:t>
            </w:r>
          </w:p>
        </w:tc>
        <w:tc>
          <w:tcPr>
            <w:tcW w:w="852" w:type="dxa"/>
            <w:vAlign w:val="center"/>
          </w:tcPr>
          <w:p w14:paraId="0FB96678"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0,978</w:t>
            </w:r>
          </w:p>
        </w:tc>
        <w:tc>
          <w:tcPr>
            <w:tcW w:w="0" w:type="auto"/>
            <w:vMerge/>
          </w:tcPr>
          <w:p w14:paraId="569CC22A" w14:textId="77777777" w:rsidR="00C07B95" w:rsidRPr="00E97A38" w:rsidRDefault="00C07B95" w:rsidP="009F7CB9">
            <w:pPr>
              <w:jc w:val="both"/>
              <w:rPr>
                <w:rFonts w:ascii="Arial Narrow" w:hAnsi="Arial Narrow" w:cs="Times New Roman"/>
              </w:rPr>
            </w:pPr>
          </w:p>
        </w:tc>
        <w:tc>
          <w:tcPr>
            <w:tcW w:w="0" w:type="auto"/>
            <w:vMerge/>
          </w:tcPr>
          <w:p w14:paraId="56D1A46A" w14:textId="77777777" w:rsidR="00C07B95" w:rsidRPr="00E97A38" w:rsidRDefault="00C07B95" w:rsidP="009F7CB9">
            <w:pPr>
              <w:jc w:val="both"/>
              <w:rPr>
                <w:rFonts w:ascii="Arial Narrow" w:hAnsi="Arial Narrow" w:cs="Times New Roman"/>
              </w:rPr>
            </w:pPr>
          </w:p>
        </w:tc>
      </w:tr>
      <w:tr w:rsidR="00BE1748" w:rsidRPr="00E97A38" w14:paraId="0816C6DF" w14:textId="77777777" w:rsidTr="004706AC">
        <w:trPr>
          <w:trHeight w:val="36"/>
        </w:trPr>
        <w:tc>
          <w:tcPr>
            <w:tcW w:w="0" w:type="auto"/>
            <w:vMerge/>
          </w:tcPr>
          <w:p w14:paraId="090E4ABE" w14:textId="77777777" w:rsidR="00C07B95" w:rsidRPr="00E97A38" w:rsidRDefault="00C07B95" w:rsidP="009F7CB9">
            <w:pPr>
              <w:jc w:val="both"/>
              <w:rPr>
                <w:rFonts w:ascii="Arial Narrow" w:hAnsi="Arial Narrow" w:cs="Times New Roman"/>
              </w:rPr>
            </w:pPr>
          </w:p>
        </w:tc>
        <w:tc>
          <w:tcPr>
            <w:tcW w:w="5601" w:type="dxa"/>
          </w:tcPr>
          <w:p w14:paraId="04561D7D" w14:textId="77777777" w:rsidR="00C07B95" w:rsidRPr="00E97A38" w:rsidRDefault="00C07B95" w:rsidP="009F7CB9">
            <w:pPr>
              <w:jc w:val="both"/>
              <w:rPr>
                <w:rFonts w:ascii="Arial Narrow" w:hAnsi="Arial Narrow" w:cs="Times New Roman"/>
              </w:rPr>
            </w:pPr>
            <w:r w:rsidRPr="00E97A38">
              <w:rPr>
                <w:rFonts w:ascii="Arial Narrow" w:hAnsi="Arial Narrow" w:cs="Times New Roman"/>
              </w:rPr>
              <w:t xml:space="preserve">Saya cenderung berbelanja di shoppe </w:t>
            </w:r>
          </w:p>
        </w:tc>
        <w:tc>
          <w:tcPr>
            <w:tcW w:w="852" w:type="dxa"/>
            <w:vAlign w:val="center"/>
          </w:tcPr>
          <w:p w14:paraId="76B5FC4E" w14:textId="77777777" w:rsidR="00C07B95" w:rsidRPr="00E97A38" w:rsidRDefault="00C07B95" w:rsidP="009F7CB9">
            <w:pPr>
              <w:rPr>
                <w:rFonts w:ascii="Arial Narrow" w:hAnsi="Arial Narrow" w:cs="Times New Roman"/>
                <w:color w:val="000000"/>
              </w:rPr>
            </w:pPr>
            <w:r w:rsidRPr="00E97A38">
              <w:rPr>
                <w:rFonts w:ascii="Arial Narrow" w:hAnsi="Arial Narrow" w:cs="Times New Roman"/>
                <w:color w:val="000000"/>
              </w:rPr>
              <w:t>0,731</w:t>
            </w:r>
          </w:p>
        </w:tc>
        <w:tc>
          <w:tcPr>
            <w:tcW w:w="0" w:type="auto"/>
            <w:vMerge/>
          </w:tcPr>
          <w:p w14:paraId="3E9D2982" w14:textId="77777777" w:rsidR="00C07B95" w:rsidRPr="00E97A38" w:rsidRDefault="00C07B95" w:rsidP="009F7CB9">
            <w:pPr>
              <w:jc w:val="both"/>
              <w:rPr>
                <w:rFonts w:ascii="Arial Narrow" w:hAnsi="Arial Narrow" w:cs="Times New Roman"/>
              </w:rPr>
            </w:pPr>
          </w:p>
        </w:tc>
        <w:tc>
          <w:tcPr>
            <w:tcW w:w="0" w:type="auto"/>
            <w:vMerge/>
          </w:tcPr>
          <w:p w14:paraId="2E4E2CBB" w14:textId="77777777" w:rsidR="00C07B95" w:rsidRPr="00E97A38" w:rsidRDefault="00C07B95" w:rsidP="009F7CB9">
            <w:pPr>
              <w:jc w:val="both"/>
              <w:rPr>
                <w:rFonts w:ascii="Arial Narrow" w:hAnsi="Arial Narrow" w:cs="Times New Roman"/>
              </w:rPr>
            </w:pPr>
          </w:p>
        </w:tc>
      </w:tr>
    </w:tbl>
    <w:p w14:paraId="6CD810AE" w14:textId="77777777" w:rsidR="002135D0" w:rsidRPr="00E97A38" w:rsidRDefault="002135D0" w:rsidP="009F7CB9">
      <w:pPr>
        <w:jc w:val="both"/>
        <w:rPr>
          <w:rFonts w:ascii="Arial Narrow" w:hAnsi="Arial Narrow" w:cs="Times New Roman"/>
        </w:rPr>
      </w:pPr>
    </w:p>
    <w:p w14:paraId="3804E1D7" w14:textId="77777777" w:rsidR="00890697" w:rsidRPr="00E97A38" w:rsidRDefault="00865977" w:rsidP="004706AC">
      <w:pPr>
        <w:ind w:firstLine="720"/>
        <w:jc w:val="both"/>
        <w:rPr>
          <w:rFonts w:ascii="Arial Narrow" w:hAnsi="Arial Narrow" w:cs="Times New Roman"/>
        </w:rPr>
      </w:pPr>
      <w:r w:rsidRPr="00E97A38">
        <w:rPr>
          <w:rFonts w:ascii="Arial Narrow" w:hAnsi="Arial Narrow" w:cs="Times New Roman"/>
        </w:rPr>
        <w:t>Hasil pengujian validitas dan reliabilitas model secara keseluruhan. Nilai standardized loading factor (SLF) seluruh variabel indikator pada full model berada di atas 0,50. Artinya semua indikator dinyatakan valid dan diyakini mampu mengukur konstruk dari keseluruhan model yang dibangun. Hasil uji reliabilitas menyajikan hasil yang relevan. Semua instrumen dinyatakan reliabel dan secara konsisten dapat mengukur konstruk dari keseluruhan model yang dibangun. Hal ini ditunjukkan dari nilai avariance extract (AVE) seluruh indikator instrumen yang memperoleh nilai ≥0.50, dan nilai construct reliability (CR) yang memperoleh nilai ≥0.70.</w:t>
      </w:r>
    </w:p>
    <w:p w14:paraId="2E58CE0C" w14:textId="77777777" w:rsidR="00865977" w:rsidRPr="00E97A38" w:rsidRDefault="004706AC" w:rsidP="009F7CB9">
      <w:pPr>
        <w:rPr>
          <w:rFonts w:ascii="Arial Narrow" w:hAnsi="Arial Narrow" w:cs="Times New Roman"/>
          <w:b/>
        </w:rPr>
      </w:pPr>
      <w:r w:rsidRPr="00E97A38">
        <w:rPr>
          <w:rFonts w:ascii="Arial Narrow" w:hAnsi="Arial Narrow" w:cs="Times New Roman"/>
          <w:b/>
        </w:rPr>
        <w:lastRenderedPageBreak/>
        <w:t>Goodness Of Fit Index</w:t>
      </w:r>
    </w:p>
    <w:p w14:paraId="1FE56D24" w14:textId="77777777" w:rsidR="00030600" w:rsidRPr="00E97A38" w:rsidRDefault="002F635B" w:rsidP="009F7CB9">
      <w:pPr>
        <w:ind w:firstLine="720"/>
        <w:jc w:val="both"/>
        <w:rPr>
          <w:rFonts w:ascii="Arial Narrow" w:hAnsi="Arial Narrow" w:cs="Times New Roman"/>
        </w:rPr>
      </w:pPr>
      <w:r w:rsidRPr="00E97A38">
        <w:rPr>
          <w:rFonts w:ascii="Arial Narrow" w:hAnsi="Arial Narrow" w:cs="Times New Roman"/>
        </w:rPr>
        <w:t>Adapun t</w:t>
      </w:r>
      <w:r w:rsidR="00695D0D" w:rsidRPr="00E97A38">
        <w:rPr>
          <w:rFonts w:ascii="Arial Narrow" w:hAnsi="Arial Narrow" w:cs="Times New Roman"/>
        </w:rPr>
        <w:t>ahap</w:t>
      </w:r>
      <w:r w:rsidRPr="00E97A38">
        <w:rPr>
          <w:rFonts w:ascii="Arial Narrow" w:hAnsi="Arial Narrow" w:cs="Times New Roman"/>
        </w:rPr>
        <w:t xml:space="preserve"> selanjutnya yakni</w:t>
      </w:r>
      <w:r w:rsidR="00030600" w:rsidRPr="00E97A38">
        <w:rPr>
          <w:rFonts w:ascii="Arial Narrow" w:hAnsi="Arial Narrow" w:cs="Times New Roman"/>
        </w:rPr>
        <w:t xml:space="preserve"> </w:t>
      </w:r>
      <w:r w:rsidR="00695D0D" w:rsidRPr="00E97A38">
        <w:rPr>
          <w:rFonts w:ascii="Arial Narrow" w:hAnsi="Arial Narrow" w:cs="Times New Roman"/>
        </w:rPr>
        <w:t xml:space="preserve">melakukan </w:t>
      </w:r>
      <w:r w:rsidR="00030600" w:rsidRPr="00E97A38">
        <w:rPr>
          <w:rFonts w:ascii="Arial Narrow" w:hAnsi="Arial Narrow" w:cs="Times New Roman"/>
        </w:rPr>
        <w:t xml:space="preserve">evaluasi </w:t>
      </w:r>
      <w:r w:rsidR="00030600" w:rsidRPr="00E97A38">
        <w:rPr>
          <w:rFonts w:ascii="Arial Narrow" w:hAnsi="Arial Narrow" w:cs="Times New Roman"/>
          <w:i/>
        </w:rPr>
        <w:t>goodness-of-fit</w:t>
      </w:r>
      <w:r w:rsidR="00030600" w:rsidRPr="00E97A38">
        <w:rPr>
          <w:rFonts w:ascii="Arial Narrow" w:hAnsi="Arial Narrow" w:cs="Times New Roman"/>
        </w:rPr>
        <w:t xml:space="preserve"> </w:t>
      </w:r>
      <w:proofErr w:type="spellStart"/>
      <w:r w:rsidRPr="00E97A38">
        <w:rPr>
          <w:rFonts w:ascii="Arial Narrow" w:hAnsi="Arial Narrow" w:cs="Times New Roman"/>
          <w:lang w:val="en-US"/>
        </w:rPr>
        <w:t>guna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menentukan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suatu</w:t>
      </w:r>
      <w:proofErr w:type="spellEnd"/>
      <w:r w:rsidRPr="00E97A38">
        <w:rPr>
          <w:rFonts w:ascii="Arial Narrow" w:hAnsi="Arial Narrow" w:cs="Times New Roman"/>
          <w:lang w:val="en-US"/>
        </w:rPr>
        <w:t xml:space="preserve"> model </w:t>
      </w:r>
      <w:proofErr w:type="spellStart"/>
      <w:r w:rsidRPr="00E97A38">
        <w:rPr>
          <w:rFonts w:ascii="Arial Narrow" w:hAnsi="Arial Narrow" w:cs="Times New Roman"/>
          <w:lang w:val="en-US"/>
        </w:rPr>
        <w:t>ditolak</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atau</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diterima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dengan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cara</w:t>
      </w:r>
      <w:proofErr w:type="spellEnd"/>
      <w:r w:rsidRPr="00E97A38">
        <w:rPr>
          <w:rFonts w:ascii="Arial Narrow" w:hAnsi="Arial Narrow" w:cs="Times New Roman"/>
          <w:lang w:val="en-US"/>
        </w:rPr>
        <w:t xml:space="preserve"> statistic. </w:t>
      </w:r>
      <w:proofErr w:type="spellStart"/>
      <w:r w:rsidRPr="00E97A38">
        <w:rPr>
          <w:rFonts w:ascii="Arial Narrow" w:hAnsi="Arial Narrow" w:cs="Times New Roman"/>
          <w:lang w:val="en-US"/>
        </w:rPr>
        <w:t>Melalui</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analisis</w:t>
      </w:r>
      <w:proofErr w:type="spellEnd"/>
      <w:r w:rsidRPr="00E97A38">
        <w:rPr>
          <w:rFonts w:ascii="Arial Narrow" w:hAnsi="Arial Narrow" w:cs="Times New Roman"/>
          <w:lang w:val="en-US"/>
        </w:rPr>
        <w:t xml:space="preserve"> </w:t>
      </w:r>
      <w:r w:rsidRPr="00E97A38">
        <w:rPr>
          <w:rFonts w:ascii="Arial Narrow" w:hAnsi="Arial Narrow" w:cs="Times New Roman"/>
        </w:rPr>
        <w:t>SEM tidak terdapat alat</w:t>
      </w:r>
      <w:r w:rsidR="00030600" w:rsidRPr="00E97A38">
        <w:rPr>
          <w:rFonts w:ascii="Arial Narrow" w:hAnsi="Arial Narrow" w:cs="Times New Roman"/>
        </w:rPr>
        <w:t xml:space="preserve"> uji statistik tunggal </w:t>
      </w:r>
      <w:proofErr w:type="spellStart"/>
      <w:r w:rsidRPr="00E97A38">
        <w:rPr>
          <w:rFonts w:ascii="Arial Narrow" w:hAnsi="Arial Narrow" w:cs="Times New Roman"/>
          <w:lang w:val="en-US"/>
        </w:rPr>
        <w:t>guna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melakukan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pengujian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tentang</w:t>
      </w:r>
      <w:proofErr w:type="spellEnd"/>
      <w:r w:rsidRPr="00E97A38">
        <w:rPr>
          <w:rFonts w:ascii="Arial Narrow" w:hAnsi="Arial Narrow" w:cs="Times New Roman"/>
          <w:lang w:val="en-US"/>
        </w:rPr>
        <w:t xml:space="preserve"> model. </w:t>
      </w:r>
      <w:proofErr w:type="spellStart"/>
      <w:r w:rsidRPr="00E97A38">
        <w:rPr>
          <w:rFonts w:ascii="Arial Narrow" w:hAnsi="Arial Narrow" w:cs="Times New Roman"/>
          <w:lang w:val="en-US"/>
        </w:rPr>
        <w:t>Pelaksanaan</w:t>
      </w:r>
      <w:proofErr w:type="spellEnd"/>
      <w:r w:rsidRPr="00E97A38">
        <w:rPr>
          <w:rFonts w:ascii="Arial Narrow" w:hAnsi="Arial Narrow" w:cs="Times New Roman"/>
          <w:lang w:val="en-US"/>
        </w:rPr>
        <w:t xml:space="preserve"> </w:t>
      </w:r>
      <w:r w:rsidRPr="00E97A38">
        <w:rPr>
          <w:rFonts w:ascii="Arial Narrow" w:hAnsi="Arial Narrow" w:cs="Times New Roman"/>
        </w:rPr>
        <w:t>p</w:t>
      </w:r>
      <w:r w:rsidR="00030600" w:rsidRPr="00E97A38">
        <w:rPr>
          <w:rFonts w:ascii="Arial Narrow" w:hAnsi="Arial Narrow" w:cs="Times New Roman"/>
        </w:rPr>
        <w:t>engujian terhadap model yan</w:t>
      </w:r>
      <w:r w:rsidRPr="00E97A38">
        <w:rPr>
          <w:rFonts w:ascii="Arial Narrow" w:hAnsi="Arial Narrow" w:cs="Times New Roman"/>
        </w:rPr>
        <w:t xml:space="preserve">g dikembangkan berdasarkan </w:t>
      </w:r>
      <w:r w:rsidR="00030600" w:rsidRPr="00E97A38">
        <w:rPr>
          <w:rFonts w:ascii="Arial Narrow" w:hAnsi="Arial Narrow" w:cs="Times New Roman"/>
        </w:rPr>
        <w:t xml:space="preserve">kriteria goodness of fit yaitu: Chi Square, probability, RSMEA, GFI, AGFI, </w:t>
      </w:r>
      <w:r w:rsidR="00695D0D" w:rsidRPr="00E97A38">
        <w:rPr>
          <w:rFonts w:ascii="Arial Narrow" w:hAnsi="Arial Narrow" w:cs="Times New Roman"/>
        </w:rPr>
        <w:t>C</w:t>
      </w:r>
      <w:r w:rsidR="00030600" w:rsidRPr="00E97A38">
        <w:rPr>
          <w:rFonts w:ascii="Arial Narrow" w:hAnsi="Arial Narrow" w:cs="Times New Roman"/>
        </w:rPr>
        <w:t>MIN/DF, TLI dan CFI. Berikut hasil analisis terhadap goodness-of-fit.</w:t>
      </w:r>
    </w:p>
    <w:tbl>
      <w:tblPr>
        <w:tblStyle w:val="TableGrid"/>
        <w:tblW w:w="4908" w:type="pct"/>
        <w:tblInd w:w="108" w:type="dxa"/>
        <w:tblLook w:val="04A0" w:firstRow="1" w:lastRow="0" w:firstColumn="1" w:lastColumn="0" w:noHBand="0" w:noVBand="1"/>
      </w:tblPr>
      <w:tblGrid>
        <w:gridCol w:w="3955"/>
        <w:gridCol w:w="2148"/>
        <w:gridCol w:w="1274"/>
        <w:gridCol w:w="1695"/>
      </w:tblGrid>
      <w:tr w:rsidR="004706AC" w:rsidRPr="004706AC" w14:paraId="7164DC06" w14:textId="77777777" w:rsidTr="004706AC">
        <w:tc>
          <w:tcPr>
            <w:tcW w:w="2179" w:type="pct"/>
            <w:shd w:val="clear" w:color="auto" w:fill="00B0F0"/>
          </w:tcPr>
          <w:p w14:paraId="3F98BC32" w14:textId="77777777" w:rsidR="004706AC" w:rsidRPr="004706AC" w:rsidRDefault="004706AC" w:rsidP="0013023B">
            <w:pPr>
              <w:jc w:val="both"/>
              <w:rPr>
                <w:rFonts w:ascii="Arial Narrow" w:hAnsi="Arial Narrow" w:cs="Times New Roman"/>
                <w:b/>
                <w:color w:val="FFFFFF" w:themeColor="background1"/>
              </w:rPr>
            </w:pPr>
            <w:r w:rsidRPr="004706AC">
              <w:rPr>
                <w:rFonts w:ascii="Arial Narrow" w:hAnsi="Arial Narrow" w:cs="Times New Roman"/>
                <w:b/>
                <w:color w:val="FFFFFF" w:themeColor="background1"/>
              </w:rPr>
              <w:t xml:space="preserve">Goodness Of Fit Index </w:t>
            </w:r>
          </w:p>
        </w:tc>
        <w:tc>
          <w:tcPr>
            <w:tcW w:w="1184" w:type="pct"/>
            <w:shd w:val="clear" w:color="auto" w:fill="00B0F0"/>
          </w:tcPr>
          <w:p w14:paraId="617893E4" w14:textId="77777777" w:rsidR="004706AC" w:rsidRPr="004706AC" w:rsidRDefault="004706AC" w:rsidP="0013023B">
            <w:pPr>
              <w:jc w:val="both"/>
              <w:rPr>
                <w:rFonts w:ascii="Arial Narrow" w:hAnsi="Arial Narrow" w:cs="Times New Roman"/>
                <w:b/>
                <w:color w:val="FFFFFF" w:themeColor="background1"/>
              </w:rPr>
            </w:pPr>
            <w:r w:rsidRPr="004706AC">
              <w:rPr>
                <w:rFonts w:ascii="Arial Narrow" w:hAnsi="Arial Narrow" w:cs="Times New Roman"/>
                <w:b/>
                <w:color w:val="FFFFFF" w:themeColor="background1"/>
              </w:rPr>
              <w:t xml:space="preserve">Cut Of Values </w:t>
            </w:r>
          </w:p>
        </w:tc>
        <w:tc>
          <w:tcPr>
            <w:tcW w:w="702" w:type="pct"/>
            <w:shd w:val="clear" w:color="auto" w:fill="00B0F0"/>
          </w:tcPr>
          <w:p w14:paraId="69CE87D7" w14:textId="77777777" w:rsidR="004706AC" w:rsidRPr="004706AC" w:rsidRDefault="004706AC" w:rsidP="0013023B">
            <w:pPr>
              <w:jc w:val="both"/>
              <w:rPr>
                <w:rFonts w:ascii="Arial Narrow" w:hAnsi="Arial Narrow" w:cs="Times New Roman"/>
                <w:b/>
                <w:color w:val="FFFFFF" w:themeColor="background1"/>
              </w:rPr>
            </w:pPr>
            <w:r w:rsidRPr="004706AC">
              <w:rPr>
                <w:rFonts w:ascii="Arial Narrow" w:hAnsi="Arial Narrow" w:cs="Times New Roman"/>
                <w:b/>
                <w:color w:val="FFFFFF" w:themeColor="background1"/>
              </w:rPr>
              <w:t>Result</w:t>
            </w:r>
          </w:p>
        </w:tc>
        <w:tc>
          <w:tcPr>
            <w:tcW w:w="934" w:type="pct"/>
            <w:shd w:val="clear" w:color="auto" w:fill="00B0F0"/>
          </w:tcPr>
          <w:p w14:paraId="333E202B" w14:textId="77777777" w:rsidR="004706AC" w:rsidRPr="004706AC" w:rsidRDefault="004706AC" w:rsidP="0013023B">
            <w:pPr>
              <w:jc w:val="both"/>
              <w:rPr>
                <w:rFonts w:ascii="Arial Narrow" w:hAnsi="Arial Narrow" w:cs="Times New Roman"/>
                <w:b/>
                <w:color w:val="FFFFFF" w:themeColor="background1"/>
              </w:rPr>
            </w:pPr>
            <w:r w:rsidRPr="004706AC">
              <w:rPr>
                <w:rFonts w:ascii="Arial Narrow" w:hAnsi="Arial Narrow" w:cs="Times New Roman"/>
                <w:b/>
                <w:color w:val="FFFFFF" w:themeColor="background1"/>
              </w:rPr>
              <w:t>Keterangan</w:t>
            </w:r>
          </w:p>
        </w:tc>
      </w:tr>
      <w:tr w:rsidR="004706AC" w:rsidRPr="004706AC" w14:paraId="329EC285" w14:textId="77777777" w:rsidTr="0013023B">
        <w:tc>
          <w:tcPr>
            <w:tcW w:w="2179" w:type="pct"/>
          </w:tcPr>
          <w:p w14:paraId="4559BA2E" w14:textId="77777777" w:rsidR="004706AC" w:rsidRPr="004706AC" w:rsidRDefault="004706AC" w:rsidP="0013023B">
            <w:pPr>
              <w:rPr>
                <w:rFonts w:ascii="Arial Narrow" w:hAnsi="Arial Narrow" w:cs="Times New Roman"/>
              </w:rPr>
            </w:pPr>
            <w:r w:rsidRPr="004706AC">
              <w:rPr>
                <w:rFonts w:ascii="Arial Narrow" w:hAnsi="Arial Narrow" w:cs="Times New Roman"/>
              </w:rPr>
              <w:t>CMIN/DF</w:t>
            </w:r>
          </w:p>
        </w:tc>
        <w:tc>
          <w:tcPr>
            <w:tcW w:w="1184" w:type="pct"/>
          </w:tcPr>
          <w:p w14:paraId="1E48550C"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 3.00</w:t>
            </w:r>
          </w:p>
        </w:tc>
        <w:tc>
          <w:tcPr>
            <w:tcW w:w="702" w:type="pct"/>
          </w:tcPr>
          <w:p w14:paraId="57F37B22" w14:textId="77777777" w:rsidR="004706AC" w:rsidRPr="004706AC" w:rsidRDefault="004706AC" w:rsidP="0013023B">
            <w:pPr>
              <w:jc w:val="both"/>
              <w:rPr>
                <w:rFonts w:ascii="Arial Narrow" w:hAnsi="Arial Narrow" w:cs="Times New Roman"/>
              </w:rPr>
            </w:pPr>
            <w:r w:rsidRPr="004706AC">
              <w:rPr>
                <w:rFonts w:ascii="Arial Narrow" w:hAnsi="Arial Narrow"/>
              </w:rPr>
              <w:t>1,548</w:t>
            </w:r>
          </w:p>
        </w:tc>
        <w:tc>
          <w:tcPr>
            <w:tcW w:w="934" w:type="pct"/>
          </w:tcPr>
          <w:p w14:paraId="32C7B606" w14:textId="77777777" w:rsidR="004706AC" w:rsidRPr="004706AC" w:rsidRDefault="004706AC" w:rsidP="0013023B">
            <w:pPr>
              <w:jc w:val="both"/>
              <w:rPr>
                <w:rFonts w:ascii="Arial Narrow" w:hAnsi="Arial Narrow"/>
                <w:i/>
              </w:rPr>
            </w:pPr>
            <w:r w:rsidRPr="004706AC">
              <w:rPr>
                <w:rFonts w:ascii="Arial Narrow" w:hAnsi="Arial Narrow"/>
                <w:i/>
              </w:rPr>
              <w:t>Good Fit</w:t>
            </w:r>
          </w:p>
        </w:tc>
      </w:tr>
      <w:tr w:rsidR="004706AC" w:rsidRPr="004706AC" w14:paraId="474740F8" w14:textId="77777777" w:rsidTr="0013023B">
        <w:tc>
          <w:tcPr>
            <w:tcW w:w="2179" w:type="pct"/>
          </w:tcPr>
          <w:p w14:paraId="0F9946F4" w14:textId="77777777" w:rsidR="004706AC" w:rsidRPr="004706AC" w:rsidRDefault="004706AC" w:rsidP="0013023B">
            <w:pPr>
              <w:rPr>
                <w:rFonts w:ascii="Arial Narrow" w:hAnsi="Arial Narrow" w:cs="Times New Roman"/>
              </w:rPr>
            </w:pPr>
            <w:r w:rsidRPr="004706AC">
              <w:rPr>
                <w:rFonts w:ascii="Arial Narrow" w:hAnsi="Arial Narrow" w:cs="Times New Roman"/>
              </w:rPr>
              <w:t>RMSEA</w:t>
            </w:r>
          </w:p>
        </w:tc>
        <w:tc>
          <w:tcPr>
            <w:tcW w:w="1184" w:type="pct"/>
          </w:tcPr>
          <w:p w14:paraId="0643C1EE"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≤0,08</w:t>
            </w:r>
          </w:p>
        </w:tc>
        <w:tc>
          <w:tcPr>
            <w:tcW w:w="702" w:type="pct"/>
          </w:tcPr>
          <w:p w14:paraId="70737F48"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0,072</w:t>
            </w:r>
          </w:p>
        </w:tc>
        <w:tc>
          <w:tcPr>
            <w:tcW w:w="934" w:type="pct"/>
          </w:tcPr>
          <w:p w14:paraId="19E6D35C" w14:textId="77777777" w:rsidR="004706AC" w:rsidRPr="004706AC" w:rsidRDefault="004706AC" w:rsidP="0013023B">
            <w:pPr>
              <w:jc w:val="both"/>
              <w:rPr>
                <w:rFonts w:ascii="Arial Narrow" w:hAnsi="Arial Narrow" w:cs="Times New Roman"/>
                <w:i/>
              </w:rPr>
            </w:pPr>
            <w:r w:rsidRPr="004706AC">
              <w:rPr>
                <w:rFonts w:ascii="Arial Narrow" w:hAnsi="Arial Narrow" w:cs="Times New Roman"/>
                <w:i/>
              </w:rPr>
              <w:t>Good Fit</w:t>
            </w:r>
          </w:p>
        </w:tc>
      </w:tr>
      <w:tr w:rsidR="004706AC" w:rsidRPr="004706AC" w14:paraId="1FE680A3" w14:textId="77777777" w:rsidTr="0013023B">
        <w:tc>
          <w:tcPr>
            <w:tcW w:w="2179" w:type="pct"/>
          </w:tcPr>
          <w:p w14:paraId="13944E0D" w14:textId="77777777" w:rsidR="004706AC" w:rsidRPr="004706AC" w:rsidRDefault="004706AC" w:rsidP="0013023B">
            <w:pPr>
              <w:rPr>
                <w:rFonts w:ascii="Arial Narrow" w:hAnsi="Arial Narrow" w:cs="Times New Roman"/>
              </w:rPr>
            </w:pPr>
            <w:r w:rsidRPr="004706AC">
              <w:rPr>
                <w:rFonts w:ascii="Arial Narrow" w:hAnsi="Arial Narrow" w:cs="Times New Roman"/>
              </w:rPr>
              <w:t>RMR</w:t>
            </w:r>
          </w:p>
        </w:tc>
        <w:tc>
          <w:tcPr>
            <w:tcW w:w="1184" w:type="pct"/>
          </w:tcPr>
          <w:p w14:paraId="3B83080A"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≤0,05</w:t>
            </w:r>
          </w:p>
        </w:tc>
        <w:tc>
          <w:tcPr>
            <w:tcW w:w="702" w:type="pct"/>
          </w:tcPr>
          <w:p w14:paraId="2CD82DC4"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0,031</w:t>
            </w:r>
          </w:p>
        </w:tc>
        <w:tc>
          <w:tcPr>
            <w:tcW w:w="934" w:type="pct"/>
          </w:tcPr>
          <w:p w14:paraId="7C6092A3" w14:textId="77777777" w:rsidR="004706AC" w:rsidRPr="004706AC" w:rsidRDefault="004706AC" w:rsidP="0013023B">
            <w:pPr>
              <w:jc w:val="both"/>
              <w:rPr>
                <w:rFonts w:ascii="Arial Narrow" w:hAnsi="Arial Narrow" w:cs="Times New Roman"/>
                <w:i/>
              </w:rPr>
            </w:pPr>
            <w:r w:rsidRPr="004706AC">
              <w:rPr>
                <w:rFonts w:ascii="Arial Narrow" w:hAnsi="Arial Narrow" w:cs="Times New Roman"/>
                <w:i/>
              </w:rPr>
              <w:t>Good Fit</w:t>
            </w:r>
          </w:p>
        </w:tc>
      </w:tr>
      <w:tr w:rsidR="004706AC" w:rsidRPr="004706AC" w14:paraId="5188EB4B" w14:textId="77777777" w:rsidTr="0013023B">
        <w:tc>
          <w:tcPr>
            <w:tcW w:w="2179" w:type="pct"/>
          </w:tcPr>
          <w:p w14:paraId="68E1A5C9" w14:textId="77777777" w:rsidR="004706AC" w:rsidRPr="004706AC" w:rsidRDefault="004706AC" w:rsidP="0013023B">
            <w:pPr>
              <w:rPr>
                <w:rFonts w:ascii="Arial Narrow" w:hAnsi="Arial Narrow" w:cs="Times New Roman"/>
              </w:rPr>
            </w:pPr>
            <w:r w:rsidRPr="004706AC">
              <w:rPr>
                <w:rFonts w:ascii="Arial Narrow" w:hAnsi="Arial Narrow" w:cs="Times New Roman"/>
              </w:rPr>
              <w:t>GFI</w:t>
            </w:r>
          </w:p>
        </w:tc>
        <w:tc>
          <w:tcPr>
            <w:tcW w:w="1184" w:type="pct"/>
          </w:tcPr>
          <w:p w14:paraId="33A1EF2E"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≥0,90</w:t>
            </w:r>
          </w:p>
        </w:tc>
        <w:tc>
          <w:tcPr>
            <w:tcW w:w="702" w:type="pct"/>
          </w:tcPr>
          <w:p w14:paraId="66618569"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0,824</w:t>
            </w:r>
          </w:p>
        </w:tc>
        <w:tc>
          <w:tcPr>
            <w:tcW w:w="934" w:type="pct"/>
          </w:tcPr>
          <w:p w14:paraId="4647F4D8" w14:textId="77777777" w:rsidR="004706AC" w:rsidRPr="004706AC" w:rsidRDefault="004706AC" w:rsidP="0013023B">
            <w:pPr>
              <w:jc w:val="both"/>
              <w:rPr>
                <w:rFonts w:ascii="Arial Narrow" w:hAnsi="Arial Narrow" w:cs="Times New Roman"/>
                <w:i/>
              </w:rPr>
            </w:pPr>
            <w:r w:rsidRPr="004706AC">
              <w:rPr>
                <w:rFonts w:ascii="Arial Narrow" w:hAnsi="Arial Narrow" w:cs="Times New Roman"/>
                <w:i/>
              </w:rPr>
              <w:t xml:space="preserve">Marginal Fit </w:t>
            </w:r>
          </w:p>
        </w:tc>
      </w:tr>
      <w:tr w:rsidR="004706AC" w:rsidRPr="004706AC" w14:paraId="3770336E" w14:textId="77777777" w:rsidTr="0013023B">
        <w:tc>
          <w:tcPr>
            <w:tcW w:w="2179" w:type="pct"/>
          </w:tcPr>
          <w:p w14:paraId="0CB77A82" w14:textId="77777777" w:rsidR="004706AC" w:rsidRPr="004706AC" w:rsidRDefault="004706AC" w:rsidP="0013023B">
            <w:pPr>
              <w:rPr>
                <w:rFonts w:ascii="Arial Narrow" w:hAnsi="Arial Narrow" w:cs="Times New Roman"/>
              </w:rPr>
            </w:pPr>
            <w:r w:rsidRPr="004706AC">
              <w:rPr>
                <w:rFonts w:ascii="Arial Narrow" w:hAnsi="Arial Narrow" w:cs="Times New Roman"/>
              </w:rPr>
              <w:t>TLI</w:t>
            </w:r>
          </w:p>
        </w:tc>
        <w:tc>
          <w:tcPr>
            <w:tcW w:w="1184" w:type="pct"/>
          </w:tcPr>
          <w:p w14:paraId="75E39408"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≥0,90</w:t>
            </w:r>
          </w:p>
        </w:tc>
        <w:tc>
          <w:tcPr>
            <w:tcW w:w="702" w:type="pct"/>
          </w:tcPr>
          <w:p w14:paraId="36B2E9B3"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0,950</w:t>
            </w:r>
          </w:p>
        </w:tc>
        <w:tc>
          <w:tcPr>
            <w:tcW w:w="934" w:type="pct"/>
          </w:tcPr>
          <w:p w14:paraId="08BC35FF" w14:textId="77777777" w:rsidR="004706AC" w:rsidRPr="004706AC" w:rsidRDefault="004706AC" w:rsidP="0013023B">
            <w:pPr>
              <w:rPr>
                <w:rFonts w:ascii="Arial Narrow" w:hAnsi="Arial Narrow"/>
                <w:i/>
              </w:rPr>
            </w:pPr>
            <w:r w:rsidRPr="004706AC">
              <w:rPr>
                <w:rFonts w:ascii="Arial Narrow" w:hAnsi="Arial Narrow" w:cs="Times New Roman"/>
                <w:i/>
              </w:rPr>
              <w:t>Good Fit</w:t>
            </w:r>
          </w:p>
        </w:tc>
      </w:tr>
      <w:tr w:rsidR="004706AC" w:rsidRPr="004706AC" w14:paraId="1EEA2D78" w14:textId="77777777" w:rsidTr="0013023B">
        <w:tc>
          <w:tcPr>
            <w:tcW w:w="2179" w:type="pct"/>
          </w:tcPr>
          <w:p w14:paraId="6671DADA" w14:textId="77777777" w:rsidR="004706AC" w:rsidRPr="004706AC" w:rsidRDefault="004706AC" w:rsidP="0013023B">
            <w:pPr>
              <w:rPr>
                <w:rFonts w:ascii="Arial Narrow" w:hAnsi="Arial Narrow" w:cs="Times New Roman"/>
              </w:rPr>
            </w:pPr>
            <w:r w:rsidRPr="004706AC">
              <w:rPr>
                <w:rFonts w:ascii="Arial Narrow" w:hAnsi="Arial Narrow" w:cs="Times New Roman"/>
              </w:rPr>
              <w:t>IFI</w:t>
            </w:r>
          </w:p>
        </w:tc>
        <w:tc>
          <w:tcPr>
            <w:tcW w:w="1184" w:type="pct"/>
          </w:tcPr>
          <w:p w14:paraId="38E5B982"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≥0,90</w:t>
            </w:r>
          </w:p>
        </w:tc>
        <w:tc>
          <w:tcPr>
            <w:tcW w:w="702" w:type="pct"/>
          </w:tcPr>
          <w:p w14:paraId="600A81AC"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0,959</w:t>
            </w:r>
          </w:p>
        </w:tc>
        <w:tc>
          <w:tcPr>
            <w:tcW w:w="934" w:type="pct"/>
          </w:tcPr>
          <w:p w14:paraId="0E1D8E56" w14:textId="77777777" w:rsidR="004706AC" w:rsidRPr="004706AC" w:rsidRDefault="004706AC" w:rsidP="0013023B">
            <w:pPr>
              <w:rPr>
                <w:rFonts w:ascii="Arial Narrow" w:hAnsi="Arial Narrow"/>
                <w:i/>
              </w:rPr>
            </w:pPr>
            <w:r w:rsidRPr="004706AC">
              <w:rPr>
                <w:rFonts w:ascii="Arial Narrow" w:hAnsi="Arial Narrow" w:cs="Times New Roman"/>
                <w:i/>
              </w:rPr>
              <w:t>Good Fit</w:t>
            </w:r>
          </w:p>
        </w:tc>
      </w:tr>
      <w:tr w:rsidR="004706AC" w:rsidRPr="004706AC" w14:paraId="660D186A" w14:textId="77777777" w:rsidTr="0013023B">
        <w:tc>
          <w:tcPr>
            <w:tcW w:w="2179" w:type="pct"/>
          </w:tcPr>
          <w:p w14:paraId="18DF1F3A" w14:textId="77777777" w:rsidR="004706AC" w:rsidRPr="004706AC" w:rsidRDefault="004706AC" w:rsidP="0013023B">
            <w:pPr>
              <w:rPr>
                <w:rFonts w:ascii="Arial Narrow" w:hAnsi="Arial Narrow" w:cs="Times New Roman"/>
              </w:rPr>
            </w:pPr>
            <w:r w:rsidRPr="004706AC">
              <w:rPr>
                <w:rFonts w:ascii="Arial Narrow" w:hAnsi="Arial Narrow" w:cs="Times New Roman"/>
              </w:rPr>
              <w:t>CFI</w:t>
            </w:r>
          </w:p>
        </w:tc>
        <w:tc>
          <w:tcPr>
            <w:tcW w:w="1184" w:type="pct"/>
          </w:tcPr>
          <w:p w14:paraId="42BDA440"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≥0,90</w:t>
            </w:r>
          </w:p>
        </w:tc>
        <w:tc>
          <w:tcPr>
            <w:tcW w:w="702" w:type="pct"/>
          </w:tcPr>
          <w:p w14:paraId="0052FD3A"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0,928</w:t>
            </w:r>
          </w:p>
        </w:tc>
        <w:tc>
          <w:tcPr>
            <w:tcW w:w="934" w:type="pct"/>
          </w:tcPr>
          <w:p w14:paraId="0AC9429C" w14:textId="77777777" w:rsidR="004706AC" w:rsidRPr="004706AC" w:rsidRDefault="004706AC" w:rsidP="0013023B">
            <w:pPr>
              <w:rPr>
                <w:rFonts w:ascii="Arial Narrow" w:hAnsi="Arial Narrow"/>
                <w:i/>
              </w:rPr>
            </w:pPr>
            <w:r w:rsidRPr="004706AC">
              <w:rPr>
                <w:rFonts w:ascii="Arial Narrow" w:hAnsi="Arial Narrow" w:cs="Times New Roman"/>
                <w:i/>
              </w:rPr>
              <w:t>Good Fit</w:t>
            </w:r>
          </w:p>
        </w:tc>
      </w:tr>
      <w:tr w:rsidR="004706AC" w:rsidRPr="004706AC" w14:paraId="16F77217" w14:textId="77777777" w:rsidTr="0013023B">
        <w:tc>
          <w:tcPr>
            <w:tcW w:w="2179" w:type="pct"/>
          </w:tcPr>
          <w:p w14:paraId="1F6E7623" w14:textId="77777777" w:rsidR="004706AC" w:rsidRPr="004706AC" w:rsidRDefault="004706AC" w:rsidP="0013023B">
            <w:pPr>
              <w:rPr>
                <w:rFonts w:ascii="Arial Narrow" w:hAnsi="Arial Narrow" w:cs="Times New Roman"/>
              </w:rPr>
            </w:pPr>
            <w:r w:rsidRPr="004706AC">
              <w:rPr>
                <w:rFonts w:ascii="Arial Narrow" w:hAnsi="Arial Narrow" w:cs="Times New Roman"/>
              </w:rPr>
              <w:t>NFI</w:t>
            </w:r>
          </w:p>
        </w:tc>
        <w:tc>
          <w:tcPr>
            <w:tcW w:w="1184" w:type="pct"/>
          </w:tcPr>
          <w:p w14:paraId="6BB6ECE3"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≥0,90</w:t>
            </w:r>
          </w:p>
        </w:tc>
        <w:tc>
          <w:tcPr>
            <w:tcW w:w="702" w:type="pct"/>
          </w:tcPr>
          <w:p w14:paraId="63AAA7F0" w14:textId="77777777" w:rsidR="004706AC" w:rsidRPr="004706AC" w:rsidRDefault="004706AC" w:rsidP="0013023B">
            <w:pPr>
              <w:jc w:val="both"/>
              <w:rPr>
                <w:rFonts w:ascii="Arial Narrow" w:hAnsi="Arial Narrow" w:cs="Times New Roman"/>
              </w:rPr>
            </w:pPr>
            <w:r w:rsidRPr="004706AC">
              <w:rPr>
                <w:rFonts w:ascii="Arial Narrow" w:hAnsi="Arial Narrow" w:cs="Times New Roman"/>
              </w:rPr>
              <w:t>0,892</w:t>
            </w:r>
          </w:p>
        </w:tc>
        <w:tc>
          <w:tcPr>
            <w:tcW w:w="934" w:type="pct"/>
          </w:tcPr>
          <w:p w14:paraId="24F99C8C" w14:textId="77777777" w:rsidR="004706AC" w:rsidRPr="004706AC" w:rsidRDefault="004706AC" w:rsidP="0013023B">
            <w:pPr>
              <w:jc w:val="both"/>
              <w:rPr>
                <w:rFonts w:ascii="Arial Narrow" w:hAnsi="Arial Narrow" w:cs="Times New Roman"/>
                <w:i/>
              </w:rPr>
            </w:pPr>
            <w:r w:rsidRPr="004706AC">
              <w:rPr>
                <w:rFonts w:ascii="Arial Narrow" w:hAnsi="Arial Narrow" w:cs="Times New Roman"/>
                <w:i/>
              </w:rPr>
              <w:t xml:space="preserve">Marginal Fit </w:t>
            </w:r>
          </w:p>
        </w:tc>
      </w:tr>
    </w:tbl>
    <w:p w14:paraId="2DE09DEB" w14:textId="77777777" w:rsidR="00E30402" w:rsidRPr="004706AC" w:rsidRDefault="004706AC" w:rsidP="009F7CB9">
      <w:pPr>
        <w:rPr>
          <w:rFonts w:ascii="Arial Narrow" w:hAnsi="Arial Narrow" w:cs="Times New Roman"/>
          <w:sz w:val="20"/>
        </w:rPr>
      </w:pPr>
      <w:r>
        <w:rPr>
          <w:rFonts w:ascii="Arial Narrow" w:hAnsi="Arial Narrow" w:cs="Times New Roman"/>
          <w:sz w:val="20"/>
        </w:rPr>
        <w:t>Sumber : Output o</w:t>
      </w:r>
      <w:r w:rsidR="00030600" w:rsidRPr="004706AC">
        <w:rPr>
          <w:rFonts w:ascii="Arial Narrow" w:hAnsi="Arial Narrow" w:cs="Times New Roman"/>
          <w:sz w:val="20"/>
        </w:rPr>
        <w:t>f Amos 22.0</w:t>
      </w:r>
    </w:p>
    <w:p w14:paraId="1D1717BD" w14:textId="77777777" w:rsidR="00E30402" w:rsidRPr="00E97A38" w:rsidRDefault="00030600" w:rsidP="009F7CB9">
      <w:pPr>
        <w:ind w:firstLine="720"/>
        <w:jc w:val="both"/>
        <w:rPr>
          <w:rFonts w:ascii="Arial Narrow" w:hAnsi="Arial Narrow" w:cs="Times New Roman"/>
          <w:lang w:val="en-US"/>
        </w:rPr>
      </w:pPr>
      <w:r w:rsidRPr="00E97A38">
        <w:rPr>
          <w:rFonts w:ascii="Arial Narrow" w:hAnsi="Arial Narrow" w:cs="Times New Roman"/>
        </w:rPr>
        <w:t xml:space="preserve">Dari Tabel 3 diatas  merupakan hasil uji kecocokan model. Hasil uji model fit menunjukkan bahwa persyaratan kesesuaian model dapat diterima dan dinyatakan fit. Delapan pengukuran menunjukkan tingkat kecocokan yang baik. </w:t>
      </w:r>
      <w:r w:rsidR="00695D0D" w:rsidRPr="00E97A38">
        <w:rPr>
          <w:rFonts w:ascii="Arial Narrow" w:hAnsi="Arial Narrow" w:cs="Times New Roman"/>
        </w:rPr>
        <w:t xml:space="preserve">Modifikasi model </w:t>
      </w:r>
      <w:proofErr w:type="spellStart"/>
      <w:r w:rsidR="002F635B" w:rsidRPr="00E97A38">
        <w:rPr>
          <w:rFonts w:ascii="Arial Narrow" w:hAnsi="Arial Narrow" w:cs="Times New Roman"/>
          <w:lang w:val="en-US"/>
        </w:rPr>
        <w:t>bisa</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dilaksanakan</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dalam</w:t>
      </w:r>
      <w:proofErr w:type="spellEnd"/>
      <w:r w:rsidR="002F635B" w:rsidRPr="00E97A38">
        <w:rPr>
          <w:rFonts w:ascii="Arial Narrow" w:hAnsi="Arial Narrow" w:cs="Times New Roman"/>
          <w:lang w:val="en-US"/>
        </w:rPr>
        <w:t xml:space="preserve"> model yang </w:t>
      </w:r>
      <w:proofErr w:type="spellStart"/>
      <w:r w:rsidR="002F635B" w:rsidRPr="00E97A38">
        <w:rPr>
          <w:rFonts w:ascii="Arial Narrow" w:hAnsi="Arial Narrow" w:cs="Times New Roman"/>
          <w:lang w:val="en-US"/>
        </w:rPr>
        <w:t>memiliki</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persyaratan</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pengujian</w:t>
      </w:r>
      <w:proofErr w:type="spellEnd"/>
      <w:r w:rsidR="002F635B" w:rsidRPr="00E97A38">
        <w:rPr>
          <w:rFonts w:ascii="Arial Narrow" w:hAnsi="Arial Narrow" w:cs="Times New Roman"/>
          <w:lang w:val="en-US"/>
        </w:rPr>
        <w:t xml:space="preserve">. </w:t>
      </w:r>
      <w:proofErr w:type="spellStart"/>
      <w:r w:rsidR="00890697" w:rsidRPr="00E97A38">
        <w:rPr>
          <w:rFonts w:ascii="Arial Narrow" w:hAnsi="Arial Narrow" w:cs="Times New Roman"/>
          <w:lang w:val="en-US"/>
        </w:rPr>
        <w:t>Menurut</w:t>
      </w:r>
      <w:proofErr w:type="spellEnd"/>
      <w:r w:rsidR="00890697" w:rsidRPr="00E97A38">
        <w:rPr>
          <w:rFonts w:ascii="Arial Narrow" w:hAnsi="Arial Narrow" w:cs="Times New Roman"/>
          <w:lang w:val="en-US"/>
        </w:rPr>
        <w:t xml:space="preserve"> Ferdinand (2014) </w:t>
      </w:r>
      <w:proofErr w:type="spellStart"/>
      <w:r w:rsidR="00890697" w:rsidRPr="00E97A38">
        <w:rPr>
          <w:rFonts w:ascii="Arial Narrow" w:hAnsi="Arial Narrow" w:cs="Times New Roman"/>
          <w:lang w:val="en-US"/>
        </w:rPr>
        <w:t>mengungkapkan</w:t>
      </w:r>
      <w:proofErr w:type="spellEnd"/>
      <w:r w:rsidR="00890697" w:rsidRPr="00E97A38">
        <w:rPr>
          <w:rFonts w:ascii="Arial Narrow" w:hAnsi="Arial Narrow" w:cs="Times New Roman"/>
          <w:lang w:val="en-US"/>
        </w:rPr>
        <w:t xml:space="preserve"> </w:t>
      </w:r>
      <w:proofErr w:type="spellStart"/>
      <w:r w:rsidR="00890697" w:rsidRPr="00E97A38">
        <w:rPr>
          <w:rFonts w:ascii="Arial Narrow" w:hAnsi="Arial Narrow" w:cs="Times New Roman"/>
          <w:lang w:val="en-US"/>
        </w:rPr>
        <w:t>bahwa</w:t>
      </w:r>
      <w:proofErr w:type="spellEnd"/>
      <w:r w:rsidR="00890697" w:rsidRPr="00E97A38">
        <w:rPr>
          <w:rFonts w:ascii="Arial Narrow" w:hAnsi="Arial Narrow" w:cs="Times New Roman"/>
          <w:lang w:val="en-US"/>
        </w:rPr>
        <w:t xml:space="preserve"> “s</w:t>
      </w:r>
      <w:r w:rsidR="002F635B" w:rsidRPr="00E97A38">
        <w:rPr>
          <w:rFonts w:ascii="Arial Narrow" w:hAnsi="Arial Narrow" w:cs="Times New Roman"/>
          <w:lang w:val="en-US"/>
        </w:rPr>
        <w:t xml:space="preserve">alah </w:t>
      </w:r>
      <w:proofErr w:type="spellStart"/>
      <w:r w:rsidR="002F635B" w:rsidRPr="00E97A38">
        <w:rPr>
          <w:rFonts w:ascii="Arial Narrow" w:hAnsi="Arial Narrow" w:cs="Times New Roman"/>
          <w:lang w:val="en-US"/>
        </w:rPr>
        <w:t>satu</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alat</w:t>
      </w:r>
      <w:proofErr w:type="spellEnd"/>
      <w:r w:rsidR="002F635B" w:rsidRPr="00E97A38">
        <w:rPr>
          <w:rFonts w:ascii="Arial Narrow" w:hAnsi="Arial Narrow" w:cs="Times New Roman"/>
          <w:lang w:val="en-US"/>
        </w:rPr>
        <w:t xml:space="preserve"> yang </w:t>
      </w:r>
      <w:proofErr w:type="spellStart"/>
      <w:r w:rsidR="002F635B" w:rsidRPr="00E97A38">
        <w:rPr>
          <w:rFonts w:ascii="Arial Narrow" w:hAnsi="Arial Narrow" w:cs="Times New Roman"/>
          <w:lang w:val="en-US"/>
        </w:rPr>
        <w:t>digunakan</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guna</w:t>
      </w:r>
      <w:proofErr w:type="spellEnd"/>
      <w:r w:rsidR="002F635B" w:rsidRPr="00E97A38">
        <w:rPr>
          <w:rFonts w:ascii="Arial Narrow" w:hAnsi="Arial Narrow" w:cs="Times New Roman"/>
          <w:lang w:val="en-US"/>
        </w:rPr>
        <w:t xml:space="preserve"> </w:t>
      </w:r>
      <w:r w:rsidR="002F635B" w:rsidRPr="00E97A38">
        <w:rPr>
          <w:rFonts w:ascii="Arial Narrow" w:hAnsi="Arial Narrow" w:cs="Times New Roman"/>
        </w:rPr>
        <w:t>menilai ketepatan suatu model yang sudah</w:t>
      </w:r>
      <w:r w:rsidR="00695D0D" w:rsidRPr="00E97A38">
        <w:rPr>
          <w:rFonts w:ascii="Arial Narrow" w:hAnsi="Arial Narrow" w:cs="Times New Roman"/>
        </w:rPr>
        <w:t xml:space="preserve"> dispesifikasi </w:t>
      </w:r>
      <w:proofErr w:type="spellStart"/>
      <w:r w:rsidR="002F635B" w:rsidRPr="00E97A38">
        <w:rPr>
          <w:rFonts w:ascii="Arial Narrow" w:hAnsi="Arial Narrow" w:cs="Times New Roman"/>
          <w:lang w:val="en-US"/>
        </w:rPr>
        <w:t>yakni</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dnegan</w:t>
      </w:r>
      <w:proofErr w:type="spellEnd"/>
      <w:r w:rsidR="002F635B" w:rsidRPr="00E97A38">
        <w:rPr>
          <w:rFonts w:ascii="Arial Narrow" w:hAnsi="Arial Narrow" w:cs="Times New Roman"/>
          <w:lang w:val="en-US"/>
        </w:rPr>
        <w:t xml:space="preserve"> </w:t>
      </w:r>
      <w:r w:rsidR="00695D0D" w:rsidRPr="00E97A38">
        <w:rPr>
          <w:rFonts w:ascii="Arial Narrow" w:hAnsi="Arial Narrow" w:cs="Times New Roman"/>
        </w:rPr>
        <w:t>indeks m</w:t>
      </w:r>
      <w:r w:rsidR="002F635B" w:rsidRPr="00E97A38">
        <w:rPr>
          <w:rFonts w:ascii="Arial Narrow" w:hAnsi="Arial Narrow" w:cs="Times New Roman"/>
        </w:rPr>
        <w:t xml:space="preserve">odifikasi (modification index) yang menggambarkan tentang </w:t>
      </w:r>
      <w:r w:rsidR="00695D0D" w:rsidRPr="00E97A38">
        <w:rPr>
          <w:rFonts w:ascii="Arial Narrow" w:hAnsi="Arial Narrow" w:cs="Times New Roman"/>
        </w:rPr>
        <w:t>mengecilnya nilai chi-square atau pengurangan nilai bila sebuah koefisi</w:t>
      </w:r>
      <w:r w:rsidR="00890697" w:rsidRPr="00E97A38">
        <w:rPr>
          <w:rFonts w:ascii="Arial Narrow" w:hAnsi="Arial Narrow" w:cs="Times New Roman"/>
        </w:rPr>
        <w:t>en diestimasi.”</w:t>
      </w:r>
    </w:p>
    <w:p w14:paraId="19F67F8F" w14:textId="77777777" w:rsidR="00695D0D" w:rsidRPr="00E97A38" w:rsidRDefault="00695D0D" w:rsidP="009F7CB9">
      <w:pPr>
        <w:jc w:val="both"/>
        <w:rPr>
          <w:rFonts w:ascii="Arial Narrow" w:hAnsi="Arial Narrow" w:cs="Times New Roman"/>
          <w:b/>
        </w:rPr>
      </w:pPr>
      <w:r w:rsidRPr="00E97A38">
        <w:rPr>
          <w:rFonts w:ascii="Arial Narrow" w:hAnsi="Arial Narrow" w:cs="Times New Roman"/>
          <w:b/>
        </w:rPr>
        <w:t>PENGUJIAN HIPOTESIS</w:t>
      </w:r>
    </w:p>
    <w:p w14:paraId="208858E2" w14:textId="77777777" w:rsidR="00695D0D" w:rsidRPr="00E97A38" w:rsidRDefault="007F4C83" w:rsidP="009F7CB9">
      <w:pPr>
        <w:jc w:val="center"/>
        <w:rPr>
          <w:rFonts w:ascii="Arial Narrow" w:hAnsi="Arial Narrow" w:cs="Times New Roman"/>
          <w:b/>
        </w:rPr>
      </w:pPr>
      <w:r w:rsidRPr="00E97A38">
        <w:rPr>
          <w:rFonts w:ascii="Arial Narrow" w:hAnsi="Arial Narrow" w:cs="Times New Roman"/>
          <w:noProof/>
          <w:lang w:eastAsia="id-ID"/>
        </w:rPr>
        <w:drawing>
          <wp:inline distT="0" distB="0" distL="0" distR="0" wp14:anchorId="6839029F" wp14:editId="6E2675AF">
            <wp:extent cx="4291200" cy="243624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3439" cy="2460223"/>
                    </a:xfrm>
                    <a:prstGeom prst="rect">
                      <a:avLst/>
                    </a:prstGeom>
                  </pic:spPr>
                </pic:pic>
              </a:graphicData>
            </a:graphic>
          </wp:inline>
        </w:drawing>
      </w:r>
    </w:p>
    <w:p w14:paraId="29C697F7" w14:textId="77777777" w:rsidR="00E30402" w:rsidRPr="004706AC" w:rsidRDefault="007F4C83" w:rsidP="009F7CB9">
      <w:pPr>
        <w:jc w:val="center"/>
        <w:rPr>
          <w:rFonts w:ascii="Arial Narrow" w:hAnsi="Arial Narrow" w:cs="Times New Roman"/>
          <w:sz w:val="20"/>
        </w:rPr>
      </w:pPr>
      <w:r w:rsidRPr="004706AC">
        <w:rPr>
          <w:rFonts w:ascii="Arial Narrow" w:hAnsi="Arial Narrow" w:cs="Times New Roman"/>
          <w:sz w:val="20"/>
        </w:rPr>
        <w:t>Gambar : Full Model Structural Test</w:t>
      </w:r>
    </w:p>
    <w:p w14:paraId="42C0AB9B" w14:textId="77777777" w:rsidR="00FC6803" w:rsidRPr="00E97A38" w:rsidRDefault="007F4C83" w:rsidP="009F7CB9">
      <w:pPr>
        <w:tabs>
          <w:tab w:val="left" w:pos="2860"/>
        </w:tabs>
        <w:ind w:firstLine="709"/>
        <w:jc w:val="both"/>
        <w:rPr>
          <w:rFonts w:ascii="Arial Narrow" w:hAnsi="Arial Narrow" w:cs="Times New Roman"/>
        </w:rPr>
      </w:pPr>
      <w:r w:rsidRPr="00E97A38">
        <w:rPr>
          <w:rFonts w:ascii="Arial Narrow" w:hAnsi="Arial Narrow" w:cs="Times New Roman"/>
        </w:rPr>
        <w:t xml:space="preserve">Adapun hasil pengujian pengaruh hubungan antar variabel independen dan dependen dalam konstruk penelitian yang dibangun dalam penelitian ini dapat disajikan sebagai berikut : </w:t>
      </w:r>
    </w:p>
    <w:tbl>
      <w:tblPr>
        <w:tblW w:w="4881" w:type="pct"/>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3"/>
        <w:gridCol w:w="531"/>
        <w:gridCol w:w="2865"/>
        <w:gridCol w:w="1210"/>
        <w:gridCol w:w="756"/>
        <w:gridCol w:w="885"/>
        <w:gridCol w:w="665"/>
      </w:tblGrid>
      <w:tr w:rsidR="004706AC" w:rsidRPr="004706AC" w14:paraId="6D8D5DA0" w14:textId="77777777" w:rsidTr="004706AC">
        <w:trPr>
          <w:tblHeader/>
          <w:jc w:val="center"/>
        </w:trPr>
        <w:tc>
          <w:tcPr>
            <w:tcW w:w="1196" w:type="pct"/>
            <w:tcBorders>
              <w:bottom w:val="single" w:sz="6" w:space="0" w:color="auto"/>
            </w:tcBorders>
            <w:shd w:val="clear" w:color="auto" w:fill="00B0F0"/>
            <w:tcMar>
              <w:top w:w="15" w:type="dxa"/>
              <w:left w:w="140" w:type="dxa"/>
              <w:bottom w:w="15" w:type="dxa"/>
              <w:right w:w="140" w:type="dxa"/>
            </w:tcMar>
            <w:vAlign w:val="center"/>
            <w:hideMark/>
          </w:tcPr>
          <w:p w14:paraId="74844115" w14:textId="77777777" w:rsidR="004706AC" w:rsidRPr="004706AC" w:rsidRDefault="004706AC" w:rsidP="0013023B">
            <w:pPr>
              <w:spacing w:after="0"/>
              <w:jc w:val="right"/>
              <w:rPr>
                <w:rFonts w:ascii="Arial Narrow" w:eastAsia="Times New Roman" w:hAnsi="Arial Narrow" w:cs="Times New Roman"/>
                <w:sz w:val="20"/>
                <w:szCs w:val="24"/>
                <w:lang w:eastAsia="id-ID"/>
              </w:rPr>
            </w:pPr>
          </w:p>
        </w:tc>
        <w:tc>
          <w:tcPr>
            <w:tcW w:w="292" w:type="pct"/>
            <w:tcBorders>
              <w:bottom w:val="single" w:sz="6" w:space="0" w:color="auto"/>
            </w:tcBorders>
            <w:shd w:val="clear" w:color="auto" w:fill="00B0F0"/>
            <w:tcMar>
              <w:top w:w="15" w:type="dxa"/>
              <w:left w:w="140" w:type="dxa"/>
              <w:bottom w:w="15" w:type="dxa"/>
              <w:right w:w="140" w:type="dxa"/>
            </w:tcMar>
            <w:vAlign w:val="center"/>
            <w:hideMark/>
          </w:tcPr>
          <w:p w14:paraId="10C1B26D" w14:textId="77777777" w:rsidR="004706AC" w:rsidRPr="004706AC" w:rsidRDefault="004706AC" w:rsidP="0013023B">
            <w:pPr>
              <w:spacing w:after="0"/>
              <w:jc w:val="right"/>
              <w:rPr>
                <w:rFonts w:ascii="Arial Narrow" w:eastAsia="Times New Roman" w:hAnsi="Arial Narrow" w:cs="Times New Roman"/>
                <w:sz w:val="20"/>
                <w:szCs w:val="24"/>
                <w:lang w:eastAsia="id-ID"/>
              </w:rPr>
            </w:pPr>
          </w:p>
        </w:tc>
        <w:tc>
          <w:tcPr>
            <w:tcW w:w="1577" w:type="pct"/>
            <w:tcBorders>
              <w:bottom w:val="single" w:sz="6" w:space="0" w:color="auto"/>
              <w:right w:val="single" w:sz="6" w:space="0" w:color="auto"/>
            </w:tcBorders>
            <w:shd w:val="clear" w:color="auto" w:fill="00B0F0"/>
            <w:tcMar>
              <w:top w:w="15" w:type="dxa"/>
              <w:left w:w="140" w:type="dxa"/>
              <w:bottom w:w="15" w:type="dxa"/>
              <w:right w:w="140" w:type="dxa"/>
            </w:tcMar>
            <w:vAlign w:val="center"/>
            <w:hideMark/>
          </w:tcPr>
          <w:p w14:paraId="71E6B35F" w14:textId="77777777" w:rsidR="004706AC" w:rsidRPr="004706AC" w:rsidRDefault="004706AC" w:rsidP="0013023B">
            <w:pPr>
              <w:spacing w:after="0"/>
              <w:jc w:val="right"/>
              <w:rPr>
                <w:rFonts w:ascii="Arial Narrow" w:eastAsia="Times New Roman" w:hAnsi="Arial Narrow" w:cs="Times New Roman"/>
                <w:sz w:val="20"/>
                <w:szCs w:val="24"/>
                <w:lang w:eastAsia="id-ID"/>
              </w:rPr>
            </w:pPr>
          </w:p>
        </w:tc>
        <w:tc>
          <w:tcPr>
            <w:tcW w:w="666" w:type="pct"/>
            <w:tcBorders>
              <w:bottom w:val="single" w:sz="6" w:space="0" w:color="auto"/>
            </w:tcBorders>
            <w:shd w:val="clear" w:color="auto" w:fill="00B0F0"/>
            <w:tcMar>
              <w:top w:w="15" w:type="dxa"/>
              <w:left w:w="140" w:type="dxa"/>
              <w:bottom w:w="15" w:type="dxa"/>
              <w:right w:w="140" w:type="dxa"/>
            </w:tcMar>
            <w:vAlign w:val="center"/>
            <w:hideMark/>
          </w:tcPr>
          <w:p w14:paraId="3A7C310F" w14:textId="77777777" w:rsidR="004706AC" w:rsidRPr="004706AC" w:rsidRDefault="004706AC" w:rsidP="0013023B">
            <w:pPr>
              <w:spacing w:after="0"/>
              <w:jc w:val="right"/>
              <w:rPr>
                <w:rFonts w:ascii="Arial Narrow" w:eastAsia="Times New Roman" w:hAnsi="Arial Narrow" w:cs="Times New Roman"/>
                <w:color w:val="FFFFFF" w:themeColor="background1"/>
                <w:sz w:val="20"/>
                <w:szCs w:val="24"/>
                <w:lang w:eastAsia="id-ID"/>
              </w:rPr>
            </w:pPr>
            <w:r w:rsidRPr="004706AC">
              <w:rPr>
                <w:rFonts w:ascii="Arial Narrow" w:eastAsia="Times New Roman" w:hAnsi="Arial Narrow" w:cs="Times New Roman"/>
                <w:color w:val="FFFFFF" w:themeColor="background1"/>
                <w:sz w:val="20"/>
                <w:szCs w:val="24"/>
                <w:lang w:eastAsia="id-ID"/>
              </w:rPr>
              <w:t>Estimate</w:t>
            </w:r>
          </w:p>
        </w:tc>
        <w:tc>
          <w:tcPr>
            <w:tcW w:w="416" w:type="pct"/>
            <w:tcBorders>
              <w:bottom w:val="single" w:sz="6" w:space="0" w:color="auto"/>
            </w:tcBorders>
            <w:shd w:val="clear" w:color="auto" w:fill="00B0F0"/>
            <w:tcMar>
              <w:top w:w="15" w:type="dxa"/>
              <w:left w:w="140" w:type="dxa"/>
              <w:bottom w:w="15" w:type="dxa"/>
              <w:right w:w="140" w:type="dxa"/>
            </w:tcMar>
            <w:vAlign w:val="center"/>
            <w:hideMark/>
          </w:tcPr>
          <w:p w14:paraId="4972D581" w14:textId="77777777" w:rsidR="004706AC" w:rsidRPr="004706AC" w:rsidRDefault="004706AC" w:rsidP="0013023B">
            <w:pPr>
              <w:spacing w:after="0"/>
              <w:jc w:val="right"/>
              <w:rPr>
                <w:rFonts w:ascii="Arial Narrow" w:eastAsia="Times New Roman" w:hAnsi="Arial Narrow" w:cs="Times New Roman"/>
                <w:color w:val="FFFFFF" w:themeColor="background1"/>
                <w:sz w:val="20"/>
                <w:szCs w:val="24"/>
                <w:lang w:eastAsia="id-ID"/>
              </w:rPr>
            </w:pPr>
            <w:r w:rsidRPr="004706AC">
              <w:rPr>
                <w:rFonts w:ascii="Arial Narrow" w:eastAsia="Times New Roman" w:hAnsi="Arial Narrow" w:cs="Times New Roman"/>
                <w:color w:val="FFFFFF" w:themeColor="background1"/>
                <w:sz w:val="20"/>
                <w:szCs w:val="24"/>
                <w:lang w:eastAsia="id-ID"/>
              </w:rPr>
              <w:t>S.E.</w:t>
            </w:r>
          </w:p>
        </w:tc>
        <w:tc>
          <w:tcPr>
            <w:tcW w:w="487" w:type="pct"/>
            <w:tcBorders>
              <w:bottom w:val="single" w:sz="6" w:space="0" w:color="auto"/>
            </w:tcBorders>
            <w:shd w:val="clear" w:color="auto" w:fill="00B0F0"/>
            <w:tcMar>
              <w:top w:w="15" w:type="dxa"/>
              <w:left w:w="140" w:type="dxa"/>
              <w:bottom w:w="15" w:type="dxa"/>
              <w:right w:w="140" w:type="dxa"/>
            </w:tcMar>
            <w:vAlign w:val="center"/>
            <w:hideMark/>
          </w:tcPr>
          <w:p w14:paraId="55759386" w14:textId="77777777" w:rsidR="004706AC" w:rsidRPr="004706AC" w:rsidRDefault="004706AC" w:rsidP="0013023B">
            <w:pPr>
              <w:spacing w:after="0"/>
              <w:jc w:val="right"/>
              <w:rPr>
                <w:rFonts w:ascii="Arial Narrow" w:eastAsia="Times New Roman" w:hAnsi="Arial Narrow" w:cs="Times New Roman"/>
                <w:color w:val="FFFFFF" w:themeColor="background1"/>
                <w:sz w:val="20"/>
                <w:szCs w:val="24"/>
                <w:lang w:eastAsia="id-ID"/>
              </w:rPr>
            </w:pPr>
            <w:r w:rsidRPr="004706AC">
              <w:rPr>
                <w:rFonts w:ascii="Arial Narrow" w:eastAsia="Times New Roman" w:hAnsi="Arial Narrow" w:cs="Times New Roman"/>
                <w:color w:val="FFFFFF" w:themeColor="background1"/>
                <w:sz w:val="20"/>
                <w:szCs w:val="24"/>
                <w:lang w:eastAsia="id-ID"/>
              </w:rPr>
              <w:t>C.R.</w:t>
            </w:r>
          </w:p>
        </w:tc>
        <w:tc>
          <w:tcPr>
            <w:tcW w:w="366" w:type="pct"/>
            <w:tcBorders>
              <w:bottom w:val="single" w:sz="6" w:space="0" w:color="auto"/>
            </w:tcBorders>
            <w:shd w:val="clear" w:color="auto" w:fill="00B0F0"/>
            <w:tcMar>
              <w:top w:w="15" w:type="dxa"/>
              <w:left w:w="140" w:type="dxa"/>
              <w:bottom w:w="15" w:type="dxa"/>
              <w:right w:w="140" w:type="dxa"/>
            </w:tcMar>
            <w:vAlign w:val="center"/>
            <w:hideMark/>
          </w:tcPr>
          <w:p w14:paraId="1AA95778" w14:textId="77777777" w:rsidR="004706AC" w:rsidRPr="004706AC" w:rsidRDefault="004706AC" w:rsidP="0013023B">
            <w:pPr>
              <w:spacing w:after="0"/>
              <w:jc w:val="right"/>
              <w:rPr>
                <w:rFonts w:ascii="Arial Narrow" w:eastAsia="Times New Roman" w:hAnsi="Arial Narrow" w:cs="Times New Roman"/>
                <w:color w:val="FFFFFF" w:themeColor="background1"/>
                <w:sz w:val="20"/>
                <w:szCs w:val="24"/>
                <w:lang w:eastAsia="id-ID"/>
              </w:rPr>
            </w:pPr>
            <w:r w:rsidRPr="004706AC">
              <w:rPr>
                <w:rFonts w:ascii="Arial Narrow" w:eastAsia="Times New Roman" w:hAnsi="Arial Narrow" w:cs="Times New Roman"/>
                <w:color w:val="FFFFFF" w:themeColor="background1"/>
                <w:sz w:val="20"/>
                <w:szCs w:val="24"/>
                <w:lang w:eastAsia="id-ID"/>
              </w:rPr>
              <w:t>P</w:t>
            </w:r>
          </w:p>
        </w:tc>
      </w:tr>
      <w:tr w:rsidR="004706AC" w:rsidRPr="004706AC" w14:paraId="4A729322" w14:textId="77777777" w:rsidTr="004706AC">
        <w:trPr>
          <w:jc w:val="center"/>
        </w:trPr>
        <w:tc>
          <w:tcPr>
            <w:tcW w:w="1196" w:type="pct"/>
            <w:tcMar>
              <w:top w:w="15" w:type="dxa"/>
              <w:left w:w="57" w:type="dxa"/>
              <w:bottom w:w="15" w:type="dxa"/>
              <w:right w:w="57" w:type="dxa"/>
            </w:tcMar>
            <w:vAlign w:val="center"/>
            <w:hideMark/>
          </w:tcPr>
          <w:p w14:paraId="634DA474"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Impulse_Buying</w:t>
            </w:r>
          </w:p>
        </w:tc>
        <w:tc>
          <w:tcPr>
            <w:tcW w:w="292" w:type="pct"/>
            <w:noWrap/>
            <w:tcMar>
              <w:top w:w="15" w:type="dxa"/>
              <w:left w:w="57" w:type="dxa"/>
              <w:bottom w:w="15" w:type="dxa"/>
              <w:right w:w="57" w:type="dxa"/>
            </w:tcMar>
            <w:vAlign w:val="center"/>
            <w:hideMark/>
          </w:tcPr>
          <w:p w14:paraId="34AAF48C"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&lt;---</w:t>
            </w:r>
          </w:p>
        </w:tc>
        <w:tc>
          <w:tcPr>
            <w:tcW w:w="1577" w:type="pct"/>
            <w:tcBorders>
              <w:right w:val="single" w:sz="6" w:space="0" w:color="auto"/>
            </w:tcBorders>
            <w:tcMar>
              <w:top w:w="15" w:type="dxa"/>
              <w:left w:w="140" w:type="dxa"/>
              <w:bottom w:w="15" w:type="dxa"/>
              <w:right w:w="140" w:type="dxa"/>
            </w:tcMar>
            <w:vAlign w:val="center"/>
            <w:hideMark/>
          </w:tcPr>
          <w:p w14:paraId="1D7462BF"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Hedonic_Shopping</w:t>
            </w:r>
          </w:p>
        </w:tc>
        <w:tc>
          <w:tcPr>
            <w:tcW w:w="666" w:type="pct"/>
            <w:tcMar>
              <w:top w:w="15" w:type="dxa"/>
              <w:left w:w="140" w:type="dxa"/>
              <w:bottom w:w="15" w:type="dxa"/>
              <w:right w:w="140" w:type="dxa"/>
            </w:tcMar>
            <w:vAlign w:val="center"/>
            <w:hideMark/>
          </w:tcPr>
          <w:p w14:paraId="14FD0298"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,291</w:t>
            </w:r>
          </w:p>
        </w:tc>
        <w:tc>
          <w:tcPr>
            <w:tcW w:w="416" w:type="pct"/>
            <w:tcMar>
              <w:top w:w="15" w:type="dxa"/>
              <w:left w:w="140" w:type="dxa"/>
              <w:bottom w:w="15" w:type="dxa"/>
              <w:right w:w="140" w:type="dxa"/>
            </w:tcMar>
            <w:vAlign w:val="center"/>
            <w:hideMark/>
          </w:tcPr>
          <w:p w14:paraId="49594674"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,067</w:t>
            </w:r>
          </w:p>
        </w:tc>
        <w:tc>
          <w:tcPr>
            <w:tcW w:w="487" w:type="pct"/>
            <w:tcMar>
              <w:top w:w="15" w:type="dxa"/>
              <w:left w:w="140" w:type="dxa"/>
              <w:bottom w:w="15" w:type="dxa"/>
              <w:right w:w="140" w:type="dxa"/>
            </w:tcMar>
            <w:vAlign w:val="center"/>
            <w:hideMark/>
          </w:tcPr>
          <w:p w14:paraId="00F0A3B1"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4,368</w:t>
            </w:r>
          </w:p>
        </w:tc>
        <w:tc>
          <w:tcPr>
            <w:tcW w:w="366" w:type="pct"/>
            <w:tcMar>
              <w:top w:w="15" w:type="dxa"/>
              <w:left w:w="140" w:type="dxa"/>
              <w:bottom w:w="15" w:type="dxa"/>
              <w:right w:w="140" w:type="dxa"/>
            </w:tcMar>
            <w:vAlign w:val="center"/>
            <w:hideMark/>
          </w:tcPr>
          <w:p w14:paraId="2AC45EB8"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w:t>
            </w:r>
          </w:p>
        </w:tc>
      </w:tr>
      <w:tr w:rsidR="004706AC" w:rsidRPr="004706AC" w14:paraId="32429EB5" w14:textId="77777777" w:rsidTr="004706AC">
        <w:trPr>
          <w:jc w:val="center"/>
        </w:trPr>
        <w:tc>
          <w:tcPr>
            <w:tcW w:w="1196" w:type="pct"/>
            <w:tcMar>
              <w:top w:w="15" w:type="dxa"/>
              <w:left w:w="57" w:type="dxa"/>
              <w:bottom w:w="15" w:type="dxa"/>
              <w:right w:w="57" w:type="dxa"/>
            </w:tcMar>
            <w:vAlign w:val="center"/>
            <w:hideMark/>
          </w:tcPr>
          <w:p w14:paraId="28835FF9"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Impulse_Buying</w:t>
            </w:r>
          </w:p>
        </w:tc>
        <w:tc>
          <w:tcPr>
            <w:tcW w:w="292" w:type="pct"/>
            <w:noWrap/>
            <w:tcMar>
              <w:top w:w="15" w:type="dxa"/>
              <w:left w:w="57" w:type="dxa"/>
              <w:bottom w:w="15" w:type="dxa"/>
              <w:right w:w="57" w:type="dxa"/>
            </w:tcMar>
            <w:vAlign w:val="center"/>
            <w:hideMark/>
          </w:tcPr>
          <w:p w14:paraId="5305A2BB"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&lt;---</w:t>
            </w:r>
          </w:p>
        </w:tc>
        <w:tc>
          <w:tcPr>
            <w:tcW w:w="1577" w:type="pct"/>
            <w:tcBorders>
              <w:right w:val="single" w:sz="6" w:space="0" w:color="auto"/>
            </w:tcBorders>
            <w:tcMar>
              <w:top w:w="15" w:type="dxa"/>
              <w:left w:w="140" w:type="dxa"/>
              <w:bottom w:w="15" w:type="dxa"/>
              <w:right w:w="140" w:type="dxa"/>
            </w:tcMar>
            <w:vAlign w:val="center"/>
            <w:hideMark/>
          </w:tcPr>
          <w:p w14:paraId="1A40C085"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Shopping_Lifestyle</w:t>
            </w:r>
          </w:p>
        </w:tc>
        <w:tc>
          <w:tcPr>
            <w:tcW w:w="666" w:type="pct"/>
            <w:tcMar>
              <w:top w:w="15" w:type="dxa"/>
              <w:left w:w="140" w:type="dxa"/>
              <w:bottom w:w="15" w:type="dxa"/>
              <w:right w:w="140" w:type="dxa"/>
            </w:tcMar>
            <w:vAlign w:val="center"/>
            <w:hideMark/>
          </w:tcPr>
          <w:p w14:paraId="412666F6"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,232</w:t>
            </w:r>
          </w:p>
        </w:tc>
        <w:tc>
          <w:tcPr>
            <w:tcW w:w="416" w:type="pct"/>
            <w:tcMar>
              <w:top w:w="15" w:type="dxa"/>
              <w:left w:w="140" w:type="dxa"/>
              <w:bottom w:w="15" w:type="dxa"/>
              <w:right w:w="140" w:type="dxa"/>
            </w:tcMar>
            <w:vAlign w:val="center"/>
            <w:hideMark/>
          </w:tcPr>
          <w:p w14:paraId="7948D17E"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,059</w:t>
            </w:r>
          </w:p>
        </w:tc>
        <w:tc>
          <w:tcPr>
            <w:tcW w:w="487" w:type="pct"/>
            <w:tcMar>
              <w:top w:w="15" w:type="dxa"/>
              <w:left w:w="140" w:type="dxa"/>
              <w:bottom w:w="15" w:type="dxa"/>
              <w:right w:w="140" w:type="dxa"/>
            </w:tcMar>
            <w:vAlign w:val="center"/>
            <w:hideMark/>
          </w:tcPr>
          <w:p w14:paraId="7999BEB7"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3,926</w:t>
            </w:r>
          </w:p>
        </w:tc>
        <w:tc>
          <w:tcPr>
            <w:tcW w:w="366" w:type="pct"/>
            <w:tcMar>
              <w:top w:w="15" w:type="dxa"/>
              <w:left w:w="140" w:type="dxa"/>
              <w:bottom w:w="15" w:type="dxa"/>
              <w:right w:w="140" w:type="dxa"/>
            </w:tcMar>
            <w:vAlign w:val="center"/>
            <w:hideMark/>
          </w:tcPr>
          <w:p w14:paraId="1A365AB5"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w:t>
            </w:r>
          </w:p>
        </w:tc>
      </w:tr>
      <w:tr w:rsidR="004706AC" w:rsidRPr="004706AC" w14:paraId="7C3169A9" w14:textId="77777777" w:rsidTr="004706AC">
        <w:trPr>
          <w:jc w:val="center"/>
        </w:trPr>
        <w:tc>
          <w:tcPr>
            <w:tcW w:w="1196" w:type="pct"/>
            <w:tcMar>
              <w:top w:w="15" w:type="dxa"/>
              <w:left w:w="57" w:type="dxa"/>
              <w:bottom w:w="15" w:type="dxa"/>
              <w:right w:w="57" w:type="dxa"/>
            </w:tcMar>
            <w:vAlign w:val="center"/>
            <w:hideMark/>
          </w:tcPr>
          <w:p w14:paraId="40CF4E23"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Impulse_Buying</w:t>
            </w:r>
          </w:p>
        </w:tc>
        <w:tc>
          <w:tcPr>
            <w:tcW w:w="292" w:type="pct"/>
            <w:noWrap/>
            <w:tcMar>
              <w:top w:w="15" w:type="dxa"/>
              <w:left w:w="57" w:type="dxa"/>
              <w:bottom w:w="15" w:type="dxa"/>
              <w:right w:w="57" w:type="dxa"/>
            </w:tcMar>
            <w:vAlign w:val="center"/>
            <w:hideMark/>
          </w:tcPr>
          <w:p w14:paraId="6BF55A05"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&lt;---</w:t>
            </w:r>
          </w:p>
        </w:tc>
        <w:tc>
          <w:tcPr>
            <w:tcW w:w="1577" w:type="pct"/>
            <w:tcBorders>
              <w:right w:val="single" w:sz="6" w:space="0" w:color="auto"/>
            </w:tcBorders>
            <w:tcMar>
              <w:top w:w="15" w:type="dxa"/>
              <w:left w:w="140" w:type="dxa"/>
              <w:bottom w:w="15" w:type="dxa"/>
              <w:right w:w="140" w:type="dxa"/>
            </w:tcMar>
            <w:vAlign w:val="center"/>
            <w:hideMark/>
          </w:tcPr>
          <w:p w14:paraId="3E8B72B2" w14:textId="77777777" w:rsidR="004706AC" w:rsidRPr="004706AC" w:rsidRDefault="004706AC" w:rsidP="0013023B">
            <w:pPr>
              <w:spacing w:after="0"/>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Price_Discount</w:t>
            </w:r>
          </w:p>
        </w:tc>
        <w:tc>
          <w:tcPr>
            <w:tcW w:w="666" w:type="pct"/>
            <w:tcMar>
              <w:top w:w="15" w:type="dxa"/>
              <w:left w:w="140" w:type="dxa"/>
              <w:bottom w:w="15" w:type="dxa"/>
              <w:right w:w="140" w:type="dxa"/>
            </w:tcMar>
            <w:vAlign w:val="center"/>
            <w:hideMark/>
          </w:tcPr>
          <w:p w14:paraId="06BBDA54"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,373</w:t>
            </w:r>
          </w:p>
        </w:tc>
        <w:tc>
          <w:tcPr>
            <w:tcW w:w="416" w:type="pct"/>
            <w:tcMar>
              <w:top w:w="15" w:type="dxa"/>
              <w:left w:w="140" w:type="dxa"/>
              <w:bottom w:w="15" w:type="dxa"/>
              <w:right w:w="140" w:type="dxa"/>
            </w:tcMar>
            <w:vAlign w:val="center"/>
            <w:hideMark/>
          </w:tcPr>
          <w:p w14:paraId="6FB37CD0"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,078</w:t>
            </w:r>
          </w:p>
        </w:tc>
        <w:tc>
          <w:tcPr>
            <w:tcW w:w="487" w:type="pct"/>
            <w:tcMar>
              <w:top w:w="15" w:type="dxa"/>
              <w:left w:w="140" w:type="dxa"/>
              <w:bottom w:w="15" w:type="dxa"/>
              <w:right w:w="140" w:type="dxa"/>
            </w:tcMar>
            <w:vAlign w:val="center"/>
            <w:hideMark/>
          </w:tcPr>
          <w:p w14:paraId="53C82F86"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4,804</w:t>
            </w:r>
          </w:p>
        </w:tc>
        <w:tc>
          <w:tcPr>
            <w:tcW w:w="366" w:type="pct"/>
            <w:tcMar>
              <w:top w:w="15" w:type="dxa"/>
              <w:left w:w="140" w:type="dxa"/>
              <w:bottom w:w="15" w:type="dxa"/>
              <w:right w:w="140" w:type="dxa"/>
            </w:tcMar>
            <w:vAlign w:val="center"/>
            <w:hideMark/>
          </w:tcPr>
          <w:p w14:paraId="41D3FA2D" w14:textId="77777777" w:rsidR="004706AC" w:rsidRPr="004706AC" w:rsidRDefault="004706AC" w:rsidP="0013023B">
            <w:pPr>
              <w:spacing w:after="0"/>
              <w:jc w:val="right"/>
              <w:rPr>
                <w:rFonts w:ascii="Arial Narrow" w:eastAsia="Times New Roman" w:hAnsi="Arial Narrow" w:cs="Times New Roman"/>
                <w:sz w:val="20"/>
                <w:szCs w:val="24"/>
                <w:lang w:eastAsia="id-ID"/>
              </w:rPr>
            </w:pPr>
            <w:r w:rsidRPr="004706AC">
              <w:rPr>
                <w:rFonts w:ascii="Arial Narrow" w:eastAsia="Times New Roman" w:hAnsi="Arial Narrow" w:cs="Times New Roman"/>
                <w:sz w:val="20"/>
                <w:szCs w:val="24"/>
                <w:lang w:eastAsia="id-ID"/>
              </w:rPr>
              <w:t>***</w:t>
            </w:r>
          </w:p>
        </w:tc>
      </w:tr>
    </w:tbl>
    <w:p w14:paraId="0EAF6605" w14:textId="77777777" w:rsidR="004706AC" w:rsidRPr="004706AC" w:rsidRDefault="004706AC" w:rsidP="004706AC">
      <w:pPr>
        <w:rPr>
          <w:rFonts w:ascii="Arial Narrow" w:hAnsi="Arial Narrow" w:cs="Times New Roman"/>
          <w:sz w:val="20"/>
        </w:rPr>
      </w:pPr>
      <w:r>
        <w:rPr>
          <w:rFonts w:ascii="Arial Narrow" w:hAnsi="Arial Narrow" w:cs="Times New Roman"/>
          <w:sz w:val="20"/>
        </w:rPr>
        <w:t>Sumber : Output o</w:t>
      </w:r>
      <w:r w:rsidRPr="004706AC">
        <w:rPr>
          <w:rFonts w:ascii="Arial Narrow" w:hAnsi="Arial Narrow" w:cs="Times New Roman"/>
          <w:sz w:val="20"/>
        </w:rPr>
        <w:t>f Amos 22.0</w:t>
      </w:r>
    </w:p>
    <w:p w14:paraId="79E97766" w14:textId="77777777" w:rsidR="00EC1B96" w:rsidRPr="00E97A38" w:rsidRDefault="004706AC" w:rsidP="009F7CB9">
      <w:pPr>
        <w:tabs>
          <w:tab w:val="left" w:pos="709"/>
        </w:tabs>
        <w:jc w:val="both"/>
        <w:rPr>
          <w:rFonts w:ascii="Arial Narrow" w:hAnsi="Arial Narrow" w:cs="Times New Roman"/>
        </w:rPr>
      </w:pPr>
      <w:r>
        <w:rPr>
          <w:rFonts w:ascii="Arial Narrow" w:hAnsi="Arial Narrow" w:cs="Times New Roman"/>
        </w:rPr>
        <w:lastRenderedPageBreak/>
        <w:tab/>
      </w:r>
      <w:r w:rsidR="002B74CC" w:rsidRPr="00E97A38">
        <w:rPr>
          <w:rFonts w:ascii="Arial Narrow" w:hAnsi="Arial Narrow" w:cs="Times New Roman"/>
        </w:rPr>
        <w:t>Pengujia</w:t>
      </w:r>
      <w:r w:rsidR="00890697" w:rsidRPr="00E97A38">
        <w:rPr>
          <w:rFonts w:ascii="Arial Narrow" w:hAnsi="Arial Narrow" w:cs="Times New Roman"/>
        </w:rPr>
        <w:t>n Hipotesis Tabel 4 memberikan hasil bahwa</w:t>
      </w:r>
      <w:r w:rsidR="008D4991" w:rsidRPr="00E97A38">
        <w:rPr>
          <w:rFonts w:ascii="Arial Narrow" w:hAnsi="Arial Narrow" w:cs="Times New Roman"/>
        </w:rPr>
        <w:t xml:space="preserve"> nilai t hitung variabel </w:t>
      </w:r>
      <w:r w:rsidR="00E51159" w:rsidRPr="00E97A38">
        <w:rPr>
          <w:rFonts w:ascii="Arial Narrow" w:hAnsi="Arial Narrow" w:cs="Times New Roman"/>
          <w:i/>
        </w:rPr>
        <w:t>hedonic shopping</w:t>
      </w:r>
      <w:r w:rsidR="008D4991" w:rsidRPr="00E97A38">
        <w:rPr>
          <w:rFonts w:ascii="Arial Narrow" w:hAnsi="Arial Narrow" w:cs="Times New Roman"/>
        </w:rPr>
        <w:t xml:space="preserve"> pada </w:t>
      </w:r>
      <w:r w:rsidR="00E51159" w:rsidRPr="00E97A38">
        <w:rPr>
          <w:rFonts w:ascii="Arial Narrow" w:hAnsi="Arial Narrow" w:cs="Times New Roman"/>
          <w:i/>
        </w:rPr>
        <w:t>impulsif buying</w:t>
      </w:r>
      <w:r w:rsidR="00E51159" w:rsidRPr="00E97A38">
        <w:rPr>
          <w:rFonts w:ascii="Arial Narrow" w:hAnsi="Arial Narrow" w:cs="Times New Roman"/>
        </w:rPr>
        <w:t xml:space="preserve">  diperoleh sebesar 4,369</w:t>
      </w:r>
      <w:r w:rsidR="008D4991" w:rsidRPr="00E97A38">
        <w:rPr>
          <w:rFonts w:ascii="Arial Narrow" w:hAnsi="Arial Narrow" w:cs="Times New Roman"/>
        </w:rPr>
        <w:t xml:space="preserve">, yang menunjukkan perolehan lebih besar dari nilai t tabel 1,96. Demikian </w:t>
      </w:r>
      <w:r w:rsidR="006762C9" w:rsidRPr="00E97A38">
        <w:rPr>
          <w:rFonts w:ascii="Arial Narrow" w:hAnsi="Arial Narrow" w:cs="Times New Roman"/>
        </w:rPr>
        <w:t>juga dengan nilai p 0,001</w:t>
      </w:r>
      <w:r w:rsidR="008D4991" w:rsidRPr="00E97A38">
        <w:rPr>
          <w:rFonts w:ascii="Arial Narrow" w:hAnsi="Arial Narrow" w:cs="Times New Roman"/>
        </w:rPr>
        <w:t xml:space="preserve"> menunjukkan nilai yang lebih kecil dari 0,05 (α = 0,05). Artinya hipotesis pertama mengenai </w:t>
      </w:r>
      <w:r w:rsidR="00E51159" w:rsidRPr="00E97A38">
        <w:rPr>
          <w:rFonts w:ascii="Arial Narrow" w:hAnsi="Arial Narrow" w:cs="Times New Roman"/>
          <w:i/>
        </w:rPr>
        <w:t>hedonic shopping</w:t>
      </w:r>
      <w:r w:rsidR="00E51159" w:rsidRPr="00E97A38">
        <w:rPr>
          <w:rFonts w:ascii="Arial Narrow" w:hAnsi="Arial Narrow" w:cs="Times New Roman"/>
        </w:rPr>
        <w:t xml:space="preserve"> </w:t>
      </w:r>
      <w:proofErr w:type="spellStart"/>
      <w:r w:rsidR="00890697" w:rsidRPr="00E97A38">
        <w:rPr>
          <w:rFonts w:ascii="Arial Narrow" w:hAnsi="Arial Narrow" w:cs="Times New Roman"/>
          <w:lang w:val="en-US"/>
        </w:rPr>
        <w:t>mempengaruhi</w:t>
      </w:r>
      <w:proofErr w:type="spellEnd"/>
      <w:r w:rsidR="00890697" w:rsidRPr="00E97A38">
        <w:rPr>
          <w:rFonts w:ascii="Arial Narrow" w:hAnsi="Arial Narrow" w:cs="Times New Roman"/>
          <w:lang w:val="en-US"/>
        </w:rPr>
        <w:t xml:space="preserve"> </w:t>
      </w:r>
      <w:r w:rsidR="008D4991" w:rsidRPr="00E97A38">
        <w:rPr>
          <w:rFonts w:ascii="Arial Narrow" w:hAnsi="Arial Narrow" w:cs="Times New Roman"/>
        </w:rPr>
        <w:t xml:space="preserve">positif dan signifikan terhadap </w:t>
      </w:r>
      <w:r w:rsidR="008D4991" w:rsidRPr="00E97A38">
        <w:rPr>
          <w:rFonts w:ascii="Arial Narrow" w:hAnsi="Arial Narrow" w:cs="Times New Roman"/>
          <w:i/>
        </w:rPr>
        <w:t>impulsif</w:t>
      </w:r>
      <w:r w:rsidR="00E51159" w:rsidRPr="00E97A38">
        <w:rPr>
          <w:rFonts w:ascii="Arial Narrow" w:hAnsi="Arial Narrow" w:cs="Times New Roman"/>
          <w:i/>
        </w:rPr>
        <w:t xml:space="preserve"> buying</w:t>
      </w:r>
      <w:r w:rsidR="008D4991" w:rsidRPr="00E97A38">
        <w:rPr>
          <w:rFonts w:ascii="Arial Narrow" w:hAnsi="Arial Narrow" w:cs="Times New Roman"/>
        </w:rPr>
        <w:t xml:space="preserve">. Untuk hipotesis kedua, nilai t untuk diskon variabel </w:t>
      </w:r>
      <w:r w:rsidR="00E51159" w:rsidRPr="00E97A38">
        <w:rPr>
          <w:rFonts w:ascii="Arial Narrow" w:eastAsia="Times New Roman" w:hAnsi="Arial Narrow" w:cs="Times New Roman"/>
          <w:i/>
          <w:lang w:eastAsia="id-ID"/>
        </w:rPr>
        <w:t>Shopping Lifestyle</w:t>
      </w:r>
      <w:r w:rsidR="00E51159" w:rsidRPr="00E97A38">
        <w:rPr>
          <w:rFonts w:ascii="Arial Narrow" w:hAnsi="Arial Narrow" w:cs="Times New Roman"/>
        </w:rPr>
        <w:t xml:space="preserve"> </w:t>
      </w:r>
      <w:r w:rsidR="006762C9" w:rsidRPr="00E97A38">
        <w:rPr>
          <w:rFonts w:ascii="Arial Narrow" w:hAnsi="Arial Narrow" w:cs="Times New Roman"/>
        </w:rPr>
        <w:t>terhadap</w:t>
      </w:r>
      <w:r w:rsidR="008D4991" w:rsidRPr="00E97A38">
        <w:rPr>
          <w:rFonts w:ascii="Arial Narrow" w:hAnsi="Arial Narrow" w:cs="Times New Roman"/>
        </w:rPr>
        <w:t xml:space="preserve"> </w:t>
      </w:r>
      <w:r w:rsidR="006762C9" w:rsidRPr="00E97A38">
        <w:rPr>
          <w:rFonts w:ascii="Arial Narrow" w:hAnsi="Arial Narrow" w:cs="Times New Roman"/>
          <w:i/>
        </w:rPr>
        <w:t>impulsif buying</w:t>
      </w:r>
      <w:r w:rsidR="006762C9" w:rsidRPr="00E97A38">
        <w:rPr>
          <w:rFonts w:ascii="Arial Narrow" w:hAnsi="Arial Narrow" w:cs="Times New Roman"/>
        </w:rPr>
        <w:t xml:space="preserve"> </w:t>
      </w:r>
      <w:r w:rsidR="008D4991" w:rsidRPr="00E97A38">
        <w:rPr>
          <w:rFonts w:ascii="Arial Narrow" w:hAnsi="Arial Narrow" w:cs="Times New Roman"/>
        </w:rPr>
        <w:t xml:space="preserve">juga memperoleh nilai </w:t>
      </w:r>
      <w:r w:rsidR="006762C9" w:rsidRPr="00E97A38">
        <w:rPr>
          <w:rFonts w:ascii="Arial Narrow" w:eastAsia="Times New Roman" w:hAnsi="Arial Narrow" w:cs="Times New Roman"/>
          <w:lang w:eastAsia="id-ID"/>
        </w:rPr>
        <w:t xml:space="preserve">3,926 </w:t>
      </w:r>
      <w:r w:rsidR="008D4991" w:rsidRPr="00E97A38">
        <w:rPr>
          <w:rFonts w:ascii="Arial Narrow" w:hAnsi="Arial Narrow" w:cs="Times New Roman"/>
        </w:rPr>
        <w:t xml:space="preserve">dan nilai p kurang dari 0,001. Buktikan hipotesis yang dibangun dimana </w:t>
      </w:r>
      <w:r w:rsidR="006762C9" w:rsidRPr="00E97A38">
        <w:rPr>
          <w:rFonts w:ascii="Arial Narrow" w:eastAsia="Times New Roman" w:hAnsi="Arial Narrow" w:cs="Times New Roman"/>
          <w:i/>
          <w:lang w:eastAsia="id-ID"/>
        </w:rPr>
        <w:t>Shopping Lifestyle</w:t>
      </w:r>
      <w:r w:rsidR="006762C9" w:rsidRPr="00E97A38">
        <w:rPr>
          <w:rFonts w:ascii="Arial Narrow" w:hAnsi="Arial Narrow" w:cs="Times New Roman"/>
        </w:rPr>
        <w:t xml:space="preserve"> </w:t>
      </w:r>
      <w:r w:rsidR="008D4991" w:rsidRPr="00E97A38">
        <w:rPr>
          <w:rFonts w:ascii="Arial Narrow" w:hAnsi="Arial Narrow" w:cs="Times New Roman"/>
        </w:rPr>
        <w:t xml:space="preserve">berpengaruh positif dan signifikan terhadap </w:t>
      </w:r>
      <w:r w:rsidR="006762C9" w:rsidRPr="00E97A38">
        <w:rPr>
          <w:rFonts w:ascii="Arial Narrow" w:hAnsi="Arial Narrow" w:cs="Times New Roman"/>
          <w:i/>
        </w:rPr>
        <w:t>impulsif buying</w:t>
      </w:r>
      <w:r w:rsidR="008D4991" w:rsidRPr="00E97A38">
        <w:rPr>
          <w:rFonts w:ascii="Arial Narrow" w:hAnsi="Arial Narrow" w:cs="Times New Roman"/>
        </w:rPr>
        <w:t>. Hipotesis ketiga, perolehan nilai t</w:t>
      </w:r>
      <w:r w:rsidR="006762C9" w:rsidRPr="00E97A38">
        <w:rPr>
          <w:rFonts w:ascii="Arial Narrow" w:hAnsi="Arial Narrow" w:cs="Times New Roman"/>
        </w:rPr>
        <w:t>_</w:t>
      </w:r>
      <w:r w:rsidR="008D4991" w:rsidRPr="00E97A38">
        <w:rPr>
          <w:rFonts w:ascii="Arial Narrow" w:hAnsi="Arial Narrow" w:cs="Times New Roman"/>
        </w:rPr>
        <w:t xml:space="preserve">hitung variabel </w:t>
      </w:r>
      <w:r w:rsidR="006762C9" w:rsidRPr="00E97A38">
        <w:rPr>
          <w:rFonts w:ascii="Arial Narrow" w:hAnsi="Arial Narrow" w:cs="Times New Roman"/>
          <w:i/>
        </w:rPr>
        <w:t>Price Discount</w:t>
      </w:r>
      <w:r w:rsidR="006762C9" w:rsidRPr="00E97A38">
        <w:rPr>
          <w:rFonts w:ascii="Arial Narrow" w:hAnsi="Arial Narrow" w:cs="Times New Roman"/>
        </w:rPr>
        <w:t xml:space="preserve"> terhadap</w:t>
      </w:r>
      <w:r w:rsidR="008D4991" w:rsidRPr="00E97A38">
        <w:rPr>
          <w:rFonts w:ascii="Arial Narrow" w:hAnsi="Arial Narrow" w:cs="Times New Roman"/>
        </w:rPr>
        <w:t xml:space="preserve"> </w:t>
      </w:r>
      <w:r w:rsidR="006762C9" w:rsidRPr="00E97A38">
        <w:rPr>
          <w:rFonts w:ascii="Arial Narrow" w:hAnsi="Arial Narrow" w:cs="Times New Roman"/>
        </w:rPr>
        <w:t xml:space="preserve"> </w:t>
      </w:r>
      <w:r w:rsidR="006762C9" w:rsidRPr="00E97A38">
        <w:rPr>
          <w:rFonts w:ascii="Arial Narrow" w:hAnsi="Arial Narrow" w:cs="Times New Roman"/>
          <w:i/>
        </w:rPr>
        <w:t>impulsif buying</w:t>
      </w:r>
      <w:r w:rsidR="006762C9" w:rsidRPr="00E97A38">
        <w:rPr>
          <w:rFonts w:ascii="Arial Narrow" w:hAnsi="Arial Narrow" w:cs="Times New Roman"/>
        </w:rPr>
        <w:t xml:space="preserve">  </w:t>
      </w:r>
      <w:r w:rsidR="008D4991" w:rsidRPr="00E97A38">
        <w:rPr>
          <w:rFonts w:ascii="Arial Narrow" w:hAnsi="Arial Narrow" w:cs="Times New Roman"/>
        </w:rPr>
        <w:t xml:space="preserve">diperoleh sebesar </w:t>
      </w:r>
      <w:r w:rsidR="006762C9" w:rsidRPr="00E97A38">
        <w:rPr>
          <w:rFonts w:ascii="Arial Narrow" w:eastAsia="Times New Roman" w:hAnsi="Arial Narrow" w:cs="Times New Roman"/>
          <w:lang w:eastAsia="id-ID"/>
        </w:rPr>
        <w:t xml:space="preserve">4,804 </w:t>
      </w:r>
      <w:r w:rsidR="006762C9" w:rsidRPr="00E97A38">
        <w:rPr>
          <w:rFonts w:ascii="Arial Narrow" w:hAnsi="Arial Narrow" w:cs="Times New Roman"/>
        </w:rPr>
        <w:t>dan nilai p sebesar 0,001</w:t>
      </w:r>
      <w:r w:rsidR="008D4991" w:rsidRPr="00E97A38">
        <w:rPr>
          <w:rFonts w:ascii="Arial Narrow" w:hAnsi="Arial Narrow" w:cs="Times New Roman"/>
        </w:rPr>
        <w:t xml:space="preserve">. Artinya </w:t>
      </w:r>
      <w:r w:rsidR="006762C9" w:rsidRPr="00E97A38">
        <w:rPr>
          <w:rFonts w:ascii="Arial Narrow" w:hAnsi="Arial Narrow" w:cs="Times New Roman"/>
          <w:i/>
        </w:rPr>
        <w:t>Price Discount</w:t>
      </w:r>
      <w:r w:rsidR="006762C9" w:rsidRPr="00E97A38">
        <w:rPr>
          <w:rFonts w:ascii="Arial Narrow" w:hAnsi="Arial Narrow" w:cs="Times New Roman"/>
        </w:rPr>
        <w:t xml:space="preserve">  </w:t>
      </w:r>
      <w:r w:rsidR="008D4991" w:rsidRPr="00E97A38">
        <w:rPr>
          <w:rFonts w:ascii="Arial Narrow" w:hAnsi="Arial Narrow" w:cs="Times New Roman"/>
        </w:rPr>
        <w:t xml:space="preserve">berpengaruh positif dan signifikan terhadap </w:t>
      </w:r>
      <w:r w:rsidR="006762C9" w:rsidRPr="00E97A38">
        <w:rPr>
          <w:rFonts w:ascii="Arial Narrow" w:hAnsi="Arial Narrow" w:cs="Times New Roman"/>
          <w:i/>
        </w:rPr>
        <w:t>impulsif buying</w:t>
      </w:r>
      <w:r w:rsidR="008D4991" w:rsidRPr="00E97A38">
        <w:rPr>
          <w:rFonts w:ascii="Arial Narrow" w:hAnsi="Arial Narrow" w:cs="Times New Roman"/>
        </w:rPr>
        <w:t xml:space="preserve">. </w:t>
      </w:r>
    </w:p>
    <w:p w14:paraId="0C967CFE" w14:textId="77777777" w:rsidR="006762C9" w:rsidRPr="004706AC" w:rsidRDefault="004706AC" w:rsidP="004706AC">
      <w:pPr>
        <w:shd w:val="clear" w:color="auto" w:fill="FFFFFF" w:themeFill="background1"/>
        <w:tabs>
          <w:tab w:val="left" w:pos="709"/>
        </w:tabs>
        <w:jc w:val="both"/>
        <w:rPr>
          <w:rFonts w:ascii="Arial Narrow" w:hAnsi="Arial Narrow" w:cs="Times New Roman"/>
          <w:b/>
          <w:color w:val="00B0F0"/>
        </w:rPr>
      </w:pPr>
      <w:r>
        <w:rPr>
          <w:rFonts w:ascii="Arial Narrow" w:hAnsi="Arial Narrow" w:cs="Times New Roman"/>
          <w:b/>
          <w:color w:val="00B0F0"/>
        </w:rPr>
        <w:t>Kesimpulan d</w:t>
      </w:r>
      <w:r w:rsidRPr="004706AC">
        <w:rPr>
          <w:rFonts w:ascii="Arial Narrow" w:hAnsi="Arial Narrow" w:cs="Times New Roman"/>
          <w:b/>
          <w:color w:val="00B0F0"/>
        </w:rPr>
        <w:t xml:space="preserve">an Saran </w:t>
      </w:r>
    </w:p>
    <w:p w14:paraId="0445D659" w14:textId="77777777" w:rsidR="006762C9" w:rsidRPr="00E97A38" w:rsidRDefault="002F635B" w:rsidP="009F7CB9">
      <w:pPr>
        <w:tabs>
          <w:tab w:val="left" w:pos="709"/>
        </w:tabs>
        <w:jc w:val="both"/>
        <w:rPr>
          <w:rFonts w:ascii="Arial Narrow" w:hAnsi="Arial Narrow" w:cs="Times New Roman"/>
        </w:rPr>
      </w:pPr>
      <w:proofErr w:type="spellStart"/>
      <w:r w:rsidRPr="00E97A38">
        <w:rPr>
          <w:rFonts w:ascii="Arial Narrow" w:hAnsi="Arial Narrow" w:cs="Times New Roman"/>
          <w:lang w:val="en-US"/>
        </w:rPr>
        <w:t>Sebagaimana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hasil</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penelitian</w:t>
      </w:r>
      <w:proofErr w:type="spellEnd"/>
      <w:r w:rsidRPr="00E97A38">
        <w:rPr>
          <w:rFonts w:ascii="Arial Narrow" w:hAnsi="Arial Narrow" w:cs="Times New Roman"/>
          <w:lang w:val="en-US"/>
        </w:rPr>
        <w:t xml:space="preserve"> yang </w:t>
      </w:r>
      <w:proofErr w:type="spellStart"/>
      <w:r w:rsidRPr="00E97A38">
        <w:rPr>
          <w:rFonts w:ascii="Arial Narrow" w:hAnsi="Arial Narrow" w:cs="Times New Roman"/>
          <w:lang w:val="en-US"/>
        </w:rPr>
        <w:t>dilaksanakan</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maka</w:t>
      </w:r>
      <w:proofErr w:type="spellEnd"/>
      <w:r w:rsidRPr="00E97A38">
        <w:rPr>
          <w:rFonts w:ascii="Arial Narrow" w:hAnsi="Arial Narrow" w:cs="Times New Roman"/>
          <w:lang w:val="en-US"/>
        </w:rPr>
        <w:t xml:space="preserve"> </w:t>
      </w:r>
      <w:proofErr w:type="spellStart"/>
      <w:r w:rsidRPr="00E97A38">
        <w:rPr>
          <w:rFonts w:ascii="Arial Narrow" w:hAnsi="Arial Narrow" w:cs="Times New Roman"/>
          <w:lang w:val="en-US"/>
        </w:rPr>
        <w:t>simpulan</w:t>
      </w:r>
      <w:proofErr w:type="spellEnd"/>
      <w:r w:rsidRPr="00E97A38">
        <w:rPr>
          <w:rFonts w:ascii="Arial Narrow" w:hAnsi="Arial Narrow" w:cs="Times New Roman"/>
          <w:lang w:val="en-US"/>
        </w:rPr>
        <w:t xml:space="preserve"> </w:t>
      </w:r>
      <w:r w:rsidR="00A44A05" w:rsidRPr="00E97A38">
        <w:rPr>
          <w:rFonts w:ascii="Arial Narrow" w:hAnsi="Arial Narrow" w:cs="Times New Roman"/>
        </w:rPr>
        <w:t xml:space="preserve">yang diharapkan dapat </w:t>
      </w:r>
      <w:proofErr w:type="spellStart"/>
      <w:r w:rsidR="002B74CC" w:rsidRPr="00E97A38">
        <w:rPr>
          <w:rFonts w:ascii="Arial Narrow" w:hAnsi="Arial Narrow" w:cs="Times New Roman"/>
          <w:lang w:val="en-US"/>
        </w:rPr>
        <w:t>menjawab</w:t>
      </w:r>
      <w:proofErr w:type="spellEnd"/>
      <w:r w:rsidR="002B74CC" w:rsidRPr="00E97A38">
        <w:rPr>
          <w:rFonts w:ascii="Arial Narrow" w:hAnsi="Arial Narrow" w:cs="Times New Roman"/>
          <w:lang w:val="en-US"/>
        </w:rPr>
        <w:t xml:space="preserve"> </w:t>
      </w:r>
      <w:r w:rsidR="002B74CC" w:rsidRPr="00E97A38">
        <w:rPr>
          <w:rFonts w:ascii="Arial Narrow" w:hAnsi="Arial Narrow" w:cs="Times New Roman"/>
        </w:rPr>
        <w:t xml:space="preserve">permasalahan yang dirumuskan </w:t>
      </w:r>
      <w:r w:rsidR="006762C9" w:rsidRPr="00E97A38">
        <w:rPr>
          <w:rFonts w:ascii="Arial Narrow" w:hAnsi="Arial Narrow" w:cs="Times New Roman"/>
        </w:rPr>
        <w:t xml:space="preserve">dalam penelitian ini, </w:t>
      </w:r>
      <w:r w:rsidRPr="00E97A38">
        <w:rPr>
          <w:rFonts w:ascii="Arial Narrow" w:hAnsi="Arial Narrow" w:cs="Times New Roman"/>
        </w:rPr>
        <w:t>yakni:</w:t>
      </w:r>
    </w:p>
    <w:p w14:paraId="063CBF0C" w14:textId="77777777" w:rsidR="00A44A05" w:rsidRPr="00E97A38" w:rsidRDefault="00FF3AEE" w:rsidP="009F7CB9">
      <w:pPr>
        <w:pStyle w:val="ListParagraph"/>
        <w:numPr>
          <w:ilvl w:val="0"/>
          <w:numId w:val="22"/>
        </w:numPr>
        <w:tabs>
          <w:tab w:val="left" w:pos="426"/>
        </w:tabs>
        <w:ind w:left="426"/>
        <w:jc w:val="both"/>
        <w:rPr>
          <w:rFonts w:ascii="Arial Narrow" w:hAnsi="Arial Narrow" w:cs="Times New Roman"/>
        </w:rPr>
      </w:pPr>
      <w:r w:rsidRPr="00E97A38">
        <w:rPr>
          <w:rFonts w:ascii="Arial Narrow" w:hAnsi="Arial Narrow" w:cs="Times New Roman"/>
        </w:rPr>
        <w:t>V</w:t>
      </w:r>
      <w:r w:rsidR="006762C9" w:rsidRPr="00E97A38">
        <w:rPr>
          <w:rFonts w:ascii="Arial Narrow" w:hAnsi="Arial Narrow" w:cs="Times New Roman"/>
        </w:rPr>
        <w:t xml:space="preserve">ariabel </w:t>
      </w:r>
      <w:r w:rsidR="006762C9" w:rsidRPr="00E97A38">
        <w:rPr>
          <w:rFonts w:ascii="Arial Narrow" w:hAnsi="Arial Narrow" w:cs="Times New Roman"/>
          <w:i/>
        </w:rPr>
        <w:t>hedonic shopping</w:t>
      </w:r>
      <w:r w:rsidR="006762C9" w:rsidRPr="00E97A38">
        <w:rPr>
          <w:rFonts w:ascii="Arial Narrow" w:hAnsi="Arial Narrow" w:cs="Times New Roman"/>
        </w:rPr>
        <w:t xml:space="preserve"> berpengaruh</w:t>
      </w:r>
      <w:r w:rsidR="00A44A05" w:rsidRPr="00E97A38">
        <w:rPr>
          <w:rFonts w:ascii="Arial Narrow" w:hAnsi="Arial Narrow" w:cs="Times New Roman"/>
        </w:rPr>
        <w:t xml:space="preserve"> positif  dan signifikan </w:t>
      </w:r>
      <w:r w:rsidR="006762C9" w:rsidRPr="00E97A38">
        <w:rPr>
          <w:rFonts w:ascii="Arial Narrow" w:hAnsi="Arial Narrow" w:cs="Times New Roman"/>
        </w:rPr>
        <w:t xml:space="preserve">terhadap </w:t>
      </w:r>
      <w:r w:rsidR="006762C9" w:rsidRPr="00E97A38">
        <w:rPr>
          <w:rFonts w:ascii="Arial Narrow" w:hAnsi="Arial Narrow" w:cs="Times New Roman"/>
          <w:i/>
        </w:rPr>
        <w:t>impulsif</w:t>
      </w:r>
      <w:r w:rsidR="00A44A05" w:rsidRPr="00E97A38">
        <w:rPr>
          <w:rFonts w:ascii="Arial Narrow" w:hAnsi="Arial Narrow" w:cs="Times New Roman"/>
          <w:i/>
        </w:rPr>
        <w:t xml:space="preserve"> buying</w:t>
      </w:r>
      <w:r w:rsidR="006762C9" w:rsidRPr="00E97A38">
        <w:rPr>
          <w:rFonts w:ascii="Arial Narrow" w:hAnsi="Arial Narrow" w:cs="Times New Roman"/>
        </w:rPr>
        <w:t xml:space="preserve">. Hal ini disebabkan oleh berbelanja online di </w:t>
      </w:r>
      <w:r w:rsidR="00A44A05" w:rsidRPr="00E97A38">
        <w:rPr>
          <w:rFonts w:ascii="Arial Narrow" w:hAnsi="Arial Narrow" w:cs="Times New Roman"/>
        </w:rPr>
        <w:t>shoppe</w:t>
      </w:r>
      <w:r w:rsidR="002F635B" w:rsidRPr="00E97A38">
        <w:rPr>
          <w:rFonts w:ascii="Arial Narrow" w:hAnsi="Arial Narrow" w:cs="Times New Roman"/>
        </w:rPr>
        <w:t xml:space="preserve"> meyebabkan</w:t>
      </w:r>
      <w:r w:rsidR="006762C9" w:rsidRPr="00E97A38">
        <w:rPr>
          <w:rFonts w:ascii="Arial Narrow" w:hAnsi="Arial Narrow" w:cs="Times New Roman"/>
        </w:rPr>
        <w:t xml:space="preserve"> d</w:t>
      </w:r>
      <w:r w:rsidR="00A44A05" w:rsidRPr="00E97A38">
        <w:rPr>
          <w:rFonts w:ascii="Arial Narrow" w:hAnsi="Arial Narrow" w:cs="Times New Roman"/>
        </w:rPr>
        <w:t xml:space="preserve">orongan </w:t>
      </w:r>
      <w:r w:rsidR="006762C9" w:rsidRPr="00E97A38">
        <w:rPr>
          <w:rFonts w:ascii="Arial Narrow" w:hAnsi="Arial Narrow" w:cs="Times New Roman"/>
        </w:rPr>
        <w:t xml:space="preserve">pembelian. Hal ini juga berarti bahwa, bagi pelanggan </w:t>
      </w:r>
      <w:r w:rsidR="00A44A05" w:rsidRPr="00E97A38">
        <w:rPr>
          <w:rFonts w:ascii="Arial Narrow" w:hAnsi="Arial Narrow" w:cs="Times New Roman"/>
        </w:rPr>
        <w:t>shoppe d</w:t>
      </w:r>
      <w:r w:rsidR="006762C9" w:rsidRPr="00E97A38">
        <w:rPr>
          <w:rFonts w:ascii="Arial Narrow" w:hAnsi="Arial Narrow" w:cs="Times New Roman"/>
        </w:rPr>
        <w:t xml:space="preserve">i </w:t>
      </w:r>
      <w:r w:rsidR="00A44A05" w:rsidRPr="00E97A38">
        <w:rPr>
          <w:rFonts w:ascii="Arial Narrow" w:hAnsi="Arial Narrow" w:cs="Times New Roman"/>
        </w:rPr>
        <w:t>Kabupat</w:t>
      </w:r>
      <w:r w:rsidR="002F635B" w:rsidRPr="00E97A38">
        <w:rPr>
          <w:rFonts w:ascii="Arial Narrow" w:hAnsi="Arial Narrow" w:cs="Times New Roman"/>
        </w:rPr>
        <w:t>en Gayo Lues yang bersifat</w:t>
      </w:r>
      <w:r w:rsidR="00A44A05" w:rsidRPr="00E97A38">
        <w:rPr>
          <w:rFonts w:ascii="Arial Narrow" w:hAnsi="Arial Narrow" w:cs="Times New Roman"/>
        </w:rPr>
        <w:t xml:space="preserve"> </w:t>
      </w:r>
      <w:r w:rsidR="00A44A05" w:rsidRPr="00E97A38">
        <w:rPr>
          <w:rFonts w:ascii="Arial Narrow" w:hAnsi="Arial Narrow" w:cs="Times New Roman"/>
          <w:i/>
        </w:rPr>
        <w:t>hedonis</w:t>
      </w:r>
      <w:r w:rsidR="00A44A05" w:rsidRPr="00E97A38">
        <w:rPr>
          <w:rFonts w:ascii="Arial Narrow" w:hAnsi="Arial Narrow" w:cs="Times New Roman"/>
        </w:rPr>
        <w:t xml:space="preserve"> </w:t>
      </w:r>
      <w:r w:rsidR="006762C9" w:rsidRPr="00E97A38">
        <w:rPr>
          <w:rFonts w:ascii="Arial Narrow" w:hAnsi="Arial Narrow" w:cs="Times New Roman"/>
        </w:rPr>
        <w:t xml:space="preserve">berbelanja di </w:t>
      </w:r>
      <w:r w:rsidR="00A44A05" w:rsidRPr="00E97A38">
        <w:rPr>
          <w:rFonts w:ascii="Arial Narrow" w:hAnsi="Arial Narrow" w:cs="Times New Roman"/>
        </w:rPr>
        <w:t>shopee</w:t>
      </w:r>
      <w:r w:rsidR="006762C9" w:rsidRPr="00E97A38">
        <w:rPr>
          <w:rFonts w:ascii="Arial Narrow" w:hAnsi="Arial Narrow" w:cs="Times New Roman"/>
        </w:rPr>
        <w:t xml:space="preserve"> </w:t>
      </w:r>
      <w:r w:rsidR="00A44A05" w:rsidRPr="00E97A38">
        <w:rPr>
          <w:rFonts w:ascii="Arial Narrow" w:hAnsi="Arial Narrow" w:cs="Times New Roman"/>
        </w:rPr>
        <w:t>sangat efektif.</w:t>
      </w:r>
    </w:p>
    <w:p w14:paraId="6379D100" w14:textId="77777777" w:rsidR="006762C9" w:rsidRPr="00E97A38" w:rsidRDefault="00FF3AEE" w:rsidP="009F7CB9">
      <w:pPr>
        <w:pStyle w:val="ListParagraph"/>
        <w:numPr>
          <w:ilvl w:val="0"/>
          <w:numId w:val="22"/>
        </w:numPr>
        <w:tabs>
          <w:tab w:val="left" w:pos="426"/>
        </w:tabs>
        <w:ind w:left="426"/>
        <w:jc w:val="both"/>
        <w:rPr>
          <w:rFonts w:ascii="Arial Narrow" w:hAnsi="Arial Narrow" w:cs="Times New Roman"/>
        </w:rPr>
      </w:pPr>
      <w:r w:rsidRPr="00E97A38">
        <w:rPr>
          <w:rFonts w:ascii="Arial Narrow" w:hAnsi="Arial Narrow" w:cs="Times New Roman"/>
        </w:rPr>
        <w:t>V</w:t>
      </w:r>
      <w:r w:rsidR="006762C9" w:rsidRPr="00E97A38">
        <w:rPr>
          <w:rFonts w:ascii="Arial Narrow" w:hAnsi="Arial Narrow" w:cs="Times New Roman"/>
        </w:rPr>
        <w:t xml:space="preserve">ariabel </w:t>
      </w:r>
      <w:r w:rsidR="00A44A05" w:rsidRPr="00E97A38">
        <w:rPr>
          <w:rFonts w:ascii="Arial Narrow" w:hAnsi="Arial Narrow" w:cs="Times New Roman"/>
        </w:rPr>
        <w:t>shoping lifestyle</w:t>
      </w:r>
      <w:r w:rsidR="006762C9" w:rsidRPr="00E97A38">
        <w:rPr>
          <w:rFonts w:ascii="Arial Narrow" w:hAnsi="Arial Narrow" w:cs="Times New Roman"/>
        </w:rPr>
        <w:t xml:space="preserve"> berpengaruh</w:t>
      </w:r>
      <w:r w:rsidR="00A44A05" w:rsidRPr="00E97A38">
        <w:rPr>
          <w:rFonts w:ascii="Arial Narrow" w:hAnsi="Arial Narrow" w:cs="Times New Roman"/>
        </w:rPr>
        <w:t xml:space="preserve"> positif dan </w:t>
      </w:r>
      <w:r w:rsidR="006762C9" w:rsidRPr="00E97A38">
        <w:rPr>
          <w:rFonts w:ascii="Arial Narrow" w:hAnsi="Arial Narrow" w:cs="Times New Roman"/>
        </w:rPr>
        <w:t xml:space="preserve">signifikan terhadap </w:t>
      </w:r>
      <w:r w:rsidR="00A44A05" w:rsidRPr="00E97A38">
        <w:rPr>
          <w:rFonts w:ascii="Arial Narrow" w:hAnsi="Arial Narrow" w:cs="Times New Roman"/>
          <w:i/>
        </w:rPr>
        <w:t>impulsif buying</w:t>
      </w:r>
      <w:r w:rsidR="006762C9" w:rsidRPr="00E97A38">
        <w:rPr>
          <w:rFonts w:ascii="Arial Narrow" w:hAnsi="Arial Narrow" w:cs="Times New Roman"/>
        </w:rPr>
        <w:t>. Yang berarti semakin</w:t>
      </w:r>
      <w:r w:rsidR="00A44A05" w:rsidRPr="00E97A38">
        <w:rPr>
          <w:rFonts w:ascii="Arial Narrow" w:hAnsi="Arial Narrow" w:cs="Times New Roman"/>
        </w:rPr>
        <w:t xml:space="preserve"> tinggi gaya hidup belanja di pe</w:t>
      </w:r>
      <w:r w:rsidR="006762C9" w:rsidRPr="00E97A38">
        <w:rPr>
          <w:rFonts w:ascii="Arial Narrow" w:hAnsi="Arial Narrow" w:cs="Times New Roman"/>
        </w:rPr>
        <w:t xml:space="preserve">langgan </w:t>
      </w:r>
      <w:r w:rsidR="00A44A05" w:rsidRPr="00E97A38">
        <w:rPr>
          <w:rFonts w:ascii="Arial Narrow" w:hAnsi="Arial Narrow" w:cs="Times New Roman"/>
        </w:rPr>
        <w:t>shopee.</w:t>
      </w:r>
      <w:r w:rsidR="00DE1A2C" w:rsidRPr="00E97A38">
        <w:rPr>
          <w:rFonts w:ascii="Arial Narrow" w:hAnsi="Arial Narrow" w:cs="Times New Roman"/>
        </w:rPr>
        <w:t xml:space="preserve"> </w:t>
      </w:r>
      <w:r w:rsidR="006762C9" w:rsidRPr="00E97A38">
        <w:rPr>
          <w:rFonts w:ascii="Arial Narrow" w:hAnsi="Arial Narrow" w:cs="Times New Roman"/>
        </w:rPr>
        <w:t xml:space="preserve">di </w:t>
      </w:r>
      <w:r w:rsidR="00DE1A2C" w:rsidRPr="00E97A38">
        <w:rPr>
          <w:rFonts w:ascii="Arial Narrow" w:hAnsi="Arial Narrow" w:cs="Times New Roman"/>
        </w:rPr>
        <w:t xml:space="preserve">Kabupaten Gayo Lues </w:t>
      </w:r>
      <w:r w:rsidR="006762C9" w:rsidRPr="00E97A38">
        <w:rPr>
          <w:rFonts w:ascii="Arial Narrow" w:hAnsi="Arial Narrow" w:cs="Times New Roman"/>
        </w:rPr>
        <w:t xml:space="preserve">memberikan pengaruh </w:t>
      </w:r>
      <w:r w:rsidR="00DE1A2C" w:rsidRPr="00E97A38">
        <w:rPr>
          <w:rFonts w:ascii="Arial Narrow" w:hAnsi="Arial Narrow" w:cs="Times New Roman"/>
        </w:rPr>
        <w:t xml:space="preserve">positif </w:t>
      </w:r>
      <w:r w:rsidR="006762C9" w:rsidRPr="00E97A38">
        <w:rPr>
          <w:rFonts w:ascii="Arial Narrow" w:hAnsi="Arial Narrow" w:cs="Times New Roman"/>
        </w:rPr>
        <w:t xml:space="preserve">terhadap </w:t>
      </w:r>
      <w:r w:rsidR="00DE1A2C" w:rsidRPr="00E97A38">
        <w:rPr>
          <w:rFonts w:ascii="Arial Narrow" w:hAnsi="Arial Narrow" w:cs="Times New Roman"/>
          <w:i/>
        </w:rPr>
        <w:t>impulsif buying</w:t>
      </w:r>
      <w:r w:rsidR="006762C9" w:rsidRPr="00E97A38">
        <w:rPr>
          <w:rFonts w:ascii="Arial Narrow" w:hAnsi="Arial Narrow" w:cs="Times New Roman"/>
        </w:rPr>
        <w:t>. Dikatakan signifikan karena berbelanja</w:t>
      </w:r>
      <w:r w:rsidR="00DE1A2C" w:rsidRPr="00E97A38">
        <w:rPr>
          <w:rFonts w:ascii="Arial Narrow" w:hAnsi="Arial Narrow" w:cs="Times New Roman"/>
        </w:rPr>
        <w:t xml:space="preserve"> </w:t>
      </w:r>
      <w:r w:rsidR="006762C9" w:rsidRPr="00E97A38">
        <w:rPr>
          <w:rFonts w:ascii="Arial Narrow" w:hAnsi="Arial Narrow" w:cs="Times New Roman"/>
        </w:rPr>
        <w:t xml:space="preserve">gaya hidup dapat meningkatkan </w:t>
      </w:r>
      <w:r w:rsidR="00DE1A2C" w:rsidRPr="00E97A38">
        <w:rPr>
          <w:rFonts w:ascii="Arial Narrow" w:hAnsi="Arial Narrow" w:cs="Times New Roman"/>
          <w:i/>
        </w:rPr>
        <w:t>impulsif buying</w:t>
      </w:r>
      <w:r w:rsidR="00DE1A2C" w:rsidRPr="00E97A38">
        <w:rPr>
          <w:rFonts w:ascii="Arial Narrow" w:hAnsi="Arial Narrow" w:cs="Times New Roman"/>
        </w:rPr>
        <w:t xml:space="preserve"> </w:t>
      </w:r>
      <w:r w:rsidR="006762C9" w:rsidRPr="00E97A38">
        <w:rPr>
          <w:rFonts w:ascii="Arial Narrow" w:hAnsi="Arial Narrow" w:cs="Times New Roman"/>
        </w:rPr>
        <w:t xml:space="preserve">pada Pelanggan </w:t>
      </w:r>
      <w:r w:rsidR="00DE1A2C" w:rsidRPr="00E97A38">
        <w:rPr>
          <w:rFonts w:ascii="Arial Narrow" w:hAnsi="Arial Narrow" w:cs="Times New Roman"/>
        </w:rPr>
        <w:t>shopee</w:t>
      </w:r>
      <w:r w:rsidR="006762C9" w:rsidRPr="00E97A38">
        <w:rPr>
          <w:rFonts w:ascii="Arial Narrow" w:hAnsi="Arial Narrow" w:cs="Times New Roman"/>
        </w:rPr>
        <w:t xml:space="preserve"> di </w:t>
      </w:r>
      <w:r w:rsidR="00DE1A2C" w:rsidRPr="00E97A38">
        <w:rPr>
          <w:rFonts w:ascii="Arial Narrow" w:hAnsi="Arial Narrow" w:cs="Times New Roman"/>
        </w:rPr>
        <w:t>Kabupaten Gayo Lues.</w:t>
      </w:r>
    </w:p>
    <w:p w14:paraId="5353DC31" w14:textId="77777777" w:rsidR="00DE1A2C" w:rsidRPr="00E97A38" w:rsidRDefault="00DE1A2C" w:rsidP="009F7CB9">
      <w:pPr>
        <w:pStyle w:val="ListParagraph"/>
        <w:numPr>
          <w:ilvl w:val="0"/>
          <w:numId w:val="22"/>
        </w:numPr>
        <w:tabs>
          <w:tab w:val="left" w:pos="426"/>
        </w:tabs>
        <w:ind w:left="426"/>
        <w:jc w:val="both"/>
        <w:rPr>
          <w:rFonts w:ascii="Arial Narrow" w:hAnsi="Arial Narrow" w:cs="Times New Roman"/>
        </w:rPr>
      </w:pPr>
      <w:r w:rsidRPr="00E97A38">
        <w:rPr>
          <w:rFonts w:ascii="Arial Narrow" w:hAnsi="Arial Narrow" w:cs="Times New Roman"/>
        </w:rPr>
        <w:t>Banyaknya diskon yang di berikan pada platform shopee membuat pelanggan terus melakukan pembelian tanpa menimbang dari manfaat produk yang di beli. Ha</w:t>
      </w:r>
      <w:r w:rsidR="005661C0" w:rsidRPr="00E97A38">
        <w:rPr>
          <w:rFonts w:ascii="Arial Narrow" w:hAnsi="Arial Narrow" w:cs="Times New Roman"/>
        </w:rPr>
        <w:t>l ini menyebabkan bahwa pri</w:t>
      </w:r>
      <w:r w:rsidR="00FF3AEE" w:rsidRPr="00E97A38">
        <w:rPr>
          <w:rFonts w:ascii="Arial Narrow" w:hAnsi="Arial Narrow" w:cs="Times New Roman"/>
        </w:rPr>
        <w:t xml:space="preserve">ce discount mempengaruhi </w:t>
      </w:r>
      <w:r w:rsidRPr="00E97A38">
        <w:rPr>
          <w:rFonts w:ascii="Arial Narrow" w:hAnsi="Arial Narrow" w:cs="Times New Roman"/>
        </w:rPr>
        <w:t xml:space="preserve">positif dan signifikan terhadap impulsif buying pada pelanggan shopee di Kabupaten Gayo Lues. </w:t>
      </w:r>
    </w:p>
    <w:p w14:paraId="533332EB" w14:textId="77777777" w:rsidR="007B1C75" w:rsidRPr="00E97A38" w:rsidRDefault="00DE1A2C" w:rsidP="009F7CB9">
      <w:pPr>
        <w:pStyle w:val="ListParagraph"/>
        <w:numPr>
          <w:ilvl w:val="0"/>
          <w:numId w:val="22"/>
        </w:numPr>
        <w:tabs>
          <w:tab w:val="left" w:pos="426"/>
        </w:tabs>
        <w:ind w:left="426"/>
        <w:jc w:val="both"/>
        <w:rPr>
          <w:rFonts w:ascii="Arial Narrow" w:hAnsi="Arial Narrow" w:cs="Times New Roman"/>
        </w:rPr>
      </w:pPr>
      <w:r w:rsidRPr="00E97A38">
        <w:rPr>
          <w:rFonts w:ascii="Arial Narrow" w:hAnsi="Arial Narrow" w:cs="Times New Roman"/>
        </w:rPr>
        <w:t xml:space="preserve">Pada Penelitian ini </w:t>
      </w:r>
      <w:proofErr w:type="spellStart"/>
      <w:r w:rsidR="002F635B" w:rsidRPr="00E97A38">
        <w:rPr>
          <w:rFonts w:ascii="Arial Narrow" w:hAnsi="Arial Narrow" w:cs="Times New Roman"/>
          <w:lang w:val="en-US"/>
        </w:rPr>
        <w:t>bisa</w:t>
      </w:r>
      <w:proofErr w:type="spellEnd"/>
      <w:r w:rsidR="002F635B" w:rsidRPr="00E97A38">
        <w:rPr>
          <w:rFonts w:ascii="Arial Narrow" w:hAnsi="Arial Narrow" w:cs="Times New Roman"/>
          <w:lang w:val="en-US"/>
        </w:rPr>
        <w:t xml:space="preserve"> </w:t>
      </w:r>
      <w:proofErr w:type="spellStart"/>
      <w:r w:rsidR="002F635B" w:rsidRPr="00E97A38">
        <w:rPr>
          <w:rFonts w:ascii="Arial Narrow" w:hAnsi="Arial Narrow" w:cs="Times New Roman"/>
          <w:lang w:val="en-US"/>
        </w:rPr>
        <w:t>menjadi</w:t>
      </w:r>
      <w:proofErr w:type="spellEnd"/>
      <w:r w:rsidR="002F635B" w:rsidRPr="00E97A38">
        <w:rPr>
          <w:rFonts w:ascii="Arial Narrow" w:hAnsi="Arial Narrow" w:cs="Times New Roman"/>
          <w:lang w:val="en-US"/>
        </w:rPr>
        <w:t xml:space="preserve"> </w:t>
      </w:r>
      <w:r w:rsidR="002F635B" w:rsidRPr="00E97A38">
        <w:rPr>
          <w:rFonts w:ascii="Arial Narrow" w:hAnsi="Arial Narrow" w:cs="Times New Roman"/>
        </w:rPr>
        <w:t>referensi guna</w:t>
      </w:r>
      <w:r w:rsidRPr="00E97A38">
        <w:rPr>
          <w:rFonts w:ascii="Arial Narrow" w:hAnsi="Arial Narrow" w:cs="Times New Roman"/>
        </w:rPr>
        <w:t xml:space="preserve"> penelitian berikutnya. Dalam penelitian ini masih terdapat kekurangan, sehingga penelitian selanjutnya dapat melakukan penelitian dengan menambahkan variabel dan indikator serta sampel penelitian. </w:t>
      </w:r>
    </w:p>
    <w:p w14:paraId="6E354985" w14:textId="77777777" w:rsidR="007B1C75" w:rsidRPr="00E97A38" w:rsidRDefault="007B1C75" w:rsidP="009F7CB9">
      <w:pPr>
        <w:pStyle w:val="ListParagraph"/>
        <w:tabs>
          <w:tab w:val="left" w:pos="426"/>
        </w:tabs>
        <w:ind w:left="426"/>
        <w:jc w:val="both"/>
        <w:rPr>
          <w:rFonts w:ascii="Arial Narrow" w:hAnsi="Arial Narrow" w:cs="Times New Roman"/>
        </w:rPr>
      </w:pPr>
    </w:p>
    <w:p w14:paraId="0D525F97" w14:textId="77777777" w:rsidR="007B1C75" w:rsidRPr="004706AC" w:rsidRDefault="004706AC" w:rsidP="009F7CB9">
      <w:pPr>
        <w:tabs>
          <w:tab w:val="left" w:pos="709"/>
        </w:tabs>
        <w:jc w:val="both"/>
        <w:rPr>
          <w:rFonts w:ascii="Arial Narrow" w:hAnsi="Arial Narrow" w:cs="Times New Roman"/>
          <w:b/>
          <w:color w:val="00B0F0"/>
        </w:rPr>
      </w:pPr>
      <w:r w:rsidRPr="004706AC">
        <w:rPr>
          <w:rFonts w:ascii="Arial Narrow" w:hAnsi="Arial Narrow" w:cs="Times New Roman"/>
          <w:b/>
          <w:color w:val="00B0F0"/>
        </w:rPr>
        <w:t xml:space="preserve">Daftar Pustaka </w:t>
      </w:r>
    </w:p>
    <w:p w14:paraId="2C29E977"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 xml:space="preserve">Amos, Clinton, Holmes, R.G., </w:t>
      </w:r>
      <w:r w:rsidR="00133C99" w:rsidRPr="00E97A38">
        <w:rPr>
          <w:rFonts w:ascii="Arial Narrow" w:hAnsi="Arial Narrow" w:cs="Times New Roman"/>
          <w:lang w:val="en-US"/>
        </w:rPr>
        <w:t xml:space="preserve">&amp; </w:t>
      </w:r>
      <w:r w:rsidRPr="00E97A38">
        <w:rPr>
          <w:rFonts w:ascii="Arial Narrow" w:hAnsi="Arial Narrow" w:cs="Times New Roman"/>
        </w:rPr>
        <w:t>Keneson, W.C. (2014) ‘A Meta Analysis of consumer impulsive buying’, Journal of Retailing and Consumer Service, vol. 21, pp 869-97</w:t>
      </w:r>
    </w:p>
    <w:p w14:paraId="5EEE4A41" w14:textId="77777777" w:rsidR="007B1C75" w:rsidRPr="00E97A38" w:rsidRDefault="007B1C75" w:rsidP="009F7CB9">
      <w:pPr>
        <w:pStyle w:val="NoSpacing"/>
        <w:ind w:left="709" w:hanging="709"/>
        <w:jc w:val="both"/>
        <w:rPr>
          <w:rFonts w:ascii="Arial Narrow" w:hAnsi="Arial Narrow" w:cs="Times New Roman"/>
          <w:noProof/>
          <w:lang w:eastAsia="id-ID"/>
        </w:rPr>
      </w:pPr>
      <w:r w:rsidRPr="00E97A38">
        <w:rPr>
          <w:rFonts w:ascii="Arial Narrow" w:hAnsi="Arial Narrow" w:cs="Times New Roman"/>
        </w:rPr>
        <w:t>Arnold M. J., &amp; Reynold, K. E. (2003). Hedonic Shopiping Motivation. Journal Of Retailing, 79(2003), 77-95.</w:t>
      </w:r>
      <w:r w:rsidRPr="00E97A38">
        <w:rPr>
          <w:rFonts w:ascii="Arial Narrow" w:hAnsi="Arial Narrow" w:cs="Times New Roman"/>
          <w:noProof/>
          <w:lang w:eastAsia="id-ID"/>
        </w:rPr>
        <w:t xml:space="preserve"> </w:t>
      </w:r>
    </w:p>
    <w:p w14:paraId="76A37926"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Chao, Ren-fang, and Ping-Chu Liao. 2016. “The Impact of Brand Image and Discounted Price on Purchase Intention in Outlet Mall</w:t>
      </w:r>
      <w:r w:rsidRPr="00E97A38">
        <w:rPr>
          <w:rFonts w:ascii="Arial" w:hAnsi="Arial" w:cs="Arial"/>
        </w:rPr>
        <w:t> </w:t>
      </w:r>
      <w:r w:rsidRPr="00E97A38">
        <w:rPr>
          <w:rFonts w:ascii="Arial Narrow" w:hAnsi="Arial Narrow" w:cs="Times New Roman"/>
        </w:rPr>
        <w:t>: Consumer Attitude as Mediator.</w:t>
      </w:r>
      <w:r w:rsidRPr="00E97A38">
        <w:rPr>
          <w:rFonts w:ascii="Arial Narrow" w:hAnsi="Arial Narrow" w:cs="Arial Narrow"/>
        </w:rPr>
        <w:t>”</w:t>
      </w:r>
      <w:r w:rsidRPr="00E97A38">
        <w:rPr>
          <w:rFonts w:ascii="Arial Narrow" w:hAnsi="Arial Narrow" w:cs="Times New Roman"/>
        </w:rPr>
        <w:t xml:space="preserve"> The Journal of Global Business Management 12(2): 119</w:t>
      </w:r>
      <w:r w:rsidRPr="00E97A38">
        <w:rPr>
          <w:rFonts w:ascii="Arial Narrow" w:hAnsi="Arial Narrow" w:cs="Arial Narrow"/>
        </w:rPr>
        <w:t>–</w:t>
      </w:r>
      <w:r w:rsidRPr="00E97A38">
        <w:rPr>
          <w:rFonts w:ascii="Arial Narrow" w:hAnsi="Arial Narrow" w:cs="Times New Roman"/>
        </w:rPr>
        <w:t>28.</w:t>
      </w:r>
    </w:p>
    <w:p w14:paraId="786BA954" w14:textId="77777777" w:rsidR="007B1C75" w:rsidRPr="00E97A38" w:rsidRDefault="00133C99" w:rsidP="00133C99">
      <w:pPr>
        <w:pStyle w:val="NoSpacing"/>
        <w:ind w:left="709" w:hanging="709"/>
        <w:jc w:val="both"/>
        <w:rPr>
          <w:rFonts w:ascii="Arial Narrow" w:hAnsi="Arial Narrow" w:cs="Times New Roman"/>
          <w:color w:val="111111"/>
          <w:shd w:val="clear" w:color="auto" w:fill="FFFFFF"/>
        </w:rPr>
      </w:pPr>
      <w:r w:rsidRPr="00E97A38">
        <w:rPr>
          <w:rFonts w:ascii="Arial Narrow" w:hAnsi="Arial Narrow" w:cs="Times New Roman"/>
          <w:color w:val="111111"/>
          <w:shd w:val="clear" w:color="auto" w:fill="FFFFFF"/>
        </w:rPr>
        <w:t>Chusniasari, &amp;</w:t>
      </w:r>
      <w:r w:rsidR="007B1C75" w:rsidRPr="00E97A38">
        <w:rPr>
          <w:rFonts w:ascii="Arial Narrow" w:hAnsi="Arial Narrow" w:cs="Times New Roman"/>
          <w:color w:val="111111"/>
          <w:shd w:val="clear" w:color="auto" w:fill="FFFFFF"/>
        </w:rPr>
        <w:t xml:space="preserve"> Prijati. (2015). Pengaruh Shopping Lifestyle, Fashion Involvement dan Hedonic Shopping Terhadap Impulse Buying Pelanggan. Jurnal Ilmu dan Riset Manajemen. Vol. 4, No. 12: 1-21</w:t>
      </w:r>
    </w:p>
    <w:p w14:paraId="554BE58A"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Darma, L. A., &amp; Japarianto, E. (2014). Analisa Pengaruh Hedonic Shopping Value terhadap Impulse Buying dengan Shopping Lifestyle dan Positive Emotion sebagai variable Intervening pada Mall Ciputra World Surabaya. Jurnal Manajemen Pemasaran, Vol. 8, No. 2, Oktober 2014.</w:t>
      </w:r>
    </w:p>
    <w:p w14:paraId="5BB1B9DF"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Deviana, N. P., &amp; Kt.Giantar, I. A. (2016). "Pengaruh Shopping Lifestyle dan Fashion Involvement Terhadap Impulse Buying Behaviour Masyarakat di Kota Denpasar". Manajemen Unud, 5, 5248-5249.</w:t>
      </w:r>
    </w:p>
    <w:p w14:paraId="4C347894"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Engel, J. F, et al. 2004. Promotional Strategy: The Marketing Communications Process. The McGraw-Hill Companies, Wisconsin.</w:t>
      </w:r>
    </w:p>
    <w:p w14:paraId="14029412"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Engel, J.,Roger D. Blackwell and Paul W. Miniard. 2008. Perilaku Konsumen. Alih Bahasa: Budyanto. Jilid I.. Jakarta: Binarupa Aksara Publisher</w:t>
      </w:r>
    </w:p>
    <w:p w14:paraId="41F722E6"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Fathoni, J., Studi, P., &amp; Syariah, E. (2022). PENGARUH DISCOUNT CASHBACK DAN PROMOTION TERHADAP IMPULSE BUYING MELALUI HEDONIC SHOPPING MOTIVATION SEBAGAI VARIABEL INTERVENING PADA KONSUMEN SHOPEE PERSPEKTIF ISLAM ( Studi Kasus Mahasiswa / i di Kabupaten Banyuwangi ).</w:t>
      </w:r>
    </w:p>
    <w:p w14:paraId="41029969"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Fauziyyah, A. N., &amp; Oktafani, F. (2018). Pengaruh Shopping Lifestyle Dan Fashion Involvement Terhadap Impulse Buying Behavior. JURISMA: Jurnal Riset Bisnis &amp; Manajemen.</w:t>
      </w:r>
    </w:p>
    <w:p w14:paraId="1BC43267"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lastRenderedPageBreak/>
        <w:t>Ferdinand, Augusty. 2014. Metode Penelitian Manajemen. BP Universitas Diponegoro. Semarang.</w:t>
      </w:r>
    </w:p>
    <w:p w14:paraId="50CE6A6A"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 xml:space="preserve">Gűltekin, B., dan </w:t>
      </w:r>
      <w:r w:rsidRPr="00E97A38">
        <w:rPr>
          <w:rFonts w:ascii="Arial" w:hAnsi="Arial" w:cs="Arial"/>
        </w:rPr>
        <w:t>Ȍ</w:t>
      </w:r>
      <w:r w:rsidRPr="00E97A38">
        <w:rPr>
          <w:rFonts w:ascii="Arial Narrow" w:hAnsi="Arial Narrow" w:cs="Times New Roman"/>
        </w:rPr>
        <w:t>zer L., 2012, The Influence of Hedonic Motifes and Browsing On Impulse Buying, Journal of Economics and Behavioral Studies, Vol. 4, No. 3, pp. 180- 189, Maret, (ISSN: 2220-6140).</w:t>
      </w:r>
    </w:p>
    <w:p w14:paraId="19D54BE9"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Hair, J. F., Black. W. C., Babin. B. J.; and Anderson. R. E. 2010. Multivariate Data Analysis, 7th ed. Pearson Prentice Hall, New Jersey</w:t>
      </w:r>
    </w:p>
    <w:p w14:paraId="26CDF699"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Hawkins, Del. I. 2010. Consumer Behavior: Building Marketing Strategy, 11th edition. United State : The McGraw-Hill Companies.</w:t>
      </w:r>
    </w:p>
    <w:p w14:paraId="467A13F6"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Japarianto, E dan S. Sugiharto. 2011. Shopping Lifestyle memediasi hubungan antara Hedonic Utilitarian Value terhadap Impulse Buying. Jurnal Ekonomi dan Keuangan Juni 2016. Vol.20, No.2, pp. 151 – 207.</w:t>
      </w:r>
    </w:p>
    <w:p w14:paraId="545CB00A"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Japarianto. 2012. Pengaruh Shopping Lifestyle dan Fashion Involvement terhadap Impulse Buying Behavior Masyarakat di Kota Denpasar. E-Jurnal Manajemen Unud 2016, Vol. 5, No. 8, pp. 5264-5273.</w:t>
      </w:r>
    </w:p>
    <w:p w14:paraId="02DA4A26"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Kosyu, D.A., Hidayat, K., dan Abdillah, Y. 2014. Pengaruh Hedonic Shopping Motives Terhadap Shopping Lifestyle dan Impulse Buying (Survei pada Pelanggan Outlet Stradivarius di Galaxy Mall Surabaya). Jurnal Administrasi Bisnis (JAB) Vol. 14 No. 2 September 2014.</w:t>
      </w:r>
    </w:p>
    <w:p w14:paraId="0B5B5778"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Kotler, Philip &amp; Keller, Kevin Lane. 2017. Marketing Management, 15 th Global Edition. Pearson Education, London.</w:t>
      </w:r>
    </w:p>
    <w:p w14:paraId="4A374AE5"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Kotler, Philip, 2012, Manajemen Pemasaran: Analisis, Perencanaan, Implementasi, dan Pengendalian. Salemba Empat, Jakarta.</w:t>
      </w:r>
    </w:p>
    <w:p w14:paraId="46411BC8"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Levy, M and Weitz, B.A. 2009. Retailing Manajemen. 7Ed. New York: Mc Graw Hill</w:t>
      </w:r>
    </w:p>
    <w:p w14:paraId="4AD3A817"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Maharani, I.G.A Prita D. &amp; Darma, G. S. (2018). Consumer Purchasing Behavior Analysis on Impulse Buying. Jurnal Manajemen dan Bisnis, Vol. 15, No. 3, Juli 2018:16-37</w:t>
      </w:r>
    </w:p>
    <w:p w14:paraId="34E44B6E" w14:textId="77777777" w:rsidR="007B1C75" w:rsidRPr="00E97A38" w:rsidRDefault="007B1C75" w:rsidP="009F7CB9">
      <w:pPr>
        <w:pStyle w:val="NoSpacing"/>
        <w:ind w:left="709" w:hanging="709"/>
        <w:jc w:val="both"/>
        <w:rPr>
          <w:rFonts w:ascii="Arial Narrow" w:hAnsi="Arial Narrow" w:cs="Times New Roman"/>
          <w:shd w:val="clear" w:color="auto" w:fill="FFFFFF"/>
        </w:rPr>
      </w:pPr>
      <w:r w:rsidRPr="00E97A38">
        <w:rPr>
          <w:rFonts w:ascii="Arial Narrow" w:hAnsi="Arial Narrow" w:cs="Times New Roman"/>
          <w:shd w:val="clear" w:color="auto" w:fill="FFFFFF"/>
        </w:rPr>
        <w:t>Mowen, John C dan Minor, Micheal. (2012). Perilaku Konsumen dialih bahasakan oleh Dwi Kartika Yahya. Jakarta : Erlangga.</w:t>
      </w:r>
    </w:p>
    <w:p w14:paraId="352E82F8"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Nguyen, T. T. M. (2007). Hedonic shopping motivations, supermarket attributes, and shopper loyalty in transitional markets evidence from Vietnam. Asia Pacific Journal of Marketing and Logistics, 19, 227-239.</w:t>
      </w:r>
    </w:p>
    <w:p w14:paraId="54632CEC" w14:textId="77777777" w:rsidR="007B1C75" w:rsidRPr="00E97A38" w:rsidRDefault="007B1C75" w:rsidP="009F7CB9">
      <w:pPr>
        <w:pStyle w:val="NoSpacing"/>
        <w:ind w:left="709" w:hanging="709"/>
        <w:jc w:val="both"/>
        <w:rPr>
          <w:rFonts w:ascii="Arial Narrow" w:hAnsi="Arial Narrow" w:cs="Times New Roman"/>
          <w:color w:val="222222"/>
          <w:shd w:val="clear" w:color="auto" w:fill="FFFFFF"/>
        </w:rPr>
      </w:pPr>
      <w:r w:rsidRPr="00E97A38">
        <w:rPr>
          <w:rFonts w:ascii="Arial Narrow" w:hAnsi="Arial Narrow" w:cs="Times New Roman"/>
          <w:color w:val="222222"/>
          <w:shd w:val="clear" w:color="auto" w:fill="FFFFFF"/>
        </w:rPr>
        <w:t>Noor, Z. Z. (2020). The Effect of Price Discount and In-Store Display on Impulse Buying. </w:t>
      </w:r>
      <w:r w:rsidRPr="00E97A38">
        <w:rPr>
          <w:rFonts w:ascii="Arial Narrow" w:hAnsi="Arial Narrow" w:cs="Times New Roman"/>
          <w:i/>
          <w:iCs/>
          <w:color w:val="222222"/>
          <w:shd w:val="clear" w:color="auto" w:fill="FFFFFF"/>
        </w:rPr>
        <w:t>Sosiohumaniora</w:t>
      </w:r>
      <w:r w:rsidRPr="00E97A38">
        <w:rPr>
          <w:rFonts w:ascii="Arial Narrow" w:hAnsi="Arial Narrow" w:cs="Times New Roman"/>
          <w:color w:val="222222"/>
          <w:shd w:val="clear" w:color="auto" w:fill="FFFFFF"/>
        </w:rPr>
        <w:t>, </w:t>
      </w:r>
      <w:r w:rsidRPr="00E97A38">
        <w:rPr>
          <w:rFonts w:ascii="Arial Narrow" w:hAnsi="Arial Narrow" w:cs="Times New Roman"/>
          <w:i/>
          <w:iCs/>
          <w:color w:val="222222"/>
          <w:shd w:val="clear" w:color="auto" w:fill="FFFFFF"/>
        </w:rPr>
        <w:t>22</w:t>
      </w:r>
      <w:r w:rsidRPr="00E97A38">
        <w:rPr>
          <w:rFonts w:ascii="Arial Narrow" w:hAnsi="Arial Narrow" w:cs="Times New Roman"/>
          <w:color w:val="222222"/>
          <w:shd w:val="clear" w:color="auto" w:fill="FFFFFF"/>
        </w:rPr>
        <w:t>(2), 133-139.</w:t>
      </w:r>
    </w:p>
    <w:p w14:paraId="7BBF48DA"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Park, H. H. dan Sullivan, P. 2009. “Market Segmentation with Respect to University Students Clothing Benefits Sought”. International Journal of Retail and Distribution Management, Vol. 37 No. 2.</w:t>
      </w:r>
    </w:p>
    <w:p w14:paraId="745ABB58"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Pontoh. M.E, dkk. (2017). Pengaruh Display Produk Dan Store Atmosphere Terhadap Impulse Buying Pada Konsumen Matahari Department Store Mega Mall Manado. Jurnal EMBA. Vol 5. No.2. Hal 1823-1933.</w:t>
      </w:r>
    </w:p>
    <w:p w14:paraId="57D20B64"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Prasetyo, W.Yulianto, E.&amp; Kumadji, S. (2016). Pengaruh Store Atmosphere Terhadap Hedonic Shopping Value Dan Impulse Buying (Survei Pada Konsumen Matahari Department Store Malang Town Square). Jurnal Administrasi Bisnis S1 Universitas Brawijaya, 39(2), 127–134.</w:t>
      </w:r>
    </w:p>
    <w:p w14:paraId="300BCEE0" w14:textId="77777777" w:rsidR="007B1C75" w:rsidRPr="00E97A38" w:rsidRDefault="007B1C75" w:rsidP="009F7CB9">
      <w:pPr>
        <w:pStyle w:val="NoSpacing"/>
        <w:ind w:left="709" w:hanging="709"/>
        <w:jc w:val="both"/>
        <w:rPr>
          <w:rFonts w:ascii="Arial Narrow" w:hAnsi="Arial Narrow" w:cs="Times New Roman"/>
          <w:color w:val="222222"/>
          <w:shd w:val="clear" w:color="auto" w:fill="FFFFFF"/>
        </w:rPr>
      </w:pPr>
      <w:r w:rsidRPr="00E97A38">
        <w:rPr>
          <w:rFonts w:ascii="Arial Narrow" w:hAnsi="Arial Narrow" w:cs="Times New Roman"/>
          <w:color w:val="222222"/>
          <w:shd w:val="clear" w:color="auto" w:fill="FFFFFF"/>
        </w:rPr>
        <w:t>Qammaidha, L. N., &amp; Purwanto, S. (2022). Pengaruh shopping lifestyle dan hedonic consumption terhadap impulse buying pada Tokopedia. </w:t>
      </w:r>
      <w:r w:rsidRPr="00E97A38">
        <w:rPr>
          <w:rFonts w:ascii="Arial Narrow" w:hAnsi="Arial Narrow" w:cs="Times New Roman"/>
          <w:i/>
          <w:iCs/>
          <w:color w:val="222222"/>
          <w:shd w:val="clear" w:color="auto" w:fill="FFFFFF"/>
        </w:rPr>
        <w:t>NUSANTARA: Jurnal Ilmu Pengetahuan Sosial</w:t>
      </w:r>
      <w:r w:rsidRPr="00E97A38">
        <w:rPr>
          <w:rFonts w:ascii="Arial Narrow" w:hAnsi="Arial Narrow" w:cs="Times New Roman"/>
          <w:color w:val="222222"/>
          <w:shd w:val="clear" w:color="auto" w:fill="FFFFFF"/>
        </w:rPr>
        <w:t>, </w:t>
      </w:r>
      <w:r w:rsidRPr="00E97A38">
        <w:rPr>
          <w:rFonts w:ascii="Arial Narrow" w:hAnsi="Arial Narrow" w:cs="Times New Roman"/>
          <w:i/>
          <w:iCs/>
          <w:color w:val="222222"/>
          <w:shd w:val="clear" w:color="auto" w:fill="FFFFFF"/>
        </w:rPr>
        <w:t>9</w:t>
      </w:r>
      <w:r w:rsidRPr="00E97A38">
        <w:rPr>
          <w:rFonts w:ascii="Arial Narrow" w:hAnsi="Arial Narrow" w:cs="Times New Roman"/>
          <w:color w:val="222222"/>
          <w:shd w:val="clear" w:color="auto" w:fill="FFFFFF"/>
        </w:rPr>
        <w:t>(1), 69-76.</w:t>
      </w:r>
    </w:p>
    <w:p w14:paraId="500C2F28" w14:textId="77777777" w:rsidR="007B1C75" w:rsidRPr="00E97A38" w:rsidRDefault="007B1C75" w:rsidP="009F7CB9">
      <w:pPr>
        <w:pStyle w:val="NoSpacing"/>
        <w:ind w:left="709" w:hanging="709"/>
        <w:jc w:val="both"/>
        <w:rPr>
          <w:rFonts w:ascii="Arial Narrow" w:hAnsi="Arial Narrow" w:cs="Times New Roman"/>
          <w:color w:val="222222"/>
          <w:shd w:val="clear" w:color="auto" w:fill="FFFFFF"/>
        </w:rPr>
      </w:pPr>
      <w:r w:rsidRPr="00E97A38">
        <w:rPr>
          <w:rFonts w:ascii="Arial Narrow" w:hAnsi="Arial Narrow" w:cs="Times New Roman"/>
          <w:color w:val="222222"/>
          <w:shd w:val="clear" w:color="auto" w:fill="FFFFFF"/>
        </w:rPr>
        <w:t>Rahma, W. S., &amp; Septrizola, W. (2019). Pengaruh Hedonic Shopping Motivation dan Shopping Lifestyle terhadap E-Impulse Buying Mahasiswi Universitas Negeri Padang pada Lazada. co. id. </w:t>
      </w:r>
      <w:r w:rsidRPr="00E97A38">
        <w:rPr>
          <w:rFonts w:ascii="Arial Narrow" w:hAnsi="Arial Narrow" w:cs="Times New Roman"/>
          <w:i/>
          <w:iCs/>
          <w:color w:val="222222"/>
          <w:shd w:val="clear" w:color="auto" w:fill="FFFFFF"/>
        </w:rPr>
        <w:t>Jurnal Kajian Manajemen dan Wirausaha</w:t>
      </w:r>
      <w:r w:rsidRPr="00E97A38">
        <w:rPr>
          <w:rFonts w:ascii="Arial Narrow" w:hAnsi="Arial Narrow" w:cs="Times New Roman"/>
          <w:color w:val="222222"/>
          <w:shd w:val="clear" w:color="auto" w:fill="FFFFFF"/>
        </w:rPr>
        <w:t>, </w:t>
      </w:r>
      <w:r w:rsidRPr="00E97A38">
        <w:rPr>
          <w:rFonts w:ascii="Arial Narrow" w:hAnsi="Arial Narrow" w:cs="Times New Roman"/>
          <w:i/>
          <w:iCs/>
          <w:color w:val="222222"/>
          <w:shd w:val="clear" w:color="auto" w:fill="FFFFFF"/>
        </w:rPr>
        <w:t>1</w:t>
      </w:r>
      <w:r w:rsidRPr="00E97A38">
        <w:rPr>
          <w:rFonts w:ascii="Arial Narrow" w:hAnsi="Arial Narrow" w:cs="Times New Roman"/>
          <w:color w:val="222222"/>
          <w:shd w:val="clear" w:color="auto" w:fill="FFFFFF"/>
        </w:rPr>
        <w:t>(01), 276-282.</w:t>
      </w:r>
    </w:p>
    <w:p w14:paraId="7E79EBD1" w14:textId="77777777" w:rsidR="007B1C75" w:rsidRPr="00E97A38" w:rsidRDefault="007B1C75" w:rsidP="009F7CB9">
      <w:pPr>
        <w:pStyle w:val="NoSpacing"/>
        <w:ind w:left="709" w:hanging="709"/>
        <w:jc w:val="both"/>
        <w:rPr>
          <w:rFonts w:ascii="Arial Narrow" w:hAnsi="Arial Narrow" w:cs="Times New Roman"/>
          <w:color w:val="222222"/>
          <w:shd w:val="clear" w:color="auto" w:fill="FFFFFF"/>
        </w:rPr>
      </w:pPr>
      <w:r w:rsidRPr="00E97A38">
        <w:rPr>
          <w:rFonts w:ascii="Arial Narrow" w:hAnsi="Arial Narrow" w:cs="Times New Roman"/>
          <w:color w:val="222222"/>
          <w:shd w:val="clear" w:color="auto" w:fill="FFFFFF"/>
        </w:rPr>
        <w:t>Rahmawati, A. (2018). </w:t>
      </w:r>
      <w:r w:rsidRPr="00E97A38">
        <w:rPr>
          <w:rFonts w:ascii="Arial Narrow" w:hAnsi="Arial Narrow" w:cs="Times New Roman"/>
          <w:i/>
          <w:iCs/>
          <w:color w:val="222222"/>
          <w:shd w:val="clear" w:color="auto" w:fill="FFFFFF"/>
        </w:rPr>
        <w:t>Pengaruh Hedonic Shopping Motivation Dan Promosi Penjualan Terhadap Emosi Positif Dan Dampaknya Terhadap Pembelian Impulsif Dalam E-Commerce Berrybenka. Com</w:t>
      </w:r>
      <w:r w:rsidRPr="00E97A38">
        <w:rPr>
          <w:rFonts w:ascii="Arial Narrow" w:hAnsi="Arial Narrow" w:cs="Times New Roman"/>
          <w:color w:val="222222"/>
          <w:shd w:val="clear" w:color="auto" w:fill="FFFFFF"/>
        </w:rPr>
        <w:t> (Bachelor's thesis, Jakarta: Fakultas. Ekonomi dan Bisnis Uin Syaraif Hidayatullah).</w:t>
      </w:r>
    </w:p>
    <w:p w14:paraId="2658AC69"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Setiadi, N.J., (2003), Perilaku Konsumen : Konsep dan Implikasi untuk Strategi dan Penelitian Pemasaran. Prenada Media, Jakarta.</w:t>
      </w:r>
    </w:p>
    <w:p w14:paraId="32DAF8CF"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Sopiyan, &amp; Neny. (2020). Pengaruh Shopping Lifestyle dan Positive Emotion Terhadap Impulse Buying. Coopetition</w:t>
      </w:r>
      <w:r w:rsidRPr="00E97A38">
        <w:rPr>
          <w:rFonts w:ascii="Arial" w:hAnsi="Arial" w:cs="Arial"/>
        </w:rPr>
        <w:t> </w:t>
      </w:r>
      <w:r w:rsidRPr="00E97A38">
        <w:rPr>
          <w:rFonts w:ascii="Arial Narrow" w:hAnsi="Arial Narrow" w:cs="Times New Roman"/>
        </w:rPr>
        <w:t>: Jurnal Ilmiah Manajemen, 11(3), 207</w:t>
      </w:r>
      <w:r w:rsidRPr="00E97A38">
        <w:rPr>
          <w:rFonts w:ascii="Arial Narrow" w:hAnsi="Arial Narrow" w:cs="Arial Narrow"/>
        </w:rPr>
        <w:t>–</w:t>
      </w:r>
      <w:r w:rsidRPr="00E97A38">
        <w:rPr>
          <w:rFonts w:ascii="Arial Narrow" w:hAnsi="Arial Narrow" w:cs="Times New Roman"/>
        </w:rPr>
        <w:t xml:space="preserve">216. </w:t>
      </w:r>
      <w:hyperlink r:id="rId10" w:history="1">
        <w:r w:rsidRPr="00E97A38">
          <w:rPr>
            <w:rStyle w:val="Hyperlink"/>
            <w:rFonts w:ascii="Arial Narrow" w:hAnsi="Arial Narrow" w:cs="Times New Roman"/>
          </w:rPr>
          <w:t>https://doi.org/10.32670/coopetition.v11i3.115</w:t>
        </w:r>
      </w:hyperlink>
      <w:r w:rsidRPr="00E97A38">
        <w:rPr>
          <w:rFonts w:ascii="Arial Narrow" w:hAnsi="Arial Narrow" w:cs="Times New Roman"/>
        </w:rPr>
        <w:t xml:space="preserve">. </w:t>
      </w:r>
    </w:p>
    <w:p w14:paraId="1587EDAD"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Sutisna (2002) Perilaku Konsumen Dan Komunikasi Pemasaran. Bandung : Remaja Rosdakarya.</w:t>
      </w:r>
    </w:p>
    <w:p w14:paraId="1AB5BC79"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Tirmizi, MA. Dkk. 2009. An empirical study of consumer impulse buying behavior in local markets . European Journal of Scientific Research , Vol.28 No.4 , pp.522-532.</w:t>
      </w:r>
    </w:p>
    <w:p w14:paraId="490C3164"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 xml:space="preserve">Ustanti, M. (2018). Effect of Shopping Lifestyle, Hedonic Shopping On Impulse Buying Behaviour Community Middle Class on Online Shopping. IOSR Journal of Business and Management (IOSR-JBM), 20(8), 8–11. </w:t>
      </w:r>
      <w:hyperlink r:id="rId11" w:history="1">
        <w:r w:rsidRPr="00E97A38">
          <w:rPr>
            <w:rStyle w:val="Hyperlink"/>
            <w:rFonts w:ascii="Arial Narrow" w:hAnsi="Arial Narrow" w:cs="Times New Roman"/>
          </w:rPr>
          <w:t>https://doi.org/10.9790/487X-2008020811</w:t>
        </w:r>
      </w:hyperlink>
      <w:r w:rsidRPr="00E97A38">
        <w:rPr>
          <w:rFonts w:ascii="Arial Narrow" w:hAnsi="Arial Narrow" w:cs="Times New Roman"/>
        </w:rPr>
        <w:t>.</w:t>
      </w:r>
    </w:p>
    <w:p w14:paraId="73CFB572"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Utami, C. W. (2010). Manajemen Ritel. Jakarta: Salemba Empat.</w:t>
      </w:r>
    </w:p>
    <w:p w14:paraId="0270DABE"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lastRenderedPageBreak/>
        <w:t>Verplanken, B.; Herabadi, A.G. (2001). Individual Differences in Impulse Buying Tendency: Feeling and no Thinking. European Journal of Personality; John Wiley &amp; Sons, Ltd.</w:t>
      </w:r>
    </w:p>
    <w:p w14:paraId="3E84561C" w14:textId="77777777" w:rsidR="007B1C75" w:rsidRPr="00E97A38" w:rsidRDefault="007B1C75" w:rsidP="009F7CB9">
      <w:pPr>
        <w:pStyle w:val="NoSpacing"/>
        <w:ind w:left="709" w:hanging="709"/>
        <w:jc w:val="both"/>
        <w:rPr>
          <w:rFonts w:ascii="Arial Narrow" w:hAnsi="Arial Narrow" w:cs="Times New Roman"/>
        </w:rPr>
      </w:pPr>
      <w:r w:rsidRPr="00E97A38">
        <w:rPr>
          <w:rFonts w:ascii="Arial Narrow" w:hAnsi="Arial Narrow" w:cs="Times New Roman"/>
        </w:rPr>
        <w:t>Xu, Yin dan Jin-Song Huang. 2014. “Effects of price discounts and bonus packs on online impulse buying” Social Behavior and Personality. A international journal, Volume 42, Number 8, 2014, pp. 1293-1302(10).</w:t>
      </w:r>
    </w:p>
    <w:p w14:paraId="75E834A8" w14:textId="77777777" w:rsidR="007B1C75" w:rsidRPr="00E97A38" w:rsidRDefault="007B1C75" w:rsidP="009F7CB9">
      <w:pPr>
        <w:tabs>
          <w:tab w:val="left" w:pos="709"/>
        </w:tabs>
        <w:jc w:val="both"/>
        <w:rPr>
          <w:rFonts w:ascii="Arial Narrow" w:hAnsi="Arial Narrow" w:cs="Times New Roman"/>
          <w:b/>
          <w:sz w:val="20"/>
          <w:szCs w:val="20"/>
        </w:rPr>
      </w:pPr>
    </w:p>
    <w:sectPr w:rsidR="007B1C75" w:rsidRPr="00E97A38" w:rsidSect="004241A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D506" w14:textId="77777777" w:rsidR="00EB4636" w:rsidRDefault="00EB4636" w:rsidP="00C37F0E">
      <w:pPr>
        <w:spacing w:after="0"/>
      </w:pPr>
      <w:r>
        <w:separator/>
      </w:r>
    </w:p>
  </w:endnote>
  <w:endnote w:type="continuationSeparator" w:id="0">
    <w:p w14:paraId="7A8C6E9E" w14:textId="77777777" w:rsidR="00EB4636" w:rsidRDefault="00EB4636" w:rsidP="00C37F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60B8" w14:textId="77777777" w:rsidR="00EB4636" w:rsidRDefault="00EB4636" w:rsidP="00C37F0E">
      <w:pPr>
        <w:spacing w:after="0"/>
      </w:pPr>
      <w:r>
        <w:separator/>
      </w:r>
    </w:p>
  </w:footnote>
  <w:footnote w:type="continuationSeparator" w:id="0">
    <w:p w14:paraId="514B502B" w14:textId="77777777" w:rsidR="00EB4636" w:rsidRDefault="00EB4636" w:rsidP="00C37F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8D6"/>
    <w:multiLevelType w:val="hybridMultilevel"/>
    <w:tmpl w:val="81AAF752"/>
    <w:lvl w:ilvl="0" w:tplc="C7A81C12">
      <w:start w:val="1"/>
      <w:numFmt w:val="decimal"/>
      <w:lvlText w:val="%1."/>
      <w:lvlJc w:val="left"/>
      <w:pPr>
        <w:ind w:left="644" w:hanging="360"/>
      </w:pPr>
      <w:rPr>
        <w:rFonts w:ascii="Times New Roman" w:hAnsi="Times New Roman" w:cs="Times New Roman" w:hint="default"/>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3B73898"/>
    <w:multiLevelType w:val="hybridMultilevel"/>
    <w:tmpl w:val="CD549D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E06985"/>
    <w:multiLevelType w:val="hybridMultilevel"/>
    <w:tmpl w:val="E70AFE56"/>
    <w:lvl w:ilvl="0" w:tplc="4164192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986EAE"/>
    <w:multiLevelType w:val="hybridMultilevel"/>
    <w:tmpl w:val="9DA078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106CB7"/>
    <w:multiLevelType w:val="hybridMultilevel"/>
    <w:tmpl w:val="1AF6D6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E476D1"/>
    <w:multiLevelType w:val="hybridMultilevel"/>
    <w:tmpl w:val="C040F1AA"/>
    <w:lvl w:ilvl="0" w:tplc="0421000F">
      <w:start w:val="1"/>
      <w:numFmt w:val="decimal"/>
      <w:lvlText w:val="%1."/>
      <w:lvlJc w:val="left"/>
      <w:pPr>
        <w:ind w:left="1440" w:hanging="360"/>
      </w:pPr>
    </w:lvl>
    <w:lvl w:ilvl="1" w:tplc="9F90D0E6">
      <w:start w:val="1"/>
      <w:numFmt w:val="decimal"/>
      <w:lvlText w:val="%2."/>
      <w:lvlJc w:val="left"/>
      <w:pPr>
        <w:ind w:left="2160" w:hanging="360"/>
      </w:pPr>
      <w:rPr>
        <w:rFonts w:ascii="Times New Roman" w:eastAsiaTheme="minorHAnsi" w:hAnsi="Times New Roman" w:cs="Times New Roman"/>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0B86356"/>
    <w:multiLevelType w:val="hybridMultilevel"/>
    <w:tmpl w:val="5F86F3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CEA47C5"/>
    <w:multiLevelType w:val="hybridMultilevel"/>
    <w:tmpl w:val="FE76940E"/>
    <w:lvl w:ilvl="0" w:tplc="EED4FAD6">
      <w:start w:val="1"/>
      <w:numFmt w:val="decimal"/>
      <w:lvlText w:val="%1."/>
      <w:lvlJc w:val="left"/>
      <w:pPr>
        <w:ind w:left="1080" w:hanging="360"/>
      </w:pPr>
      <w:rPr>
        <w:rFonts w:hint="default"/>
        <w:sz w:val="24"/>
      </w:rPr>
    </w:lvl>
    <w:lvl w:ilvl="1" w:tplc="4692CF78">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0AB4E81"/>
    <w:multiLevelType w:val="hybridMultilevel"/>
    <w:tmpl w:val="E7FE9DB0"/>
    <w:lvl w:ilvl="0" w:tplc="4164192C">
      <w:start w:val="3"/>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55F43FD"/>
    <w:multiLevelType w:val="hybridMultilevel"/>
    <w:tmpl w:val="8C668DD2"/>
    <w:lvl w:ilvl="0" w:tplc="F2E4D2E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3B090636"/>
    <w:multiLevelType w:val="hybridMultilevel"/>
    <w:tmpl w:val="DE1444E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D815169"/>
    <w:multiLevelType w:val="hybridMultilevel"/>
    <w:tmpl w:val="F96EA7DA"/>
    <w:lvl w:ilvl="0" w:tplc="831EB85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3EC54DA5"/>
    <w:multiLevelType w:val="hybridMultilevel"/>
    <w:tmpl w:val="E376BA90"/>
    <w:lvl w:ilvl="0" w:tplc="CFA21C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7141D13"/>
    <w:multiLevelType w:val="hybridMultilevel"/>
    <w:tmpl w:val="27F8AF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D3D737E"/>
    <w:multiLevelType w:val="hybridMultilevel"/>
    <w:tmpl w:val="0B7E4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EB94E0A"/>
    <w:multiLevelType w:val="hybridMultilevel"/>
    <w:tmpl w:val="544A16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F602E49"/>
    <w:multiLevelType w:val="hybridMultilevel"/>
    <w:tmpl w:val="AFE694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1135F70"/>
    <w:multiLevelType w:val="hybridMultilevel"/>
    <w:tmpl w:val="D6B0BB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41D6BA7"/>
    <w:multiLevelType w:val="hybridMultilevel"/>
    <w:tmpl w:val="80DE34C8"/>
    <w:lvl w:ilvl="0" w:tplc="EED4FAD6">
      <w:start w:val="1"/>
      <w:numFmt w:val="decimal"/>
      <w:lvlText w:val="%1."/>
      <w:lvlJc w:val="left"/>
      <w:pPr>
        <w:ind w:left="108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387490"/>
    <w:multiLevelType w:val="hybridMultilevel"/>
    <w:tmpl w:val="8FA4FE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CD6FFE"/>
    <w:multiLevelType w:val="hybridMultilevel"/>
    <w:tmpl w:val="5C7C6F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A1E55CF"/>
    <w:multiLevelType w:val="hybridMultilevel"/>
    <w:tmpl w:val="4EEC2992"/>
    <w:lvl w:ilvl="0" w:tplc="8CE0ED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73DB7354"/>
    <w:multiLevelType w:val="hybridMultilevel"/>
    <w:tmpl w:val="990A9506"/>
    <w:lvl w:ilvl="0" w:tplc="41641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21"/>
  </w:num>
  <w:num w:numId="4">
    <w:abstractNumId w:val="19"/>
  </w:num>
  <w:num w:numId="5">
    <w:abstractNumId w:val="7"/>
  </w:num>
  <w:num w:numId="6">
    <w:abstractNumId w:val="0"/>
  </w:num>
  <w:num w:numId="7">
    <w:abstractNumId w:val="16"/>
  </w:num>
  <w:num w:numId="8">
    <w:abstractNumId w:val="10"/>
  </w:num>
  <w:num w:numId="9">
    <w:abstractNumId w:val="6"/>
  </w:num>
  <w:num w:numId="10">
    <w:abstractNumId w:val="5"/>
  </w:num>
  <w:num w:numId="11">
    <w:abstractNumId w:val="9"/>
  </w:num>
  <w:num w:numId="12">
    <w:abstractNumId w:val="20"/>
  </w:num>
  <w:num w:numId="13">
    <w:abstractNumId w:val="4"/>
  </w:num>
  <w:num w:numId="14">
    <w:abstractNumId w:val="1"/>
  </w:num>
  <w:num w:numId="15">
    <w:abstractNumId w:val="15"/>
  </w:num>
  <w:num w:numId="16">
    <w:abstractNumId w:val="14"/>
  </w:num>
  <w:num w:numId="17">
    <w:abstractNumId w:val="2"/>
  </w:num>
  <w:num w:numId="18">
    <w:abstractNumId w:val="8"/>
  </w:num>
  <w:num w:numId="19">
    <w:abstractNumId w:val="18"/>
  </w:num>
  <w:num w:numId="20">
    <w:abstractNumId w:val="22"/>
  </w:num>
  <w:num w:numId="21">
    <w:abstractNumId w:val="13"/>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AFE"/>
    <w:rsid w:val="00026FB3"/>
    <w:rsid w:val="00030600"/>
    <w:rsid w:val="000320CB"/>
    <w:rsid w:val="0003372C"/>
    <w:rsid w:val="000674F9"/>
    <w:rsid w:val="0007040A"/>
    <w:rsid w:val="00092119"/>
    <w:rsid w:val="000C69BF"/>
    <w:rsid w:val="000E215D"/>
    <w:rsid w:val="00117640"/>
    <w:rsid w:val="00133C99"/>
    <w:rsid w:val="00141BA7"/>
    <w:rsid w:val="001625B5"/>
    <w:rsid w:val="00185DA1"/>
    <w:rsid w:val="001916A2"/>
    <w:rsid w:val="001937DC"/>
    <w:rsid w:val="001A26BE"/>
    <w:rsid w:val="001F0981"/>
    <w:rsid w:val="001F0F3C"/>
    <w:rsid w:val="002135D0"/>
    <w:rsid w:val="002544B2"/>
    <w:rsid w:val="00262F4E"/>
    <w:rsid w:val="002977EC"/>
    <w:rsid w:val="002A73F8"/>
    <w:rsid w:val="002B74CC"/>
    <w:rsid w:val="002C61A7"/>
    <w:rsid w:val="002D04B5"/>
    <w:rsid w:val="002E5E30"/>
    <w:rsid w:val="002F635B"/>
    <w:rsid w:val="00300E10"/>
    <w:rsid w:val="00353CA6"/>
    <w:rsid w:val="00354353"/>
    <w:rsid w:val="00384804"/>
    <w:rsid w:val="003B127D"/>
    <w:rsid w:val="003B7A62"/>
    <w:rsid w:val="003F02B6"/>
    <w:rsid w:val="00411463"/>
    <w:rsid w:val="00416430"/>
    <w:rsid w:val="004241A7"/>
    <w:rsid w:val="00440839"/>
    <w:rsid w:val="00445196"/>
    <w:rsid w:val="00460B7E"/>
    <w:rsid w:val="00464D81"/>
    <w:rsid w:val="004706AC"/>
    <w:rsid w:val="004924BF"/>
    <w:rsid w:val="004B1038"/>
    <w:rsid w:val="004E0984"/>
    <w:rsid w:val="004F62B6"/>
    <w:rsid w:val="0051669A"/>
    <w:rsid w:val="00527B40"/>
    <w:rsid w:val="005563E3"/>
    <w:rsid w:val="005661C0"/>
    <w:rsid w:val="00597182"/>
    <w:rsid w:val="00597255"/>
    <w:rsid w:val="005C6D33"/>
    <w:rsid w:val="005F14AC"/>
    <w:rsid w:val="00621D42"/>
    <w:rsid w:val="00650C45"/>
    <w:rsid w:val="00653715"/>
    <w:rsid w:val="00656D66"/>
    <w:rsid w:val="0066019F"/>
    <w:rsid w:val="006625C8"/>
    <w:rsid w:val="006762C9"/>
    <w:rsid w:val="00682962"/>
    <w:rsid w:val="0069380A"/>
    <w:rsid w:val="006957AA"/>
    <w:rsid w:val="00695D0D"/>
    <w:rsid w:val="006E3601"/>
    <w:rsid w:val="007060CB"/>
    <w:rsid w:val="00793E4D"/>
    <w:rsid w:val="007A1992"/>
    <w:rsid w:val="007B1C75"/>
    <w:rsid w:val="007B261E"/>
    <w:rsid w:val="007E1C76"/>
    <w:rsid w:val="007E61EB"/>
    <w:rsid w:val="007F4C83"/>
    <w:rsid w:val="0080756E"/>
    <w:rsid w:val="00826344"/>
    <w:rsid w:val="00843A37"/>
    <w:rsid w:val="00865977"/>
    <w:rsid w:val="00890697"/>
    <w:rsid w:val="0089652D"/>
    <w:rsid w:val="008B43A8"/>
    <w:rsid w:val="008B4F35"/>
    <w:rsid w:val="008B73C2"/>
    <w:rsid w:val="008C780E"/>
    <w:rsid w:val="008D4991"/>
    <w:rsid w:val="008D6B1D"/>
    <w:rsid w:val="008D778B"/>
    <w:rsid w:val="008E68E2"/>
    <w:rsid w:val="008F658F"/>
    <w:rsid w:val="009A093A"/>
    <w:rsid w:val="009A1BE0"/>
    <w:rsid w:val="009A2BC2"/>
    <w:rsid w:val="009C1AE4"/>
    <w:rsid w:val="009F7CB9"/>
    <w:rsid w:val="00A276F2"/>
    <w:rsid w:val="00A44A05"/>
    <w:rsid w:val="00A50D0F"/>
    <w:rsid w:val="00A650A8"/>
    <w:rsid w:val="00A92AFE"/>
    <w:rsid w:val="00AA461D"/>
    <w:rsid w:val="00AD28F5"/>
    <w:rsid w:val="00AE0E74"/>
    <w:rsid w:val="00AF0C26"/>
    <w:rsid w:val="00AF48BD"/>
    <w:rsid w:val="00B001F6"/>
    <w:rsid w:val="00B20F01"/>
    <w:rsid w:val="00B43649"/>
    <w:rsid w:val="00B51BBB"/>
    <w:rsid w:val="00B668E3"/>
    <w:rsid w:val="00B705A5"/>
    <w:rsid w:val="00BB7985"/>
    <w:rsid w:val="00BC3A46"/>
    <w:rsid w:val="00BC5D5A"/>
    <w:rsid w:val="00BE1748"/>
    <w:rsid w:val="00BF1C5A"/>
    <w:rsid w:val="00C0293A"/>
    <w:rsid w:val="00C07B95"/>
    <w:rsid w:val="00C13792"/>
    <w:rsid w:val="00C22CC4"/>
    <w:rsid w:val="00C24A1B"/>
    <w:rsid w:val="00C360FE"/>
    <w:rsid w:val="00C37EA4"/>
    <w:rsid w:val="00C37F0E"/>
    <w:rsid w:val="00C91713"/>
    <w:rsid w:val="00C945AC"/>
    <w:rsid w:val="00CB1D11"/>
    <w:rsid w:val="00CD1421"/>
    <w:rsid w:val="00D02A99"/>
    <w:rsid w:val="00D14FE5"/>
    <w:rsid w:val="00D3122D"/>
    <w:rsid w:val="00D819F3"/>
    <w:rsid w:val="00D9751B"/>
    <w:rsid w:val="00DA7DE5"/>
    <w:rsid w:val="00DD39F6"/>
    <w:rsid w:val="00DE0990"/>
    <w:rsid w:val="00DE1A2C"/>
    <w:rsid w:val="00DE34BC"/>
    <w:rsid w:val="00DE64AB"/>
    <w:rsid w:val="00E11B05"/>
    <w:rsid w:val="00E14152"/>
    <w:rsid w:val="00E30402"/>
    <w:rsid w:val="00E312C0"/>
    <w:rsid w:val="00E31FB2"/>
    <w:rsid w:val="00E51159"/>
    <w:rsid w:val="00E6588B"/>
    <w:rsid w:val="00E65C0F"/>
    <w:rsid w:val="00E8367F"/>
    <w:rsid w:val="00E97A38"/>
    <w:rsid w:val="00EB21C7"/>
    <w:rsid w:val="00EB4636"/>
    <w:rsid w:val="00EC1B96"/>
    <w:rsid w:val="00EC712B"/>
    <w:rsid w:val="00EE6FE4"/>
    <w:rsid w:val="00F34CF3"/>
    <w:rsid w:val="00F52858"/>
    <w:rsid w:val="00F572F9"/>
    <w:rsid w:val="00F7276F"/>
    <w:rsid w:val="00F845A2"/>
    <w:rsid w:val="00FA79E7"/>
    <w:rsid w:val="00FC6803"/>
    <w:rsid w:val="00FC7414"/>
    <w:rsid w:val="00FD32F4"/>
    <w:rsid w:val="00FE2F6F"/>
    <w:rsid w:val="00FE61E0"/>
    <w:rsid w:val="00FE7381"/>
    <w:rsid w:val="00FE7FDB"/>
    <w:rsid w:val="00FF3A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BD529"/>
  <w15:docId w15:val="{2D92CDDE-60FD-4495-ABC5-67A93AC6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64D81"/>
    <w:pPr>
      <w:spacing w:before="100" w:beforeAutospacing="1" w:after="100" w:afterAutospacing="1"/>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B2"/>
    <w:pPr>
      <w:ind w:left="720"/>
      <w:contextualSpacing/>
    </w:pPr>
  </w:style>
  <w:style w:type="paragraph" w:styleId="NoSpacing">
    <w:name w:val="No Spacing"/>
    <w:uiPriority w:val="1"/>
    <w:qFormat/>
    <w:rsid w:val="00621D42"/>
    <w:pPr>
      <w:spacing w:after="0"/>
    </w:pPr>
  </w:style>
  <w:style w:type="paragraph" w:styleId="BalloonText">
    <w:name w:val="Balloon Text"/>
    <w:basedOn w:val="Normal"/>
    <w:link w:val="BalloonTextChar"/>
    <w:uiPriority w:val="99"/>
    <w:semiHidden/>
    <w:unhideWhenUsed/>
    <w:rsid w:val="00E11B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B05"/>
    <w:rPr>
      <w:rFonts w:ascii="Tahoma" w:hAnsi="Tahoma" w:cs="Tahoma"/>
      <w:sz w:val="16"/>
      <w:szCs w:val="16"/>
    </w:rPr>
  </w:style>
  <w:style w:type="table" w:styleId="TableGrid">
    <w:name w:val="Table Grid"/>
    <w:basedOn w:val="TableNormal"/>
    <w:uiPriority w:val="59"/>
    <w:rsid w:val="004E0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64D81"/>
    <w:rPr>
      <w:rFonts w:ascii="Times New Roman" w:eastAsia="Times New Roman" w:hAnsi="Times New Roman" w:cs="Times New Roman"/>
      <w:b/>
      <w:bCs/>
      <w:sz w:val="20"/>
      <w:szCs w:val="20"/>
      <w:lang w:eastAsia="id-ID"/>
    </w:rPr>
  </w:style>
  <w:style w:type="character" w:styleId="Hyperlink">
    <w:name w:val="Hyperlink"/>
    <w:basedOn w:val="DefaultParagraphFont"/>
    <w:uiPriority w:val="99"/>
    <w:unhideWhenUsed/>
    <w:rsid w:val="007B1C75"/>
    <w:rPr>
      <w:color w:val="0000FF" w:themeColor="hyperlink"/>
      <w:u w:val="single"/>
    </w:rPr>
  </w:style>
  <w:style w:type="paragraph" w:styleId="Header">
    <w:name w:val="header"/>
    <w:basedOn w:val="Normal"/>
    <w:link w:val="HeaderChar"/>
    <w:uiPriority w:val="99"/>
    <w:unhideWhenUsed/>
    <w:rsid w:val="00C37F0E"/>
    <w:pPr>
      <w:tabs>
        <w:tab w:val="center" w:pos="4513"/>
        <w:tab w:val="right" w:pos="9026"/>
      </w:tabs>
      <w:spacing w:after="0"/>
    </w:pPr>
  </w:style>
  <w:style w:type="character" w:customStyle="1" w:styleId="HeaderChar">
    <w:name w:val="Header Char"/>
    <w:basedOn w:val="DefaultParagraphFont"/>
    <w:link w:val="Header"/>
    <w:uiPriority w:val="99"/>
    <w:rsid w:val="00C37F0E"/>
  </w:style>
  <w:style w:type="paragraph" w:styleId="Footer">
    <w:name w:val="footer"/>
    <w:basedOn w:val="Normal"/>
    <w:link w:val="FooterChar"/>
    <w:uiPriority w:val="99"/>
    <w:unhideWhenUsed/>
    <w:rsid w:val="00C37F0E"/>
    <w:pPr>
      <w:tabs>
        <w:tab w:val="center" w:pos="4513"/>
        <w:tab w:val="right" w:pos="9026"/>
      </w:tabs>
      <w:spacing w:after="0"/>
    </w:pPr>
  </w:style>
  <w:style w:type="character" w:customStyle="1" w:styleId="FooterChar">
    <w:name w:val="Footer Char"/>
    <w:basedOn w:val="DefaultParagraphFont"/>
    <w:link w:val="Footer"/>
    <w:uiPriority w:val="99"/>
    <w:rsid w:val="00C37F0E"/>
  </w:style>
  <w:style w:type="character" w:styleId="UnresolvedMention">
    <w:name w:val="Unresolved Mention"/>
    <w:basedOn w:val="DefaultParagraphFont"/>
    <w:uiPriority w:val="99"/>
    <w:semiHidden/>
    <w:unhideWhenUsed/>
    <w:rsid w:val="00C91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2577">
      <w:bodyDiv w:val="1"/>
      <w:marLeft w:val="0"/>
      <w:marRight w:val="0"/>
      <w:marTop w:val="0"/>
      <w:marBottom w:val="0"/>
      <w:divBdr>
        <w:top w:val="none" w:sz="0" w:space="0" w:color="auto"/>
        <w:left w:val="none" w:sz="0" w:space="0" w:color="auto"/>
        <w:bottom w:val="none" w:sz="0" w:space="0" w:color="auto"/>
        <w:right w:val="none" w:sz="0" w:space="0" w:color="auto"/>
      </w:divBdr>
    </w:div>
    <w:div w:id="306739634">
      <w:bodyDiv w:val="1"/>
      <w:marLeft w:val="0"/>
      <w:marRight w:val="0"/>
      <w:marTop w:val="0"/>
      <w:marBottom w:val="0"/>
      <w:divBdr>
        <w:top w:val="none" w:sz="0" w:space="0" w:color="auto"/>
        <w:left w:val="none" w:sz="0" w:space="0" w:color="auto"/>
        <w:bottom w:val="none" w:sz="0" w:space="0" w:color="auto"/>
        <w:right w:val="none" w:sz="0" w:space="0" w:color="auto"/>
      </w:divBdr>
      <w:divsChild>
        <w:div w:id="773743214">
          <w:marLeft w:val="0"/>
          <w:marRight w:val="0"/>
          <w:marTop w:val="15"/>
          <w:marBottom w:val="0"/>
          <w:divBdr>
            <w:top w:val="single" w:sz="48" w:space="0" w:color="auto"/>
            <w:left w:val="single" w:sz="48" w:space="0" w:color="auto"/>
            <w:bottom w:val="single" w:sz="48" w:space="0" w:color="auto"/>
            <w:right w:val="single" w:sz="48" w:space="0" w:color="auto"/>
          </w:divBdr>
          <w:divsChild>
            <w:div w:id="6081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910">
      <w:bodyDiv w:val="1"/>
      <w:marLeft w:val="0"/>
      <w:marRight w:val="0"/>
      <w:marTop w:val="0"/>
      <w:marBottom w:val="0"/>
      <w:divBdr>
        <w:top w:val="none" w:sz="0" w:space="0" w:color="auto"/>
        <w:left w:val="none" w:sz="0" w:space="0" w:color="auto"/>
        <w:bottom w:val="none" w:sz="0" w:space="0" w:color="auto"/>
        <w:right w:val="none" w:sz="0" w:space="0" w:color="auto"/>
      </w:divBdr>
      <w:divsChild>
        <w:div w:id="1635790328">
          <w:marLeft w:val="0"/>
          <w:marRight w:val="0"/>
          <w:marTop w:val="0"/>
          <w:marBottom w:val="0"/>
          <w:divBdr>
            <w:top w:val="none" w:sz="0" w:space="0" w:color="auto"/>
            <w:left w:val="none" w:sz="0" w:space="0" w:color="auto"/>
            <w:bottom w:val="none" w:sz="0" w:space="0" w:color="auto"/>
            <w:right w:val="none" w:sz="0" w:space="0" w:color="auto"/>
          </w:divBdr>
          <w:divsChild>
            <w:div w:id="1160658550">
              <w:marLeft w:val="0"/>
              <w:marRight w:val="0"/>
              <w:marTop w:val="0"/>
              <w:marBottom w:val="0"/>
              <w:divBdr>
                <w:top w:val="none" w:sz="0" w:space="0" w:color="auto"/>
                <w:left w:val="none" w:sz="0" w:space="0" w:color="auto"/>
                <w:bottom w:val="none" w:sz="0" w:space="0" w:color="auto"/>
                <w:right w:val="none" w:sz="0" w:space="0" w:color="auto"/>
              </w:divBdr>
              <w:divsChild>
                <w:div w:id="389501966">
                  <w:marLeft w:val="0"/>
                  <w:marRight w:val="0"/>
                  <w:marTop w:val="0"/>
                  <w:marBottom w:val="0"/>
                  <w:divBdr>
                    <w:top w:val="none" w:sz="0" w:space="0" w:color="auto"/>
                    <w:left w:val="none" w:sz="0" w:space="0" w:color="auto"/>
                    <w:bottom w:val="none" w:sz="0" w:space="0" w:color="auto"/>
                    <w:right w:val="none" w:sz="0" w:space="0" w:color="auto"/>
                  </w:divBdr>
                  <w:divsChild>
                    <w:div w:id="833834200">
                      <w:marLeft w:val="0"/>
                      <w:marRight w:val="0"/>
                      <w:marTop w:val="0"/>
                      <w:marBottom w:val="0"/>
                      <w:divBdr>
                        <w:top w:val="none" w:sz="0" w:space="0" w:color="auto"/>
                        <w:left w:val="none" w:sz="0" w:space="0" w:color="auto"/>
                        <w:bottom w:val="none" w:sz="0" w:space="0" w:color="auto"/>
                        <w:right w:val="none" w:sz="0" w:space="0" w:color="auto"/>
                      </w:divBdr>
                      <w:divsChild>
                        <w:div w:id="1401906301">
                          <w:marLeft w:val="0"/>
                          <w:marRight w:val="0"/>
                          <w:marTop w:val="0"/>
                          <w:marBottom w:val="0"/>
                          <w:divBdr>
                            <w:top w:val="none" w:sz="0" w:space="0" w:color="auto"/>
                            <w:left w:val="none" w:sz="0" w:space="0" w:color="auto"/>
                            <w:bottom w:val="none" w:sz="0" w:space="0" w:color="auto"/>
                            <w:right w:val="none" w:sz="0" w:space="0" w:color="auto"/>
                          </w:divBdr>
                          <w:divsChild>
                            <w:div w:id="1793550682">
                              <w:marLeft w:val="0"/>
                              <w:marRight w:val="0"/>
                              <w:marTop w:val="0"/>
                              <w:marBottom w:val="0"/>
                              <w:divBdr>
                                <w:top w:val="none" w:sz="0" w:space="0" w:color="auto"/>
                                <w:left w:val="none" w:sz="0" w:space="0" w:color="auto"/>
                                <w:bottom w:val="none" w:sz="0" w:space="0" w:color="auto"/>
                                <w:right w:val="none" w:sz="0" w:space="0" w:color="auto"/>
                              </w:divBdr>
                              <w:divsChild>
                                <w:div w:id="20299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306367">
      <w:bodyDiv w:val="1"/>
      <w:marLeft w:val="0"/>
      <w:marRight w:val="0"/>
      <w:marTop w:val="0"/>
      <w:marBottom w:val="0"/>
      <w:divBdr>
        <w:top w:val="none" w:sz="0" w:space="0" w:color="auto"/>
        <w:left w:val="none" w:sz="0" w:space="0" w:color="auto"/>
        <w:bottom w:val="none" w:sz="0" w:space="0" w:color="auto"/>
        <w:right w:val="none" w:sz="0" w:space="0" w:color="auto"/>
      </w:divBdr>
      <w:divsChild>
        <w:div w:id="509177147">
          <w:marLeft w:val="0"/>
          <w:marRight w:val="0"/>
          <w:marTop w:val="0"/>
          <w:marBottom w:val="0"/>
          <w:divBdr>
            <w:top w:val="none" w:sz="0" w:space="0" w:color="auto"/>
            <w:left w:val="none" w:sz="0" w:space="0" w:color="auto"/>
            <w:bottom w:val="none" w:sz="0" w:space="0" w:color="auto"/>
            <w:right w:val="none" w:sz="0" w:space="0" w:color="auto"/>
          </w:divBdr>
          <w:divsChild>
            <w:div w:id="2030446582">
              <w:marLeft w:val="0"/>
              <w:marRight w:val="0"/>
              <w:marTop w:val="0"/>
              <w:marBottom w:val="0"/>
              <w:divBdr>
                <w:top w:val="none" w:sz="0" w:space="0" w:color="auto"/>
                <w:left w:val="none" w:sz="0" w:space="0" w:color="auto"/>
                <w:bottom w:val="none" w:sz="0" w:space="0" w:color="auto"/>
                <w:right w:val="none" w:sz="0" w:space="0" w:color="auto"/>
              </w:divBdr>
              <w:divsChild>
                <w:div w:id="711736264">
                  <w:marLeft w:val="0"/>
                  <w:marRight w:val="0"/>
                  <w:marTop w:val="0"/>
                  <w:marBottom w:val="0"/>
                  <w:divBdr>
                    <w:top w:val="none" w:sz="0" w:space="0" w:color="auto"/>
                    <w:left w:val="none" w:sz="0" w:space="0" w:color="auto"/>
                    <w:bottom w:val="none" w:sz="0" w:space="0" w:color="auto"/>
                    <w:right w:val="none" w:sz="0" w:space="0" w:color="auto"/>
                  </w:divBdr>
                  <w:divsChild>
                    <w:div w:id="1806968275">
                      <w:marLeft w:val="0"/>
                      <w:marRight w:val="0"/>
                      <w:marTop w:val="0"/>
                      <w:marBottom w:val="0"/>
                      <w:divBdr>
                        <w:top w:val="none" w:sz="0" w:space="0" w:color="auto"/>
                        <w:left w:val="none" w:sz="0" w:space="0" w:color="auto"/>
                        <w:bottom w:val="none" w:sz="0" w:space="0" w:color="auto"/>
                        <w:right w:val="none" w:sz="0" w:space="0" w:color="auto"/>
                      </w:divBdr>
                      <w:divsChild>
                        <w:div w:id="1328898958">
                          <w:marLeft w:val="0"/>
                          <w:marRight w:val="0"/>
                          <w:marTop w:val="0"/>
                          <w:marBottom w:val="0"/>
                          <w:divBdr>
                            <w:top w:val="none" w:sz="0" w:space="0" w:color="auto"/>
                            <w:left w:val="none" w:sz="0" w:space="0" w:color="auto"/>
                            <w:bottom w:val="none" w:sz="0" w:space="0" w:color="auto"/>
                            <w:right w:val="none" w:sz="0" w:space="0" w:color="auto"/>
                          </w:divBdr>
                          <w:divsChild>
                            <w:div w:id="1767575375">
                              <w:marLeft w:val="0"/>
                              <w:marRight w:val="0"/>
                              <w:marTop w:val="0"/>
                              <w:marBottom w:val="0"/>
                              <w:divBdr>
                                <w:top w:val="none" w:sz="0" w:space="0" w:color="auto"/>
                                <w:left w:val="none" w:sz="0" w:space="0" w:color="auto"/>
                                <w:bottom w:val="none" w:sz="0" w:space="0" w:color="auto"/>
                                <w:right w:val="none" w:sz="0" w:space="0" w:color="auto"/>
                              </w:divBdr>
                              <w:divsChild>
                                <w:div w:id="6100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144049">
      <w:bodyDiv w:val="1"/>
      <w:marLeft w:val="0"/>
      <w:marRight w:val="0"/>
      <w:marTop w:val="0"/>
      <w:marBottom w:val="0"/>
      <w:divBdr>
        <w:top w:val="none" w:sz="0" w:space="0" w:color="auto"/>
        <w:left w:val="none" w:sz="0" w:space="0" w:color="auto"/>
        <w:bottom w:val="none" w:sz="0" w:space="0" w:color="auto"/>
        <w:right w:val="none" w:sz="0" w:space="0" w:color="auto"/>
      </w:divBdr>
    </w:div>
    <w:div w:id="740055870">
      <w:bodyDiv w:val="1"/>
      <w:marLeft w:val="0"/>
      <w:marRight w:val="0"/>
      <w:marTop w:val="0"/>
      <w:marBottom w:val="0"/>
      <w:divBdr>
        <w:top w:val="none" w:sz="0" w:space="0" w:color="auto"/>
        <w:left w:val="none" w:sz="0" w:space="0" w:color="auto"/>
        <w:bottom w:val="none" w:sz="0" w:space="0" w:color="auto"/>
        <w:right w:val="none" w:sz="0" w:space="0" w:color="auto"/>
      </w:divBdr>
      <w:divsChild>
        <w:div w:id="1208101970">
          <w:marLeft w:val="0"/>
          <w:marRight w:val="0"/>
          <w:marTop w:val="0"/>
          <w:marBottom w:val="0"/>
          <w:divBdr>
            <w:top w:val="none" w:sz="0" w:space="0" w:color="auto"/>
            <w:left w:val="none" w:sz="0" w:space="0" w:color="auto"/>
            <w:bottom w:val="none" w:sz="0" w:space="0" w:color="auto"/>
            <w:right w:val="none" w:sz="0" w:space="0" w:color="auto"/>
          </w:divBdr>
        </w:div>
        <w:div w:id="1796024434">
          <w:marLeft w:val="0"/>
          <w:marRight w:val="0"/>
          <w:marTop w:val="0"/>
          <w:marBottom w:val="0"/>
          <w:divBdr>
            <w:top w:val="none" w:sz="0" w:space="0" w:color="auto"/>
            <w:left w:val="none" w:sz="0" w:space="0" w:color="auto"/>
            <w:bottom w:val="none" w:sz="0" w:space="0" w:color="auto"/>
            <w:right w:val="none" w:sz="0" w:space="0" w:color="auto"/>
          </w:divBdr>
        </w:div>
        <w:div w:id="980385325">
          <w:marLeft w:val="0"/>
          <w:marRight w:val="0"/>
          <w:marTop w:val="0"/>
          <w:marBottom w:val="0"/>
          <w:divBdr>
            <w:top w:val="none" w:sz="0" w:space="0" w:color="auto"/>
            <w:left w:val="none" w:sz="0" w:space="0" w:color="auto"/>
            <w:bottom w:val="none" w:sz="0" w:space="0" w:color="auto"/>
            <w:right w:val="none" w:sz="0" w:space="0" w:color="auto"/>
          </w:divBdr>
        </w:div>
        <w:div w:id="594746725">
          <w:marLeft w:val="0"/>
          <w:marRight w:val="0"/>
          <w:marTop w:val="0"/>
          <w:marBottom w:val="0"/>
          <w:divBdr>
            <w:top w:val="none" w:sz="0" w:space="0" w:color="auto"/>
            <w:left w:val="none" w:sz="0" w:space="0" w:color="auto"/>
            <w:bottom w:val="none" w:sz="0" w:space="0" w:color="auto"/>
            <w:right w:val="none" w:sz="0" w:space="0" w:color="auto"/>
          </w:divBdr>
        </w:div>
      </w:divsChild>
    </w:div>
    <w:div w:id="1573150770">
      <w:bodyDiv w:val="1"/>
      <w:marLeft w:val="0"/>
      <w:marRight w:val="0"/>
      <w:marTop w:val="0"/>
      <w:marBottom w:val="0"/>
      <w:divBdr>
        <w:top w:val="none" w:sz="0" w:space="0" w:color="auto"/>
        <w:left w:val="none" w:sz="0" w:space="0" w:color="auto"/>
        <w:bottom w:val="none" w:sz="0" w:space="0" w:color="auto"/>
        <w:right w:val="none" w:sz="0" w:space="0" w:color="auto"/>
      </w:divBdr>
      <w:divsChild>
        <w:div w:id="109208936">
          <w:marLeft w:val="0"/>
          <w:marRight w:val="0"/>
          <w:marTop w:val="0"/>
          <w:marBottom w:val="0"/>
          <w:divBdr>
            <w:top w:val="none" w:sz="0" w:space="0" w:color="auto"/>
            <w:left w:val="none" w:sz="0" w:space="0" w:color="auto"/>
            <w:bottom w:val="none" w:sz="0" w:space="0" w:color="auto"/>
            <w:right w:val="none" w:sz="0" w:space="0" w:color="auto"/>
          </w:divBdr>
          <w:divsChild>
            <w:div w:id="875239516">
              <w:marLeft w:val="0"/>
              <w:marRight w:val="0"/>
              <w:marTop w:val="0"/>
              <w:marBottom w:val="0"/>
              <w:divBdr>
                <w:top w:val="none" w:sz="0" w:space="0" w:color="auto"/>
                <w:left w:val="none" w:sz="0" w:space="0" w:color="auto"/>
                <w:bottom w:val="none" w:sz="0" w:space="0" w:color="auto"/>
                <w:right w:val="none" w:sz="0" w:space="0" w:color="auto"/>
              </w:divBdr>
              <w:divsChild>
                <w:div w:id="2027368983">
                  <w:marLeft w:val="0"/>
                  <w:marRight w:val="0"/>
                  <w:marTop w:val="0"/>
                  <w:marBottom w:val="0"/>
                  <w:divBdr>
                    <w:top w:val="none" w:sz="0" w:space="0" w:color="auto"/>
                    <w:left w:val="none" w:sz="0" w:space="0" w:color="auto"/>
                    <w:bottom w:val="none" w:sz="0" w:space="0" w:color="auto"/>
                    <w:right w:val="none" w:sz="0" w:space="0" w:color="auto"/>
                  </w:divBdr>
                  <w:divsChild>
                    <w:div w:id="1964574320">
                      <w:marLeft w:val="0"/>
                      <w:marRight w:val="0"/>
                      <w:marTop w:val="0"/>
                      <w:marBottom w:val="0"/>
                      <w:divBdr>
                        <w:top w:val="none" w:sz="0" w:space="0" w:color="auto"/>
                        <w:left w:val="none" w:sz="0" w:space="0" w:color="auto"/>
                        <w:bottom w:val="none" w:sz="0" w:space="0" w:color="auto"/>
                        <w:right w:val="none" w:sz="0" w:space="0" w:color="auto"/>
                      </w:divBdr>
                      <w:divsChild>
                        <w:div w:id="1122574108">
                          <w:marLeft w:val="0"/>
                          <w:marRight w:val="0"/>
                          <w:marTop w:val="0"/>
                          <w:marBottom w:val="0"/>
                          <w:divBdr>
                            <w:top w:val="none" w:sz="0" w:space="0" w:color="auto"/>
                            <w:left w:val="none" w:sz="0" w:space="0" w:color="auto"/>
                            <w:bottom w:val="none" w:sz="0" w:space="0" w:color="auto"/>
                            <w:right w:val="none" w:sz="0" w:space="0" w:color="auto"/>
                          </w:divBdr>
                          <w:divsChild>
                            <w:div w:id="907812871">
                              <w:marLeft w:val="0"/>
                              <w:marRight w:val="0"/>
                              <w:marTop w:val="0"/>
                              <w:marBottom w:val="0"/>
                              <w:divBdr>
                                <w:top w:val="none" w:sz="0" w:space="0" w:color="auto"/>
                                <w:left w:val="none" w:sz="0" w:space="0" w:color="auto"/>
                                <w:bottom w:val="none" w:sz="0" w:space="0" w:color="auto"/>
                                <w:right w:val="none" w:sz="0" w:space="0" w:color="auto"/>
                              </w:divBdr>
                              <w:divsChild>
                                <w:div w:id="7645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733425">
      <w:bodyDiv w:val="1"/>
      <w:marLeft w:val="0"/>
      <w:marRight w:val="0"/>
      <w:marTop w:val="0"/>
      <w:marBottom w:val="0"/>
      <w:divBdr>
        <w:top w:val="none" w:sz="0" w:space="0" w:color="auto"/>
        <w:left w:val="none" w:sz="0" w:space="0" w:color="auto"/>
        <w:bottom w:val="none" w:sz="0" w:space="0" w:color="auto"/>
        <w:right w:val="none" w:sz="0" w:space="0" w:color="auto"/>
      </w:divBdr>
      <w:divsChild>
        <w:div w:id="885291541">
          <w:marLeft w:val="0"/>
          <w:marRight w:val="0"/>
          <w:marTop w:val="0"/>
          <w:marBottom w:val="0"/>
          <w:divBdr>
            <w:top w:val="none" w:sz="0" w:space="0" w:color="auto"/>
            <w:left w:val="none" w:sz="0" w:space="0" w:color="auto"/>
            <w:bottom w:val="none" w:sz="0" w:space="0" w:color="auto"/>
            <w:right w:val="none" w:sz="0" w:space="0" w:color="auto"/>
          </w:divBdr>
        </w:div>
        <w:div w:id="775632682">
          <w:marLeft w:val="0"/>
          <w:marRight w:val="0"/>
          <w:marTop w:val="0"/>
          <w:marBottom w:val="0"/>
          <w:divBdr>
            <w:top w:val="none" w:sz="0" w:space="0" w:color="auto"/>
            <w:left w:val="none" w:sz="0" w:space="0" w:color="auto"/>
            <w:bottom w:val="none" w:sz="0" w:space="0" w:color="auto"/>
            <w:right w:val="none" w:sz="0" w:space="0" w:color="auto"/>
          </w:divBdr>
        </w:div>
        <w:div w:id="1717772132">
          <w:marLeft w:val="0"/>
          <w:marRight w:val="0"/>
          <w:marTop w:val="0"/>
          <w:marBottom w:val="0"/>
          <w:divBdr>
            <w:top w:val="none" w:sz="0" w:space="0" w:color="auto"/>
            <w:left w:val="none" w:sz="0" w:space="0" w:color="auto"/>
            <w:bottom w:val="none" w:sz="0" w:space="0" w:color="auto"/>
            <w:right w:val="none" w:sz="0" w:space="0" w:color="auto"/>
          </w:divBdr>
        </w:div>
        <w:div w:id="1347252023">
          <w:marLeft w:val="0"/>
          <w:marRight w:val="0"/>
          <w:marTop w:val="0"/>
          <w:marBottom w:val="0"/>
          <w:divBdr>
            <w:top w:val="none" w:sz="0" w:space="0" w:color="auto"/>
            <w:left w:val="none" w:sz="0" w:space="0" w:color="auto"/>
            <w:bottom w:val="none" w:sz="0" w:space="0" w:color="auto"/>
            <w:right w:val="none" w:sz="0" w:space="0" w:color="auto"/>
          </w:divBdr>
        </w:div>
        <w:div w:id="859441234">
          <w:marLeft w:val="0"/>
          <w:marRight w:val="0"/>
          <w:marTop w:val="0"/>
          <w:marBottom w:val="0"/>
          <w:divBdr>
            <w:top w:val="none" w:sz="0" w:space="0" w:color="auto"/>
            <w:left w:val="none" w:sz="0" w:space="0" w:color="auto"/>
            <w:bottom w:val="none" w:sz="0" w:space="0" w:color="auto"/>
            <w:right w:val="none" w:sz="0" w:space="0" w:color="auto"/>
          </w:divBdr>
        </w:div>
        <w:div w:id="1167549506">
          <w:marLeft w:val="0"/>
          <w:marRight w:val="0"/>
          <w:marTop w:val="0"/>
          <w:marBottom w:val="0"/>
          <w:divBdr>
            <w:top w:val="none" w:sz="0" w:space="0" w:color="auto"/>
            <w:left w:val="none" w:sz="0" w:space="0" w:color="auto"/>
            <w:bottom w:val="none" w:sz="0" w:space="0" w:color="auto"/>
            <w:right w:val="none" w:sz="0" w:space="0" w:color="auto"/>
          </w:divBdr>
        </w:div>
        <w:div w:id="1801263737">
          <w:marLeft w:val="0"/>
          <w:marRight w:val="0"/>
          <w:marTop w:val="0"/>
          <w:marBottom w:val="0"/>
          <w:divBdr>
            <w:top w:val="none" w:sz="0" w:space="0" w:color="auto"/>
            <w:left w:val="none" w:sz="0" w:space="0" w:color="auto"/>
            <w:bottom w:val="none" w:sz="0" w:space="0" w:color="auto"/>
            <w:right w:val="none" w:sz="0" w:space="0" w:color="auto"/>
          </w:divBdr>
        </w:div>
        <w:div w:id="691345385">
          <w:marLeft w:val="0"/>
          <w:marRight w:val="0"/>
          <w:marTop w:val="0"/>
          <w:marBottom w:val="0"/>
          <w:divBdr>
            <w:top w:val="none" w:sz="0" w:space="0" w:color="auto"/>
            <w:left w:val="none" w:sz="0" w:space="0" w:color="auto"/>
            <w:bottom w:val="none" w:sz="0" w:space="0" w:color="auto"/>
            <w:right w:val="none" w:sz="0" w:space="0" w:color="auto"/>
          </w:divBdr>
        </w:div>
      </w:divsChild>
    </w:div>
    <w:div w:id="1741830157">
      <w:bodyDiv w:val="1"/>
      <w:marLeft w:val="0"/>
      <w:marRight w:val="0"/>
      <w:marTop w:val="0"/>
      <w:marBottom w:val="0"/>
      <w:divBdr>
        <w:top w:val="none" w:sz="0" w:space="0" w:color="auto"/>
        <w:left w:val="none" w:sz="0" w:space="0" w:color="auto"/>
        <w:bottom w:val="none" w:sz="0" w:space="0" w:color="auto"/>
        <w:right w:val="none" w:sz="0" w:space="0" w:color="auto"/>
      </w:divBdr>
    </w:div>
    <w:div w:id="18524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ang_psdku@unsyiah.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90/487X-2008020811" TargetMode="External"/><Relationship Id="rId5" Type="http://schemas.openxmlformats.org/officeDocument/2006/relationships/webSettings" Target="webSettings.xml"/><Relationship Id="rId10" Type="http://schemas.openxmlformats.org/officeDocument/2006/relationships/hyperlink" Target="https://doi.org/10.32670/coopetition.v11i3.115"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4454-2E20-4CA8-AC04-B7FBDC66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7310</Words>
  <Characters>41669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16</cp:revision>
  <dcterms:created xsi:type="dcterms:W3CDTF">2023-03-08T07:46:00Z</dcterms:created>
  <dcterms:modified xsi:type="dcterms:W3CDTF">2023-09-21T03:03:00Z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922548ed-6223-3983-9b75-4449fc0edefb</vt:lpwstr>
  </property>
  <property fmtid="{D5CDD505-2E9C-101B-9397-08002B2CF9AE}" pid="24" name="Mendeley Citation Style_1">
    <vt:lpwstr>http://www.zotero.org/styles/apa</vt:lpwstr>
  </property>
</Properties>
</file>