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DD33" w14:textId="422ACB5B" w:rsidR="00D3710B" w:rsidRDefault="00D3710B" w:rsidP="00D3710B">
      <w:pPr>
        <w:spacing w:line="360" w:lineRule="auto"/>
        <w:jc w:val="both"/>
        <w:rPr>
          <w:b/>
        </w:rPr>
      </w:pPr>
    </w:p>
    <w:p w14:paraId="1896DEB2" w14:textId="22734AD5" w:rsidR="00E6004B" w:rsidRPr="00E6004B" w:rsidRDefault="00E6004B" w:rsidP="00E6004B">
      <w:pPr>
        <w:tabs>
          <w:tab w:val="left" w:pos="2433"/>
        </w:tabs>
      </w:pPr>
    </w:p>
    <w:tbl>
      <w:tblPr>
        <w:tblpPr w:leftFromText="180" w:rightFromText="180" w:vertAnchor="text" w:horzAnchor="page" w:tblpX="1852" w:tblpY="-444"/>
        <w:tblW w:w="9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744"/>
        <w:gridCol w:w="1044"/>
        <w:gridCol w:w="1059"/>
        <w:gridCol w:w="845"/>
        <w:gridCol w:w="1045"/>
        <w:gridCol w:w="1058"/>
        <w:gridCol w:w="812"/>
        <w:gridCol w:w="1045"/>
        <w:gridCol w:w="1062"/>
      </w:tblGrid>
      <w:tr w:rsidR="00D3710B" w:rsidRPr="008869BD" w14:paraId="657F5733" w14:textId="77777777" w:rsidTr="00561DD1">
        <w:trPr>
          <w:cantSplit/>
          <w:trHeight w:val="313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9E9E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10205"/>
                <w:lang w:val="en-US"/>
              </w:rPr>
            </w:pPr>
            <w:r w:rsidRPr="008869BD">
              <w:rPr>
                <w:b/>
                <w:bCs/>
                <w:color w:val="010205"/>
                <w:lang w:val="en-US"/>
              </w:rPr>
              <w:lastRenderedPageBreak/>
              <w:t>Total Variance Explained</w:t>
            </w:r>
          </w:p>
        </w:tc>
      </w:tr>
      <w:tr w:rsidR="00D3710B" w:rsidRPr="008869BD" w14:paraId="1297E7B5" w14:textId="77777777" w:rsidTr="00561DD1">
        <w:trPr>
          <w:cantSplit/>
          <w:trHeight w:val="313"/>
        </w:trPr>
        <w:tc>
          <w:tcPr>
            <w:tcW w:w="9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412B4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Component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25FDE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Initial Eigenvalues</w:t>
            </w:r>
          </w:p>
        </w:tc>
        <w:tc>
          <w:tcPr>
            <w:tcW w:w="294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88AB98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Extraction Sums of Squared Loadings</w:t>
            </w:r>
          </w:p>
        </w:tc>
        <w:tc>
          <w:tcPr>
            <w:tcW w:w="2919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CFD0AE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Rotation Sums of Squared Loadings</w:t>
            </w:r>
          </w:p>
        </w:tc>
      </w:tr>
      <w:tr w:rsidR="00D3710B" w:rsidRPr="008869BD" w14:paraId="3FA5EEAA" w14:textId="77777777" w:rsidTr="00561DD1">
        <w:trPr>
          <w:cantSplit/>
          <w:trHeight w:val="140"/>
        </w:trPr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A0CF9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49911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0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506ED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% of Variance</w:t>
            </w:r>
          </w:p>
        </w:tc>
        <w:tc>
          <w:tcPr>
            <w:tcW w:w="105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B8B9E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Cumulative %</w:t>
            </w:r>
          </w:p>
        </w:tc>
        <w:tc>
          <w:tcPr>
            <w:tcW w:w="8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BF675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0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EC71D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% of Variance</w:t>
            </w:r>
          </w:p>
        </w:tc>
        <w:tc>
          <w:tcPr>
            <w:tcW w:w="105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D7170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Cumulative %</w:t>
            </w:r>
          </w:p>
        </w:tc>
        <w:tc>
          <w:tcPr>
            <w:tcW w:w="81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9C031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0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2EAFF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% of Variance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217C3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Cumulative %</w:t>
            </w:r>
          </w:p>
        </w:tc>
      </w:tr>
      <w:tr w:rsidR="00D3710B" w:rsidRPr="008869BD" w14:paraId="75E565F2" w14:textId="77777777" w:rsidTr="00561DD1">
        <w:trPr>
          <w:cantSplit/>
          <w:trHeight w:val="302"/>
        </w:trPr>
        <w:tc>
          <w:tcPr>
            <w:tcW w:w="9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C1D68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74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510DE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7.570</w:t>
            </w:r>
          </w:p>
        </w:tc>
        <w:tc>
          <w:tcPr>
            <w:tcW w:w="10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8E5A1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18.926</w:t>
            </w:r>
          </w:p>
        </w:tc>
        <w:tc>
          <w:tcPr>
            <w:tcW w:w="10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22E6A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18.926</w:t>
            </w:r>
          </w:p>
        </w:tc>
        <w:tc>
          <w:tcPr>
            <w:tcW w:w="8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F7FE7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7.570</w:t>
            </w:r>
          </w:p>
        </w:tc>
        <w:tc>
          <w:tcPr>
            <w:tcW w:w="10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E92A7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18.926</w:t>
            </w:r>
          </w:p>
        </w:tc>
        <w:tc>
          <w:tcPr>
            <w:tcW w:w="105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0EE2E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18.926</w:t>
            </w:r>
          </w:p>
        </w:tc>
        <w:tc>
          <w:tcPr>
            <w:tcW w:w="81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23C9C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6.093</w:t>
            </w:r>
          </w:p>
        </w:tc>
        <w:tc>
          <w:tcPr>
            <w:tcW w:w="10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01B07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15.232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0DC7E4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15.232</w:t>
            </w:r>
          </w:p>
        </w:tc>
      </w:tr>
      <w:tr w:rsidR="00D3710B" w:rsidRPr="008869BD" w14:paraId="4E02DB53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84F44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2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9CB2F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6.782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8B9AB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16.955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BAE2D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35.881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9CA72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6.782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C619D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16.955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5D9A19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35.881</w:t>
            </w: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1849C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3.438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D3858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8.595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4B5657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23.827</w:t>
            </w:r>
          </w:p>
        </w:tc>
      </w:tr>
      <w:tr w:rsidR="00D3710B" w:rsidRPr="008869BD" w14:paraId="475A1FF0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A4EF7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3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83B32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3.619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7C898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9.048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7B3E57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44.929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76EAB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3.619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1711D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9.048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14817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44.929</w:t>
            </w: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B828B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3.413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FFF1C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8.532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DEBBA6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32.360</w:t>
            </w:r>
          </w:p>
        </w:tc>
      </w:tr>
      <w:tr w:rsidR="00D3710B" w:rsidRPr="008869BD" w14:paraId="11C1CF96" w14:textId="77777777" w:rsidTr="00561DD1">
        <w:trPr>
          <w:cantSplit/>
          <w:trHeight w:val="302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8807F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4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A6570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2.170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65D8F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5.425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41A71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50.354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B4070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2.170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7D8FB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5.425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FE93C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50.354</w:t>
            </w: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790E2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3.125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206B6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7.813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9C4E63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40.173</w:t>
            </w:r>
          </w:p>
        </w:tc>
      </w:tr>
      <w:tr w:rsidR="00D3710B" w:rsidRPr="008869BD" w14:paraId="65864050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45791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5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43722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1.914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7DF86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4.785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CAEC1B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55.139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4B25F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1.914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FD027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4.785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D54B23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55.139</w:t>
            </w: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452AF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3.076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8F0B7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7.691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FB6DE9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47.864</w:t>
            </w:r>
          </w:p>
        </w:tc>
      </w:tr>
      <w:tr w:rsidR="00D3710B" w:rsidRPr="008869BD" w14:paraId="7B412EF6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5E27C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6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28307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1.574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D924A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3.936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5FA3B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59.075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193C5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1.574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2B9AC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3.936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8DED78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59.075</w:t>
            </w: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00530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2.854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7F0C3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7.134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04627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54.998</w:t>
            </w:r>
          </w:p>
        </w:tc>
      </w:tr>
      <w:tr w:rsidR="00D3710B" w:rsidRPr="008869BD" w14:paraId="6EB035E9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B3902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7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ACDFB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1.426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100D6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3.565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ADF2E0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62.640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F5242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1.426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779CD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3.565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0C8CD4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62.640</w:t>
            </w: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79041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2.131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9E257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5.329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9103AE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60.327</w:t>
            </w:r>
          </w:p>
        </w:tc>
      </w:tr>
      <w:tr w:rsidR="00D3710B" w:rsidRPr="008869BD" w14:paraId="753A82A4" w14:textId="77777777" w:rsidTr="00561DD1">
        <w:trPr>
          <w:cantSplit/>
          <w:trHeight w:val="302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1119D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8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1A149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1.293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95C97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3.232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45DB7F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65.872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663B6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1.293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0156E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3.232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17095A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65.872</w:t>
            </w: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29A2B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2.087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546D8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5.217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F9764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65.544</w:t>
            </w:r>
          </w:p>
        </w:tc>
      </w:tr>
      <w:tr w:rsidR="00D3710B" w:rsidRPr="008869BD" w14:paraId="01B99A52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B2B50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9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D8AE1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1.233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9B26D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3.083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42E877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68.955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10776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1.233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C1EF6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3.083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D0A30B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68.955</w:t>
            </w: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FB9E5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1.364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F662D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3.411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43AE03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68.955</w:t>
            </w:r>
          </w:p>
        </w:tc>
      </w:tr>
      <w:tr w:rsidR="00D3710B" w:rsidRPr="008869BD" w14:paraId="0380F1C4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61EF9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10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3054D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.983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345BD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2.459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8B3C10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71.414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015B1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11A0D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53ECC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AFB9F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7DA4C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281A2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0D9828B5" w14:textId="77777777" w:rsidTr="00561DD1">
        <w:trPr>
          <w:cantSplit/>
          <w:trHeight w:val="302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C78F4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11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D0243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.931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09CC7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2.328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4F4ADB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73.741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BA2FA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C4285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4D3ED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6FB94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22F0F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8230D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7B80609B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5E6C9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12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799A1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.874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19B3D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2.185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714CAC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75.926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B4B47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7C60E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9F04D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89946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0F2D9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5636C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0B522116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07254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13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2ED2B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.758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5684D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1.896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D339F3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77.822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711E0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9B0E0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76D21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661C7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5DBFF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9B3BC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2C066297" w14:textId="77777777" w:rsidTr="00561DD1">
        <w:trPr>
          <w:cantSplit/>
          <w:trHeight w:val="302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CBF4E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14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7F065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.709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22982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1.773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933457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79.595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FCBC7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D74A6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4ECA4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B2023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0BF9A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76722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71FA3EE9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01109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15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E5A97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.649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A276A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1.623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AE77E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81.219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3B8CB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9275F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C3652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0BA76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21593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69053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6D49CD16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4C5D5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16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A6A83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.630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8FB08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1.575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74ED0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82.794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B5531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42AD9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0A784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B4663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C2884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F2D10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6C0EDAB4" w14:textId="77777777" w:rsidTr="00561DD1">
        <w:trPr>
          <w:cantSplit/>
          <w:trHeight w:val="302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4DB32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17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DE202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.599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845B3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1.496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AAC787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84.290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974B0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24EE9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E18AB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937E5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62FD8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A47AF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79BFA2A1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E91E5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18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3D6EE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.560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D5885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1.399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DB357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85.689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F9EC5E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1A741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E4CCB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8F004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0A24D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343AC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36085E85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CEFF7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19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2C21C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.503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1867B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1.257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4FE01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86.946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5417C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206C0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DD40C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0BE6C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A0D56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28A9D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5E959291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1EDDB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20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2DC28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.492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8C7C4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1.230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B8965D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88.176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15017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E4E3B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013FB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F5636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F4760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601F1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3000D51B" w14:textId="77777777" w:rsidTr="00561DD1">
        <w:trPr>
          <w:cantSplit/>
          <w:trHeight w:val="302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249D0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21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A8823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.465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9830B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1.164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91301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89.340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F0011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666B1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26C00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A27EC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E659C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0F1E0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34CB016D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FC345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22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71BF8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.399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CDA5E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.996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261DB5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90.336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29803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277F8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53A8C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7E61C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7A3C2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627FB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645219EC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0279E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23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0C764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.365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2355E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.913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CA2F79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91.250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00A3E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9BFB0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F9306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C2AD7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869EF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8CCAE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7D4861FB" w14:textId="77777777" w:rsidTr="00561DD1">
        <w:trPr>
          <w:cantSplit/>
          <w:trHeight w:val="302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B9708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24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1F370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.346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8DBED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.866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9DDF3C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92.115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DEC8D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CB404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6D1C9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EF777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C6240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613C0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07D2D5BF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E3D60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25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97213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.338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E1FDD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.844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D315A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92.959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F2F35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6D859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AB45A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9CEAC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E84BA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AA502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387ED330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5EBC7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26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71881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.319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7E7FD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.797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0FA6E3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93.756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63D08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44D2D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597A9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C0CFB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EC952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233A4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6F3CA66E" w14:textId="77777777" w:rsidTr="00561DD1">
        <w:trPr>
          <w:cantSplit/>
          <w:trHeight w:val="302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78B0C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27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22A20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.284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AFABF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.711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A64AAA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94.467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F46C1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E28B0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FBCCD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EDB99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F5576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27E9A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771E1579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C9AB3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28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BA547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.255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4834B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.637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71C6E7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95.104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C66DF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76B44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EE6C5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C03FE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60F82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1DE66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5107BBB2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2ACB6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29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C9FF6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.249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586CE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.623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756F39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95.728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CBFD0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B734E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75A53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4EF46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032F0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309D1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22978D5D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B87FE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30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10358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.228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E38AF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.571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56DB4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96.299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28144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9FCD6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98A74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57844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7B488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9A32B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2A4051A7" w14:textId="77777777" w:rsidTr="00561DD1">
        <w:trPr>
          <w:cantSplit/>
          <w:trHeight w:val="302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16F33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31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7C607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.213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8C870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.531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A24BEF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96.830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BE854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0D17E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5AE62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3CACA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B862E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B60DE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256750D5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893B8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32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BD64F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.197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D61C3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.492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0429F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97.322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CB376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19F30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8D39D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F004C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F532A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A5B04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5BE26F53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94BD1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33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2700A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.185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511D0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.462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9D4447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97.784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53E47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70BC0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E9B8E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681CE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29F52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ADCEC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69248DA1" w14:textId="77777777" w:rsidTr="00561DD1">
        <w:trPr>
          <w:cantSplit/>
          <w:trHeight w:val="302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D5A47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34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14010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.168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77B35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.420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2910D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98.203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77CCF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FEF6C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4ECC7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07FC8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7093F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E8AC3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75C1ACED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5A41C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lastRenderedPageBreak/>
              <w:t>35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9AB63B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.165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4DB2B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.411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CE536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98.615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61607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BF9AB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9F294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FEC48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C6836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ABD2C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4BBB5EF3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13E660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36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79C87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.137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0C640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.342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56668D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98.957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D0C31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D9322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66ED0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A0B32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050E0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F7BA8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132E8D3D" w14:textId="77777777" w:rsidTr="00561DD1">
        <w:trPr>
          <w:cantSplit/>
          <w:trHeight w:val="302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3679E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37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F0574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.127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514B6F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.318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C7B8D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99.275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0AEFF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A3B03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ACFD2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77ED8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E0F8C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B52A8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74717850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ED162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38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78C55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.108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368FC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.270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3615C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99.546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EEBA1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6566F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02CA39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8CD41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B12FF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8A65D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13C2FE4E" w14:textId="77777777" w:rsidTr="00561DD1">
        <w:trPr>
          <w:cantSplit/>
          <w:trHeight w:val="302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219065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39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AD4BEE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.098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46D01D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.245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0AABC8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99.791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0F78A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93C6C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3D97A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F00BC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FFD16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10C0D8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70F06627" w14:textId="77777777" w:rsidTr="00561DD1">
        <w:trPr>
          <w:cantSplit/>
          <w:trHeight w:val="313"/>
        </w:trPr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A2B61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8869BD">
              <w:rPr>
                <w:color w:val="264A60"/>
                <w:sz w:val="18"/>
                <w:szCs w:val="18"/>
                <w:lang w:val="en-US"/>
              </w:rPr>
              <w:t>40</w:t>
            </w:r>
          </w:p>
        </w:tc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F30CD07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.084</w:t>
            </w:r>
          </w:p>
        </w:tc>
        <w:tc>
          <w:tcPr>
            <w:tcW w:w="10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E364741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.209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3586DEA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8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527D9A06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378AC739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6209B6E3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29BA12DC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6272471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551DBD34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10B" w:rsidRPr="008869BD" w14:paraId="7F147C0D" w14:textId="77777777" w:rsidTr="00561DD1">
        <w:trPr>
          <w:cantSplit/>
          <w:trHeight w:val="313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BE672" w14:textId="77777777" w:rsidR="00D3710B" w:rsidRPr="008869BD" w:rsidRDefault="00D3710B" w:rsidP="00561DD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10205"/>
                <w:sz w:val="18"/>
                <w:szCs w:val="18"/>
                <w:lang w:val="en-US"/>
              </w:rPr>
            </w:pPr>
            <w:r w:rsidRPr="008869BD">
              <w:rPr>
                <w:color w:val="010205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</w:tbl>
    <w:p w14:paraId="4FE7FA5B" w14:textId="77777777" w:rsidR="00D3710B" w:rsidRPr="00130B9D" w:rsidRDefault="00D3710B" w:rsidP="00D3710B">
      <w:pPr>
        <w:pStyle w:val="ListParagraph"/>
        <w:spacing w:line="360" w:lineRule="auto"/>
        <w:ind w:left="0"/>
        <w:jc w:val="both"/>
        <w:rPr>
          <w:rFonts w:ascii="Calibri" w:eastAsia="Times New Roman" w:hAnsi="Calibri" w:cs="Calibri"/>
          <w:i/>
          <w:color w:val="000000"/>
          <w:lang w:val="en-US" w:eastAsia="id-ID"/>
        </w:rPr>
      </w:pPr>
      <w:r w:rsidRPr="00054E1D">
        <w:rPr>
          <w:i/>
        </w:rPr>
        <w:t xml:space="preserve">Sumber: Data Primer Diolah </w:t>
      </w:r>
      <w:r w:rsidRPr="00054E1D">
        <w:rPr>
          <w:rFonts w:ascii="Calibri" w:eastAsia="Times New Roman" w:hAnsi="Calibri" w:cs="Calibri"/>
          <w:i/>
          <w:color w:val="000000"/>
          <w:lang w:eastAsia="id-ID"/>
        </w:rPr>
        <w:t>202</w:t>
      </w:r>
      <w:r>
        <w:rPr>
          <w:rFonts w:ascii="Calibri" w:eastAsia="Times New Roman" w:hAnsi="Calibri" w:cs="Calibri"/>
          <w:i/>
          <w:color w:val="000000"/>
          <w:lang w:val="en-US" w:eastAsia="id-ID"/>
        </w:rPr>
        <w:t>3</w:t>
      </w:r>
    </w:p>
    <w:sectPr w:rsidR="00D3710B" w:rsidRPr="00130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8cb2ddbd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2FA"/>
    <w:multiLevelType w:val="hybridMultilevel"/>
    <w:tmpl w:val="6980C1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3EE7"/>
    <w:multiLevelType w:val="hybridMultilevel"/>
    <w:tmpl w:val="D31218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A5D13"/>
    <w:multiLevelType w:val="hybridMultilevel"/>
    <w:tmpl w:val="BDE8E412"/>
    <w:lvl w:ilvl="0" w:tplc="2890614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71A5C"/>
    <w:multiLevelType w:val="hybridMultilevel"/>
    <w:tmpl w:val="20AE3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0283B"/>
    <w:multiLevelType w:val="hybridMultilevel"/>
    <w:tmpl w:val="1E8420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D3351"/>
    <w:multiLevelType w:val="hybridMultilevel"/>
    <w:tmpl w:val="E040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90058"/>
    <w:multiLevelType w:val="hybridMultilevel"/>
    <w:tmpl w:val="8F2282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515EB"/>
    <w:multiLevelType w:val="hybridMultilevel"/>
    <w:tmpl w:val="D53627C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65AAD"/>
    <w:multiLevelType w:val="hybridMultilevel"/>
    <w:tmpl w:val="F33CE7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0B"/>
    <w:rsid w:val="00280BE5"/>
    <w:rsid w:val="002C409C"/>
    <w:rsid w:val="004364A2"/>
    <w:rsid w:val="005B1560"/>
    <w:rsid w:val="00640866"/>
    <w:rsid w:val="00650867"/>
    <w:rsid w:val="006E0079"/>
    <w:rsid w:val="008978FE"/>
    <w:rsid w:val="009710F2"/>
    <w:rsid w:val="009C368D"/>
    <w:rsid w:val="00A6240E"/>
    <w:rsid w:val="00AD617B"/>
    <w:rsid w:val="00CB5E58"/>
    <w:rsid w:val="00D13FBB"/>
    <w:rsid w:val="00D3710B"/>
    <w:rsid w:val="00DC2DF2"/>
    <w:rsid w:val="00E6004B"/>
    <w:rsid w:val="00E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55D5"/>
  <w15:chartTrackingRefBased/>
  <w15:docId w15:val="{BB13E48F-06F9-448B-97DD-3BF56538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10B"/>
    <w:pPr>
      <w:spacing w:after="0" w:line="276" w:lineRule="auto"/>
    </w:pPr>
    <w:rPr>
      <w:rFonts w:ascii="Arial" w:eastAsia="Arial" w:hAnsi="Arial" w:cs="Arial"/>
      <w:kern w:val="0"/>
      <w:szCs w:val="22"/>
      <w:lang w:val="id" w:bidi="ar-SA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37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10B"/>
    <w:pPr>
      <w:ind w:left="720"/>
      <w:contextualSpacing/>
    </w:pPr>
  </w:style>
  <w:style w:type="table" w:styleId="TableGrid">
    <w:name w:val="Table Grid"/>
    <w:basedOn w:val="TableNormal"/>
    <w:uiPriority w:val="59"/>
    <w:rsid w:val="00D3710B"/>
    <w:pPr>
      <w:spacing w:after="0" w:line="240" w:lineRule="auto"/>
    </w:pPr>
    <w:rPr>
      <w:rFonts w:ascii="Arial" w:eastAsia="Arial" w:hAnsi="Arial" w:cs="Arial"/>
      <w:kern w:val="0"/>
      <w:szCs w:val="22"/>
      <w:lang w:val="id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3710B"/>
    <w:rPr>
      <w:rFonts w:ascii="Times New Roman" w:eastAsia="Times New Roman" w:hAnsi="Times New Roman" w:cs="Times New Roman"/>
      <w:b/>
      <w:bCs/>
      <w:kern w:val="0"/>
      <w:sz w:val="27"/>
      <w:szCs w:val="27"/>
      <w:lang w:val="id-ID" w:eastAsia="id-ID"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10B"/>
    <w:pPr>
      <w:spacing w:line="240" w:lineRule="auto"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10B"/>
    <w:rPr>
      <w:rFonts w:ascii="Tahoma" w:hAnsi="Tahoma" w:cs="Tahoma"/>
      <w:kern w:val="0"/>
      <w:sz w:val="16"/>
      <w:szCs w:val="16"/>
      <w:lang w:val="id-ID" w:bidi="ar-SA"/>
      <w14:ligatures w14:val="none"/>
    </w:rPr>
  </w:style>
  <w:style w:type="character" w:customStyle="1" w:styleId="fontstyle01">
    <w:name w:val="fontstyle01"/>
    <w:basedOn w:val="DefaultParagraphFont"/>
    <w:rsid w:val="00D3710B"/>
    <w:rPr>
      <w:rFonts w:ascii="AdvOT8cb2ddbd" w:hAnsi="AdvOT8cb2ddbd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Riesa Istiqamah Putri Harsiwie</dc:creator>
  <cp:keywords/>
  <dc:description/>
  <cp:lastModifiedBy>ASUS</cp:lastModifiedBy>
  <cp:revision>2</cp:revision>
  <dcterms:created xsi:type="dcterms:W3CDTF">2023-10-10T08:54:00Z</dcterms:created>
  <dcterms:modified xsi:type="dcterms:W3CDTF">2023-10-10T08:54:00Z</dcterms:modified>
</cp:coreProperties>
</file>