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BA3" w:rsidRPr="00867F4E" w:rsidRDefault="00C53BA3" w:rsidP="00C53BA3">
      <w:pPr>
        <w:pStyle w:val="Text"/>
        <w:rPr>
          <w:lang w:val="id-ID"/>
        </w:rPr>
      </w:pPr>
      <w:r w:rsidRPr="00867F4E">
        <w:rPr>
          <w:lang w:val="id-ID"/>
        </w:rPr>
        <w:footnoteReference w:customMarkFollows="1" w:id="1"/>
        <w:sym w:font="Symbol" w:char="F020"/>
      </w:r>
    </w:p>
    <w:p w:rsidR="004A6A88" w:rsidRPr="00867F4E" w:rsidRDefault="004A6A88" w:rsidP="004A6A88">
      <w:pPr>
        <w:framePr w:w="9361" w:hSpace="187" w:vSpace="187" w:wrap="notBeside" w:vAnchor="text" w:hAnchor="margin" w:xAlign="center" w:y="1"/>
        <w:jc w:val="center"/>
        <w:rPr>
          <w:rFonts w:eastAsia="ＭＳ 明朝"/>
          <w:noProof/>
          <w:sz w:val="48"/>
          <w:szCs w:val="48"/>
          <w:lang w:val="id-ID"/>
        </w:rPr>
      </w:pPr>
      <w:r w:rsidRPr="00867F4E">
        <w:rPr>
          <w:rFonts w:eastAsia="ＭＳ 明朝"/>
          <w:noProof/>
          <w:sz w:val="48"/>
          <w:szCs w:val="48"/>
          <w:lang w:val="id-ID"/>
        </w:rPr>
        <w:t>Low-Power and Lossy Networks of Wireless Sensor Networks with Protocols Algorithm Comparison</w:t>
      </w:r>
    </w:p>
    <w:p w:rsidR="004A6A88" w:rsidRPr="00867F4E" w:rsidRDefault="004A6A88" w:rsidP="004A6A88">
      <w:pPr>
        <w:framePr w:w="9072" w:hSpace="187" w:vSpace="187" w:wrap="notBeside" w:vAnchor="text" w:hAnchor="margin" w:xAlign="center" w:y="1"/>
        <w:pBdr>
          <w:top w:val="nil"/>
          <w:left w:val="nil"/>
          <w:bottom w:val="nil"/>
          <w:right w:val="nil"/>
          <w:between w:val="nil"/>
        </w:pBdr>
        <w:tabs>
          <w:tab w:val="left" w:pos="567"/>
        </w:tabs>
        <w:spacing w:after="120"/>
        <w:jc w:val="center"/>
        <w:rPr>
          <w:sz w:val="22"/>
          <w:szCs w:val="22"/>
          <w:vertAlign w:val="superscript"/>
          <w:lang w:val="id-ID"/>
        </w:rPr>
      </w:pPr>
      <w:r w:rsidRPr="00867F4E">
        <w:rPr>
          <w:sz w:val="22"/>
          <w:szCs w:val="22"/>
          <w:lang w:val="id-ID"/>
        </w:rPr>
        <w:t>Puput Dani Prasetyo Adi</w:t>
      </w:r>
      <w:r w:rsidRPr="00867F4E">
        <w:rPr>
          <w:sz w:val="22"/>
          <w:szCs w:val="22"/>
          <w:vertAlign w:val="superscript"/>
          <w:lang w:val="id-ID"/>
        </w:rPr>
        <w:t>1,2</w:t>
      </w:r>
      <w:r w:rsidRPr="00867F4E">
        <w:rPr>
          <w:sz w:val="22"/>
          <w:szCs w:val="22"/>
          <w:lang w:val="id-ID"/>
        </w:rPr>
        <w:t>, Abdurrabi</w:t>
      </w:r>
      <w:r w:rsidRPr="00867F4E">
        <w:rPr>
          <w:sz w:val="22"/>
          <w:szCs w:val="22"/>
          <w:vertAlign w:val="superscript"/>
          <w:lang w:val="id-ID"/>
        </w:rPr>
        <w:t>2</w:t>
      </w:r>
      <w:r w:rsidRPr="00867F4E">
        <w:rPr>
          <w:sz w:val="22"/>
          <w:szCs w:val="22"/>
          <w:lang w:val="id-ID"/>
        </w:rPr>
        <w:t>, Aries Boedi Setiawan</w:t>
      </w:r>
      <w:r w:rsidRPr="00867F4E">
        <w:rPr>
          <w:sz w:val="22"/>
          <w:szCs w:val="22"/>
          <w:vertAlign w:val="superscript"/>
          <w:lang w:val="id-ID"/>
        </w:rPr>
        <w:t>2</w:t>
      </w:r>
      <w:r w:rsidRPr="00867F4E">
        <w:rPr>
          <w:sz w:val="22"/>
          <w:szCs w:val="22"/>
          <w:lang w:val="id-ID"/>
        </w:rPr>
        <w:t>, Nachrowie</w:t>
      </w:r>
      <w:r w:rsidRPr="00867F4E">
        <w:rPr>
          <w:sz w:val="22"/>
          <w:szCs w:val="22"/>
          <w:vertAlign w:val="superscript"/>
          <w:lang w:val="id-ID"/>
        </w:rPr>
        <w:t>2</w:t>
      </w:r>
      <w:r w:rsidRPr="00867F4E">
        <w:rPr>
          <w:sz w:val="22"/>
          <w:szCs w:val="22"/>
          <w:lang w:val="id-ID"/>
        </w:rPr>
        <w:t>, Rahman Arifuddin</w:t>
      </w:r>
      <w:r w:rsidRPr="00867F4E">
        <w:rPr>
          <w:sz w:val="22"/>
          <w:szCs w:val="22"/>
          <w:vertAlign w:val="superscript"/>
          <w:lang w:val="id-ID"/>
        </w:rPr>
        <w:t>2</w:t>
      </w:r>
    </w:p>
    <w:p w:rsidR="004A6A88" w:rsidRPr="00867F4E" w:rsidRDefault="004A6A88" w:rsidP="004A6A88">
      <w:pPr>
        <w:pStyle w:val="Affiliation"/>
        <w:framePr w:w="9072" w:hSpace="187" w:vSpace="187" w:wrap="notBeside" w:vAnchor="text" w:hAnchor="margin" w:xAlign="center" w:y="1"/>
        <w:tabs>
          <w:tab w:val="left" w:pos="567"/>
        </w:tabs>
        <w:rPr>
          <w:sz w:val="22"/>
          <w:szCs w:val="22"/>
          <w:vertAlign w:val="superscript"/>
          <w:lang w:val="id-ID"/>
        </w:rPr>
      </w:pPr>
      <w:r w:rsidRPr="00867F4E">
        <w:rPr>
          <w:sz w:val="22"/>
          <w:szCs w:val="22"/>
          <w:lang w:val="id-ID"/>
        </w:rPr>
        <w:t>Micro Electronics Research Laboratory (MeRL), Kanazawa University, Kanazawa, Ishikawa, Japan</w:t>
      </w:r>
      <w:r w:rsidRPr="00867F4E">
        <w:rPr>
          <w:sz w:val="22"/>
          <w:szCs w:val="22"/>
          <w:vertAlign w:val="superscript"/>
          <w:lang w:val="id-ID"/>
        </w:rPr>
        <w:t>1</w:t>
      </w:r>
    </w:p>
    <w:p w:rsidR="004A6A88" w:rsidRPr="00867F4E" w:rsidRDefault="004A6A88" w:rsidP="004A6A88">
      <w:pPr>
        <w:pStyle w:val="Affiliation"/>
        <w:framePr w:w="9072" w:hSpace="187" w:vSpace="187" w:wrap="notBeside" w:vAnchor="text" w:hAnchor="margin" w:xAlign="center" w:y="1"/>
        <w:tabs>
          <w:tab w:val="left" w:pos="567"/>
        </w:tabs>
        <w:rPr>
          <w:sz w:val="22"/>
          <w:szCs w:val="22"/>
          <w:vertAlign w:val="superscript"/>
          <w:lang w:val="id-ID"/>
        </w:rPr>
      </w:pPr>
      <w:r w:rsidRPr="00867F4E">
        <w:rPr>
          <w:sz w:val="22"/>
          <w:szCs w:val="22"/>
          <w:lang w:val="id-ID"/>
        </w:rPr>
        <w:t>University</w:t>
      </w:r>
      <w:r w:rsidR="002164EA" w:rsidRPr="00867F4E">
        <w:rPr>
          <w:sz w:val="22"/>
          <w:szCs w:val="22"/>
          <w:lang w:val="id-ID"/>
        </w:rPr>
        <w:t xml:space="preserve"> of Merdeka Malang</w:t>
      </w:r>
      <w:r w:rsidRPr="00867F4E">
        <w:rPr>
          <w:sz w:val="22"/>
          <w:szCs w:val="22"/>
          <w:lang w:val="id-ID"/>
        </w:rPr>
        <w:t>, Malang, East Java, Indonesia</w:t>
      </w:r>
      <w:r w:rsidRPr="00867F4E">
        <w:rPr>
          <w:sz w:val="22"/>
          <w:szCs w:val="22"/>
          <w:vertAlign w:val="superscript"/>
          <w:lang w:val="id-ID"/>
        </w:rPr>
        <w:t>2</w:t>
      </w:r>
    </w:p>
    <w:p w:rsidR="00384B78" w:rsidRPr="00867F4E" w:rsidRDefault="00384B78" w:rsidP="00384B78">
      <w:pPr>
        <w:pStyle w:val="Abstract"/>
        <w:rPr>
          <w:lang w:val="id-ID"/>
        </w:rPr>
      </w:pPr>
      <w:r w:rsidRPr="00867F4E">
        <w:rPr>
          <w:i/>
          <w:iCs/>
          <w:lang w:val="id-ID"/>
        </w:rPr>
        <w:t>Abstract</w:t>
      </w:r>
      <w:r w:rsidRPr="00867F4E">
        <w:rPr>
          <w:lang w:val="id-ID"/>
        </w:rPr>
        <w:t>— This research focuses on the energy efficiency needed by sensor nodes in the network architecture i.e, LEACH, HEED, LEACH-TLCH and PEGASIS according to the Routing Protocol Low Power and Lossy Network (RPL) pattern. In this research compared all algorithms based on the number of different sensor nodes. In this research, there is no focus on the type of sensor used but rests on the conclusions of the total results of the Overall energy (Avg_Energy) on clustering with the most appropriate networking strategy. In this research, 20, 50 and 100 nodes were tested in the HEED, LEACH, LEACH-TLCH and PEGASIS Algorithms respectively. furthermore, from the results of testing the total Power (mW) sensor obtained from the sum of 4 components of the Power Sensor node, i.e, CPU Power, Power LPM, Power TX (Transmitter) and Power Rx (Receiver), concludes the Power Consumption sensor node is affected by the number of nodes found on the Sensor Node Network Architecture, the lowest Power Consumption is the LEACH Algorithm Protocol with a total of 2,038 mW at 100 nodes, while the highest Power Consumption is LEACH-TLCH Protocol Algorithm 4,851 mW with 100 nodes followed by PEGASIS with total Consumption 4.31 mW. accordingly the simulation, At the lowest sensor node in this experiment, which is 20 nodes, LEACH produces the lowest total Power of 1.21 mW, while the highest is PEGASIS 1,361 mW. At the number of 50 nodes, the lowest is HEED with a power consumption of 1,558 mW, this result is only 0.046 mW with the LEACH Algorithm Protocol which is 1,604 mW. Furthermore, by building the right sensor network (WSN) it will support IoT networks with long sensor lifetime.</w:t>
      </w:r>
    </w:p>
    <w:p w:rsidR="00C53BA3" w:rsidRPr="00867F4E" w:rsidRDefault="00C53BA3" w:rsidP="00C53BA3">
      <w:pPr>
        <w:rPr>
          <w:lang w:val="id-ID"/>
        </w:rPr>
      </w:pPr>
    </w:p>
    <w:p w:rsidR="00C53BA3" w:rsidRPr="00867F4E" w:rsidRDefault="00C53BA3" w:rsidP="00C53BA3">
      <w:pPr>
        <w:pStyle w:val="IndexTerms"/>
        <w:rPr>
          <w:lang w:val="id-ID"/>
        </w:rPr>
      </w:pPr>
      <w:r w:rsidRPr="00867F4E">
        <w:rPr>
          <w:i/>
          <w:iCs/>
          <w:lang w:val="id-ID"/>
        </w:rPr>
        <w:t>Index Terms</w:t>
      </w:r>
      <w:r w:rsidRPr="00867F4E">
        <w:rPr>
          <w:lang w:val="id-ID"/>
        </w:rPr>
        <w:t>—</w:t>
      </w:r>
      <w:r w:rsidR="00384B78" w:rsidRPr="00867F4E">
        <w:rPr>
          <w:lang w:val="id-ID"/>
        </w:rPr>
        <w:t xml:space="preserve"> WSN, HEED, LEACH, LEACH-TLCH, PEGASIS, RPL, efficiency, IoT</w:t>
      </w:r>
    </w:p>
    <w:p w:rsidR="00C53BA3" w:rsidRPr="00867F4E" w:rsidRDefault="00C53BA3" w:rsidP="00C53BA3">
      <w:pPr>
        <w:rPr>
          <w:lang w:val="id-ID"/>
        </w:rPr>
      </w:pPr>
    </w:p>
    <w:p w:rsidR="00C53BA3" w:rsidRPr="00867F4E" w:rsidRDefault="00C53BA3" w:rsidP="00C53BA3">
      <w:pPr>
        <w:pStyle w:val="1"/>
        <w:rPr>
          <w:lang w:val="id-ID"/>
        </w:rPr>
      </w:pPr>
      <w:r w:rsidRPr="00867F4E">
        <w:rPr>
          <w:lang w:val="id-ID"/>
        </w:rPr>
        <w:t>Introduction</w:t>
      </w:r>
    </w:p>
    <w:p w:rsidR="00C53BA3" w:rsidRPr="00867F4E" w:rsidRDefault="00C53BA3" w:rsidP="00C53BA3">
      <w:pPr>
        <w:pStyle w:val="Text"/>
        <w:keepNext/>
        <w:framePr w:dropCap="drop" w:lines="2" w:wrap="auto" w:vAnchor="text" w:hAnchor="text"/>
        <w:spacing w:line="480" w:lineRule="exact"/>
        <w:ind w:firstLine="0"/>
        <w:rPr>
          <w:smallCaps/>
          <w:position w:val="-3"/>
          <w:sz w:val="56"/>
          <w:szCs w:val="56"/>
          <w:lang w:val="id-ID"/>
        </w:rPr>
      </w:pPr>
      <w:r w:rsidRPr="00867F4E">
        <w:rPr>
          <w:position w:val="-3"/>
          <w:sz w:val="56"/>
          <w:szCs w:val="56"/>
          <w:lang w:val="id-ID"/>
        </w:rPr>
        <w:t>T</w:t>
      </w:r>
    </w:p>
    <w:p w:rsidR="002164EA" w:rsidRPr="00867F4E" w:rsidRDefault="002164EA" w:rsidP="002164EA">
      <w:pPr>
        <w:jc w:val="both"/>
        <w:rPr>
          <w:lang w:val="id-ID"/>
        </w:rPr>
      </w:pPr>
      <w:r w:rsidRPr="00867F4E">
        <w:rPr>
          <w:lang w:val="id-ID"/>
        </w:rPr>
        <w:t>he current Internet of Things is an inseparable part of human life today. e.g. Health monitoring and health body monitoring, this is an interesting research focus to be developed, one wants to know the pulse and blood pressure levels in running conditions, using devices that are used are very small, light and comfortable in the human body parts. for example in the industrial world, the use of sensors can be used to calculate items that are ready for packing and distribution. All are recorded and displayed on a device in the monitor system section of the company, in central monitoring and monitors wherever they are. In previous research on health monitoring, how to create a sensor node that can monitor Blood Pressure and Patient's pulse [</w:t>
      </w:r>
      <w:r w:rsidR="000E678D" w:rsidRPr="00867F4E">
        <w:rPr>
          <w:lang w:val="id-ID"/>
        </w:rPr>
        <w:t>4,5</w:t>
      </w:r>
      <w:r w:rsidRPr="00867F4E">
        <w:rPr>
          <w:lang w:val="id-ID"/>
        </w:rPr>
        <w:t>]. The LR-WPANs tool used is the Zigbee module. Zigbee works on a 2.4 GHz frequency and 250 kbps data rate. The essence of the research discussion is on energy efficiency. accordingly, LEACH, HEED, LEACH-TLCH, PEGASIS Algorithm are examples of Wireless Sensor Network network topology that is used to analyze the results of energy efficiency on the Wireless Sensor Network. Testing of the 4 Algorithms is the multi-sensor nodes that handle the clustering system, the more able to provide energy efficiency in the Wireless Sensor Network (WSN) system. furthermore, Equation about energy efficiency will be presented in the next sub-chapter in this paper. In the results of the testing carried out using open sources Contiki Cooja version 2.7 software [9],in research [15] using the TinyOS v1.0 operating system. TinyOS v2.0 and Mantis. the sensor node that handles multi-sensor sender nodes will require a large amount of energy (mW) and this can be shown in the data to be delivered in the chapter result. consequently, that in building a Wireless Sensor Network, more clusters are needed and the fewer cluster members send data to a cluster, consequently this energy efficiency will be increased, pay attention to Figure 1 about Clustering of WSN.</w:t>
      </w:r>
    </w:p>
    <w:p w:rsidR="00AC37F1" w:rsidRPr="00867F4E" w:rsidRDefault="00AC37F1" w:rsidP="00AC37F1">
      <w:pPr>
        <w:snapToGrid w:val="0"/>
        <w:ind w:firstLine="360"/>
        <w:jc w:val="both"/>
        <w:rPr>
          <w:lang w:val="id-ID"/>
        </w:rPr>
      </w:pPr>
      <w:r w:rsidRPr="00867F4E">
        <w:rPr>
          <w:lang w:val="id-ID"/>
        </w:rPr>
        <w:t xml:space="preserve">In Figure 1  there are 3 different conditions in the WSN System, i.e, a, b and c condition. in this case, the best in terms of energy efficiency is c condition, in Figure 1 (a) all sensor nodes are focused on 1 sensor, N2, and N2 requires a more of energy to send to CN. This can be proven by simulation software Contiki cooja 2.7 which successfully compares the various algorithm routings tested in the research in this paper. In Fig 1 (b) with the same number of end nodes, but divided into system clustering, what is the difference between Figure 1 (b) and Figure 1 (c) is the number of members in 1 cluster. In Figure 1 (b) the number of members in 1 cluster is more than the number of clustering Figure 1 (b), consequently, the best energy efficiency is in Figure 1 (c) in this case, the sensor node loads to send broken data to all sensor nodes, this good energy </w:t>
      </w:r>
      <w:r w:rsidRPr="00867F4E">
        <w:rPr>
          <w:lang w:val="id-ID"/>
        </w:rPr>
        <w:lastRenderedPageBreak/>
        <w:t>equalization occurs at each sensor node. Each sender sensor is given the responsibility of being a cluster head and sending data from a few members in cluster 1, cluster 2, etc. on so that the energy in cluster 1, cluster 2, etc, on becomes smaller (mW) and not focused on 1 router node sensor. furthermore, This applies to all types of Protocol Algorithm with various forms of algorithms and structures in the Protocol or Network Architecture on IEEE 802.15.4 networks that focus on Low Power Energy sensor nodes.</w:t>
      </w:r>
    </w:p>
    <w:p w:rsidR="00AC37F1" w:rsidRPr="00867F4E" w:rsidRDefault="00AC37F1" w:rsidP="002164EA">
      <w:pPr>
        <w:jc w:val="both"/>
        <w:rPr>
          <w:lang w:val="id-ID"/>
        </w:rPr>
      </w:pPr>
    </w:p>
    <w:p w:rsidR="002164EA" w:rsidRPr="00867F4E" w:rsidRDefault="002164EA" w:rsidP="002164EA">
      <w:pPr>
        <w:jc w:val="both"/>
        <w:rPr>
          <w:lang w:val="id-ID"/>
        </w:rPr>
      </w:pPr>
    </w:p>
    <w:p w:rsidR="002164EA" w:rsidRPr="00867F4E" w:rsidRDefault="002164EA" w:rsidP="002164EA">
      <w:pPr>
        <w:jc w:val="center"/>
        <w:rPr>
          <w:lang w:val="id-ID"/>
        </w:rPr>
      </w:pPr>
      <w:r w:rsidRPr="00867F4E">
        <w:rPr>
          <w:noProof/>
          <w:lang w:val="id-ID" w:eastAsia="zh-CN"/>
        </w:rPr>
        <w:drawing>
          <wp:inline distT="0" distB="0" distL="0" distR="0" wp14:anchorId="174FE8D8" wp14:editId="6FA461A9">
            <wp:extent cx="2514784" cy="1665027"/>
            <wp:effectExtent l="0" t="0" r="0" b="0"/>
            <wp:docPr id="5" name="図 5" descr="C:\Users\WANGYUXUAN\Documents\puputdani@merl.jp\Research Report 10\clust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NGYUXUAN\Documents\puputdani@merl.jp\Research Report 10\clustering.jpg"/>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93620" cy="1717224"/>
                    </a:xfrm>
                    <a:prstGeom prst="rect">
                      <a:avLst/>
                    </a:prstGeom>
                    <a:noFill/>
                    <a:ln>
                      <a:noFill/>
                    </a:ln>
                  </pic:spPr>
                </pic:pic>
              </a:graphicData>
            </a:graphic>
          </wp:inline>
        </w:drawing>
      </w:r>
    </w:p>
    <w:p w:rsidR="00C53BA3" w:rsidRPr="00867F4E" w:rsidRDefault="002164EA" w:rsidP="00AC37F1">
      <w:pPr>
        <w:snapToGrid w:val="0"/>
        <w:jc w:val="center"/>
        <w:rPr>
          <w:sz w:val="16"/>
          <w:szCs w:val="16"/>
          <w:lang w:val="id-ID"/>
        </w:rPr>
      </w:pPr>
      <w:r w:rsidRPr="00867F4E">
        <w:rPr>
          <w:sz w:val="16"/>
          <w:szCs w:val="16"/>
          <w:lang w:val="id-ID"/>
        </w:rPr>
        <w:t>Fig.1.  Energy Efficiency on Clustering of WSN</w:t>
      </w:r>
    </w:p>
    <w:p w:rsidR="00C53BA3" w:rsidRPr="00867F4E" w:rsidRDefault="002164EA" w:rsidP="00C53BA3">
      <w:pPr>
        <w:pStyle w:val="1"/>
        <w:rPr>
          <w:lang w:val="id-ID"/>
        </w:rPr>
      </w:pPr>
      <w:r w:rsidRPr="00867F4E">
        <w:rPr>
          <w:lang w:val="id-ID"/>
        </w:rPr>
        <w:t>Study and Theory</w:t>
      </w:r>
    </w:p>
    <w:p w:rsidR="002164EA" w:rsidRPr="00867F4E" w:rsidRDefault="002164EA" w:rsidP="002164EA">
      <w:pPr>
        <w:rPr>
          <w:lang w:val="id-ID"/>
        </w:rPr>
      </w:pPr>
    </w:p>
    <w:p w:rsidR="002164EA" w:rsidRPr="00867F4E" w:rsidRDefault="002164EA" w:rsidP="002164EA">
      <w:pPr>
        <w:pStyle w:val="2"/>
        <w:numPr>
          <w:ilvl w:val="0"/>
          <w:numId w:val="0"/>
        </w:numPr>
        <w:ind w:left="288"/>
        <w:rPr>
          <w:lang w:val="id-ID"/>
        </w:rPr>
      </w:pPr>
      <w:r w:rsidRPr="00867F4E">
        <w:rPr>
          <w:lang w:val="id-ID"/>
        </w:rPr>
        <w:t>II.1 WSN Topology</w:t>
      </w:r>
    </w:p>
    <w:p w:rsidR="002164EA" w:rsidRPr="00867F4E" w:rsidRDefault="002164EA" w:rsidP="002164EA">
      <w:pPr>
        <w:rPr>
          <w:lang w:val="id-ID"/>
        </w:rPr>
      </w:pPr>
    </w:p>
    <w:p w:rsidR="00AC37F1" w:rsidRPr="00867F4E" w:rsidRDefault="002164EA" w:rsidP="002164EA">
      <w:pPr>
        <w:ind w:firstLine="360"/>
        <w:jc w:val="both"/>
        <w:rPr>
          <w:lang w:val="id-ID"/>
        </w:rPr>
      </w:pPr>
      <w:r w:rsidRPr="00867F4E">
        <w:rPr>
          <w:lang w:val="id-ID"/>
        </w:rPr>
        <w:t>Low Energy Adaptive Clustering Hierarchy (LEACH) Protocol is a Wireless Sensor Network (WSN) network architecture that forms clusters with 1 Cluster Head, therefore, each Cluster Head sends packet data to the Base Station / Edge router. accordingly, the LEACH Protocol as tree topology. furthermore, The description of the LEACH Protocol can be seen in Figure 2. In Figure 2 there are 4 types of nodes i.e. Base station or edge router node, router node as cluster head, end node as sending sensor node and end node in the position of Low Power mode (LPM), Low Power Mode is a condition when the sensor node</w:t>
      </w:r>
      <w:r w:rsidR="00AC37F1" w:rsidRPr="00867F4E">
        <w:rPr>
          <w:lang w:val="id-ID"/>
        </w:rPr>
        <w:t xml:space="preserve"> is in the Sleep mode position.</w:t>
      </w:r>
    </w:p>
    <w:p w:rsidR="002164EA" w:rsidRPr="00867F4E" w:rsidRDefault="00AC37F1" w:rsidP="002164EA">
      <w:pPr>
        <w:ind w:firstLine="360"/>
        <w:jc w:val="both"/>
        <w:rPr>
          <w:lang w:val="id-ID"/>
        </w:rPr>
      </w:pPr>
      <w:r w:rsidRPr="00867F4E">
        <w:rPr>
          <w:lang w:val="id-ID"/>
        </w:rPr>
        <w:t>T</w:t>
      </w:r>
      <w:r w:rsidR="002164EA" w:rsidRPr="00867F4E">
        <w:rPr>
          <w:lang w:val="id-ID"/>
        </w:rPr>
        <w:t>he purpose of sleep mode is to save energy on the Wireless sensor network (WSN) so that good energy efficiency is obtained. furthermore, The next architectural protocol besides LEACH is Hybrid Energy-Efficient Distributed (HEED) Clustering, HEED Protocol is almost the same as the LEACH Protocol, but in the HEED Protocol, each Cluster Head can communicate with each other, not like the LEACH Protocol that directly sends packet data to the Base station without any communication with other cluster heads. accordingly the HEED architecture protocol as a Mesh network. furthermore, HEED Protocol can be seen in Figure 3.</w:t>
      </w:r>
    </w:p>
    <w:p w:rsidR="002A6C24" w:rsidRPr="00867F4E" w:rsidRDefault="002A6C24" w:rsidP="002A6C24">
      <w:pPr>
        <w:jc w:val="center"/>
        <w:rPr>
          <w:rFonts w:ascii="Century" w:hAnsi="Century"/>
          <w:lang w:val="id-ID"/>
        </w:rPr>
      </w:pPr>
      <w:r w:rsidRPr="00867F4E">
        <w:rPr>
          <w:rFonts w:ascii="Century" w:hAnsi="Century"/>
          <w:noProof/>
          <w:lang w:val="id-ID" w:eastAsia="zh-CN"/>
        </w:rPr>
        <w:drawing>
          <wp:inline distT="0" distB="0" distL="0" distR="0" wp14:anchorId="514045F2" wp14:editId="29C8235E">
            <wp:extent cx="1651000" cy="1756070"/>
            <wp:effectExtent l="0" t="0" r="0" b="0"/>
            <wp:docPr id="4" name="図 4" descr="C:\Users\WANGYUXUAN\Documents\puputdani@merl.jp\Research Report 10\LE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GYUXUAN\Documents\puputdani@merl.jp\Research Report 10\LEACH.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3512" cy="1811924"/>
                    </a:xfrm>
                    <a:prstGeom prst="rect">
                      <a:avLst/>
                    </a:prstGeom>
                    <a:noFill/>
                    <a:ln>
                      <a:noFill/>
                    </a:ln>
                  </pic:spPr>
                </pic:pic>
              </a:graphicData>
            </a:graphic>
          </wp:inline>
        </w:drawing>
      </w:r>
    </w:p>
    <w:p w:rsidR="002A6C24" w:rsidRPr="00867F4E" w:rsidRDefault="002A6C24" w:rsidP="002A6C24">
      <w:pPr>
        <w:jc w:val="both"/>
        <w:rPr>
          <w:rFonts w:ascii="Century" w:hAnsi="Century"/>
          <w:lang w:val="id-ID"/>
        </w:rPr>
      </w:pPr>
    </w:p>
    <w:p w:rsidR="002A6C24" w:rsidRPr="00867F4E" w:rsidRDefault="002A6C24" w:rsidP="002A6C24">
      <w:pPr>
        <w:jc w:val="center"/>
        <w:rPr>
          <w:sz w:val="16"/>
          <w:szCs w:val="16"/>
          <w:lang w:val="id-ID"/>
        </w:rPr>
      </w:pPr>
      <w:r w:rsidRPr="00867F4E">
        <w:rPr>
          <w:sz w:val="16"/>
          <w:szCs w:val="16"/>
          <w:lang w:val="id-ID"/>
        </w:rPr>
        <w:t>Fig.2. LEACH Protocol</w:t>
      </w:r>
    </w:p>
    <w:p w:rsidR="002A6C24" w:rsidRPr="00867F4E" w:rsidRDefault="002A6C24" w:rsidP="002A6C24">
      <w:pPr>
        <w:jc w:val="center"/>
        <w:rPr>
          <w:rFonts w:ascii="Century" w:hAnsi="Century"/>
          <w:lang w:val="id-ID"/>
        </w:rPr>
      </w:pPr>
      <w:r w:rsidRPr="00867F4E">
        <w:rPr>
          <w:rFonts w:ascii="Century" w:hAnsi="Century"/>
          <w:noProof/>
          <w:lang w:val="id-ID" w:eastAsia="zh-CN"/>
        </w:rPr>
        <w:drawing>
          <wp:inline distT="0" distB="0" distL="0" distR="0" wp14:anchorId="38F6E939" wp14:editId="735DF370">
            <wp:extent cx="2146205" cy="1855470"/>
            <wp:effectExtent l="0" t="0" r="6985" b="0"/>
            <wp:docPr id="14" name="図 14" descr="C:\Users\WANGYUXUAN\Documents\puputdani@merl.jp\Research Report 10\H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ANGYUXUAN\Documents\puputdani@merl.jp\Research Report 10\HEE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8875" cy="1901005"/>
                    </a:xfrm>
                    <a:prstGeom prst="rect">
                      <a:avLst/>
                    </a:prstGeom>
                    <a:noFill/>
                    <a:ln>
                      <a:noFill/>
                    </a:ln>
                  </pic:spPr>
                </pic:pic>
              </a:graphicData>
            </a:graphic>
          </wp:inline>
        </w:drawing>
      </w:r>
    </w:p>
    <w:p w:rsidR="002A6C24" w:rsidRPr="00867F4E" w:rsidRDefault="002A6C24" w:rsidP="002A6C24">
      <w:pPr>
        <w:jc w:val="both"/>
        <w:rPr>
          <w:rFonts w:ascii="Century" w:hAnsi="Century"/>
          <w:lang w:val="id-ID"/>
        </w:rPr>
      </w:pPr>
    </w:p>
    <w:p w:rsidR="002A6C24" w:rsidRPr="00867F4E" w:rsidRDefault="002A6C24" w:rsidP="002A6C24">
      <w:pPr>
        <w:jc w:val="center"/>
        <w:rPr>
          <w:sz w:val="16"/>
          <w:szCs w:val="16"/>
          <w:lang w:val="id-ID"/>
        </w:rPr>
      </w:pPr>
      <w:r w:rsidRPr="00867F4E">
        <w:rPr>
          <w:sz w:val="16"/>
          <w:szCs w:val="16"/>
          <w:lang w:val="id-ID"/>
        </w:rPr>
        <w:t>Fig.3. HEED Protocol</w:t>
      </w:r>
    </w:p>
    <w:p w:rsidR="002A6C24" w:rsidRPr="00867F4E" w:rsidRDefault="002A6C24" w:rsidP="002A6C24">
      <w:pPr>
        <w:jc w:val="both"/>
        <w:rPr>
          <w:rFonts w:ascii="Century" w:hAnsi="Century"/>
          <w:lang w:val="id-ID"/>
        </w:rPr>
      </w:pPr>
    </w:p>
    <w:p w:rsidR="002A6C24" w:rsidRPr="00867F4E" w:rsidRDefault="002A6C24" w:rsidP="002A6C24">
      <w:pPr>
        <w:jc w:val="both"/>
        <w:rPr>
          <w:lang w:val="id-ID"/>
        </w:rPr>
      </w:pPr>
      <w:r w:rsidRPr="00867F4E">
        <w:rPr>
          <w:lang w:val="id-ID"/>
        </w:rPr>
        <w:t>Besides LEACH and HEED Protocols, is the Power-Efficient Gathering in Sensor Information System (PEGASIS) Protocols.</w:t>
      </w:r>
    </w:p>
    <w:p w:rsidR="002A6C24" w:rsidRPr="00867F4E" w:rsidRDefault="002A6C24" w:rsidP="002A6C24">
      <w:pPr>
        <w:jc w:val="center"/>
        <w:rPr>
          <w:rFonts w:ascii="Century" w:hAnsi="Century"/>
          <w:lang w:val="id-ID"/>
        </w:rPr>
      </w:pPr>
      <w:r w:rsidRPr="00867F4E">
        <w:rPr>
          <w:rFonts w:ascii="Century" w:hAnsi="Century"/>
          <w:noProof/>
          <w:lang w:val="id-ID" w:eastAsia="zh-CN"/>
        </w:rPr>
        <w:drawing>
          <wp:inline distT="0" distB="0" distL="0" distR="0" wp14:anchorId="765117AE" wp14:editId="20066221">
            <wp:extent cx="2131060" cy="1862945"/>
            <wp:effectExtent l="0" t="0" r="2540" b="4445"/>
            <wp:docPr id="8" name="図 8" descr="C:\Users\WANGYUXUAN\Documents\puputdani@merl.jp\Research Report 10\PEGA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NGYUXUAN\Documents\puputdani@merl.jp\Research Report 10\PEGASIS.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45555" cy="1875616"/>
                    </a:xfrm>
                    <a:prstGeom prst="rect">
                      <a:avLst/>
                    </a:prstGeom>
                    <a:noFill/>
                    <a:ln>
                      <a:noFill/>
                    </a:ln>
                  </pic:spPr>
                </pic:pic>
              </a:graphicData>
            </a:graphic>
          </wp:inline>
        </w:drawing>
      </w:r>
    </w:p>
    <w:p w:rsidR="002A6C24" w:rsidRPr="00867F4E" w:rsidRDefault="002A6C24" w:rsidP="002A6C24">
      <w:pPr>
        <w:rPr>
          <w:rFonts w:ascii="Century" w:hAnsi="Century"/>
          <w:lang w:val="id-ID"/>
        </w:rPr>
      </w:pPr>
    </w:p>
    <w:p w:rsidR="002A6C24" w:rsidRPr="00867F4E" w:rsidRDefault="002A6C24" w:rsidP="002A6C24">
      <w:pPr>
        <w:jc w:val="center"/>
        <w:rPr>
          <w:sz w:val="16"/>
          <w:szCs w:val="16"/>
          <w:lang w:val="id-ID"/>
        </w:rPr>
      </w:pPr>
      <w:r w:rsidRPr="00867F4E">
        <w:rPr>
          <w:sz w:val="16"/>
          <w:szCs w:val="16"/>
          <w:lang w:val="id-ID"/>
        </w:rPr>
        <w:t>Fig.4. PEGASIS Protocol</w:t>
      </w:r>
    </w:p>
    <w:p w:rsidR="002A6C24" w:rsidRPr="00867F4E" w:rsidRDefault="002A6C24" w:rsidP="002A6C24">
      <w:pPr>
        <w:rPr>
          <w:rFonts w:ascii="Century" w:hAnsi="Century"/>
          <w:lang w:val="id-ID"/>
        </w:rPr>
      </w:pPr>
    </w:p>
    <w:p w:rsidR="002A6C24" w:rsidRPr="00867F4E" w:rsidRDefault="002A6C24" w:rsidP="002A6C24">
      <w:pPr>
        <w:jc w:val="both"/>
        <w:rPr>
          <w:lang w:val="id-ID"/>
        </w:rPr>
      </w:pPr>
      <w:r w:rsidRPr="00867F4E">
        <w:rPr>
          <w:lang w:val="id-ID"/>
        </w:rPr>
        <w:t>PEGASIS is a form of Wireless Sensor Network routing in the form of a chain that starts at the sensor node (start node) and ends with the last node (end node), while the Leader node is in a series of chain sequences on the HEED architecture. Therefore, the Leader node sends packet data to the Base Station. the modification on LEACH is LEACH-TLCH (Low Energy Adaptive Clustering Hierarchy with Two-Level Cluster Head) as shown in Figure 5.</w:t>
      </w:r>
    </w:p>
    <w:p w:rsidR="002A6C24" w:rsidRPr="00867F4E" w:rsidRDefault="002A6C24" w:rsidP="002A6C24">
      <w:pPr>
        <w:jc w:val="both"/>
        <w:rPr>
          <w:lang w:val="id-ID"/>
        </w:rPr>
      </w:pPr>
    </w:p>
    <w:p w:rsidR="002A6C24" w:rsidRPr="00867F4E" w:rsidRDefault="002A6C24" w:rsidP="00EF4C7F">
      <w:pPr>
        <w:jc w:val="center"/>
        <w:rPr>
          <w:rFonts w:ascii="Century" w:hAnsi="Century"/>
          <w:lang w:val="id-ID"/>
        </w:rPr>
      </w:pPr>
      <w:r w:rsidRPr="00867F4E">
        <w:rPr>
          <w:rFonts w:ascii="Century" w:hAnsi="Century"/>
          <w:noProof/>
          <w:lang w:val="id-ID" w:eastAsia="zh-CN"/>
        </w:rPr>
        <w:lastRenderedPageBreak/>
        <w:drawing>
          <wp:inline distT="0" distB="0" distL="0" distR="0" wp14:anchorId="2FEF3F77" wp14:editId="086289E8">
            <wp:extent cx="2172627" cy="1816100"/>
            <wp:effectExtent l="0" t="0" r="0" b="0"/>
            <wp:docPr id="16" name="図 16" descr="C:\Users\WANGYUXUAN\Documents\puputdani@merl.jp\Research Report 10\leach-t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NGYUXUAN\Documents\puputdani@merl.jp\Research Report 10\leach-tc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2685" cy="1841226"/>
                    </a:xfrm>
                    <a:prstGeom prst="rect">
                      <a:avLst/>
                    </a:prstGeom>
                    <a:noFill/>
                    <a:ln>
                      <a:noFill/>
                    </a:ln>
                  </pic:spPr>
                </pic:pic>
              </a:graphicData>
            </a:graphic>
          </wp:inline>
        </w:drawing>
      </w:r>
    </w:p>
    <w:p w:rsidR="002A6C24" w:rsidRPr="00867F4E" w:rsidRDefault="002A6C24" w:rsidP="002A6C24">
      <w:pPr>
        <w:rPr>
          <w:rFonts w:ascii="Century" w:hAnsi="Century"/>
          <w:lang w:val="id-ID"/>
        </w:rPr>
      </w:pPr>
    </w:p>
    <w:p w:rsidR="002A6C24" w:rsidRPr="00867F4E" w:rsidRDefault="002A6C24" w:rsidP="002A6C24">
      <w:pPr>
        <w:jc w:val="center"/>
        <w:rPr>
          <w:sz w:val="16"/>
          <w:szCs w:val="16"/>
          <w:lang w:val="id-ID"/>
        </w:rPr>
      </w:pPr>
      <w:r w:rsidRPr="00867F4E">
        <w:rPr>
          <w:sz w:val="16"/>
          <w:szCs w:val="16"/>
          <w:lang w:val="id-ID"/>
        </w:rPr>
        <w:t>Fig.5.LEACH-TLCH Protocol</w:t>
      </w:r>
    </w:p>
    <w:p w:rsidR="002A6C24" w:rsidRPr="00867F4E" w:rsidRDefault="002A6C24" w:rsidP="002A6C24">
      <w:pPr>
        <w:ind w:firstLine="360"/>
        <w:jc w:val="both"/>
        <w:rPr>
          <w:lang w:val="id-ID"/>
        </w:rPr>
      </w:pPr>
    </w:p>
    <w:p w:rsidR="002A6C24" w:rsidRPr="00867F4E" w:rsidRDefault="002A6C24" w:rsidP="002A6C24">
      <w:pPr>
        <w:ind w:firstLine="360"/>
        <w:jc w:val="both"/>
        <w:rPr>
          <w:lang w:val="id-ID"/>
        </w:rPr>
      </w:pPr>
      <w:r w:rsidRPr="00867F4E">
        <w:rPr>
          <w:lang w:val="id-ID"/>
        </w:rPr>
        <w:t xml:space="preserve">Furthermore, Figure 6 shows the design of Internet of Things (IoT), packet data transmission is done with 3 protocols, namely LEACH, HEED or PEGASIS, therefore, the base station is the basis of gathering data packets from all nodes. Therefore, data in the base station is sent to the Internet Gateway, on the internet Gateway data is processed and stored in a database connected to the internet. In the previous study, Internet Gateway used was Raspberry Pi 3 Model B with a sample temperature sensor data, but in this research, a graphical User Interface (GUI) has not been created to represent data </w:t>
      </w:r>
      <w:r w:rsidRPr="00867F4E">
        <w:rPr>
          <w:color w:val="000000" w:themeColor="text1"/>
          <w:lang w:val="id-ID"/>
        </w:rPr>
        <w:t xml:space="preserve">graph 2 temperature sensor LM35 [2]. In the research [6], it also discusses the energy efficiency using Fuzzy Logic, the input parameters used are Energy, BS_Distance, AVG_Energy, Density and Compact and the Fuzzy method used is Mamdani Fuzzy Inferences System that produces output with the change parameter. In research [7] Energy efficiency uses the protocol algorithm and the one used is MN-LEACH. In this research, the condition of the sensor node changes place or mobility node, which will affect the power and energy consumption sensor node. furthermore, The development of protocol algorithm research was also conducted in research [8], in this study examining the performance of LEACH, HEED, and PEGASIS which was developed in this research by reviewing LEACH-TLCH which produced the largest Power Consumption on 100 nodes in this research.On </w:t>
      </w:r>
      <w:r w:rsidRPr="00867F4E">
        <w:rPr>
          <w:lang w:val="id-ID"/>
        </w:rPr>
        <w:t>the internet gateway, there are 2 processes, i.e. uplink, and downlink, communication from the edge router to the internet gateway is called an uplink, and downlink communication is the reverse communication from the internet gateway to the edge router. furthermore, the development of code scripts for receiving data from MySQL databases to devices with an internet connection such as JASON is needed at the final stage to dynamically support data display in Web browsers for all platforms or devices.</w:t>
      </w:r>
    </w:p>
    <w:p w:rsidR="00AC37F1" w:rsidRPr="00867F4E" w:rsidRDefault="00AC37F1" w:rsidP="00AC37F1">
      <w:pPr>
        <w:ind w:firstLine="360"/>
        <w:jc w:val="both"/>
        <w:rPr>
          <w:lang w:val="id-ID"/>
        </w:rPr>
      </w:pPr>
      <w:r w:rsidRPr="00867F4E">
        <w:rPr>
          <w:lang w:val="id-ID"/>
        </w:rPr>
        <w:t xml:space="preserve">In Figure 6. Determination of energy efficiency ends at the Base station or Edge router so the conclusion is to produce energy efficiency must use a clustering system that is spread on each sensor node in a small number of clustering members and a large number of header nodes to send to edge router ie data sensor, therefore at this stage multiple Header nodes occur or a large number of Headers nodes. The development is in research [14] by integrating Wireless Sensor Networks (WSNs) into the </w:t>
      </w:r>
      <w:r w:rsidRPr="00867F4E">
        <w:rPr>
          <w:lang w:val="id-ID"/>
        </w:rPr>
        <w:t xml:space="preserve">Cyber-Physical System (CPSs) to improve performances, safety, reliability and usability of wireless automation systems. </w:t>
      </w:r>
    </w:p>
    <w:p w:rsidR="002A6C24" w:rsidRPr="00867F4E" w:rsidRDefault="002A6C24" w:rsidP="00AC37F1">
      <w:pPr>
        <w:jc w:val="both"/>
        <w:rPr>
          <w:rFonts w:ascii="Century" w:hAnsi="Century"/>
          <w:lang w:val="id-ID"/>
        </w:rPr>
      </w:pPr>
    </w:p>
    <w:p w:rsidR="002A6C24" w:rsidRPr="00867F4E" w:rsidRDefault="002A6C24" w:rsidP="002A6C24">
      <w:pPr>
        <w:rPr>
          <w:rFonts w:ascii="Century" w:hAnsi="Century"/>
          <w:lang w:val="id-ID"/>
        </w:rPr>
      </w:pPr>
      <w:r w:rsidRPr="00867F4E">
        <w:rPr>
          <w:rFonts w:ascii="Century" w:hAnsi="Century"/>
          <w:noProof/>
          <w:lang w:val="id-ID" w:eastAsia="zh-CN"/>
        </w:rPr>
        <w:drawing>
          <wp:inline distT="0" distB="0" distL="0" distR="0" wp14:anchorId="5EAA47A5" wp14:editId="458B64A0">
            <wp:extent cx="3106291" cy="1733550"/>
            <wp:effectExtent l="0" t="0" r="0" b="0"/>
            <wp:docPr id="17" name="図 17" descr="C:\Users\WANGYUXUAN\Documents\puputdani@merl.jp\Research Report 8\Tulisan_berikutnya\I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GYUXUAN\Documents\puputdani@merl.jp\Research Report 8\Tulisan_berikutnya\IoT.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4682" cy="1754975"/>
                    </a:xfrm>
                    <a:prstGeom prst="rect">
                      <a:avLst/>
                    </a:prstGeom>
                    <a:noFill/>
                    <a:ln>
                      <a:noFill/>
                    </a:ln>
                  </pic:spPr>
                </pic:pic>
              </a:graphicData>
            </a:graphic>
          </wp:inline>
        </w:drawing>
      </w:r>
    </w:p>
    <w:p w:rsidR="002A6C24" w:rsidRPr="00867F4E" w:rsidRDefault="002A6C24" w:rsidP="002A6C24">
      <w:pPr>
        <w:rPr>
          <w:rFonts w:ascii="Century" w:hAnsi="Century"/>
          <w:lang w:val="id-ID"/>
        </w:rPr>
      </w:pPr>
    </w:p>
    <w:p w:rsidR="002A6C24" w:rsidRPr="00867F4E" w:rsidRDefault="002A6C24" w:rsidP="00670CA2">
      <w:pPr>
        <w:jc w:val="center"/>
        <w:rPr>
          <w:sz w:val="16"/>
          <w:szCs w:val="16"/>
          <w:lang w:val="id-ID"/>
        </w:rPr>
      </w:pPr>
      <w:r w:rsidRPr="00867F4E">
        <w:rPr>
          <w:sz w:val="16"/>
          <w:szCs w:val="16"/>
          <w:lang w:val="id-ID"/>
        </w:rPr>
        <w:t>Fig.6 IoT Desain with the clustering desain for energy efficiency</w:t>
      </w:r>
    </w:p>
    <w:p w:rsidR="002A6C24" w:rsidRPr="00867F4E" w:rsidRDefault="002A6C24" w:rsidP="002A6C24">
      <w:pPr>
        <w:jc w:val="both"/>
        <w:rPr>
          <w:rFonts w:ascii="Century" w:hAnsi="Century"/>
          <w:lang w:val="id-ID"/>
        </w:rPr>
      </w:pPr>
    </w:p>
    <w:p w:rsidR="008368D8" w:rsidRPr="00867F4E" w:rsidRDefault="002A6C24" w:rsidP="002A6C24">
      <w:pPr>
        <w:jc w:val="both"/>
        <w:rPr>
          <w:lang w:val="id-ID"/>
        </w:rPr>
      </w:pPr>
      <w:r w:rsidRPr="00867F4E">
        <w:rPr>
          <w:lang w:val="id-ID"/>
        </w:rPr>
        <w:t>In addition to the above performances, an important factor is how EDs can manage power consumption, so an algorithm like in research [16] is needed, namely Adaptive Data Rate (ADR) Algorithm where, furthermore, each sensor nodes (EDs) in a static position sends sensor data during conditions steady state.</w:t>
      </w:r>
      <w:r w:rsidR="00280CC6" w:rsidRPr="00867F4E">
        <w:rPr>
          <w:lang w:val="id-ID"/>
        </w:rPr>
        <w:t xml:space="preserve"> </w:t>
      </w:r>
      <w:r w:rsidR="008368D8" w:rsidRPr="00867F4E">
        <w:rPr>
          <w:lang w:val="id-ID"/>
        </w:rPr>
        <w:t>Research [17] is an example of research applied to Search and Rescue (SAR) teams or natural disaster management teams, in this research Cellular Devices are used in sending sensor data, namely SIM900A.</w:t>
      </w:r>
    </w:p>
    <w:p w:rsidR="002A6C24" w:rsidRPr="00867F4E" w:rsidRDefault="002A6C24" w:rsidP="002A6C24">
      <w:pPr>
        <w:pStyle w:val="2"/>
        <w:numPr>
          <w:ilvl w:val="0"/>
          <w:numId w:val="0"/>
        </w:numPr>
        <w:ind w:left="288"/>
        <w:rPr>
          <w:lang w:val="id-ID"/>
        </w:rPr>
      </w:pPr>
      <w:r w:rsidRPr="00867F4E">
        <w:rPr>
          <w:lang w:val="id-ID"/>
        </w:rPr>
        <w:t>II.2 Energy Models</w:t>
      </w:r>
    </w:p>
    <w:p w:rsidR="002A6C24" w:rsidRPr="00867F4E" w:rsidRDefault="002A6C24" w:rsidP="002A6C24">
      <w:pPr>
        <w:jc w:val="both"/>
        <w:rPr>
          <w:lang w:val="id-ID"/>
        </w:rPr>
      </w:pPr>
    </w:p>
    <w:p w:rsidR="002A6C24" w:rsidRPr="00867F4E" w:rsidRDefault="002A6C24" w:rsidP="002A6C24">
      <w:pPr>
        <w:ind w:firstLine="360"/>
        <w:jc w:val="both"/>
        <w:rPr>
          <w:lang w:val="id-ID"/>
        </w:rPr>
      </w:pPr>
      <w:r w:rsidRPr="00867F4E">
        <w:rPr>
          <w:lang w:val="id-ID"/>
        </w:rPr>
        <w:t xml:space="preserve">An equation is needed to find energy efficiency by considering the position factor, the number of sensor nodes and cluster models when sending data </w:t>
      </w:r>
      <w:r w:rsidRPr="00867F4E">
        <w:rPr>
          <w:i/>
          <w:lang w:val="id-ID"/>
        </w:rPr>
        <w:t>i</w:t>
      </w:r>
      <w:r w:rsidRPr="00867F4E">
        <w:rPr>
          <w:lang w:val="id-ID"/>
        </w:rPr>
        <w:t xml:space="preserve"> bits and distance </w:t>
      </w:r>
      <w:r w:rsidRPr="00867F4E">
        <w:rPr>
          <w:i/>
          <w:lang w:val="id-ID"/>
        </w:rPr>
        <w:t>d.</w:t>
      </w:r>
    </w:p>
    <w:p w:rsidR="002A6C24" w:rsidRPr="00867F4E" w:rsidRDefault="002A6C24" w:rsidP="002A6C24">
      <w:pPr>
        <w:jc w:val="both"/>
        <w:rPr>
          <w:rFonts w:ascii="Century" w:hAnsi="Century"/>
          <w:lang w:val="id-ID"/>
        </w:rPr>
      </w:pPr>
    </w:p>
    <w:p w:rsidR="002A6C24" w:rsidRPr="00867F4E" w:rsidRDefault="002A6C24" w:rsidP="002A6C24">
      <w:pPr>
        <w:jc w:val="center"/>
        <w:rPr>
          <w:lang w:val="id-ID"/>
        </w:rPr>
      </w:pPr>
      <w:r w:rsidRPr="00867F4E">
        <w:rPr>
          <w:lang w:val="id-ID"/>
        </w:rPr>
        <w:t>Table I. Variable of this Simulation research</w:t>
      </w:r>
    </w:p>
    <w:p w:rsidR="002A6C24" w:rsidRPr="00867F4E" w:rsidRDefault="002A6C24" w:rsidP="002A6C24">
      <w:pPr>
        <w:rPr>
          <w:rFonts w:ascii="Century" w:hAnsi="Century"/>
          <w:lang w:val="id-ID"/>
        </w:rPr>
      </w:pPr>
    </w:p>
    <w:tbl>
      <w:tblPr>
        <w:tblStyle w:val="af1"/>
        <w:tblW w:w="0" w:type="auto"/>
        <w:tblLook w:val="04A0" w:firstRow="1" w:lastRow="0" w:firstColumn="1" w:lastColumn="0" w:noHBand="0" w:noVBand="1"/>
      </w:tblPr>
      <w:tblGrid>
        <w:gridCol w:w="1010"/>
        <w:gridCol w:w="4209"/>
      </w:tblGrid>
      <w:tr w:rsidR="002A6C24" w:rsidRPr="00867F4E" w:rsidTr="002A6C24">
        <w:tc>
          <w:tcPr>
            <w:tcW w:w="0" w:type="auto"/>
          </w:tcPr>
          <w:p w:rsidR="002A6C24" w:rsidRPr="00867F4E" w:rsidRDefault="002A6C24" w:rsidP="002A6C24">
            <w:pPr>
              <w:rPr>
                <w:rFonts w:ascii="Cambria Math" w:hAnsi="Cambria Math"/>
                <w:sz w:val="16"/>
                <w:szCs w:val="16"/>
                <w:lang w:val="id-ID"/>
              </w:rPr>
            </w:pPr>
            <w:r w:rsidRPr="00867F4E">
              <w:rPr>
                <w:rFonts w:ascii="Cambria Math" w:hAnsi="Cambria Math"/>
                <w:sz w:val="16"/>
                <w:szCs w:val="16"/>
                <w:lang w:val="id-ID"/>
              </w:rPr>
              <w:t xml:space="preserve">Variable </w:t>
            </w:r>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Description</w:t>
            </w:r>
          </w:p>
        </w:tc>
      </w:tr>
      <w:tr w:rsidR="002A6C24" w:rsidRPr="00867F4E" w:rsidTr="002A6C24">
        <w:tc>
          <w:tcPr>
            <w:tcW w:w="0" w:type="auto"/>
          </w:tcPr>
          <w:p w:rsidR="002A6C24" w:rsidRPr="00867F4E" w:rsidRDefault="004D22E0" w:rsidP="002A6C24">
            <w:pPr>
              <w:rPr>
                <w:rFonts w:ascii="Cambria Math" w:hAnsi="Cambria Math"/>
                <w:i/>
                <w:sz w:val="16"/>
                <w:szCs w:val="16"/>
                <w:lang w:val="id-ID"/>
              </w:rPr>
            </w:pPr>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E</m:t>
                  </m:r>
                </m:e>
                <m:sub>
                  <m:r>
                    <w:rPr>
                      <w:rFonts w:ascii="Cambria Math" w:eastAsia="Cambria Math" w:hAnsi="Cambria Math"/>
                      <w:sz w:val="16"/>
                      <w:szCs w:val="16"/>
                      <w:lang w:val="id-ID"/>
                    </w:rPr>
                    <m:t xml:space="preserve">Tx </m:t>
                  </m:r>
                </m:sub>
              </m:sSub>
              <m:d>
                <m:dPr>
                  <m:ctrlPr>
                    <w:rPr>
                      <w:rFonts w:ascii="Cambria Math" w:eastAsia="Cambria Math" w:hAnsi="Cambria Math"/>
                      <w:i/>
                      <w:sz w:val="16"/>
                      <w:szCs w:val="16"/>
                      <w:lang w:val="id-ID"/>
                    </w:rPr>
                  </m:ctrlPr>
                </m:dPr>
                <m:e>
                  <m:r>
                    <w:rPr>
                      <w:rFonts w:ascii="Cambria Math" w:eastAsia="Cambria Math" w:hAnsi="Cambria Math"/>
                      <w:sz w:val="16"/>
                      <w:szCs w:val="16"/>
                      <w:lang w:val="id-ID"/>
                    </w:rPr>
                    <m:t>i,d</m:t>
                  </m:r>
                </m:e>
              </m:d>
            </m:oMath>
            <w:r w:rsidR="002A6C24" w:rsidRPr="00867F4E">
              <w:rPr>
                <w:rFonts w:ascii="Cambria Math" w:hAnsi="Cambria Math"/>
                <w:i/>
                <w:sz w:val="16"/>
                <w:szCs w:val="16"/>
                <w:lang w:val="id-ID"/>
              </w:rPr>
              <w:t xml:space="preserve">  </w:t>
            </w:r>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 xml:space="preserve">Energy to transmit </w:t>
            </w:r>
            <w:r w:rsidRPr="00867F4E">
              <w:rPr>
                <w:rFonts w:ascii="Cambria Math" w:hAnsi="Cambria Math"/>
                <w:i/>
                <w:sz w:val="16"/>
                <w:szCs w:val="16"/>
                <w:lang w:val="id-ID"/>
              </w:rPr>
              <w:t>i</w:t>
            </w:r>
            <w:r w:rsidRPr="00867F4E">
              <w:rPr>
                <w:rFonts w:ascii="Cambria Math" w:hAnsi="Cambria Math"/>
                <w:sz w:val="16"/>
                <w:szCs w:val="16"/>
                <w:lang w:val="id-ID"/>
              </w:rPr>
              <w:t xml:space="preserve"> bits at distance d</w:t>
            </w:r>
          </w:p>
        </w:tc>
      </w:tr>
      <w:tr w:rsidR="002A6C24" w:rsidRPr="00867F4E" w:rsidTr="002A6C24">
        <w:tc>
          <w:tcPr>
            <w:tcW w:w="0" w:type="auto"/>
          </w:tcPr>
          <w:p w:rsidR="002A6C24" w:rsidRPr="00867F4E" w:rsidRDefault="004D22E0" w:rsidP="002A6C24">
            <w:pPr>
              <w:rPr>
                <w:rFonts w:ascii="Cambria Math" w:hAnsi="Cambria Math"/>
                <w:i/>
                <w:sz w:val="16"/>
                <w:szCs w:val="16"/>
                <w:lang w:val="id-ID"/>
              </w:rPr>
            </w:pPr>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E</m:t>
                  </m:r>
                </m:e>
                <m:sub>
                  <m:r>
                    <w:rPr>
                      <w:rFonts w:ascii="Cambria Math" w:eastAsia="Cambria Math" w:hAnsi="Cambria Math"/>
                      <w:sz w:val="16"/>
                      <w:szCs w:val="16"/>
                      <w:lang w:val="id-ID"/>
                    </w:rPr>
                    <m:t xml:space="preserve">Rx </m:t>
                  </m:r>
                </m:sub>
              </m:sSub>
              <m:d>
                <m:dPr>
                  <m:ctrlPr>
                    <w:rPr>
                      <w:rFonts w:ascii="Cambria Math" w:eastAsia="Cambria Math" w:hAnsi="Cambria Math"/>
                      <w:i/>
                      <w:sz w:val="16"/>
                      <w:szCs w:val="16"/>
                      <w:lang w:val="id-ID"/>
                    </w:rPr>
                  </m:ctrlPr>
                </m:dPr>
                <m:e>
                  <m:r>
                    <w:rPr>
                      <w:rFonts w:ascii="Cambria Math" w:eastAsia="Cambria Math" w:hAnsi="Cambria Math"/>
                      <w:sz w:val="16"/>
                      <w:szCs w:val="16"/>
                      <w:lang w:val="id-ID"/>
                    </w:rPr>
                    <m:t>i</m:t>
                  </m:r>
                </m:e>
              </m:d>
            </m:oMath>
            <w:r w:rsidR="002A6C24" w:rsidRPr="00867F4E">
              <w:rPr>
                <w:rFonts w:ascii="Cambria Math" w:hAnsi="Cambria Math"/>
                <w:i/>
                <w:sz w:val="16"/>
                <w:szCs w:val="16"/>
                <w:lang w:val="id-ID"/>
              </w:rPr>
              <w:t xml:space="preserve">  </w:t>
            </w:r>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 xml:space="preserve">Energy to received </w:t>
            </w:r>
            <w:r w:rsidRPr="00867F4E">
              <w:rPr>
                <w:rFonts w:ascii="Cambria Math" w:hAnsi="Cambria Math"/>
                <w:i/>
                <w:sz w:val="16"/>
                <w:szCs w:val="16"/>
                <w:lang w:val="id-ID"/>
              </w:rPr>
              <w:t>i</w:t>
            </w:r>
            <w:r w:rsidRPr="00867F4E">
              <w:rPr>
                <w:rFonts w:ascii="Cambria Math" w:hAnsi="Cambria Math"/>
                <w:sz w:val="16"/>
                <w:szCs w:val="16"/>
                <w:lang w:val="id-ID"/>
              </w:rPr>
              <w:t xml:space="preserve"> bits</w:t>
            </w:r>
          </w:p>
        </w:tc>
      </w:tr>
      <w:tr w:rsidR="002A6C24" w:rsidRPr="00867F4E" w:rsidTr="002A6C24">
        <w:tc>
          <w:tcPr>
            <w:tcW w:w="0" w:type="auto"/>
          </w:tcPr>
          <w:p w:rsidR="002A6C24" w:rsidRPr="00867F4E" w:rsidRDefault="004D22E0" w:rsidP="002A6C24">
            <w:pPr>
              <w:rPr>
                <w:rFonts w:ascii="Cambria Math" w:hAnsi="Cambria Math"/>
                <w:i/>
                <w:sz w:val="16"/>
                <w:szCs w:val="16"/>
                <w:lang w:val="id-ID"/>
              </w:rPr>
            </w:pPr>
            <m:oMathPara>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E</m:t>
                    </m:r>
                  </m:e>
                  <m:sub>
                    <m:r>
                      <w:rPr>
                        <w:rFonts w:ascii="Cambria Math" w:eastAsia="Cambria Math" w:hAnsi="Cambria Math"/>
                        <w:sz w:val="16"/>
                        <w:szCs w:val="16"/>
                        <w:lang w:val="id-ID"/>
                      </w:rPr>
                      <m:t xml:space="preserve">elec </m:t>
                    </m:r>
                  </m:sub>
                </m:sSub>
              </m:oMath>
            </m:oMathPara>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Energy to run transceiver circuitry</w:t>
            </w:r>
          </w:p>
        </w:tc>
      </w:tr>
      <w:tr w:rsidR="002A6C24" w:rsidRPr="00867F4E" w:rsidTr="002A6C24">
        <w:tc>
          <w:tcPr>
            <w:tcW w:w="0" w:type="auto"/>
          </w:tcPr>
          <w:p w:rsidR="002A6C24" w:rsidRPr="00867F4E" w:rsidRDefault="002A6C24" w:rsidP="002A6C24">
            <w:pPr>
              <w:rPr>
                <w:rFonts w:ascii="Cambria Math" w:hAnsi="Cambria Math"/>
                <w:i/>
                <w:sz w:val="16"/>
                <w:szCs w:val="16"/>
                <w:lang w:val="id-ID"/>
              </w:rPr>
            </w:pPr>
            <w:r w:rsidRPr="00867F4E">
              <w:rPr>
                <w:rFonts w:ascii="Cambria Math" w:hAnsi="Cambria Math"/>
                <w:i/>
                <w:sz w:val="16"/>
                <w:szCs w:val="16"/>
                <w:lang w:val="id-ID"/>
              </w:rPr>
              <w:t>ε</w:t>
            </w:r>
            <w:r w:rsidRPr="00867F4E">
              <w:rPr>
                <w:rFonts w:ascii="Cambria Math" w:hAnsi="Cambria Math"/>
                <w:i/>
                <w:sz w:val="16"/>
                <w:szCs w:val="16"/>
                <w:vertAlign w:val="subscript"/>
                <w:lang w:val="id-ID"/>
              </w:rPr>
              <w:t xml:space="preserve">fs </w:t>
            </w:r>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The Free space (fs) energy loss</w:t>
            </w:r>
          </w:p>
        </w:tc>
      </w:tr>
      <w:tr w:rsidR="002A6C24" w:rsidRPr="00867F4E" w:rsidTr="002A6C24">
        <w:tc>
          <w:tcPr>
            <w:tcW w:w="0" w:type="auto"/>
          </w:tcPr>
          <w:p w:rsidR="002A6C24" w:rsidRPr="00867F4E" w:rsidRDefault="002A6C24" w:rsidP="002A6C24">
            <w:pPr>
              <w:rPr>
                <w:rFonts w:ascii="Cambria Math" w:hAnsi="Cambria Math"/>
                <w:i/>
                <w:sz w:val="16"/>
                <w:szCs w:val="16"/>
                <w:lang w:val="id-ID"/>
              </w:rPr>
            </w:pPr>
            <w:r w:rsidRPr="00867F4E">
              <w:rPr>
                <w:rFonts w:ascii="Cambria Math" w:hAnsi="Cambria Math"/>
                <w:i/>
                <w:sz w:val="16"/>
                <w:szCs w:val="16"/>
                <w:lang w:val="id-ID"/>
              </w:rPr>
              <w:t>ε</w:t>
            </w:r>
            <w:r w:rsidRPr="00867F4E">
              <w:rPr>
                <w:rFonts w:ascii="Cambria Math" w:hAnsi="Cambria Math"/>
                <w:i/>
                <w:sz w:val="16"/>
                <w:szCs w:val="16"/>
                <w:vertAlign w:val="subscript"/>
                <w:lang w:val="id-ID"/>
              </w:rPr>
              <w:t xml:space="preserve">mp </w:t>
            </w:r>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The Multipath (mp) energy loss</w:t>
            </w:r>
          </w:p>
        </w:tc>
      </w:tr>
      <w:tr w:rsidR="002A6C24" w:rsidRPr="00867F4E" w:rsidTr="002A6C24">
        <w:tc>
          <w:tcPr>
            <w:tcW w:w="0" w:type="auto"/>
          </w:tcPr>
          <w:p w:rsidR="002A6C24" w:rsidRPr="00867F4E" w:rsidRDefault="004D22E0" w:rsidP="002A6C24">
            <w:pPr>
              <w:rPr>
                <w:rFonts w:ascii="Cambria Math" w:hAnsi="Cambria Math"/>
                <w:i/>
                <w:sz w:val="16"/>
                <w:szCs w:val="16"/>
                <w:lang w:val="id-ID"/>
              </w:rPr>
            </w:pPr>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n</m:t>
                  </m:r>
                </m:e>
                <m:sub>
                  <m:r>
                    <w:rPr>
                      <w:rFonts w:ascii="Cambria Math" w:eastAsia="Cambria Math" w:hAnsi="Cambria Math"/>
                      <w:sz w:val="16"/>
                      <w:szCs w:val="16"/>
                      <w:lang w:val="id-ID"/>
                    </w:rPr>
                    <m:t>alive</m:t>
                  </m:r>
                </m:sub>
              </m:sSub>
            </m:oMath>
            <w:r w:rsidR="002A6C24" w:rsidRPr="00867F4E">
              <w:rPr>
                <w:rFonts w:ascii="Cambria Math" w:hAnsi="Cambria Math"/>
                <w:i/>
                <w:sz w:val="16"/>
                <w:szCs w:val="16"/>
                <w:lang w:val="id-ID"/>
              </w:rPr>
              <w:t xml:space="preserve">  </w:t>
            </w:r>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Total number of alive sensors</w:t>
            </w:r>
          </w:p>
        </w:tc>
      </w:tr>
      <w:tr w:rsidR="002A6C24" w:rsidRPr="00867F4E" w:rsidTr="002A6C24">
        <w:tc>
          <w:tcPr>
            <w:tcW w:w="0" w:type="auto"/>
          </w:tcPr>
          <w:p w:rsidR="002A6C24" w:rsidRPr="00867F4E" w:rsidRDefault="004D22E0" w:rsidP="002A6C24">
            <w:pPr>
              <w:rPr>
                <w:rFonts w:ascii="Cambria Math" w:hAnsi="Cambria Math"/>
                <w:i/>
                <w:sz w:val="16"/>
                <w:szCs w:val="16"/>
                <w:lang w:val="id-ID"/>
              </w:rPr>
            </w:pPr>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E</m:t>
                  </m:r>
                </m:e>
                <m:sub>
                  <m:r>
                    <w:rPr>
                      <w:rFonts w:ascii="Cambria Math" w:eastAsia="Cambria Math" w:hAnsi="Cambria Math"/>
                      <w:sz w:val="16"/>
                      <w:szCs w:val="16"/>
                      <w:lang w:val="id-ID"/>
                    </w:rPr>
                    <m:t xml:space="preserve">r  </m:t>
                  </m:r>
                </m:sub>
              </m:sSub>
              <m:r>
                <w:rPr>
                  <w:rFonts w:ascii="Cambria Math" w:eastAsia="Cambria Math" w:hAnsi="Cambria Math"/>
                  <w:sz w:val="16"/>
                  <w:szCs w:val="16"/>
                  <w:lang w:val="id-ID"/>
                </w:rPr>
                <m:t>(q)</m:t>
              </m:r>
            </m:oMath>
            <w:r w:rsidR="002A6C24" w:rsidRPr="00867F4E">
              <w:rPr>
                <w:rFonts w:ascii="Cambria Math" w:hAnsi="Cambria Math"/>
                <w:i/>
                <w:sz w:val="16"/>
                <w:szCs w:val="16"/>
                <w:lang w:val="id-ID"/>
              </w:rPr>
              <w:t xml:space="preserve">  </w:t>
            </w:r>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 xml:space="preserve">Residual energy of </w:t>
            </w:r>
            <w:r w:rsidRPr="00867F4E">
              <w:rPr>
                <w:rFonts w:ascii="Cambria Math" w:hAnsi="Cambria Math"/>
                <w:i/>
                <w:sz w:val="16"/>
                <w:szCs w:val="16"/>
                <w:lang w:val="id-ID"/>
              </w:rPr>
              <w:t>q</w:t>
            </w:r>
            <w:r w:rsidRPr="00867F4E">
              <w:rPr>
                <w:rFonts w:ascii="Cambria Math" w:hAnsi="Cambria Math"/>
                <w:sz w:val="16"/>
                <w:szCs w:val="16"/>
                <w:lang w:val="id-ID"/>
              </w:rPr>
              <w:t>th sensor</w:t>
            </w:r>
          </w:p>
        </w:tc>
      </w:tr>
      <w:tr w:rsidR="002A6C24" w:rsidRPr="00867F4E" w:rsidTr="002A6C24">
        <w:tc>
          <w:tcPr>
            <w:tcW w:w="0" w:type="auto"/>
          </w:tcPr>
          <w:p w:rsidR="002A6C24" w:rsidRPr="00867F4E" w:rsidRDefault="004D22E0" w:rsidP="002A6C24">
            <w:pPr>
              <w:rPr>
                <w:rFonts w:ascii="Cambria Math" w:hAnsi="Cambria Math"/>
                <w:i/>
                <w:sz w:val="16"/>
                <w:szCs w:val="16"/>
                <w:lang w:val="id-ID"/>
              </w:rPr>
            </w:pPr>
            <m:oMathPara>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E</m:t>
                    </m:r>
                  </m:e>
                  <m:sub>
                    <m:r>
                      <w:rPr>
                        <w:rFonts w:ascii="Cambria Math" w:eastAsia="Cambria Math" w:hAnsi="Cambria Math"/>
                        <w:sz w:val="16"/>
                        <w:szCs w:val="16"/>
                        <w:lang w:val="id-ID"/>
                      </w:rPr>
                      <m:t xml:space="preserve">max </m:t>
                    </m:r>
                  </m:sub>
                </m:sSub>
              </m:oMath>
            </m:oMathPara>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Initial maximum energy of a sensor node</w:t>
            </w:r>
          </w:p>
        </w:tc>
      </w:tr>
      <w:tr w:rsidR="002A6C24" w:rsidRPr="00867F4E" w:rsidTr="002A6C24">
        <w:tc>
          <w:tcPr>
            <w:tcW w:w="0" w:type="auto"/>
          </w:tcPr>
          <w:p w:rsidR="002A6C24" w:rsidRPr="00867F4E" w:rsidRDefault="004D22E0" w:rsidP="002A6C24">
            <w:pPr>
              <w:rPr>
                <w:rFonts w:ascii="Cambria Math" w:hAnsi="Cambria Math"/>
                <w:i/>
                <w:sz w:val="16"/>
                <w:szCs w:val="16"/>
                <w:lang w:val="id-ID"/>
              </w:rPr>
            </w:pPr>
            <m:oMath>
              <m:sSub>
                <m:sSubPr>
                  <m:ctrlPr>
                    <w:rPr>
                      <w:rFonts w:ascii="Cambria Math" w:eastAsia="Cambria Math" w:hAnsi="Cambria Math" w:cstheme="minorBidi"/>
                      <w:i/>
                      <w:kern w:val="2"/>
                      <w:sz w:val="16"/>
                      <w:szCs w:val="16"/>
                      <w:lang w:val="id-ID" w:eastAsia="ja-JP"/>
                    </w:rPr>
                  </m:ctrlPr>
                </m:sSubPr>
                <m:e>
                  <m:sSup>
                    <m:sSupPr>
                      <m:ctrlPr>
                        <w:rPr>
                          <w:rFonts w:ascii="Cambria Math" w:eastAsia="Cambria Math" w:hAnsi="Cambria Math" w:cstheme="minorBidi"/>
                          <w:i/>
                          <w:kern w:val="2"/>
                          <w:sz w:val="16"/>
                          <w:szCs w:val="16"/>
                          <w:lang w:val="id-ID" w:eastAsia="ja-JP"/>
                        </w:rPr>
                      </m:ctrlPr>
                    </m:sSupPr>
                    <m:e>
                      <m:r>
                        <w:rPr>
                          <w:rFonts w:ascii="Cambria Math" w:eastAsia="Cambria Math" w:hAnsi="Cambria Math"/>
                          <w:sz w:val="16"/>
                          <w:szCs w:val="16"/>
                          <w:lang w:val="id-ID"/>
                        </w:rPr>
                        <m:t>d</m:t>
                      </m:r>
                    </m:e>
                    <m:sup>
                      <m:r>
                        <w:rPr>
                          <w:rFonts w:ascii="Cambria Math" w:eastAsia="Cambria Math" w:hAnsi="Cambria Math"/>
                          <w:sz w:val="16"/>
                          <w:szCs w:val="16"/>
                          <w:lang w:val="id-ID"/>
                        </w:rPr>
                        <m:t>2</m:t>
                      </m:r>
                    </m:sup>
                  </m:sSup>
                </m:e>
                <m:sub>
                  <m:r>
                    <w:rPr>
                      <w:rFonts w:ascii="Cambria Math" w:eastAsia="Cambria Math" w:hAnsi="Cambria Math"/>
                      <w:sz w:val="16"/>
                      <w:szCs w:val="16"/>
                      <w:lang w:val="id-ID"/>
                    </w:rPr>
                    <m:t>BS</m:t>
                  </m:r>
                </m:sub>
              </m:sSub>
            </m:oMath>
            <w:r w:rsidR="002A6C24" w:rsidRPr="00867F4E">
              <w:rPr>
                <w:rFonts w:ascii="Cambria Math" w:hAnsi="Cambria Math"/>
                <w:i/>
                <w:sz w:val="16"/>
                <w:szCs w:val="16"/>
                <w:lang w:val="id-ID"/>
              </w:rPr>
              <w:t xml:space="preserve">  </w:t>
            </w:r>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Distance of the nearest node to the Base Station (BS)</w:t>
            </w:r>
          </w:p>
        </w:tc>
      </w:tr>
      <w:tr w:rsidR="002A6C24" w:rsidRPr="00867F4E" w:rsidTr="002A6C24">
        <w:tc>
          <w:tcPr>
            <w:tcW w:w="0" w:type="auto"/>
          </w:tcPr>
          <w:p w:rsidR="002A6C24" w:rsidRPr="00867F4E" w:rsidRDefault="002A6C24" w:rsidP="002A6C24">
            <w:pPr>
              <w:rPr>
                <w:rFonts w:ascii="Cambria Math" w:hAnsi="Cambria Math"/>
                <w:i/>
                <w:sz w:val="16"/>
                <w:szCs w:val="16"/>
                <w:lang w:val="id-ID"/>
              </w:rPr>
            </w:pPr>
            <m:oMath>
              <m:r>
                <w:rPr>
                  <w:rFonts w:ascii="Cambria Math" w:eastAsia="Cambria Math" w:hAnsi="Cambria Math"/>
                  <w:sz w:val="16"/>
                  <w:szCs w:val="16"/>
                  <w:lang w:val="id-ID"/>
                </w:rPr>
                <m:t>M</m:t>
              </m:r>
            </m:oMath>
            <w:r w:rsidRPr="00867F4E">
              <w:rPr>
                <w:rFonts w:ascii="Cambria Math" w:hAnsi="Cambria Math"/>
                <w:i/>
                <w:sz w:val="16"/>
                <w:szCs w:val="16"/>
                <w:lang w:val="id-ID"/>
              </w:rPr>
              <w:t xml:space="preserve"> </w:t>
            </w:r>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Side-length of M x M deployment area</w:t>
            </w:r>
          </w:p>
        </w:tc>
      </w:tr>
      <w:tr w:rsidR="002A6C24" w:rsidRPr="00867F4E" w:rsidTr="002A6C24">
        <w:tc>
          <w:tcPr>
            <w:tcW w:w="0" w:type="auto"/>
          </w:tcPr>
          <w:p w:rsidR="002A6C24" w:rsidRPr="00867F4E" w:rsidRDefault="004D22E0" w:rsidP="002A6C24">
            <w:pPr>
              <w:rPr>
                <w:rFonts w:ascii="Cambria Math" w:hAnsi="Cambria Math"/>
                <w:i/>
                <w:sz w:val="16"/>
                <w:szCs w:val="16"/>
                <w:lang w:val="id-ID"/>
              </w:rPr>
            </w:pPr>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N</m:t>
                  </m:r>
                </m:e>
                <m:sub>
                  <m:r>
                    <w:rPr>
                      <w:rFonts w:ascii="Cambria Math" w:eastAsia="Cambria Math" w:hAnsi="Cambria Math"/>
                      <w:sz w:val="16"/>
                      <w:szCs w:val="16"/>
                      <w:lang w:val="id-ID"/>
                    </w:rPr>
                    <m:t>CH</m:t>
                  </m:r>
                </m:sub>
              </m:sSub>
            </m:oMath>
            <w:r w:rsidR="002A6C24" w:rsidRPr="00867F4E">
              <w:rPr>
                <w:rFonts w:ascii="Cambria Math" w:hAnsi="Cambria Math"/>
                <w:i/>
                <w:sz w:val="16"/>
                <w:szCs w:val="16"/>
                <w:lang w:val="id-ID"/>
              </w:rPr>
              <w:t xml:space="preserve"> </w:t>
            </w:r>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Desired number of CHs</w:t>
            </w:r>
          </w:p>
        </w:tc>
      </w:tr>
      <w:tr w:rsidR="002A6C24" w:rsidRPr="00867F4E" w:rsidTr="002A6C24">
        <w:tc>
          <w:tcPr>
            <w:tcW w:w="0" w:type="auto"/>
          </w:tcPr>
          <w:p w:rsidR="002A6C24" w:rsidRPr="00867F4E" w:rsidRDefault="004D22E0" w:rsidP="002A6C24">
            <w:pPr>
              <w:rPr>
                <w:rFonts w:ascii="Cambria Math" w:hAnsi="Cambria Math"/>
                <w:i/>
                <w:sz w:val="16"/>
                <w:szCs w:val="16"/>
                <w:vertAlign w:val="subscript"/>
                <w:lang w:val="id-ID"/>
              </w:rPr>
            </w:pPr>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C</m:t>
                  </m:r>
                </m:e>
                <m:sub>
                  <m:r>
                    <w:rPr>
                      <w:rFonts w:ascii="Cambria Math" w:eastAsia="Cambria Math" w:hAnsi="Cambria Math"/>
                      <w:sz w:val="16"/>
                      <w:szCs w:val="16"/>
                      <w:lang w:val="id-ID"/>
                    </w:rPr>
                    <m:t>(c)</m:t>
                  </m:r>
                </m:sub>
              </m:sSub>
            </m:oMath>
            <w:r w:rsidR="002A6C24" w:rsidRPr="00867F4E">
              <w:rPr>
                <w:rFonts w:ascii="Cambria Math" w:hAnsi="Cambria Math"/>
                <w:i/>
                <w:sz w:val="16"/>
                <w:szCs w:val="16"/>
                <w:lang w:val="id-ID"/>
              </w:rPr>
              <w:t xml:space="preserve"> </w:t>
            </w:r>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 xml:space="preserve"> c th cluster, where c : 1, 2 ….., N</w:t>
            </w:r>
            <w:r w:rsidRPr="00867F4E">
              <w:rPr>
                <w:rFonts w:ascii="Cambria Math" w:hAnsi="Cambria Math"/>
                <w:sz w:val="16"/>
                <w:szCs w:val="16"/>
                <w:vertAlign w:val="subscript"/>
                <w:lang w:val="id-ID"/>
              </w:rPr>
              <w:t>(CH)</w:t>
            </w:r>
          </w:p>
        </w:tc>
      </w:tr>
      <w:tr w:rsidR="002A6C24" w:rsidRPr="00867F4E" w:rsidTr="002A6C24">
        <w:tc>
          <w:tcPr>
            <w:tcW w:w="0" w:type="auto"/>
          </w:tcPr>
          <w:p w:rsidR="002A6C24" w:rsidRPr="00867F4E" w:rsidRDefault="004D22E0" w:rsidP="002A6C24">
            <w:pPr>
              <w:rPr>
                <w:rFonts w:ascii="Cambria Math" w:hAnsi="Cambria Math"/>
                <w:i/>
                <w:sz w:val="16"/>
                <w:szCs w:val="16"/>
                <w:lang w:val="id-ID"/>
              </w:rPr>
            </w:pPr>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NC</m:t>
                  </m:r>
                </m:e>
                <m:sub>
                  <m:r>
                    <w:rPr>
                      <w:rFonts w:ascii="Cambria Math" w:eastAsia="Cambria Math" w:hAnsi="Cambria Math"/>
                      <w:sz w:val="16"/>
                      <w:szCs w:val="16"/>
                      <w:lang w:val="id-ID"/>
                    </w:rPr>
                    <m:t>(c)</m:t>
                  </m:r>
                </m:sub>
              </m:sSub>
            </m:oMath>
            <w:r w:rsidR="002A6C24" w:rsidRPr="00867F4E">
              <w:rPr>
                <w:rFonts w:ascii="Cambria Math" w:hAnsi="Cambria Math"/>
                <w:i/>
                <w:sz w:val="16"/>
                <w:szCs w:val="16"/>
                <w:lang w:val="id-ID"/>
              </w:rPr>
              <w:t xml:space="preserve"> </w:t>
            </w:r>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 xml:space="preserve">Total numbers of members in cluster </w:t>
            </w:r>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C</m:t>
                  </m:r>
                </m:e>
                <m:sub>
                  <m:r>
                    <w:rPr>
                      <w:rFonts w:ascii="Cambria Math" w:eastAsia="Cambria Math" w:hAnsi="Cambria Math"/>
                      <w:sz w:val="16"/>
                      <w:szCs w:val="16"/>
                      <w:lang w:val="id-ID"/>
                    </w:rPr>
                    <m:t>(c)</m:t>
                  </m:r>
                </m:sub>
              </m:sSub>
            </m:oMath>
          </w:p>
        </w:tc>
      </w:tr>
      <w:tr w:rsidR="002A6C24" w:rsidRPr="00867F4E" w:rsidTr="002A6C24">
        <w:tc>
          <w:tcPr>
            <w:tcW w:w="0" w:type="auto"/>
          </w:tcPr>
          <w:p w:rsidR="002A6C24" w:rsidRPr="00867F4E" w:rsidRDefault="004D22E0" w:rsidP="002A6C24">
            <w:pPr>
              <w:rPr>
                <w:rFonts w:ascii="Cambria Math" w:eastAsiaTheme="minorEastAsia" w:hAnsi="Cambria Math" w:cstheme="minorBidi"/>
                <w:i/>
                <w:sz w:val="16"/>
                <w:szCs w:val="16"/>
                <w:lang w:val="id-ID"/>
              </w:rPr>
            </w:pPr>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E</m:t>
                  </m:r>
                </m:e>
                <m:sub>
                  <m:r>
                    <w:rPr>
                      <w:rFonts w:ascii="Cambria Math" w:eastAsia="Cambria Math" w:hAnsi="Cambria Math"/>
                      <w:sz w:val="16"/>
                      <w:szCs w:val="16"/>
                      <w:lang w:val="id-ID"/>
                    </w:rPr>
                    <m:t xml:space="preserve">avg </m:t>
                  </m:r>
                </m:sub>
              </m:sSub>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C</m:t>
                  </m:r>
                </m:e>
                <m:sub>
                  <m:d>
                    <m:dPr>
                      <m:ctrlPr>
                        <w:rPr>
                          <w:rFonts w:ascii="Cambria Math" w:eastAsia="Cambria Math" w:hAnsi="Cambria Math"/>
                          <w:i/>
                          <w:sz w:val="16"/>
                          <w:szCs w:val="16"/>
                          <w:lang w:val="id-ID"/>
                        </w:rPr>
                      </m:ctrlPr>
                    </m:dPr>
                    <m:e>
                      <m:r>
                        <w:rPr>
                          <w:rFonts w:ascii="Cambria Math" w:eastAsia="Cambria Math" w:hAnsi="Cambria Math"/>
                          <w:sz w:val="16"/>
                          <w:szCs w:val="16"/>
                          <w:lang w:val="id-ID"/>
                        </w:rPr>
                        <m:t>c</m:t>
                      </m:r>
                    </m:e>
                  </m:d>
                </m:sub>
              </m:sSub>
            </m:oMath>
            <w:r w:rsidR="002A6C24" w:rsidRPr="00867F4E">
              <w:rPr>
                <w:rFonts w:ascii="Cambria Math" w:hAnsi="Cambria Math"/>
                <w:i/>
                <w:sz w:val="16"/>
                <w:szCs w:val="16"/>
                <w:lang w:val="id-ID"/>
              </w:rPr>
              <w:t xml:space="preserve">  </w:t>
            </w:r>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 xml:space="preserve">Average node energy in cluster </w:t>
            </w:r>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C</m:t>
                  </m:r>
                </m:e>
                <m:sub>
                  <m:d>
                    <m:dPr>
                      <m:ctrlPr>
                        <w:rPr>
                          <w:rFonts w:ascii="Cambria Math" w:eastAsia="Cambria Math" w:hAnsi="Cambria Math"/>
                          <w:i/>
                          <w:sz w:val="16"/>
                          <w:szCs w:val="16"/>
                          <w:lang w:val="id-ID"/>
                        </w:rPr>
                      </m:ctrlPr>
                    </m:dPr>
                    <m:e>
                      <m:r>
                        <w:rPr>
                          <w:rFonts w:ascii="Cambria Math" w:eastAsia="Cambria Math" w:hAnsi="Cambria Math"/>
                          <w:sz w:val="16"/>
                          <w:szCs w:val="16"/>
                          <w:lang w:val="id-ID"/>
                        </w:rPr>
                        <m:t>c</m:t>
                      </m:r>
                    </m:e>
                  </m:d>
                </m:sub>
              </m:sSub>
            </m:oMath>
          </w:p>
        </w:tc>
      </w:tr>
      <w:tr w:rsidR="002A6C24" w:rsidRPr="00867F4E" w:rsidTr="002A6C24">
        <w:trPr>
          <w:trHeight w:val="191"/>
        </w:trPr>
        <w:tc>
          <w:tcPr>
            <w:tcW w:w="0" w:type="auto"/>
          </w:tcPr>
          <w:p w:rsidR="002A6C24" w:rsidRPr="00867F4E" w:rsidRDefault="004D22E0" w:rsidP="002A6C24">
            <w:pPr>
              <w:rPr>
                <w:rFonts w:ascii="Cambria Math" w:eastAsiaTheme="minorEastAsia" w:hAnsi="Cambria Math" w:cstheme="minorBidi"/>
                <w:i/>
                <w:sz w:val="16"/>
                <w:szCs w:val="16"/>
                <w:lang w:val="id-ID"/>
              </w:rPr>
            </w:pPr>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AND</m:t>
                  </m:r>
                </m:e>
                <m:sub>
                  <m:r>
                    <w:rPr>
                      <w:rFonts w:ascii="Cambria Math" w:eastAsia="Cambria Math" w:hAnsi="Cambria Math"/>
                      <w:sz w:val="16"/>
                      <w:szCs w:val="16"/>
                      <w:lang w:val="id-ID"/>
                    </w:rPr>
                    <m:t xml:space="preserve">Cen </m:t>
                  </m:r>
                </m:sub>
              </m:sSub>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C</m:t>
                  </m:r>
                </m:e>
                <m:sub>
                  <m:d>
                    <m:dPr>
                      <m:ctrlPr>
                        <w:rPr>
                          <w:rFonts w:ascii="Cambria Math" w:eastAsia="Cambria Math" w:hAnsi="Cambria Math"/>
                          <w:i/>
                          <w:sz w:val="16"/>
                          <w:szCs w:val="16"/>
                          <w:lang w:val="id-ID"/>
                        </w:rPr>
                      </m:ctrlPr>
                    </m:dPr>
                    <m:e>
                      <m:r>
                        <w:rPr>
                          <w:rFonts w:ascii="Cambria Math" w:eastAsia="Cambria Math" w:hAnsi="Cambria Math"/>
                          <w:sz w:val="16"/>
                          <w:szCs w:val="16"/>
                          <w:lang w:val="id-ID"/>
                        </w:rPr>
                        <m:t>c</m:t>
                      </m:r>
                    </m:e>
                  </m:d>
                </m:sub>
              </m:sSub>
            </m:oMath>
            <w:r w:rsidR="002A6C24" w:rsidRPr="00867F4E">
              <w:rPr>
                <w:rFonts w:ascii="Cambria Math" w:hAnsi="Cambria Math"/>
                <w:i/>
                <w:sz w:val="16"/>
                <w:szCs w:val="16"/>
                <w:lang w:val="id-ID"/>
              </w:rPr>
              <w:t xml:space="preserve">  </w:t>
            </w:r>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 xml:space="preserve">Average node distance in </w:t>
            </w:r>
            <w:r w:rsidRPr="00867F4E">
              <w:rPr>
                <w:rFonts w:ascii="Cambria Math" w:hAnsi="Cambria Math"/>
                <w:i/>
                <w:sz w:val="16"/>
                <w:szCs w:val="16"/>
                <w:lang w:val="id-ID"/>
              </w:rPr>
              <w:t>c</w:t>
            </w:r>
            <w:r w:rsidRPr="00867F4E">
              <w:rPr>
                <w:rFonts w:ascii="Cambria Math" w:hAnsi="Cambria Math"/>
                <w:sz w:val="16"/>
                <w:szCs w:val="16"/>
                <w:lang w:val="id-ID"/>
              </w:rPr>
              <w:t>th cluster from its centroid</w:t>
            </w:r>
          </w:p>
        </w:tc>
      </w:tr>
      <w:tr w:rsidR="002A6C24" w:rsidRPr="00867F4E" w:rsidTr="002A6C24">
        <w:trPr>
          <w:trHeight w:val="146"/>
        </w:trPr>
        <w:tc>
          <w:tcPr>
            <w:tcW w:w="0" w:type="auto"/>
          </w:tcPr>
          <w:p w:rsidR="002A6C24" w:rsidRPr="00867F4E" w:rsidRDefault="004D22E0" w:rsidP="002A6C24">
            <w:pPr>
              <w:rPr>
                <w:rFonts w:ascii="Cambria Math" w:hAnsi="Cambria Math"/>
                <w:i/>
                <w:sz w:val="16"/>
                <w:szCs w:val="16"/>
                <w:lang w:val="id-ID"/>
              </w:rPr>
            </w:pPr>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D</m:t>
                  </m:r>
                </m:e>
                <m:sub>
                  <m:r>
                    <w:rPr>
                      <w:rFonts w:ascii="Cambria Math" w:eastAsia="Cambria Math" w:hAnsi="Cambria Math"/>
                      <w:sz w:val="16"/>
                      <w:szCs w:val="16"/>
                      <w:lang w:val="id-ID"/>
                    </w:rPr>
                    <m:t xml:space="preserve">Cen </m:t>
                  </m:r>
                </m:sub>
              </m:sSub>
              <m:r>
                <w:rPr>
                  <w:rFonts w:ascii="Cambria Math" w:eastAsia="Cambria Math" w:hAnsi="Cambria Math"/>
                  <w:sz w:val="16"/>
                  <w:szCs w:val="16"/>
                  <w:lang w:val="id-ID"/>
                </w:rPr>
                <m:t>(j)</m:t>
              </m:r>
            </m:oMath>
            <w:r w:rsidR="002A6C24" w:rsidRPr="00867F4E">
              <w:rPr>
                <w:rFonts w:ascii="Cambria Math" w:hAnsi="Cambria Math"/>
                <w:i/>
                <w:sz w:val="16"/>
                <w:szCs w:val="16"/>
                <w:lang w:val="id-ID"/>
              </w:rPr>
              <w:t xml:space="preserve"> </w:t>
            </w:r>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 xml:space="preserve">Distance of </w:t>
            </w:r>
            <w:r w:rsidRPr="00867F4E">
              <w:rPr>
                <w:rFonts w:ascii="Cambria Math" w:hAnsi="Cambria Math"/>
                <w:i/>
                <w:sz w:val="16"/>
                <w:szCs w:val="16"/>
                <w:lang w:val="id-ID"/>
              </w:rPr>
              <w:t>j</w:t>
            </w:r>
            <w:r w:rsidRPr="00867F4E">
              <w:rPr>
                <w:rFonts w:ascii="Cambria Math" w:hAnsi="Cambria Math"/>
                <w:sz w:val="16"/>
                <w:szCs w:val="16"/>
                <w:lang w:val="id-ID"/>
              </w:rPr>
              <w:t>th member node from the cluster centroid</w:t>
            </w:r>
          </w:p>
        </w:tc>
      </w:tr>
      <w:tr w:rsidR="002A6C24" w:rsidRPr="00867F4E" w:rsidTr="002A6C24">
        <w:trPr>
          <w:trHeight w:val="218"/>
        </w:trPr>
        <w:tc>
          <w:tcPr>
            <w:tcW w:w="0" w:type="auto"/>
          </w:tcPr>
          <w:p w:rsidR="002A6C24" w:rsidRPr="00867F4E" w:rsidRDefault="004D22E0" w:rsidP="002A6C24">
            <w:pPr>
              <w:rPr>
                <w:rFonts w:ascii="Cambria Math" w:hAnsi="Cambria Math"/>
                <w:kern w:val="2"/>
                <w:sz w:val="16"/>
                <w:szCs w:val="16"/>
                <w:lang w:val="id-ID" w:eastAsia="ja-JP"/>
              </w:rPr>
            </w:pPr>
            <m:oMathPara>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E</m:t>
                    </m:r>
                  </m:e>
                  <m:sub>
                    <m:r>
                      <w:rPr>
                        <w:rFonts w:ascii="Cambria Math" w:eastAsia="Cambria Math" w:hAnsi="Cambria Math"/>
                        <w:sz w:val="16"/>
                        <w:szCs w:val="16"/>
                        <w:lang w:val="id-ID"/>
                      </w:rPr>
                      <m:t>c omm</m:t>
                    </m:r>
                  </m:sub>
                </m:sSub>
              </m:oMath>
            </m:oMathPara>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Energy Communication on Contiki-Cooja Simulator (</w:t>
            </w:r>
            <w:r w:rsidRPr="00867F4E">
              <w:rPr>
                <w:rFonts w:ascii="Cambria Math" w:hAnsi="Cambria Math"/>
                <w:i/>
                <w:sz w:val="16"/>
                <w:szCs w:val="16"/>
                <w:lang w:val="id-ID"/>
              </w:rPr>
              <w:t>mJ</w:t>
            </w:r>
            <w:r w:rsidRPr="00867F4E">
              <w:rPr>
                <w:rFonts w:ascii="Cambria Math" w:hAnsi="Cambria Math"/>
                <w:sz w:val="16"/>
                <w:szCs w:val="16"/>
                <w:lang w:val="id-ID"/>
              </w:rPr>
              <w:t>)</w:t>
            </w:r>
          </w:p>
        </w:tc>
      </w:tr>
      <w:tr w:rsidR="002A6C24" w:rsidRPr="00867F4E" w:rsidTr="002A6C24">
        <w:trPr>
          <w:trHeight w:val="205"/>
        </w:trPr>
        <w:tc>
          <w:tcPr>
            <w:tcW w:w="0" w:type="auto"/>
          </w:tcPr>
          <w:p w:rsidR="002A6C24" w:rsidRPr="00867F4E" w:rsidRDefault="004D22E0" w:rsidP="002A6C24">
            <w:pPr>
              <w:rPr>
                <w:rFonts w:ascii="Cambria Math" w:hAnsi="Cambria Math"/>
                <w:kern w:val="2"/>
                <w:sz w:val="16"/>
                <w:szCs w:val="16"/>
                <w:lang w:val="id-ID" w:eastAsia="ja-JP"/>
              </w:rPr>
            </w:pPr>
            <m:oMathPara>
              <m:oMath>
                <m:sSub>
                  <m:sSubPr>
                    <m:ctrlPr>
                      <w:rPr>
                        <w:rFonts w:ascii="Cambria Math" w:eastAsia="Cambria Math" w:hAnsi="Cambria Math" w:cstheme="minorBidi"/>
                        <w:i/>
                        <w:kern w:val="2"/>
                        <w:sz w:val="16"/>
                        <w:szCs w:val="16"/>
                        <w:lang w:val="id-ID" w:eastAsia="ja-JP"/>
                      </w:rPr>
                    </m:ctrlPr>
                  </m:sSubPr>
                  <m:e>
                    <m:r>
                      <w:rPr>
                        <w:rFonts w:ascii="Cambria Math" w:eastAsia="Cambria Math" w:hAnsi="Cambria Math"/>
                        <w:sz w:val="16"/>
                        <w:szCs w:val="16"/>
                        <w:lang w:val="id-ID"/>
                      </w:rPr>
                      <m:t>E</m:t>
                    </m:r>
                  </m:e>
                  <m:sub>
                    <m:r>
                      <w:rPr>
                        <w:rFonts w:ascii="Cambria Math" w:eastAsia="Cambria Math" w:hAnsi="Cambria Math"/>
                        <w:sz w:val="16"/>
                        <w:szCs w:val="16"/>
                        <w:lang w:val="id-ID"/>
                      </w:rPr>
                      <m:t>cpu</m:t>
                    </m:r>
                  </m:sub>
                </m:sSub>
              </m:oMath>
            </m:oMathPara>
          </w:p>
        </w:tc>
        <w:tc>
          <w:tcPr>
            <w:tcW w:w="0" w:type="auto"/>
          </w:tcPr>
          <w:p w:rsidR="002A6C24" w:rsidRPr="00867F4E" w:rsidRDefault="002A6C24" w:rsidP="002A6C24">
            <w:pPr>
              <w:jc w:val="both"/>
              <w:rPr>
                <w:rFonts w:ascii="Cambria Math" w:hAnsi="Cambria Math"/>
                <w:sz w:val="16"/>
                <w:szCs w:val="16"/>
                <w:lang w:val="id-ID"/>
              </w:rPr>
            </w:pPr>
            <w:r w:rsidRPr="00867F4E">
              <w:rPr>
                <w:rFonts w:ascii="Cambria Math" w:hAnsi="Cambria Math"/>
                <w:sz w:val="16"/>
                <w:szCs w:val="16"/>
                <w:lang w:val="id-ID"/>
              </w:rPr>
              <w:t>Energy Consumed by CPU on Contiki-Cooja Simulator (</w:t>
            </w:r>
            <w:r w:rsidRPr="00867F4E">
              <w:rPr>
                <w:rFonts w:ascii="Cambria Math" w:hAnsi="Cambria Math"/>
                <w:i/>
                <w:sz w:val="16"/>
                <w:szCs w:val="16"/>
                <w:lang w:val="id-ID"/>
              </w:rPr>
              <w:t>mJ</w:t>
            </w:r>
            <w:r w:rsidRPr="00867F4E">
              <w:rPr>
                <w:rFonts w:ascii="Cambria Math" w:hAnsi="Cambria Math"/>
                <w:sz w:val="16"/>
                <w:szCs w:val="16"/>
                <w:lang w:val="id-ID"/>
              </w:rPr>
              <w:t>)</w:t>
            </w:r>
          </w:p>
        </w:tc>
      </w:tr>
    </w:tbl>
    <w:p w:rsidR="002A6C24" w:rsidRPr="00867F4E" w:rsidRDefault="002A6C24" w:rsidP="002A6C24">
      <w:pPr>
        <w:jc w:val="both"/>
        <w:rPr>
          <w:rFonts w:ascii="Century" w:hAnsi="Century"/>
          <w:lang w:val="id-ID"/>
        </w:rPr>
      </w:pPr>
    </w:p>
    <w:p w:rsidR="002A6C24" w:rsidRPr="00867F4E" w:rsidRDefault="002A6C24" w:rsidP="002A6C24">
      <w:pPr>
        <w:jc w:val="both"/>
        <w:rPr>
          <w:lang w:val="id-ID"/>
        </w:rPr>
      </w:pPr>
      <w:r w:rsidRPr="00867F4E">
        <w:rPr>
          <w:lang w:val="id-ID"/>
        </w:rPr>
        <w:t>Energy transmits bits at distance and Energy i bits expressed in equation 1 and Energy receive at d distance is stated in equation 2 [1,3].</w:t>
      </w:r>
    </w:p>
    <w:p w:rsidR="002A6C24" w:rsidRPr="00867F4E" w:rsidRDefault="002A6C24" w:rsidP="002A6C24">
      <w:pPr>
        <w:jc w:val="both"/>
        <w:rPr>
          <w:lang w:val="id-ID"/>
        </w:rPr>
      </w:pPr>
    </w:p>
    <w:p w:rsidR="002A6C24" w:rsidRPr="00867F4E" w:rsidRDefault="004D22E0" w:rsidP="002A6C24">
      <w:pPr>
        <w:rPr>
          <w:rFonts w:ascii="Century" w:hAnsi="Century"/>
          <w:sz w:val="18"/>
          <w:szCs w:val="18"/>
          <w:lang w:val="id-ID"/>
        </w:rPr>
      </w:pPr>
      <w:r w:rsidRPr="00867F4E">
        <w:rPr>
          <w:noProof/>
          <w:sz w:val="18"/>
          <w:szCs w:val="18"/>
          <w:lang w:val="id-ID" w:eastAsia="zh-CN"/>
        </w:rPr>
        <w:lastRenderedPageBrea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6" o:spid="_x0000_s1060" type="#_x0000_t87" style="position:absolute;margin-left:88.75pt;margin-top:4.2pt;width:10pt;height:38.3pt;z-index:2516597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" adj="470" strokecolor="black [3040]"/>
        </w:pict>
      </w:r>
      <w:r w:rsidR="002A6C24" w:rsidRPr="00867F4E">
        <w:rPr>
          <w:rFonts w:ascii="Century" w:hAnsi="Century"/>
          <w:kern w:val="2"/>
          <w:sz w:val="18"/>
          <w:szCs w:val="18"/>
          <w:lang w:val="id-ID" w:eastAsia="ja-JP"/>
        </w:rPr>
        <w:t xml:space="preserve">                                        </w:t>
      </w:r>
      <w:r w:rsidR="002A6C24" w:rsidRPr="00867F4E">
        <w:rPr>
          <w:rFonts w:ascii="Century" w:hAnsi="Century"/>
          <w:sz w:val="18"/>
          <w:szCs w:val="18"/>
          <w:lang w:val="id-ID"/>
        </w:rPr>
        <w:t xml:space="preserve"> </w:t>
      </w:r>
      <w:r w:rsidR="002A6C24" w:rsidRPr="00867F4E">
        <w:rPr>
          <w:rFonts w:ascii="Century" w:hAnsi="Century"/>
          <w:i/>
          <w:sz w:val="18"/>
          <w:szCs w:val="18"/>
          <w:lang w:val="id-ID"/>
        </w:rPr>
        <w:t xml:space="preserve">i * </w:t>
      </w:r>
      <m:oMath>
        <m:r>
          <w:rPr>
            <w:rFonts w:ascii="Cambria Math" w:hAnsi="Cambria Math"/>
            <w:sz w:val="18"/>
            <w:szCs w:val="18"/>
            <w:lang w:val="id-ID"/>
          </w:rPr>
          <m:t>ε</m:t>
        </m:r>
        <m:r>
          <w:rPr>
            <w:rFonts w:ascii="Cambria Math" w:hAnsi="Cambria Math"/>
            <w:sz w:val="18"/>
            <w:szCs w:val="18"/>
            <w:vertAlign w:val="subscript"/>
            <w:lang w:val="id-ID"/>
          </w:rPr>
          <m:t xml:space="preserve">fs* </m:t>
        </m:r>
        <m:sSup>
          <m:sSupPr>
            <m:ctrlPr>
              <w:rPr>
                <w:rFonts w:ascii="Cambria Math" w:hAnsi="Cambria Math"/>
                <w:i/>
                <w:sz w:val="18"/>
                <w:szCs w:val="18"/>
                <w:vertAlign w:val="subscript"/>
                <w:lang w:val="id-ID"/>
              </w:rPr>
            </m:ctrlPr>
          </m:sSupPr>
          <m:e>
            <m:r>
              <w:rPr>
                <w:rFonts w:ascii="Cambria Math" w:hAnsi="Cambria Math"/>
                <w:sz w:val="18"/>
                <w:szCs w:val="18"/>
                <w:vertAlign w:val="subscript"/>
                <w:lang w:val="id-ID"/>
              </w:rPr>
              <m:t>d</m:t>
            </m:r>
          </m:e>
          <m:sup>
            <m:r>
              <w:rPr>
                <w:rFonts w:ascii="Cambria Math" w:hAnsi="Cambria Math"/>
                <w:sz w:val="18"/>
                <w:szCs w:val="18"/>
                <w:vertAlign w:val="subscript"/>
                <w:lang w:val="id-ID"/>
              </w:rPr>
              <m:t>2</m:t>
            </m:r>
          </m:sup>
        </m:sSup>
        <m:r>
          <w:rPr>
            <w:rFonts w:ascii="Cambria Math" w:hAnsi="Cambria Math"/>
            <w:sz w:val="18"/>
            <w:szCs w:val="18"/>
            <w:lang w:val="id-ID"/>
          </w:rPr>
          <m:t xml:space="preserve">   ∀ d&lt;</m:t>
        </m:r>
        <m:sSub>
          <m:sSubPr>
            <m:ctrlPr>
              <w:rPr>
                <w:rFonts w:ascii="Cambria Math" w:hAnsi="Cambria Math"/>
                <w:i/>
                <w:sz w:val="18"/>
                <w:szCs w:val="18"/>
                <w:lang w:val="id-ID"/>
              </w:rPr>
            </m:ctrlPr>
          </m:sSubPr>
          <m:e>
            <m:r>
              <w:rPr>
                <w:rFonts w:ascii="Cambria Math" w:hAnsi="Cambria Math"/>
                <w:sz w:val="18"/>
                <w:szCs w:val="18"/>
                <w:lang w:val="id-ID"/>
              </w:rPr>
              <m:t>d</m:t>
            </m:r>
          </m:e>
          <m:sub>
            <m:r>
              <w:rPr>
                <w:rFonts w:ascii="Cambria Math" w:hAnsi="Cambria Math"/>
                <w:sz w:val="18"/>
                <w:szCs w:val="18"/>
                <w:lang w:val="id-ID"/>
              </w:rPr>
              <m:t xml:space="preserve">s , </m:t>
            </m:r>
          </m:sub>
        </m:sSub>
        <m:r>
          <m:rPr>
            <m:sty m:val="p"/>
          </m:rPr>
          <w:rPr>
            <w:rFonts w:ascii="Cambria Math" w:eastAsia="Cambria Math" w:hAnsi="Cambria Math" w:cstheme="minorBidi"/>
            <w:kern w:val="2"/>
            <w:sz w:val="18"/>
            <w:szCs w:val="18"/>
            <w:lang w:val="id-ID" w:eastAsia="ja-JP"/>
          </w:rPr>
          <w:br/>
        </m:r>
      </m:oMath>
      <m:oMathPara>
        <m:oMath>
          <m:r>
            <m:rPr>
              <m:sty m:val="p"/>
            </m:rPr>
            <w:rPr>
              <w:rFonts w:ascii="Cambria Math" w:eastAsia="Cambria Math" w:hAnsi="Cambria Math" w:cstheme="minorBidi"/>
              <w:kern w:val="2"/>
              <w:sz w:val="18"/>
              <w:szCs w:val="18"/>
              <w:lang w:val="id-ID" w:eastAsia="ja-JP"/>
            </w:rPr>
            <w:br/>
          </m:r>
          <m:sSub>
            <m:sSubPr>
              <m:ctrlPr>
                <w:rPr>
                  <w:rFonts w:ascii="Cambria Math" w:eastAsia="Cambria Math" w:hAnsi="Cambria Math" w:cstheme="minorBidi"/>
                  <w:i/>
                  <w:kern w:val="2"/>
                  <w:sz w:val="18"/>
                  <w:szCs w:val="18"/>
                  <w:lang w:val="id-ID" w:eastAsia="ja-JP"/>
                </w:rPr>
              </m:ctrlPr>
            </m:sSubPr>
            <m:e>
              <m:r>
                <w:rPr>
                  <w:rFonts w:ascii="Cambria Math" w:eastAsia="Cambria Math" w:hAnsi="Cambria Math"/>
                  <w:sz w:val="18"/>
                  <w:szCs w:val="18"/>
                  <w:lang w:val="id-ID"/>
                </w:rPr>
                <m:t>E</m:t>
              </m:r>
            </m:e>
            <m:sub>
              <m:r>
                <w:rPr>
                  <w:rFonts w:ascii="Cambria Math" w:eastAsia="Cambria Math" w:hAnsi="Cambria Math"/>
                  <w:sz w:val="18"/>
                  <w:szCs w:val="18"/>
                  <w:lang w:val="id-ID"/>
                </w:rPr>
                <m:t xml:space="preserve">Tx </m:t>
              </m:r>
            </m:sub>
          </m:sSub>
          <m:d>
            <m:dPr>
              <m:ctrlPr>
                <w:rPr>
                  <w:rFonts w:ascii="Cambria Math" w:eastAsia="Cambria Math" w:hAnsi="Cambria Math"/>
                  <w:i/>
                  <w:sz w:val="18"/>
                  <w:szCs w:val="18"/>
                  <w:lang w:val="id-ID"/>
                </w:rPr>
              </m:ctrlPr>
            </m:dPr>
            <m:e>
              <m:r>
                <w:rPr>
                  <w:rFonts w:ascii="Cambria Math" w:eastAsia="Cambria Math" w:hAnsi="Cambria Math"/>
                  <w:sz w:val="18"/>
                  <w:szCs w:val="18"/>
                  <w:lang w:val="id-ID"/>
                </w:rPr>
                <m:t>i,d</m:t>
              </m:r>
            </m:e>
          </m:d>
        </m:oMath>
      </m:oMathPara>
      <w:r w:rsidR="002A6C24" w:rsidRPr="00867F4E">
        <w:rPr>
          <w:rFonts w:ascii="Century" w:hAnsi="Century"/>
          <w:i/>
          <w:sz w:val="18"/>
          <w:szCs w:val="18"/>
          <w:lang w:val="id-ID"/>
        </w:rPr>
        <w:t xml:space="preserve">  = i * </w:t>
      </w:r>
      <m:oMath>
        <m:sSub>
          <m:sSubPr>
            <m:ctrlPr>
              <w:rPr>
                <w:rFonts w:ascii="Cambria Math" w:eastAsia="Cambria Math" w:hAnsi="Cambria Math" w:cstheme="minorBidi"/>
                <w:i/>
                <w:kern w:val="2"/>
                <w:sz w:val="18"/>
                <w:szCs w:val="18"/>
                <w:lang w:val="id-ID" w:eastAsia="ja-JP"/>
              </w:rPr>
            </m:ctrlPr>
          </m:sSubPr>
          <m:e>
            <m:r>
              <w:rPr>
                <w:rFonts w:ascii="Cambria Math" w:eastAsia="Cambria Math" w:hAnsi="Cambria Math"/>
                <w:sz w:val="18"/>
                <w:szCs w:val="18"/>
                <w:lang w:val="id-ID"/>
              </w:rPr>
              <m:t>E</m:t>
            </m:r>
          </m:e>
          <m:sub>
            <m:r>
              <w:rPr>
                <w:rFonts w:ascii="Cambria Math" w:eastAsia="Cambria Math" w:hAnsi="Cambria Math"/>
                <w:sz w:val="18"/>
                <w:szCs w:val="18"/>
                <w:lang w:val="id-ID"/>
              </w:rPr>
              <m:t xml:space="preserve">elec </m:t>
            </m:r>
          </m:sub>
        </m:sSub>
      </m:oMath>
      <w:r w:rsidR="002A6C24" w:rsidRPr="00867F4E">
        <w:rPr>
          <w:rFonts w:ascii="Century" w:hAnsi="Century"/>
          <w:i/>
          <w:kern w:val="2"/>
          <w:sz w:val="18"/>
          <w:szCs w:val="18"/>
          <w:lang w:val="id-ID" w:eastAsia="ja-JP"/>
        </w:rPr>
        <w:t xml:space="preserve"> </w:t>
      </w:r>
      <w:r w:rsidR="002A6C24" w:rsidRPr="00867F4E">
        <w:rPr>
          <w:rFonts w:ascii="Century" w:hAnsi="Century"/>
          <w:kern w:val="2"/>
          <w:sz w:val="18"/>
          <w:szCs w:val="18"/>
          <w:lang w:val="id-ID" w:eastAsia="ja-JP"/>
        </w:rPr>
        <w:t>+                                               (1)</w:t>
      </w:r>
    </w:p>
    <w:p w:rsidR="002A6C24" w:rsidRPr="00867F4E" w:rsidRDefault="002A6C24" w:rsidP="002A6C24">
      <w:pPr>
        <w:jc w:val="both"/>
        <w:rPr>
          <w:rFonts w:ascii="Century" w:hAnsi="Century"/>
          <w:i/>
          <w:sz w:val="18"/>
          <w:szCs w:val="18"/>
          <w:lang w:val="id-ID"/>
        </w:rPr>
      </w:pPr>
      <w:r w:rsidRPr="00867F4E">
        <w:rPr>
          <w:rFonts w:ascii="Century" w:hAnsi="Century"/>
          <w:sz w:val="18"/>
          <w:szCs w:val="18"/>
          <w:lang w:val="id-ID"/>
        </w:rPr>
        <w:t xml:space="preserve">                                          </w:t>
      </w:r>
      <w:r w:rsidRPr="00867F4E">
        <w:rPr>
          <w:rFonts w:ascii="Century" w:hAnsi="Century"/>
          <w:i/>
          <w:sz w:val="18"/>
          <w:szCs w:val="18"/>
          <w:lang w:val="id-ID"/>
        </w:rPr>
        <w:t xml:space="preserve">i * </w:t>
      </w:r>
      <m:oMath>
        <m:r>
          <w:rPr>
            <w:rFonts w:ascii="Cambria Math" w:hAnsi="Cambria Math"/>
            <w:sz w:val="18"/>
            <w:szCs w:val="18"/>
            <w:lang w:val="id-ID"/>
          </w:rPr>
          <m:t>ε</m:t>
        </m:r>
        <m:r>
          <w:rPr>
            <w:rFonts w:ascii="Cambria Math" w:hAnsi="Cambria Math"/>
            <w:sz w:val="18"/>
            <w:szCs w:val="18"/>
            <w:vertAlign w:val="subscript"/>
            <w:lang w:val="id-ID"/>
          </w:rPr>
          <m:t xml:space="preserve">mp* </m:t>
        </m:r>
        <m:sSup>
          <m:sSupPr>
            <m:ctrlPr>
              <w:rPr>
                <w:rFonts w:ascii="Cambria Math" w:hAnsi="Cambria Math"/>
                <w:i/>
                <w:sz w:val="18"/>
                <w:szCs w:val="18"/>
                <w:vertAlign w:val="subscript"/>
                <w:lang w:val="id-ID"/>
              </w:rPr>
            </m:ctrlPr>
          </m:sSupPr>
          <m:e>
            <m:r>
              <w:rPr>
                <w:rFonts w:ascii="Cambria Math" w:hAnsi="Cambria Math"/>
                <w:sz w:val="18"/>
                <w:szCs w:val="18"/>
                <w:vertAlign w:val="subscript"/>
                <w:lang w:val="id-ID"/>
              </w:rPr>
              <m:t>d</m:t>
            </m:r>
          </m:e>
          <m:sup>
            <m:r>
              <w:rPr>
                <w:rFonts w:ascii="Cambria Math" w:hAnsi="Cambria Math"/>
                <w:sz w:val="18"/>
                <w:szCs w:val="18"/>
                <w:vertAlign w:val="subscript"/>
                <w:lang w:val="id-ID"/>
              </w:rPr>
              <m:t>4</m:t>
            </m:r>
          </m:sup>
        </m:sSup>
        <m:r>
          <w:rPr>
            <w:rFonts w:ascii="Cambria Math" w:hAnsi="Cambria Math"/>
            <w:sz w:val="18"/>
            <w:szCs w:val="18"/>
            <w:lang w:val="id-ID"/>
          </w:rPr>
          <m:t xml:space="preserve">  ∀ d≥ </m:t>
        </m:r>
        <m:sSub>
          <m:sSubPr>
            <m:ctrlPr>
              <w:rPr>
                <w:rFonts w:ascii="Cambria Math" w:hAnsi="Cambria Math"/>
                <w:i/>
                <w:sz w:val="18"/>
                <w:szCs w:val="18"/>
                <w:lang w:val="id-ID"/>
              </w:rPr>
            </m:ctrlPr>
          </m:sSubPr>
          <m:e>
            <m:r>
              <w:rPr>
                <w:rFonts w:ascii="Cambria Math" w:hAnsi="Cambria Math"/>
                <w:sz w:val="18"/>
                <w:szCs w:val="18"/>
                <w:lang w:val="id-ID"/>
              </w:rPr>
              <m:t>d</m:t>
            </m:r>
          </m:e>
          <m:sub>
            <m:r>
              <w:rPr>
                <w:rFonts w:ascii="Cambria Math" w:hAnsi="Cambria Math"/>
                <w:sz w:val="18"/>
                <w:szCs w:val="18"/>
                <w:lang w:val="id-ID"/>
              </w:rPr>
              <m:t xml:space="preserve">s , </m:t>
            </m:r>
          </m:sub>
        </m:sSub>
      </m:oMath>
      <w:r w:rsidRPr="00867F4E">
        <w:rPr>
          <w:rFonts w:ascii="Century" w:hAnsi="Century"/>
          <w:i/>
          <w:sz w:val="18"/>
          <w:szCs w:val="18"/>
          <w:lang w:val="id-ID"/>
        </w:rPr>
        <w:t xml:space="preserve">        </w:t>
      </w:r>
    </w:p>
    <w:p w:rsidR="002A6C24" w:rsidRPr="00867F4E" w:rsidRDefault="004D22E0" w:rsidP="002A6C24">
      <w:pPr>
        <w:jc w:val="both"/>
        <w:rPr>
          <w:rFonts w:ascii="Century" w:hAnsi="Century"/>
          <w:i/>
          <w:kern w:val="2"/>
          <w:sz w:val="18"/>
          <w:szCs w:val="18"/>
          <w:lang w:val="id-ID" w:eastAsia="ja-JP"/>
        </w:rPr>
      </w:pPr>
      <m:oMath>
        <m:sSub>
          <m:sSubPr>
            <m:ctrlPr>
              <w:rPr>
                <w:rFonts w:ascii="Cambria Math" w:eastAsia="Cambria Math" w:hAnsi="Cambria Math" w:cstheme="minorBidi"/>
                <w:i/>
                <w:kern w:val="2"/>
                <w:sz w:val="18"/>
                <w:szCs w:val="18"/>
                <w:lang w:val="id-ID" w:eastAsia="ja-JP"/>
              </w:rPr>
            </m:ctrlPr>
          </m:sSubPr>
          <m:e>
            <m:r>
              <w:rPr>
                <w:rFonts w:ascii="Cambria Math" w:eastAsia="Cambria Math" w:hAnsi="Cambria Math"/>
                <w:sz w:val="18"/>
                <w:szCs w:val="18"/>
                <w:lang w:val="id-ID"/>
              </w:rPr>
              <m:t>E</m:t>
            </m:r>
          </m:e>
          <m:sub>
            <m:r>
              <w:rPr>
                <w:rFonts w:ascii="Cambria Math" w:eastAsia="Cambria Math" w:hAnsi="Cambria Math"/>
                <w:sz w:val="18"/>
                <w:szCs w:val="18"/>
                <w:lang w:val="id-ID"/>
              </w:rPr>
              <m:t xml:space="preserve">Rx </m:t>
            </m:r>
          </m:sub>
        </m:sSub>
        <m:d>
          <m:dPr>
            <m:ctrlPr>
              <w:rPr>
                <w:rFonts w:ascii="Cambria Math" w:eastAsia="Cambria Math" w:hAnsi="Cambria Math"/>
                <w:i/>
                <w:sz w:val="18"/>
                <w:szCs w:val="18"/>
                <w:lang w:val="id-ID"/>
              </w:rPr>
            </m:ctrlPr>
          </m:dPr>
          <m:e>
            <m:r>
              <w:rPr>
                <w:rFonts w:ascii="Cambria Math" w:eastAsia="Cambria Math" w:hAnsi="Cambria Math"/>
                <w:sz w:val="18"/>
                <w:szCs w:val="18"/>
                <w:lang w:val="id-ID"/>
              </w:rPr>
              <m:t>i,d</m:t>
            </m:r>
          </m:e>
        </m:d>
      </m:oMath>
      <w:r w:rsidR="002A6C24" w:rsidRPr="00867F4E">
        <w:rPr>
          <w:rFonts w:ascii="Century" w:hAnsi="Century"/>
          <w:i/>
          <w:sz w:val="18"/>
          <w:szCs w:val="18"/>
          <w:lang w:val="id-ID"/>
        </w:rPr>
        <w:t xml:space="preserve">  = i * </w:t>
      </w:r>
      <m:oMath>
        <m:sSub>
          <m:sSubPr>
            <m:ctrlPr>
              <w:rPr>
                <w:rFonts w:ascii="Cambria Math" w:eastAsia="Cambria Math" w:hAnsi="Cambria Math" w:cstheme="minorBidi"/>
                <w:i/>
                <w:kern w:val="2"/>
                <w:sz w:val="18"/>
                <w:szCs w:val="18"/>
                <w:lang w:val="id-ID" w:eastAsia="ja-JP"/>
              </w:rPr>
            </m:ctrlPr>
          </m:sSubPr>
          <m:e>
            <m:r>
              <w:rPr>
                <w:rFonts w:ascii="Cambria Math" w:eastAsia="Cambria Math" w:hAnsi="Cambria Math"/>
                <w:sz w:val="18"/>
                <w:szCs w:val="18"/>
                <w:lang w:val="id-ID"/>
              </w:rPr>
              <m:t>E</m:t>
            </m:r>
          </m:e>
          <m:sub>
            <m:r>
              <w:rPr>
                <w:rFonts w:ascii="Cambria Math" w:eastAsia="Cambria Math" w:hAnsi="Cambria Math"/>
                <w:sz w:val="18"/>
                <w:szCs w:val="18"/>
                <w:lang w:val="id-ID"/>
              </w:rPr>
              <m:t xml:space="preserve">elec, </m:t>
            </m:r>
          </m:sub>
        </m:sSub>
      </m:oMath>
      <w:r w:rsidR="002A6C24" w:rsidRPr="00867F4E">
        <w:rPr>
          <w:rFonts w:ascii="Century" w:hAnsi="Century"/>
          <w:i/>
          <w:kern w:val="2"/>
          <w:sz w:val="18"/>
          <w:szCs w:val="18"/>
          <w:lang w:val="id-ID" w:eastAsia="ja-JP"/>
        </w:rPr>
        <w:t xml:space="preserve">                                                  </w:t>
      </w:r>
      <w:r w:rsidR="002A6C24" w:rsidRPr="00867F4E">
        <w:rPr>
          <w:rFonts w:ascii="Century" w:hAnsi="Century"/>
          <w:kern w:val="2"/>
          <w:sz w:val="18"/>
          <w:szCs w:val="18"/>
          <w:lang w:val="id-ID" w:eastAsia="ja-JP"/>
        </w:rPr>
        <w:t>(2)</w:t>
      </w:r>
    </w:p>
    <w:p w:rsidR="002A6C24" w:rsidRPr="00867F4E" w:rsidRDefault="002A6C24" w:rsidP="002A6C24">
      <w:pPr>
        <w:jc w:val="both"/>
        <w:rPr>
          <w:rFonts w:ascii="Century" w:hAnsi="Century"/>
          <w:i/>
          <w:kern w:val="2"/>
          <w:lang w:val="id-ID" w:eastAsia="ja-JP"/>
        </w:rPr>
      </w:pPr>
    </w:p>
    <w:p w:rsidR="002A6C24" w:rsidRPr="00867F4E" w:rsidRDefault="002A6C24" w:rsidP="002A6C24">
      <w:pPr>
        <w:jc w:val="both"/>
        <w:rPr>
          <w:kern w:val="2"/>
          <w:lang w:val="id-ID" w:eastAsia="ja-JP"/>
        </w:rPr>
      </w:pPr>
      <w:r w:rsidRPr="00867F4E">
        <w:rPr>
          <w:kern w:val="2"/>
          <w:lang w:val="id-ID" w:eastAsia="ja-JP"/>
        </w:rPr>
        <w:t xml:space="preserve">Where  </w:t>
      </w:r>
      <m:oMath>
        <m:sSub>
          <m:sSubPr>
            <m:ctrlPr>
              <w:rPr>
                <w:rFonts w:ascii="Cambria Math" w:eastAsia="Cambria Math" w:hAnsi="Cambria Math"/>
                <w:i/>
                <w:kern w:val="2"/>
                <w:lang w:val="id-ID" w:eastAsia="ja-JP"/>
              </w:rPr>
            </m:ctrlPr>
          </m:sSubPr>
          <m:e>
            <m:r>
              <w:rPr>
                <w:rFonts w:ascii="Cambria Math" w:eastAsia="Cambria Math" w:hAnsi="Cambria Math"/>
                <w:lang w:val="id-ID"/>
              </w:rPr>
              <m:t>d</m:t>
            </m:r>
          </m:e>
          <m:sub>
            <m:r>
              <w:rPr>
                <w:rFonts w:ascii="Cambria Math" w:eastAsia="Cambria Math" w:hAnsi="Cambria Math"/>
                <w:lang w:val="id-ID"/>
              </w:rPr>
              <m:t>s</m:t>
            </m:r>
          </m:sub>
        </m:sSub>
      </m:oMath>
      <w:r w:rsidRPr="00867F4E">
        <w:rPr>
          <w:kern w:val="2"/>
          <w:lang w:val="id-ID" w:eastAsia="ja-JP"/>
        </w:rPr>
        <w:t xml:space="preserve"> is the distance s at overcross condition can be seen on equation (3).</w:t>
      </w:r>
    </w:p>
    <w:p w:rsidR="002A6C24" w:rsidRPr="00867F4E" w:rsidRDefault="002A6C24" w:rsidP="002A6C24">
      <w:pPr>
        <w:jc w:val="both"/>
        <w:rPr>
          <w:kern w:val="2"/>
          <w:lang w:val="id-ID" w:eastAsia="ja-JP"/>
        </w:rPr>
      </w:pPr>
    </w:p>
    <w:p w:rsidR="002A6C24" w:rsidRPr="00867F4E" w:rsidRDefault="004D22E0" w:rsidP="002A6C24">
      <w:pPr>
        <w:ind w:left="720" w:firstLine="720"/>
        <w:jc w:val="both"/>
        <w:rPr>
          <w:rFonts w:ascii="Century" w:hAnsi="Century"/>
          <w:lang w:val="id-ID"/>
        </w:rPr>
      </w:pPr>
      <m:oMath>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d</m:t>
            </m:r>
          </m:e>
          <m:sub>
            <m:r>
              <w:rPr>
                <w:rFonts w:ascii="Cambria Math" w:eastAsia="Cambria Math" w:hAnsi="Cambria Math"/>
                <w:lang w:val="id-ID"/>
              </w:rPr>
              <m:t>s</m:t>
            </m:r>
          </m:sub>
        </m:sSub>
        <m:r>
          <m:rPr>
            <m:sty m:val="p"/>
          </m:rPr>
          <w:rPr>
            <w:rFonts w:ascii="Cambria Math" w:hAnsi="Cambria Math"/>
            <w:kern w:val="2"/>
            <w:lang w:val="id-ID" w:eastAsia="ja-JP"/>
          </w:rPr>
          <m:t xml:space="preserve"> </m:t>
        </m:r>
        <m:r>
          <w:rPr>
            <w:rFonts w:ascii="Cambria Math" w:eastAsia="Cambria Math" w:hAnsi="Cambria Math"/>
            <w:lang w:val="id-ID"/>
          </w:rPr>
          <m:t>=</m:t>
        </m:r>
        <m:rad>
          <m:radPr>
            <m:degHide m:val="1"/>
            <m:ctrlPr>
              <w:rPr>
                <w:rFonts w:ascii="Cambria Math" w:eastAsia="Cambria Math" w:hAnsi="Cambria Math"/>
                <w:i/>
                <w:lang w:val="id-ID"/>
              </w:rPr>
            </m:ctrlPr>
          </m:radPr>
          <m:deg/>
          <m:e>
            <m:f>
              <m:fPr>
                <m:ctrlPr>
                  <w:rPr>
                    <w:rFonts w:ascii="Cambria Math" w:eastAsia="Cambria Math" w:hAnsi="Cambria Math"/>
                    <w:i/>
                    <w:lang w:val="id-ID"/>
                  </w:rPr>
                </m:ctrlPr>
              </m:fPr>
              <m:num>
                <m:r>
                  <w:rPr>
                    <w:rFonts w:ascii="Cambria Math" w:hAnsi="Cambria Math"/>
                    <w:lang w:val="id-ID"/>
                  </w:rPr>
                  <m:t>ε</m:t>
                </m:r>
                <m:r>
                  <w:rPr>
                    <w:rFonts w:ascii="Cambria Math" w:hAnsi="Cambria Math"/>
                    <w:vertAlign w:val="subscript"/>
                    <w:lang w:val="id-ID"/>
                  </w:rPr>
                  <m:t>fs</m:t>
                </m:r>
              </m:num>
              <m:den>
                <m:r>
                  <w:rPr>
                    <w:rFonts w:ascii="Cambria Math" w:hAnsi="Cambria Math"/>
                    <w:lang w:val="id-ID"/>
                  </w:rPr>
                  <m:t>ε</m:t>
                </m:r>
                <m:r>
                  <w:rPr>
                    <w:rFonts w:ascii="Cambria Math" w:hAnsi="Cambria Math"/>
                    <w:vertAlign w:val="subscript"/>
                    <w:lang w:val="id-ID"/>
                  </w:rPr>
                  <m:t>mp</m:t>
                </m:r>
              </m:den>
            </m:f>
          </m:e>
        </m:rad>
      </m:oMath>
      <w:r w:rsidR="002A6C24" w:rsidRPr="00867F4E">
        <w:rPr>
          <w:rFonts w:ascii="Century" w:hAnsi="Century"/>
          <w:lang w:val="id-ID"/>
        </w:rPr>
        <w:t xml:space="preserve">      </w:t>
      </w:r>
      <w:r w:rsidR="002A6C24" w:rsidRPr="00867F4E">
        <w:rPr>
          <w:rFonts w:ascii="Century" w:hAnsi="Century"/>
          <w:lang w:val="id-ID"/>
        </w:rPr>
        <w:tab/>
      </w:r>
      <w:r w:rsidR="002A6C24" w:rsidRPr="00867F4E">
        <w:rPr>
          <w:rFonts w:ascii="Century" w:hAnsi="Century"/>
          <w:lang w:val="id-ID"/>
        </w:rPr>
        <w:tab/>
      </w:r>
      <w:r w:rsidR="002A6C24" w:rsidRPr="00867F4E">
        <w:rPr>
          <w:rFonts w:ascii="Century" w:hAnsi="Century"/>
          <w:lang w:val="id-ID"/>
        </w:rPr>
        <w:tab/>
        <w:t xml:space="preserve">               (3)</w:t>
      </w:r>
    </w:p>
    <w:p w:rsidR="002A6C24" w:rsidRPr="00867F4E" w:rsidRDefault="002A6C24" w:rsidP="002A6C24">
      <w:pPr>
        <w:ind w:left="720" w:firstLine="720"/>
        <w:jc w:val="both"/>
        <w:rPr>
          <w:rFonts w:ascii="Century" w:hAnsi="Century"/>
          <w:i/>
          <w:lang w:val="id-ID"/>
        </w:rPr>
      </w:pPr>
    </w:p>
    <w:p w:rsidR="002A6C24" w:rsidRPr="00867F4E" w:rsidRDefault="002A6C24" w:rsidP="002A6C24">
      <w:pPr>
        <w:jc w:val="both"/>
        <w:rPr>
          <w:lang w:val="id-ID"/>
        </w:rPr>
      </w:pPr>
      <w:r w:rsidRPr="00867F4E">
        <w:rPr>
          <w:lang w:val="id-ID"/>
        </w:rPr>
        <w:t xml:space="preserve">d_s can also be determined by the following formula in equation 4, in equation 4. </w:t>
      </w:r>
      <m:oMath>
        <m:sSub>
          <m:sSubPr>
            <m:ctrlPr>
              <w:rPr>
                <w:rFonts w:ascii="Cambria Math" w:eastAsia="Cambria Math" w:hAnsi="Cambria Math"/>
                <w:i/>
                <w:kern w:val="2"/>
                <w:lang w:val="id-ID" w:eastAsia="ja-JP"/>
              </w:rPr>
            </m:ctrlPr>
          </m:sSubPr>
          <m:e>
            <m:r>
              <w:rPr>
                <w:rFonts w:ascii="Cambria Math" w:eastAsia="Cambria Math" w:hAnsi="Cambria Math"/>
                <w:lang w:val="id-ID"/>
              </w:rPr>
              <m:t xml:space="preserve"> h</m:t>
            </m:r>
          </m:e>
          <m:sub>
            <m:r>
              <w:rPr>
                <w:rFonts w:ascii="Cambria Math" w:eastAsia="Cambria Math" w:hAnsi="Cambria Math"/>
                <w:lang w:val="id-ID"/>
              </w:rPr>
              <m:t>t</m:t>
            </m:r>
          </m:sub>
        </m:sSub>
      </m:oMath>
      <w:r w:rsidRPr="00867F4E">
        <w:rPr>
          <w:kern w:val="2"/>
          <w:lang w:val="id-ID" w:eastAsia="ja-JP"/>
        </w:rPr>
        <w:t xml:space="preserve"> and </w:t>
      </w:r>
      <m:oMath>
        <m:sSub>
          <m:sSubPr>
            <m:ctrlPr>
              <w:rPr>
                <w:rFonts w:ascii="Cambria Math" w:eastAsia="Cambria Math" w:hAnsi="Cambria Math"/>
                <w:i/>
                <w:kern w:val="2"/>
                <w:lang w:val="id-ID" w:eastAsia="ja-JP"/>
              </w:rPr>
            </m:ctrlPr>
          </m:sSubPr>
          <m:e>
            <m:r>
              <w:rPr>
                <w:rFonts w:ascii="Cambria Math" w:eastAsia="Cambria Math" w:hAnsi="Cambria Math"/>
                <w:lang w:val="id-ID"/>
              </w:rPr>
              <m:t xml:space="preserve"> h</m:t>
            </m:r>
          </m:e>
          <m:sub>
            <m:r>
              <w:rPr>
                <w:rFonts w:ascii="Cambria Math" w:eastAsia="Cambria Math" w:hAnsi="Cambria Math"/>
                <w:lang w:val="id-ID"/>
              </w:rPr>
              <m:t>r</m:t>
            </m:r>
          </m:sub>
        </m:sSub>
      </m:oMath>
      <w:r w:rsidRPr="00867F4E">
        <w:rPr>
          <w:kern w:val="2"/>
          <w:lang w:val="id-ID" w:eastAsia="ja-JP"/>
        </w:rPr>
        <w:t xml:space="preserve"> </w:t>
      </w:r>
      <w:r w:rsidRPr="00867F4E">
        <w:rPr>
          <w:lang w:val="id-ID"/>
        </w:rPr>
        <w:t xml:space="preserve">are antenna height, λ is the wavelength with the formula λ = c / f, where c is the speed of light </w:t>
      </w:r>
      <m:oMath>
        <m:r>
          <w:rPr>
            <w:rFonts w:ascii="Cambria Math" w:eastAsia="Cambria Math" w:hAnsi="Cambria Math"/>
            <w:kern w:val="2"/>
            <w:lang w:val="id-ID" w:eastAsia="ja-JP"/>
          </w:rPr>
          <m:t xml:space="preserve">3 x </m:t>
        </m:r>
        <m:sSup>
          <m:sSupPr>
            <m:ctrlPr>
              <w:rPr>
                <w:rFonts w:ascii="Cambria Math" w:eastAsia="Cambria Math" w:hAnsi="Cambria Math"/>
                <w:i/>
                <w:kern w:val="2"/>
                <w:lang w:val="id-ID" w:eastAsia="ja-JP"/>
              </w:rPr>
            </m:ctrlPr>
          </m:sSupPr>
          <m:e>
            <m:r>
              <w:rPr>
                <w:rFonts w:ascii="Cambria Math" w:eastAsia="Cambria Math" w:hAnsi="Cambria Math"/>
                <w:kern w:val="2"/>
                <w:lang w:val="id-ID" w:eastAsia="ja-JP"/>
              </w:rPr>
              <m:t>10</m:t>
            </m:r>
          </m:e>
          <m:sup>
            <m:r>
              <w:rPr>
                <w:rFonts w:ascii="Cambria Math" w:eastAsia="Cambria Math" w:hAnsi="Cambria Math"/>
                <w:kern w:val="2"/>
                <w:lang w:val="id-ID" w:eastAsia="ja-JP"/>
              </w:rPr>
              <m:t>8</m:t>
            </m:r>
          </m:sup>
        </m:sSup>
        <m:r>
          <w:rPr>
            <w:rFonts w:ascii="Cambria Math" w:eastAsia="Cambria Math" w:hAnsi="Cambria Math"/>
            <w:kern w:val="2"/>
            <w:lang w:val="id-ID" w:eastAsia="ja-JP"/>
          </w:rPr>
          <m:t>m/s</m:t>
        </m:r>
      </m:oMath>
      <w:r w:rsidRPr="00867F4E">
        <w:rPr>
          <w:lang w:val="id-ID"/>
        </w:rPr>
        <w:t xml:space="preserve"> ,  L is the length of the direct line-of -sight (LOS) and the value f is frequency (Hz).</w:t>
      </w:r>
    </w:p>
    <w:p w:rsidR="002A6C24" w:rsidRPr="00867F4E" w:rsidRDefault="004D22E0" w:rsidP="002A6C24">
      <w:pPr>
        <w:ind w:left="720" w:firstLine="720"/>
        <w:jc w:val="both"/>
        <w:rPr>
          <w:rFonts w:ascii="Century" w:hAnsi="Century"/>
          <w:lang w:val="id-ID"/>
        </w:rPr>
      </w:pPr>
      <m:oMath>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d</m:t>
            </m:r>
          </m:e>
          <m:sub>
            <m:r>
              <w:rPr>
                <w:rFonts w:ascii="Cambria Math" w:eastAsia="Cambria Math" w:hAnsi="Cambria Math"/>
                <w:lang w:val="id-ID"/>
              </w:rPr>
              <m:t>s</m:t>
            </m:r>
          </m:sub>
        </m:sSub>
        <m:r>
          <w:rPr>
            <w:rFonts w:ascii="Cambria Math" w:eastAsia="Cambria Math" w:hAnsi="Cambria Math" w:cstheme="minorBidi"/>
            <w:kern w:val="2"/>
            <w:lang w:val="id-ID" w:eastAsia="ja-JP"/>
          </w:rPr>
          <m:t>=</m:t>
        </m:r>
        <m:f>
          <m:fPr>
            <m:ctrlPr>
              <w:rPr>
                <w:rFonts w:ascii="Cambria Math" w:eastAsia="Cambria Math" w:hAnsi="Cambria Math" w:cstheme="minorBidi"/>
                <w:i/>
                <w:kern w:val="2"/>
                <w:lang w:val="id-ID" w:eastAsia="ja-JP"/>
              </w:rPr>
            </m:ctrlPr>
          </m:fPr>
          <m:num>
            <m:r>
              <w:rPr>
                <w:rFonts w:ascii="Cambria Math" w:eastAsia="Cambria Math" w:hAnsi="Cambria Math" w:cstheme="minorBidi"/>
                <w:kern w:val="2"/>
                <w:lang w:val="id-ID" w:eastAsia="ja-JP"/>
              </w:rPr>
              <m:t>4π</m:t>
            </m:r>
            <m:rad>
              <m:radPr>
                <m:degHide m:val="1"/>
                <m:ctrlPr>
                  <w:rPr>
                    <w:rFonts w:ascii="Cambria Math" w:eastAsia="Cambria Math" w:hAnsi="Cambria Math" w:cstheme="minorBidi"/>
                    <w:i/>
                    <w:kern w:val="2"/>
                    <w:lang w:val="id-ID" w:eastAsia="ja-JP"/>
                  </w:rPr>
                </m:ctrlPr>
              </m:radPr>
              <m:deg/>
              <m:e>
                <m:r>
                  <w:rPr>
                    <w:rFonts w:ascii="Cambria Math" w:eastAsia="Cambria Math" w:hAnsi="Cambria Math" w:cstheme="minorBidi"/>
                    <w:kern w:val="2"/>
                    <w:lang w:val="id-ID" w:eastAsia="ja-JP"/>
                  </w:rPr>
                  <m:t>L</m:t>
                </m:r>
              </m:e>
            </m:rad>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 xml:space="preserve"> h</m:t>
                </m:r>
              </m:e>
              <m:sub>
                <m:r>
                  <w:rPr>
                    <w:rFonts w:ascii="Cambria Math" w:eastAsia="Cambria Math" w:hAnsi="Cambria Math"/>
                    <w:lang w:val="id-ID"/>
                  </w:rPr>
                  <m:t xml:space="preserve">r </m:t>
                </m:r>
              </m:sub>
            </m:sSub>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 xml:space="preserve"> h</m:t>
                </m:r>
              </m:e>
              <m:sub>
                <m:r>
                  <w:rPr>
                    <w:rFonts w:ascii="Cambria Math" w:eastAsia="Cambria Math" w:hAnsi="Cambria Math"/>
                    <w:lang w:val="id-ID"/>
                  </w:rPr>
                  <m:t>t</m:t>
                </m:r>
              </m:sub>
            </m:sSub>
          </m:num>
          <m:den>
            <m:r>
              <w:rPr>
                <w:rFonts w:ascii="Cambria Math" w:eastAsia="Cambria Math" w:hAnsi="Cambria Math" w:cstheme="minorBidi"/>
                <w:kern w:val="2"/>
                <w:lang w:val="id-ID" w:eastAsia="ja-JP"/>
              </w:rPr>
              <m:t>λ</m:t>
            </m:r>
          </m:den>
        </m:f>
      </m:oMath>
      <w:r w:rsidR="002A6C24" w:rsidRPr="00867F4E">
        <w:rPr>
          <w:rFonts w:ascii="Century" w:hAnsi="Century"/>
          <w:kern w:val="2"/>
          <w:lang w:val="id-ID" w:eastAsia="ja-JP"/>
        </w:rPr>
        <w:t xml:space="preserve">                       </w:t>
      </w:r>
      <w:r w:rsidR="002A6C24" w:rsidRPr="00867F4E">
        <w:rPr>
          <w:rFonts w:ascii="Century" w:hAnsi="Century"/>
          <w:lang w:val="id-ID"/>
        </w:rPr>
        <w:t>(4)</w:t>
      </w:r>
    </w:p>
    <w:p w:rsidR="002A6C24" w:rsidRPr="00867F4E" w:rsidRDefault="002A6C24" w:rsidP="002164EA">
      <w:pPr>
        <w:ind w:firstLine="360"/>
        <w:jc w:val="both"/>
        <w:rPr>
          <w:lang w:val="id-ID"/>
        </w:rPr>
      </w:pPr>
    </w:p>
    <w:p w:rsidR="002A6C24" w:rsidRPr="00867F4E" w:rsidRDefault="002A6C24" w:rsidP="002A6C24">
      <w:pPr>
        <w:jc w:val="both"/>
        <w:rPr>
          <w:rFonts w:ascii="Century" w:hAnsi="Century"/>
          <w:lang w:val="id-ID"/>
        </w:rPr>
      </w:pPr>
      <w:r w:rsidRPr="00867F4E">
        <w:rPr>
          <w:rFonts w:ascii="Century" w:hAnsi="Century"/>
          <w:lang w:val="id-ID"/>
        </w:rPr>
        <w:t xml:space="preserve">viewed from the sensor node that wants to be a Cluster Head (CH) can be formulated from the sensor Node approach by looking at various factors such as </w:t>
      </w:r>
      <m:oMath>
        <m:r>
          <w:rPr>
            <w:rFonts w:ascii="Cambria Math" w:hAnsi="Cambria Math"/>
            <w:lang w:val="id-ID"/>
          </w:rPr>
          <m:t>ε</m:t>
        </m:r>
        <m:r>
          <w:rPr>
            <w:rFonts w:ascii="Cambria Math" w:hAnsi="Cambria Math"/>
            <w:vertAlign w:val="subscript"/>
            <w:lang w:val="id-ID"/>
          </w:rPr>
          <m:t>fs</m:t>
        </m:r>
      </m:oMath>
      <w:r w:rsidRPr="00867F4E">
        <w:rPr>
          <w:vertAlign w:val="subscript"/>
          <w:lang w:val="id-ID"/>
        </w:rPr>
        <w:t xml:space="preserve">, </w:t>
      </w:r>
      <m:oMath>
        <m:r>
          <w:rPr>
            <w:rFonts w:ascii="Cambria Math" w:hAnsi="Cambria Math"/>
            <w:lang w:val="id-ID"/>
          </w:rPr>
          <m:t>ε</m:t>
        </m:r>
        <m:r>
          <w:rPr>
            <w:rFonts w:ascii="Cambria Math" w:hAnsi="Cambria Math"/>
            <w:vertAlign w:val="subscript"/>
            <w:lang w:val="id-ID"/>
          </w:rPr>
          <m:t>mp</m:t>
        </m:r>
      </m:oMath>
      <w:r w:rsidRPr="00867F4E">
        <w:rPr>
          <w:vertAlign w:val="subscript"/>
          <w:lang w:val="id-ID"/>
        </w:rPr>
        <w:t xml:space="preserve">, </w:t>
      </w:r>
      <m:oMath>
        <m:sSub>
          <m:sSubPr>
            <m:ctrlPr>
              <w:rPr>
                <w:rFonts w:ascii="Cambria Math" w:eastAsia="Cambria Math" w:hAnsi="Cambria Math"/>
                <w:i/>
                <w:kern w:val="2"/>
                <w:lang w:val="id-ID" w:eastAsia="ja-JP"/>
              </w:rPr>
            </m:ctrlPr>
          </m:sSubPr>
          <m:e>
            <m:r>
              <w:rPr>
                <w:rFonts w:ascii="Cambria Math" w:eastAsia="Cambria Math" w:hAnsi="Cambria Math"/>
                <w:lang w:val="id-ID"/>
              </w:rPr>
              <m:t>n</m:t>
            </m:r>
          </m:e>
          <m:sub>
            <m:r>
              <w:rPr>
                <w:rFonts w:ascii="Cambria Math" w:eastAsia="Cambria Math" w:hAnsi="Cambria Math"/>
                <w:lang w:val="id-ID"/>
              </w:rPr>
              <m:t>alive</m:t>
            </m:r>
          </m:sub>
        </m:sSub>
      </m:oMath>
      <w:r w:rsidRPr="00867F4E">
        <w:rPr>
          <w:lang w:val="id-ID"/>
        </w:rPr>
        <w:t xml:space="preserve"> dan </w:t>
      </w:r>
      <m:oMath>
        <m:sSub>
          <m:sSubPr>
            <m:ctrlPr>
              <w:rPr>
                <w:rFonts w:ascii="Cambria Math" w:eastAsia="Cambria Math" w:hAnsi="Cambria Math"/>
                <w:i/>
                <w:kern w:val="2"/>
                <w:lang w:val="id-ID" w:eastAsia="ja-JP"/>
              </w:rPr>
            </m:ctrlPr>
          </m:sSubPr>
          <m:e>
            <m:sSup>
              <m:sSupPr>
                <m:ctrlPr>
                  <w:rPr>
                    <w:rFonts w:ascii="Cambria Math" w:eastAsia="Cambria Math" w:hAnsi="Cambria Math"/>
                    <w:i/>
                    <w:kern w:val="2"/>
                    <w:lang w:val="id-ID" w:eastAsia="ja-JP"/>
                  </w:rPr>
                </m:ctrlPr>
              </m:sSupPr>
              <m:e>
                <m:r>
                  <w:rPr>
                    <w:rFonts w:ascii="Cambria Math" w:eastAsia="Cambria Math" w:hAnsi="Cambria Math"/>
                    <w:lang w:val="id-ID"/>
                  </w:rPr>
                  <m:t>d</m:t>
                </m:r>
              </m:e>
              <m:sup>
                <m:r>
                  <w:rPr>
                    <w:rFonts w:ascii="Cambria Math" w:eastAsia="Cambria Math" w:hAnsi="Cambria Math"/>
                    <w:lang w:val="id-ID"/>
                  </w:rPr>
                  <m:t>2</m:t>
                </m:r>
              </m:sup>
            </m:sSup>
          </m:e>
          <m:sub>
            <m:r>
              <w:rPr>
                <w:rFonts w:ascii="Cambria Math" w:eastAsia="Cambria Math" w:hAnsi="Cambria Math"/>
                <w:lang w:val="id-ID"/>
              </w:rPr>
              <m:t>BS</m:t>
            </m:r>
          </m:sub>
        </m:sSub>
      </m:oMath>
      <w:r w:rsidRPr="00867F4E">
        <w:rPr>
          <w:lang w:val="id-ID"/>
        </w:rPr>
        <w:t xml:space="preserve"> </w:t>
      </w:r>
      <w:r w:rsidRPr="00867F4E">
        <w:rPr>
          <w:rFonts w:ascii="Century" w:hAnsi="Century"/>
          <w:lang w:val="id-ID"/>
        </w:rPr>
        <w:t xml:space="preserve"> stated in equation (5).</w:t>
      </w:r>
    </w:p>
    <w:p w:rsidR="002A6C24" w:rsidRPr="00867F4E" w:rsidRDefault="004D22E0" w:rsidP="002A6C24">
      <w:pPr>
        <w:ind w:left="900"/>
        <w:rPr>
          <w:rFonts w:ascii="Century" w:hAnsi="Century"/>
          <w:lang w:val="id-ID"/>
        </w:rPr>
      </w:pPr>
      <m:oMath>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N</m:t>
            </m:r>
          </m:e>
          <m:sub>
            <m:r>
              <w:rPr>
                <w:rFonts w:ascii="Cambria Math" w:eastAsia="Cambria Math" w:hAnsi="Cambria Math"/>
                <w:lang w:val="id-ID"/>
              </w:rPr>
              <m:t>CH</m:t>
            </m:r>
          </m:sub>
        </m:sSub>
        <m:r>
          <m:rPr>
            <m:sty m:val="p"/>
          </m:rPr>
          <w:rPr>
            <w:rFonts w:ascii="Cambria Math" w:hAnsi="Cambria Math"/>
            <w:kern w:val="2"/>
            <w:lang w:val="id-ID" w:eastAsia="ja-JP"/>
          </w:rPr>
          <m:t xml:space="preserve"> </m:t>
        </m:r>
        <m:r>
          <w:rPr>
            <w:rFonts w:ascii="Cambria Math" w:eastAsia="Cambria Math" w:hAnsi="Cambria Math"/>
            <w:lang w:val="id-ID"/>
          </w:rPr>
          <m:t>=</m:t>
        </m:r>
        <m:f>
          <m:fPr>
            <m:ctrlPr>
              <w:rPr>
                <w:rFonts w:ascii="Cambria Math" w:eastAsia="Cambria Math" w:hAnsi="Cambria Math"/>
                <w:i/>
                <w:lang w:val="id-ID"/>
              </w:rPr>
            </m:ctrlPr>
          </m:fPr>
          <m:num>
            <m:r>
              <w:rPr>
                <w:rFonts w:ascii="Cambria Math" w:eastAsia="Cambria Math" w:hAnsi="Cambria Math"/>
                <w:lang w:val="id-ID"/>
              </w:rPr>
              <m:t>M</m:t>
            </m:r>
          </m:num>
          <m:den>
            <m:sSub>
              <m:sSubPr>
                <m:ctrlPr>
                  <w:rPr>
                    <w:rFonts w:ascii="Cambria Math" w:eastAsia="Cambria Math" w:hAnsi="Cambria Math" w:cstheme="minorBidi"/>
                    <w:i/>
                    <w:kern w:val="2"/>
                    <w:lang w:val="id-ID" w:eastAsia="ja-JP"/>
                  </w:rPr>
                </m:ctrlPr>
              </m:sSubPr>
              <m:e>
                <m:sSup>
                  <m:sSupPr>
                    <m:ctrlPr>
                      <w:rPr>
                        <w:rFonts w:ascii="Cambria Math" w:eastAsia="Cambria Math" w:hAnsi="Cambria Math" w:cstheme="minorBidi"/>
                        <w:i/>
                        <w:kern w:val="2"/>
                        <w:lang w:val="id-ID" w:eastAsia="ja-JP"/>
                      </w:rPr>
                    </m:ctrlPr>
                  </m:sSupPr>
                  <m:e>
                    <m:r>
                      <w:rPr>
                        <w:rFonts w:ascii="Cambria Math" w:eastAsia="Cambria Math" w:hAnsi="Cambria Math"/>
                        <w:lang w:val="id-ID"/>
                      </w:rPr>
                      <m:t>d</m:t>
                    </m:r>
                  </m:e>
                  <m:sup>
                    <m:r>
                      <w:rPr>
                        <w:rFonts w:ascii="Cambria Math" w:eastAsia="Cambria Math" w:hAnsi="Cambria Math"/>
                        <w:lang w:val="id-ID"/>
                      </w:rPr>
                      <m:t>2</m:t>
                    </m:r>
                  </m:sup>
                </m:sSup>
              </m:e>
              <m:sub>
                <m:r>
                  <w:rPr>
                    <w:rFonts w:ascii="Cambria Math" w:eastAsia="Cambria Math" w:hAnsi="Cambria Math"/>
                    <w:lang w:val="id-ID"/>
                  </w:rPr>
                  <m:t>BS</m:t>
                </m:r>
              </m:sub>
            </m:sSub>
          </m:den>
        </m:f>
        <m:rad>
          <m:radPr>
            <m:degHide m:val="1"/>
            <m:ctrlPr>
              <w:rPr>
                <w:rFonts w:ascii="Cambria Math" w:eastAsia="Cambria Math" w:hAnsi="Cambria Math"/>
                <w:i/>
                <w:lang w:val="id-ID"/>
              </w:rPr>
            </m:ctrlPr>
          </m:radPr>
          <m:deg/>
          <m:e>
            <m:f>
              <m:fPr>
                <m:ctrlPr>
                  <w:rPr>
                    <w:rFonts w:ascii="Cambria Math" w:eastAsia="Cambria Math" w:hAnsi="Cambria Math"/>
                    <w:i/>
                    <w:lang w:val="id-ID"/>
                  </w:rPr>
                </m:ctrlPr>
              </m:fPr>
              <m:num>
                <m:r>
                  <w:rPr>
                    <w:rFonts w:ascii="Cambria Math" w:hAnsi="Cambria Math"/>
                    <w:lang w:val="id-ID"/>
                  </w:rPr>
                  <m:t>ε</m:t>
                </m:r>
                <m:r>
                  <w:rPr>
                    <w:rFonts w:ascii="Cambria Math" w:hAnsi="Cambria Math"/>
                    <w:vertAlign w:val="subscript"/>
                    <w:lang w:val="id-ID"/>
                  </w:rPr>
                  <m:t>fs</m:t>
                </m:r>
              </m:num>
              <m:den>
                <m:r>
                  <w:rPr>
                    <w:rFonts w:ascii="Cambria Math" w:hAnsi="Cambria Math"/>
                    <w:lang w:val="id-ID"/>
                  </w:rPr>
                  <m:t>ε</m:t>
                </m:r>
                <m:r>
                  <w:rPr>
                    <w:rFonts w:ascii="Cambria Math" w:hAnsi="Cambria Math"/>
                    <w:vertAlign w:val="subscript"/>
                    <w:lang w:val="id-ID"/>
                  </w:rPr>
                  <m:t>mp</m:t>
                </m:r>
              </m:den>
            </m:f>
          </m:e>
        </m:rad>
      </m:oMath>
      <w:r w:rsidR="002A6C24" w:rsidRPr="00867F4E">
        <w:rPr>
          <w:rFonts w:ascii="Century" w:hAnsi="Century"/>
          <w:lang w:val="id-ID"/>
        </w:rPr>
        <w:t xml:space="preserve"> </w:t>
      </w:r>
      <m:oMath>
        <m:rad>
          <m:radPr>
            <m:degHide m:val="1"/>
            <m:ctrlPr>
              <w:rPr>
                <w:rFonts w:ascii="Cambria Math" w:eastAsia="Cambria Math" w:hAnsi="Cambria Math"/>
                <w:i/>
                <w:lang w:val="id-ID"/>
              </w:rPr>
            </m:ctrlPr>
          </m:radPr>
          <m:deg/>
          <m:e>
            <m:f>
              <m:fPr>
                <m:ctrlPr>
                  <w:rPr>
                    <w:rFonts w:ascii="Cambria Math" w:eastAsia="Cambria Math" w:hAnsi="Cambria Math"/>
                    <w:i/>
                    <w:lang w:val="id-ID"/>
                  </w:rPr>
                </m:ctrlPr>
              </m:fPr>
              <m:num>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n</m:t>
                    </m:r>
                  </m:e>
                  <m:sub>
                    <m:r>
                      <w:rPr>
                        <w:rFonts w:ascii="Cambria Math" w:eastAsia="Cambria Math" w:hAnsi="Cambria Math"/>
                        <w:lang w:val="id-ID"/>
                      </w:rPr>
                      <m:t>alive</m:t>
                    </m:r>
                  </m:sub>
                </m:sSub>
              </m:num>
              <m:den>
                <m:r>
                  <w:rPr>
                    <w:rFonts w:ascii="Cambria Math" w:hAnsi="Cambria Math"/>
                    <w:lang w:val="id-ID"/>
                  </w:rPr>
                  <m:t>2π</m:t>
                </m:r>
              </m:den>
            </m:f>
          </m:e>
        </m:rad>
      </m:oMath>
      <w:r w:rsidR="002A6C24" w:rsidRPr="00867F4E">
        <w:rPr>
          <w:rFonts w:ascii="Century" w:hAnsi="Century"/>
          <w:lang w:val="id-ID"/>
        </w:rPr>
        <w:t xml:space="preserve">                  (5)</w:t>
      </w:r>
    </w:p>
    <w:p w:rsidR="002A6C24" w:rsidRPr="00867F4E" w:rsidRDefault="002A6C24" w:rsidP="002A6C24">
      <w:pPr>
        <w:jc w:val="both"/>
        <w:rPr>
          <w:rFonts w:ascii="Century" w:hAnsi="Century"/>
          <w:lang w:val="id-ID"/>
        </w:rPr>
      </w:pPr>
    </w:p>
    <w:p w:rsidR="002A6C24" w:rsidRPr="00867F4E" w:rsidRDefault="002A6C24" w:rsidP="002A6C24">
      <w:pPr>
        <w:jc w:val="both"/>
        <w:rPr>
          <w:lang w:val="id-ID"/>
        </w:rPr>
      </w:pPr>
      <w:r w:rsidRPr="00867F4E">
        <w:rPr>
          <w:lang w:val="id-ID"/>
        </w:rPr>
        <w:t>Total dari seluruh energy  yang dibutuhkan oleh sensor node meliputi energy CPU, energy to transmit (</w:t>
      </w:r>
      <m:oMath>
        <m:sSub>
          <m:sSubPr>
            <m:ctrlPr>
              <w:rPr>
                <w:rFonts w:ascii="Cambria Math" w:eastAsia="Cambria Math" w:hAnsi="Cambria Math"/>
                <w:kern w:val="2"/>
                <w:lang w:val="id-ID" w:eastAsia="ja-JP"/>
              </w:rPr>
            </m:ctrlPr>
          </m:sSubPr>
          <m:e>
            <m:r>
              <m:rPr>
                <m:sty m:val="p"/>
              </m:rPr>
              <w:rPr>
                <w:rFonts w:ascii="Cambria Math" w:eastAsia="Cambria Math" w:hAnsi="Cambria Math"/>
                <w:lang w:val="id-ID"/>
              </w:rPr>
              <m:t>E</m:t>
            </m:r>
          </m:e>
          <m:sub>
            <m:r>
              <m:rPr>
                <m:sty m:val="p"/>
              </m:rPr>
              <w:rPr>
                <w:rFonts w:ascii="Cambria Math" w:eastAsia="Cambria Math" w:hAnsi="Cambria Math"/>
                <w:lang w:val="id-ID"/>
              </w:rPr>
              <m:t xml:space="preserve">Tx </m:t>
            </m:r>
          </m:sub>
        </m:sSub>
        <m:d>
          <m:dPr>
            <m:ctrlPr>
              <w:rPr>
                <w:rFonts w:ascii="Cambria Math" w:eastAsia="Cambria Math" w:hAnsi="Cambria Math"/>
                <w:lang w:val="id-ID"/>
              </w:rPr>
            </m:ctrlPr>
          </m:dPr>
          <m:e>
            <m:r>
              <w:rPr>
                <w:rFonts w:ascii="Cambria Math" w:eastAsia="Cambria Math" w:hAnsi="Cambria Math"/>
                <w:lang w:val="id-ID"/>
              </w:rPr>
              <m:t>i,d</m:t>
            </m:r>
          </m:e>
        </m:d>
      </m:oMath>
      <w:r w:rsidRPr="00867F4E">
        <w:rPr>
          <w:lang w:val="id-ID"/>
        </w:rPr>
        <w:t xml:space="preserve">), energy to receiver </w:t>
      </w:r>
      <m:oMath>
        <m:sSub>
          <m:sSubPr>
            <m:ctrlPr>
              <w:rPr>
                <w:rFonts w:ascii="Cambria Math" w:eastAsia="Cambria Math" w:hAnsi="Cambria Math"/>
                <w:kern w:val="2"/>
                <w:lang w:val="id-ID" w:eastAsia="ja-JP"/>
              </w:rPr>
            </m:ctrlPr>
          </m:sSubPr>
          <m:e>
            <m:r>
              <m:rPr>
                <m:sty m:val="p"/>
              </m:rPr>
              <w:rPr>
                <w:rFonts w:ascii="Cambria Math" w:eastAsia="Cambria Math" w:hAnsi="Cambria Math"/>
                <w:lang w:val="id-ID"/>
              </w:rPr>
              <m:t>E</m:t>
            </m:r>
          </m:e>
          <m:sub>
            <m:r>
              <m:rPr>
                <m:sty m:val="p"/>
              </m:rPr>
              <w:rPr>
                <w:rFonts w:ascii="Cambria Math" w:eastAsia="Cambria Math" w:hAnsi="Cambria Math"/>
                <w:lang w:val="id-ID"/>
              </w:rPr>
              <m:t xml:space="preserve">Rx </m:t>
            </m:r>
          </m:sub>
        </m:sSub>
        <m:d>
          <m:dPr>
            <m:ctrlPr>
              <w:rPr>
                <w:rFonts w:ascii="Cambria Math" w:eastAsia="Cambria Math" w:hAnsi="Cambria Math"/>
                <w:lang w:val="id-ID"/>
              </w:rPr>
            </m:ctrlPr>
          </m:dPr>
          <m:e>
            <m:r>
              <m:rPr>
                <m:sty m:val="p"/>
              </m:rPr>
              <w:rPr>
                <w:rFonts w:ascii="Cambria Math" w:eastAsia="Cambria Math" w:hAnsi="Cambria Math"/>
                <w:lang w:val="id-ID"/>
              </w:rPr>
              <m:t>i,d</m:t>
            </m:r>
          </m:e>
        </m:d>
      </m:oMath>
      <w:r w:rsidRPr="00867F4E">
        <w:rPr>
          <w:lang w:val="id-ID"/>
        </w:rPr>
        <w:t xml:space="preserve">, dan dapat dinyatakan dengan energy average, seperti pada equation (6). </w:t>
      </w:r>
    </w:p>
    <w:p w:rsidR="002A6C24" w:rsidRPr="00867F4E" w:rsidRDefault="002A6C24" w:rsidP="002A6C24">
      <w:pPr>
        <w:jc w:val="both"/>
        <w:rPr>
          <w:lang w:val="id-ID"/>
        </w:rPr>
      </w:pPr>
    </w:p>
    <w:p w:rsidR="002A6C24" w:rsidRPr="00867F4E" w:rsidRDefault="004D22E0" w:rsidP="002A6C24">
      <w:pPr>
        <w:ind w:left="720"/>
        <w:rPr>
          <w:rFonts w:ascii="Century" w:hAnsi="Century"/>
          <w:lang w:val="id-ID"/>
        </w:rPr>
      </w:pPr>
      <m:oMath>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E</m:t>
            </m:r>
          </m:e>
          <m:sub>
            <m:r>
              <w:rPr>
                <w:rFonts w:ascii="Cambria Math" w:eastAsia="Cambria Math" w:hAnsi="Cambria Math"/>
                <w:lang w:val="id-ID"/>
              </w:rPr>
              <m:t xml:space="preserve">avg </m:t>
            </m:r>
          </m:sub>
        </m:sSub>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C</m:t>
            </m:r>
          </m:e>
          <m:sub>
            <m:d>
              <m:dPr>
                <m:ctrlPr>
                  <w:rPr>
                    <w:rFonts w:ascii="Cambria Math" w:eastAsia="Cambria Math" w:hAnsi="Cambria Math"/>
                    <w:i/>
                    <w:lang w:val="id-ID"/>
                  </w:rPr>
                </m:ctrlPr>
              </m:dPr>
              <m:e>
                <m:r>
                  <w:rPr>
                    <w:rFonts w:ascii="Cambria Math" w:eastAsia="Cambria Math" w:hAnsi="Cambria Math"/>
                    <w:lang w:val="id-ID"/>
                  </w:rPr>
                  <m:t>c</m:t>
                </m:r>
              </m:e>
            </m:d>
          </m:sub>
        </m:sSub>
      </m:oMath>
      <w:r w:rsidR="002A6C24" w:rsidRPr="00867F4E">
        <w:rPr>
          <w:rFonts w:ascii="Century" w:hAnsi="Century"/>
          <w:kern w:val="2"/>
          <w:lang w:val="id-ID" w:eastAsia="ja-JP"/>
        </w:rPr>
        <w:t xml:space="preserve"> = </w:t>
      </w:r>
      <m:oMath>
        <m:f>
          <m:fPr>
            <m:ctrlPr>
              <w:rPr>
                <w:rFonts w:ascii="Cambria Math" w:eastAsia="Cambria Math" w:hAnsi="Cambria Math"/>
                <w:i/>
                <w:lang w:val="id-ID"/>
              </w:rPr>
            </m:ctrlPr>
          </m:fPr>
          <m:num>
            <m:nary>
              <m:naryPr>
                <m:chr m:val="∑"/>
                <m:limLoc m:val="subSup"/>
                <m:ctrlPr>
                  <w:rPr>
                    <w:rFonts w:ascii="Cambria Math" w:eastAsia="Cambria Math" w:hAnsi="Cambria Math"/>
                    <w:i/>
                    <w:lang w:val="id-ID"/>
                  </w:rPr>
                </m:ctrlPr>
              </m:naryPr>
              <m:sub>
                <m:r>
                  <w:rPr>
                    <w:rFonts w:ascii="Cambria Math" w:eastAsia="Cambria Math" w:hAnsi="Cambria Math"/>
                    <w:lang w:val="id-ID"/>
                  </w:rPr>
                  <m:t>j=1</m:t>
                </m:r>
              </m:sub>
              <m:sup>
                <m:r>
                  <w:rPr>
                    <w:rFonts w:ascii="Cambria Math" w:eastAsia="Cambria Math" w:hAnsi="Cambria Math"/>
                    <w:lang w:val="id-ID"/>
                  </w:rPr>
                  <m:t>N</m:t>
                </m:r>
              </m:sup>
              <m:e>
                <m:sSub>
                  <m:sSubPr>
                    <m:ctrlPr>
                      <w:rPr>
                        <w:rFonts w:ascii="Cambria Math" w:eastAsia="Cambria Math" w:hAnsi="Cambria Math"/>
                        <w:i/>
                        <w:lang w:val="id-ID"/>
                      </w:rPr>
                    </m:ctrlPr>
                  </m:sSubPr>
                  <m:e>
                    <m:r>
                      <w:rPr>
                        <w:rFonts w:ascii="Cambria Math" w:eastAsia="Cambria Math" w:hAnsi="Cambria Math"/>
                        <w:lang w:val="id-ID"/>
                      </w:rPr>
                      <m:t>E(i)</m:t>
                    </m:r>
                  </m:e>
                  <m:sub>
                    <m:r>
                      <w:rPr>
                        <w:rFonts w:ascii="Cambria Math" w:eastAsia="Cambria Math" w:hAnsi="Cambria Math"/>
                        <w:lang w:val="id-ID"/>
                      </w:rPr>
                      <m:t>r</m:t>
                    </m:r>
                  </m:sub>
                </m:sSub>
              </m:e>
            </m:nary>
          </m:num>
          <m:den>
            <m:r>
              <w:rPr>
                <w:rFonts w:ascii="Cambria Math" w:eastAsia="Cambria Math" w:hAnsi="Cambria Math" w:cstheme="minorBidi"/>
                <w:kern w:val="2"/>
                <w:lang w:val="id-ID" w:eastAsia="ja-JP"/>
              </w:rPr>
              <m:t>N</m:t>
            </m:r>
          </m:den>
        </m:f>
        <m:r>
          <w:rPr>
            <w:rFonts w:ascii="Cambria Math" w:eastAsia="Cambria Math" w:hAnsi="Cambria Math"/>
            <w:lang w:val="id-ID"/>
          </w:rPr>
          <m:t xml:space="preserve"> ∀j ∈</m:t>
        </m:r>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C</m:t>
            </m:r>
          </m:e>
          <m:sub>
            <m:d>
              <m:dPr>
                <m:ctrlPr>
                  <w:rPr>
                    <w:rFonts w:ascii="Cambria Math" w:eastAsia="Cambria Math" w:hAnsi="Cambria Math"/>
                    <w:i/>
                    <w:lang w:val="id-ID"/>
                  </w:rPr>
                </m:ctrlPr>
              </m:dPr>
              <m:e>
                <m:r>
                  <w:rPr>
                    <w:rFonts w:ascii="Cambria Math" w:eastAsia="Cambria Math" w:hAnsi="Cambria Math"/>
                    <w:lang w:val="id-ID"/>
                  </w:rPr>
                  <m:t>c</m:t>
                </m:r>
              </m:e>
            </m:d>
          </m:sub>
        </m:sSub>
        <m:r>
          <m:rPr>
            <m:sty m:val="p"/>
          </m:rPr>
          <w:rPr>
            <w:rFonts w:ascii="Cambria Math" w:hAnsi="Cambria Math"/>
            <w:kern w:val="2"/>
            <w:lang w:val="id-ID" w:eastAsia="ja-JP"/>
          </w:rPr>
          <m:t xml:space="preserve"> ,</m:t>
        </m:r>
        <m:r>
          <w:rPr>
            <w:rFonts w:ascii="Cambria Math" w:eastAsia="Cambria Math" w:hAnsi="Cambria Math"/>
            <w:lang w:val="id-ID"/>
          </w:rPr>
          <m:t xml:space="preserve"> </m:t>
        </m:r>
      </m:oMath>
      <w:r w:rsidR="002A6C24" w:rsidRPr="00867F4E">
        <w:rPr>
          <w:rFonts w:ascii="Century" w:hAnsi="Century"/>
          <w:lang w:val="id-ID"/>
        </w:rPr>
        <w:t xml:space="preserve"> </w:t>
      </w:r>
      <w:r w:rsidR="002A6C24" w:rsidRPr="00867F4E">
        <w:rPr>
          <w:rFonts w:ascii="Century" w:hAnsi="Century"/>
          <w:lang w:val="id-ID"/>
        </w:rPr>
        <w:tab/>
      </w:r>
      <w:r w:rsidR="002A6C24" w:rsidRPr="00867F4E">
        <w:rPr>
          <w:rFonts w:ascii="Century" w:hAnsi="Century"/>
          <w:lang w:val="id-ID"/>
        </w:rPr>
        <w:tab/>
        <w:t>(6)</w:t>
      </w:r>
    </w:p>
    <w:p w:rsidR="002A6C24" w:rsidRPr="00867F4E" w:rsidRDefault="002A6C24" w:rsidP="002A6C24">
      <w:pPr>
        <w:ind w:left="720"/>
        <w:jc w:val="both"/>
        <w:rPr>
          <w:rFonts w:ascii="Century" w:hAnsi="Century"/>
          <w:i/>
          <w:lang w:val="id-ID"/>
        </w:rPr>
      </w:pPr>
    </w:p>
    <w:p w:rsidR="002A6C24" w:rsidRPr="00867F4E" w:rsidRDefault="002A6C24" w:rsidP="002A6C24">
      <w:pPr>
        <w:jc w:val="both"/>
        <w:rPr>
          <w:lang w:val="id-ID"/>
        </w:rPr>
      </w:pPr>
      <w:r w:rsidRPr="00867F4E">
        <w:rPr>
          <w:lang w:val="id-ID"/>
        </w:rPr>
        <w:t xml:space="preserve">Energy Transmitter </w:t>
      </w:r>
      <m:oMath>
        <m:sSub>
          <m:sSubPr>
            <m:ctrlPr>
              <w:rPr>
                <w:rFonts w:ascii="Cambria Math" w:eastAsia="Cambria Math" w:hAnsi="Cambria Math"/>
                <w:i/>
                <w:kern w:val="2"/>
                <w:lang w:val="id-ID" w:eastAsia="ja-JP"/>
              </w:rPr>
            </m:ctrlPr>
          </m:sSubPr>
          <m:e>
            <m:r>
              <w:rPr>
                <w:rFonts w:ascii="Cambria Math" w:eastAsia="Cambria Math" w:hAnsi="Cambria Math"/>
                <w:lang w:val="id-ID"/>
              </w:rPr>
              <m:t>E</m:t>
            </m:r>
          </m:e>
          <m:sub>
            <m:r>
              <w:rPr>
                <w:rFonts w:ascii="Cambria Math" w:eastAsia="Cambria Math" w:hAnsi="Cambria Math"/>
                <w:lang w:val="id-ID"/>
              </w:rPr>
              <m:t xml:space="preserve">Tx </m:t>
            </m:r>
          </m:sub>
        </m:sSub>
      </m:oMath>
      <w:r w:rsidRPr="00867F4E">
        <w:rPr>
          <w:lang w:val="id-ID"/>
        </w:rPr>
        <w:t xml:space="preserve">and receiver </w:t>
      </w:r>
      <m:oMath>
        <m:sSub>
          <m:sSubPr>
            <m:ctrlPr>
              <w:rPr>
                <w:rFonts w:ascii="Cambria Math" w:eastAsia="Cambria Math" w:hAnsi="Cambria Math"/>
                <w:i/>
                <w:kern w:val="2"/>
                <w:lang w:val="id-ID" w:eastAsia="ja-JP"/>
              </w:rPr>
            </m:ctrlPr>
          </m:sSubPr>
          <m:e>
            <m:r>
              <w:rPr>
                <w:rFonts w:ascii="Cambria Math" w:eastAsia="Cambria Math" w:hAnsi="Cambria Math"/>
                <w:lang w:val="id-ID"/>
              </w:rPr>
              <m:t>E</m:t>
            </m:r>
          </m:e>
          <m:sub>
            <m:r>
              <w:rPr>
                <w:rFonts w:ascii="Cambria Math" w:eastAsia="Cambria Math" w:hAnsi="Cambria Math"/>
                <w:lang w:val="id-ID"/>
              </w:rPr>
              <m:t xml:space="preserve">Rx </m:t>
            </m:r>
          </m:sub>
        </m:sSub>
      </m:oMath>
      <w:r w:rsidRPr="00867F4E">
        <w:rPr>
          <w:lang w:val="id-ID"/>
        </w:rPr>
        <w:t xml:space="preserve"> in the process of sending data (bit packet) is affected by several parameters, i.e. distance (d),</w:t>
      </w:r>
      <m:oMath>
        <m:r>
          <w:rPr>
            <w:rFonts w:ascii="Cambria Math" w:eastAsia="Cambria Math" w:hAnsi="Cambria Math"/>
            <w:kern w:val="2"/>
            <w:lang w:val="id-ID" w:eastAsia="ja-JP"/>
          </w:rPr>
          <m:t xml:space="preserve"> </m:t>
        </m:r>
        <m:sSub>
          <m:sSubPr>
            <m:ctrlPr>
              <w:rPr>
                <w:rFonts w:ascii="Cambria Math" w:eastAsia="Cambria Math" w:hAnsi="Cambria Math"/>
                <w:i/>
                <w:kern w:val="2"/>
                <w:lang w:val="id-ID" w:eastAsia="ja-JP"/>
              </w:rPr>
            </m:ctrlPr>
          </m:sSubPr>
          <m:e>
            <m:r>
              <w:rPr>
                <w:rFonts w:ascii="Cambria Math" w:eastAsia="Cambria Math" w:hAnsi="Cambria Math"/>
                <w:lang w:val="id-ID"/>
              </w:rPr>
              <m:t>E</m:t>
            </m:r>
          </m:e>
          <m:sub>
            <m:r>
              <w:rPr>
                <w:rFonts w:ascii="Cambria Math" w:eastAsia="Cambria Math" w:hAnsi="Cambria Math"/>
                <w:lang w:val="id-ID"/>
              </w:rPr>
              <m:t xml:space="preserve">elec </m:t>
            </m:r>
          </m:sub>
        </m:sSub>
      </m:oMath>
      <w:r w:rsidRPr="00867F4E">
        <w:rPr>
          <w:lang w:val="id-ID"/>
        </w:rPr>
        <w:t xml:space="preserve">, </w:t>
      </w:r>
      <m:oMath>
        <m:sSub>
          <m:sSubPr>
            <m:ctrlPr>
              <w:rPr>
                <w:rFonts w:ascii="Cambria Math" w:eastAsia="Cambria Math" w:hAnsi="Cambria Math"/>
                <w:i/>
                <w:kern w:val="2"/>
                <w:lang w:val="id-ID" w:eastAsia="ja-JP"/>
              </w:rPr>
            </m:ctrlPr>
          </m:sSubPr>
          <m:e>
            <m:r>
              <w:rPr>
                <w:rFonts w:ascii="Cambria Math" w:eastAsia="Cambria Math" w:hAnsi="Cambria Math"/>
                <w:lang w:val="id-ID"/>
              </w:rPr>
              <m:t>ε</m:t>
            </m:r>
          </m:e>
          <m:sub>
            <m:r>
              <w:rPr>
                <w:rFonts w:ascii="Cambria Math" w:eastAsia="Cambria Math" w:hAnsi="Cambria Math"/>
                <w:lang w:val="id-ID"/>
              </w:rPr>
              <m:t xml:space="preserve">amp , </m:t>
            </m:r>
          </m:sub>
        </m:sSub>
        <m:r>
          <m:rPr>
            <m:sty m:val="p"/>
          </m:rPr>
          <w:rPr>
            <w:rFonts w:ascii="Cambria Math" w:eastAsia="Cambria Math" w:hAnsi="Cambria Math"/>
            <w:kern w:val="2"/>
            <w:lang w:val="id-ID" w:eastAsia="ja-JP"/>
          </w:rPr>
          <m:t>and</m:t>
        </m:r>
        <m:r>
          <w:rPr>
            <w:rFonts w:ascii="Cambria Math" w:eastAsia="Cambria Math" w:hAnsi="Cambria Math"/>
            <w:kern w:val="2"/>
            <w:lang w:val="id-ID" w:eastAsia="ja-JP"/>
          </w:rPr>
          <m:t xml:space="preserve"> </m:t>
        </m:r>
      </m:oMath>
      <w:r w:rsidRPr="00867F4E">
        <w:rPr>
          <w:lang w:val="id-ID"/>
        </w:rPr>
        <w:t>i bits.</w:t>
      </w:r>
    </w:p>
    <w:p w:rsidR="002A6C24" w:rsidRPr="00867F4E" w:rsidRDefault="002A6C24" w:rsidP="002A6C24">
      <w:pPr>
        <w:jc w:val="both"/>
        <w:rPr>
          <w:rFonts w:ascii="Century" w:hAnsi="Century"/>
          <w:lang w:val="id-ID"/>
        </w:rPr>
      </w:pPr>
      <w:r w:rsidRPr="00867F4E">
        <w:rPr>
          <w:rFonts w:ascii="Century" w:hAnsi="Century"/>
          <w:noProof/>
          <w:lang w:val="id-ID" w:eastAsia="zh-CN"/>
        </w:rPr>
        <w:drawing>
          <wp:inline distT="0" distB="0" distL="0" distR="0" wp14:anchorId="08656259" wp14:editId="347A9739">
            <wp:extent cx="2841374" cy="723331"/>
            <wp:effectExtent l="0" t="0" r="0" b="0"/>
            <wp:docPr id="7" name="図 7" descr="C:\Users\WANGYUXUAN\Documents\puputdani@merl.jp\Research Report 10\dissip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NGYUXUAN\Documents\puputdani@merl.jp\Research Report 10\dissipation.jpg"/>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68920" cy="730343"/>
                    </a:xfrm>
                    <a:prstGeom prst="rect">
                      <a:avLst/>
                    </a:prstGeom>
                    <a:noFill/>
                    <a:ln>
                      <a:noFill/>
                    </a:ln>
                  </pic:spPr>
                </pic:pic>
              </a:graphicData>
            </a:graphic>
          </wp:inline>
        </w:drawing>
      </w:r>
    </w:p>
    <w:p w:rsidR="002A6C24" w:rsidRPr="00867F4E" w:rsidRDefault="002A6C24" w:rsidP="002A6C24">
      <w:pPr>
        <w:rPr>
          <w:rFonts w:ascii="Century" w:hAnsi="Century"/>
          <w:lang w:val="id-ID"/>
        </w:rPr>
      </w:pPr>
    </w:p>
    <w:p w:rsidR="002A6C24" w:rsidRPr="00867F4E" w:rsidRDefault="002A6C24" w:rsidP="002A6C24">
      <w:pPr>
        <w:jc w:val="center"/>
        <w:rPr>
          <w:sz w:val="16"/>
          <w:szCs w:val="16"/>
          <w:lang w:val="id-ID"/>
        </w:rPr>
      </w:pPr>
      <w:r w:rsidRPr="00867F4E">
        <w:rPr>
          <w:sz w:val="16"/>
          <w:szCs w:val="16"/>
          <w:lang w:val="id-ID"/>
        </w:rPr>
        <w:t>Fig.7. Energy Dissipation WSN model</w:t>
      </w:r>
    </w:p>
    <w:p w:rsidR="002A6C24" w:rsidRPr="00867F4E" w:rsidRDefault="002A6C24" w:rsidP="002A6C24">
      <w:pPr>
        <w:jc w:val="both"/>
        <w:rPr>
          <w:rFonts w:ascii="Century" w:hAnsi="Century"/>
          <w:lang w:val="id-ID"/>
        </w:rPr>
      </w:pPr>
    </w:p>
    <w:p w:rsidR="002A6C24" w:rsidRPr="00867F4E" w:rsidRDefault="002A6C24" w:rsidP="002A6C24">
      <w:pPr>
        <w:jc w:val="both"/>
        <w:rPr>
          <w:rFonts w:eastAsiaTheme="minorEastAsia"/>
          <w:kern w:val="2"/>
          <w:lang w:val="id-ID" w:eastAsia="ja-JP"/>
        </w:rPr>
      </w:pPr>
      <w:r w:rsidRPr="00867F4E">
        <w:rPr>
          <w:rFonts w:eastAsiaTheme="minorEastAsia"/>
          <w:kern w:val="2"/>
          <w:lang w:val="id-ID" w:eastAsia="ja-JP"/>
        </w:rPr>
        <w:t>On Figure 7, Distance (d) affects signal strength at the Receiver (Rx). The receiver signal strength is expressed by the parameter P_r (mW) or dB. In Equation 7, the size of the Power receiver is determined by the Power Transmitter, Gain on the transmitter (Gt) and Receiver Gain (Gr) and L is the length of the direct Line-of-sight (LOS). ds (cross over) and d &lt;ds (cross over).</w:t>
      </w:r>
    </w:p>
    <w:p w:rsidR="002A6C24" w:rsidRPr="00867F4E" w:rsidRDefault="002A6C24" w:rsidP="002A6C24">
      <w:pPr>
        <w:jc w:val="both"/>
        <w:rPr>
          <w:rFonts w:ascii="Century" w:eastAsiaTheme="minorEastAsia" w:hAnsi="Century"/>
          <w:kern w:val="2"/>
          <w:lang w:val="id-ID" w:eastAsia="ja-JP"/>
        </w:rPr>
      </w:pPr>
    </w:p>
    <w:p w:rsidR="002A6C24" w:rsidRPr="00867F4E" w:rsidRDefault="004D22E0" w:rsidP="002A6C24">
      <w:pPr>
        <w:ind w:left="810"/>
        <w:rPr>
          <w:rFonts w:ascii="Century" w:eastAsiaTheme="minorEastAsia" w:hAnsi="Century"/>
          <w:kern w:val="2"/>
          <w:lang w:val="id-ID" w:eastAsia="ja-JP"/>
        </w:rPr>
      </w:pPr>
      <m:oMath>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P</m:t>
            </m:r>
          </m:e>
          <m:sub>
            <m:r>
              <w:rPr>
                <w:rFonts w:ascii="Cambria Math" w:eastAsia="Cambria Math" w:hAnsi="Cambria Math"/>
                <w:lang w:val="id-ID"/>
              </w:rPr>
              <m:t xml:space="preserve">r </m:t>
            </m:r>
          </m:sub>
        </m:sSub>
        <m:r>
          <w:rPr>
            <w:rFonts w:ascii="Cambria Math" w:eastAsia="Cambria Math" w:hAnsi="Cambria Math"/>
            <w:lang w:val="id-ID"/>
          </w:rPr>
          <m:t>=</m:t>
        </m:r>
        <m:d>
          <m:dPr>
            <m:begChr m:val="{"/>
            <m:endChr m:val=""/>
            <m:ctrlPr>
              <w:rPr>
                <w:rFonts w:ascii="Cambria Math" w:eastAsia="Cambria Math" w:hAnsi="Cambria Math"/>
                <w:i/>
                <w:lang w:val="id-ID"/>
              </w:rPr>
            </m:ctrlPr>
          </m:dPr>
          <m:e>
            <m:f>
              <m:fPr>
                <m:ctrlPr>
                  <w:rPr>
                    <w:rFonts w:ascii="Cambria Math" w:eastAsia="Cambria Math" w:hAnsi="Cambria Math"/>
                    <w:i/>
                    <w:lang w:val="id-ID"/>
                  </w:rPr>
                </m:ctrlPr>
              </m:fPr>
              <m:num>
                <m:r>
                  <w:rPr>
                    <w:rFonts w:ascii="Cambria Math" w:eastAsia="Cambria Math" w:hAnsi="Cambria Math"/>
                    <w:lang w:val="id-ID"/>
                  </w:rPr>
                  <m:t xml:space="preserve">     </m:t>
                </m:r>
                <m:f>
                  <m:fPr>
                    <m:ctrlPr>
                      <w:rPr>
                        <w:rFonts w:ascii="Cambria Math" w:eastAsia="Cambria Math" w:hAnsi="Cambria Math"/>
                        <w:i/>
                        <w:lang w:val="id-ID"/>
                      </w:rPr>
                    </m:ctrlPr>
                  </m:fPr>
                  <m:num>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G</m:t>
                        </m:r>
                      </m:e>
                      <m:sub>
                        <m:r>
                          <w:rPr>
                            <w:rFonts w:ascii="Cambria Math" w:eastAsia="Cambria Math" w:hAnsi="Cambria Math"/>
                            <w:lang w:val="id-ID"/>
                          </w:rPr>
                          <m:t xml:space="preserve">t </m:t>
                        </m:r>
                      </m:sub>
                    </m:sSub>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G</m:t>
                        </m:r>
                      </m:e>
                      <m:sub>
                        <m:r>
                          <w:rPr>
                            <w:rFonts w:ascii="Cambria Math" w:eastAsia="Cambria Math" w:hAnsi="Cambria Math"/>
                            <w:lang w:val="id-ID"/>
                          </w:rPr>
                          <m:t xml:space="preserve">r </m:t>
                        </m:r>
                      </m:sub>
                    </m:sSub>
                    <m:sSup>
                      <m:sSupPr>
                        <m:ctrlPr>
                          <w:rPr>
                            <w:rFonts w:ascii="Cambria Math" w:eastAsia="Cambria Math" w:hAnsi="Cambria Math" w:cstheme="minorBidi"/>
                            <w:i/>
                            <w:kern w:val="2"/>
                            <w:lang w:val="id-ID" w:eastAsia="ja-JP"/>
                          </w:rPr>
                        </m:ctrlPr>
                      </m:sSupPr>
                      <m:e>
                        <m:r>
                          <w:rPr>
                            <w:rFonts w:ascii="Cambria Math" w:eastAsia="Cambria Math" w:hAnsi="Cambria Math" w:cstheme="minorBidi"/>
                            <w:kern w:val="2"/>
                            <w:lang w:val="id-ID" w:eastAsia="ja-JP"/>
                          </w:rPr>
                          <m:t>λ</m:t>
                        </m:r>
                      </m:e>
                      <m:sup>
                        <m:r>
                          <w:rPr>
                            <w:rFonts w:ascii="Cambria Math" w:eastAsia="Cambria Math" w:hAnsi="Cambria Math" w:cstheme="minorBidi"/>
                            <w:kern w:val="2"/>
                            <w:lang w:val="id-ID" w:eastAsia="ja-JP"/>
                          </w:rPr>
                          <m:t>2</m:t>
                        </m:r>
                      </m:sup>
                    </m:sSup>
                  </m:num>
                  <m:den>
                    <m:sSup>
                      <m:sSupPr>
                        <m:ctrlPr>
                          <w:rPr>
                            <w:rFonts w:ascii="Cambria Math" w:eastAsia="Cambria Math" w:hAnsi="Cambria Math"/>
                            <w:i/>
                            <w:lang w:val="id-ID"/>
                          </w:rPr>
                        </m:ctrlPr>
                      </m:sSupPr>
                      <m:e>
                        <m:d>
                          <m:dPr>
                            <m:ctrlPr>
                              <w:rPr>
                                <w:rFonts w:ascii="Cambria Math" w:eastAsia="Cambria Math" w:hAnsi="Cambria Math"/>
                                <w:i/>
                                <w:lang w:val="id-ID"/>
                              </w:rPr>
                            </m:ctrlPr>
                          </m:dPr>
                          <m:e>
                            <m:r>
                              <w:rPr>
                                <w:rFonts w:ascii="Cambria Math" w:eastAsia="Cambria Math" w:hAnsi="Cambria Math"/>
                                <w:lang w:val="id-ID"/>
                              </w:rPr>
                              <m:t>4πd</m:t>
                            </m:r>
                          </m:e>
                        </m:d>
                      </m:e>
                      <m:sup>
                        <m:r>
                          <w:rPr>
                            <w:rFonts w:ascii="Cambria Math" w:eastAsia="Cambria Math" w:hAnsi="Cambria Math"/>
                            <w:lang w:val="id-ID"/>
                          </w:rPr>
                          <m:t>2</m:t>
                        </m:r>
                      </m:sup>
                    </m:sSup>
                    <m:r>
                      <w:rPr>
                        <w:rFonts w:ascii="Cambria Math" w:eastAsia="Cambria Math" w:hAnsi="Cambria Math"/>
                        <w:lang w:val="id-ID"/>
                      </w:rPr>
                      <m:t>l</m:t>
                    </m:r>
                  </m:den>
                </m:f>
                <m:r>
                  <m:rPr>
                    <m:sty m:val="p"/>
                  </m:rPr>
                  <w:rPr>
                    <w:rFonts w:ascii="Cambria Math" w:hAnsi="Cambria Math"/>
                    <w:lang w:val="id-ID"/>
                  </w:rPr>
                  <m:t xml:space="preserve">          if </m:t>
                </m:r>
                <m:r>
                  <w:rPr>
                    <w:rFonts w:ascii="Cambria Math" w:hAnsi="Cambria Math"/>
                    <w:kern w:val="2"/>
                    <w:lang w:val="id-ID" w:eastAsia="ja-JP"/>
                  </w:rPr>
                  <m:t>d</m:t>
                </m:r>
                <m:r>
                  <m:rPr>
                    <m:sty m:val="p"/>
                  </m:rPr>
                  <w:rPr>
                    <w:rFonts w:ascii="Cambria Math" w:hAnsi="Cambria Math"/>
                    <w:kern w:val="2"/>
                    <w:lang w:val="id-ID" w:eastAsia="ja-JP"/>
                  </w:rPr>
                  <m:t xml:space="preserve"> &lt;</m:t>
                </m:r>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 xml:space="preserve">s , </m:t>
                    </m:r>
                  </m:sub>
                </m:sSub>
              </m:num>
              <m:den>
                <m:f>
                  <m:fPr>
                    <m:ctrlPr>
                      <w:rPr>
                        <w:rFonts w:ascii="Cambria Math" w:eastAsia="Cambria Math" w:hAnsi="Cambria Math"/>
                        <w:i/>
                        <w:lang w:val="id-ID"/>
                      </w:rPr>
                    </m:ctrlPr>
                  </m:fPr>
                  <m:num>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P</m:t>
                        </m:r>
                      </m:e>
                      <m:sub>
                        <m:r>
                          <w:rPr>
                            <w:rFonts w:ascii="Cambria Math" w:eastAsia="Cambria Math" w:hAnsi="Cambria Math"/>
                            <w:lang w:val="id-ID"/>
                          </w:rPr>
                          <m:t xml:space="preserve">t </m:t>
                        </m:r>
                      </m:sub>
                    </m:sSub>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G</m:t>
                        </m:r>
                      </m:e>
                      <m:sub>
                        <m:r>
                          <w:rPr>
                            <w:rFonts w:ascii="Cambria Math" w:eastAsia="Cambria Math" w:hAnsi="Cambria Math"/>
                            <w:lang w:val="id-ID"/>
                          </w:rPr>
                          <m:t xml:space="preserve">t </m:t>
                        </m:r>
                      </m:sub>
                    </m:sSub>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G</m:t>
                        </m:r>
                      </m:e>
                      <m:sub>
                        <m:r>
                          <w:rPr>
                            <w:rFonts w:ascii="Cambria Math" w:eastAsia="Cambria Math" w:hAnsi="Cambria Math"/>
                            <w:lang w:val="id-ID"/>
                          </w:rPr>
                          <m:t xml:space="preserve">r </m:t>
                        </m:r>
                      </m:sub>
                    </m:sSub>
                    <m:sSup>
                      <m:sSupPr>
                        <m:ctrlPr>
                          <w:rPr>
                            <w:rFonts w:ascii="Cambria Math" w:eastAsia="Cambria Math" w:hAnsi="Cambria Math" w:cstheme="minorBidi"/>
                            <w:i/>
                            <w:kern w:val="2"/>
                            <w:lang w:val="id-ID" w:eastAsia="ja-JP"/>
                          </w:rPr>
                        </m:ctrlPr>
                      </m:sSupPr>
                      <m:e>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h</m:t>
                            </m:r>
                          </m:e>
                          <m:sub>
                            <m:r>
                              <w:rPr>
                                <w:rFonts w:ascii="Cambria Math" w:eastAsia="Cambria Math" w:hAnsi="Cambria Math"/>
                                <w:lang w:val="id-ID"/>
                              </w:rPr>
                              <m:t xml:space="preserve">t </m:t>
                            </m:r>
                          </m:sub>
                        </m:sSub>
                      </m:e>
                      <m:sup>
                        <m:r>
                          <w:rPr>
                            <w:rFonts w:ascii="Cambria Math" w:eastAsia="Cambria Math" w:hAnsi="Cambria Math" w:cstheme="minorBidi"/>
                            <w:kern w:val="2"/>
                            <w:lang w:val="id-ID" w:eastAsia="ja-JP"/>
                          </w:rPr>
                          <m:t>2</m:t>
                        </m:r>
                      </m:sup>
                    </m:sSup>
                    <m:sSup>
                      <m:sSupPr>
                        <m:ctrlPr>
                          <w:rPr>
                            <w:rFonts w:ascii="Cambria Math" w:eastAsia="Cambria Math" w:hAnsi="Cambria Math" w:cstheme="minorBidi"/>
                            <w:i/>
                            <w:kern w:val="2"/>
                            <w:lang w:val="id-ID" w:eastAsia="ja-JP"/>
                          </w:rPr>
                        </m:ctrlPr>
                      </m:sSupPr>
                      <m:e>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h</m:t>
                            </m:r>
                          </m:e>
                          <m:sub>
                            <m:r>
                              <w:rPr>
                                <w:rFonts w:ascii="Cambria Math" w:eastAsia="Cambria Math" w:hAnsi="Cambria Math"/>
                                <w:lang w:val="id-ID"/>
                              </w:rPr>
                              <m:t xml:space="preserve">r </m:t>
                            </m:r>
                          </m:sub>
                        </m:sSub>
                      </m:e>
                      <m:sup>
                        <m:r>
                          <w:rPr>
                            <w:rFonts w:ascii="Cambria Math" w:eastAsia="Cambria Math" w:hAnsi="Cambria Math" w:cstheme="minorBidi"/>
                            <w:kern w:val="2"/>
                            <w:lang w:val="id-ID" w:eastAsia="ja-JP"/>
                          </w:rPr>
                          <m:t>2</m:t>
                        </m:r>
                      </m:sup>
                    </m:sSup>
                  </m:num>
                  <m:den>
                    <m:sSup>
                      <m:sSupPr>
                        <m:ctrlPr>
                          <w:rPr>
                            <w:rFonts w:ascii="Cambria Math" w:eastAsia="Cambria Math" w:hAnsi="Cambria Math" w:cstheme="minorBidi"/>
                            <w:i/>
                            <w:kern w:val="2"/>
                            <w:lang w:val="id-ID" w:eastAsia="ja-JP"/>
                          </w:rPr>
                        </m:ctrlPr>
                      </m:sSupPr>
                      <m:e>
                        <m:r>
                          <w:rPr>
                            <w:rFonts w:ascii="Cambria Math" w:eastAsia="Cambria Math" w:hAnsi="Cambria Math" w:cstheme="minorBidi"/>
                            <w:kern w:val="2"/>
                            <w:lang w:val="id-ID" w:eastAsia="ja-JP"/>
                          </w:rPr>
                          <m:t>d</m:t>
                        </m:r>
                      </m:e>
                      <m:sup>
                        <m:r>
                          <w:rPr>
                            <w:rFonts w:ascii="Cambria Math" w:eastAsia="Cambria Math" w:hAnsi="Cambria Math" w:cstheme="minorBidi"/>
                            <w:kern w:val="2"/>
                            <w:lang w:val="id-ID" w:eastAsia="ja-JP"/>
                          </w:rPr>
                          <m:t>4</m:t>
                        </m:r>
                      </m:sup>
                    </m:sSup>
                  </m:den>
                </m:f>
                <m:r>
                  <w:rPr>
                    <w:rFonts w:ascii="Cambria Math" w:eastAsia="Cambria Math" w:hAnsi="Cambria Math"/>
                    <w:lang w:val="id-ID"/>
                  </w:rPr>
                  <m:t xml:space="preserve">  </m:t>
                </m:r>
                <m:r>
                  <m:rPr>
                    <m:sty m:val="p"/>
                  </m:rPr>
                  <w:rPr>
                    <w:rFonts w:ascii="Cambria Math" w:eastAsia="Cambria Math" w:hAnsi="Cambria Math"/>
                    <w:lang w:val="id-ID"/>
                  </w:rPr>
                  <m:t>if</m:t>
                </m:r>
                <m:r>
                  <w:rPr>
                    <w:rFonts w:ascii="Cambria Math" w:eastAsia="Cambria Math" w:hAnsi="Cambria Math"/>
                    <w:lang w:val="id-ID"/>
                  </w:rPr>
                  <m:t xml:space="preserve"> </m:t>
                </m:r>
                <m:r>
                  <w:rPr>
                    <w:rFonts w:ascii="Cambria Math" w:hAnsi="Cambria Math"/>
                    <w:lang w:val="id-ID"/>
                  </w:rPr>
                  <m:t xml:space="preserve">d≥ </m:t>
                </m:r>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 xml:space="preserve">s , </m:t>
                    </m:r>
                  </m:sub>
                </m:sSub>
              </m:den>
            </m:f>
          </m:e>
        </m:d>
      </m:oMath>
      <w:r w:rsidR="002A6C24" w:rsidRPr="00867F4E">
        <w:rPr>
          <w:rFonts w:ascii="Century" w:eastAsiaTheme="minorEastAsia" w:hAnsi="Century"/>
          <w:lang w:val="id-ID"/>
        </w:rPr>
        <w:t xml:space="preserve">                      </w:t>
      </w:r>
      <w:r w:rsidR="002A6C24" w:rsidRPr="00867F4E">
        <w:rPr>
          <w:rFonts w:ascii="Century" w:hAnsi="Century"/>
          <w:lang w:val="id-ID"/>
        </w:rPr>
        <w:t>(7)</w:t>
      </w:r>
    </w:p>
    <w:p w:rsidR="002A6C24" w:rsidRPr="00867F4E" w:rsidRDefault="002A6C24" w:rsidP="002A6C24">
      <w:pPr>
        <w:jc w:val="both"/>
        <w:rPr>
          <w:rFonts w:ascii="Century" w:eastAsiaTheme="minorEastAsia" w:hAnsi="Century"/>
          <w:kern w:val="2"/>
          <w:lang w:val="id-ID" w:eastAsia="ja-JP"/>
        </w:rPr>
      </w:pPr>
    </w:p>
    <w:p w:rsidR="002A6C24" w:rsidRPr="00867F4E" w:rsidRDefault="002A6C24" w:rsidP="002A6C24">
      <w:pPr>
        <w:jc w:val="both"/>
        <w:rPr>
          <w:lang w:val="id-ID"/>
        </w:rPr>
      </w:pPr>
      <w:r w:rsidRPr="00867F4E">
        <w:rPr>
          <w:lang w:val="id-ID"/>
        </w:rPr>
        <w:t>Determining the Average power result from the simulation using the Contiki cooja simulator is Avg Power Total = LPM Power Node + Listen to Power (Rx) + Transmit Power (Tx) + CPU Power [5]. In simulation software, there are 2 important parameters namely Energy Communication (mJ) and Energy Consumed by CPU. 4 The components mentioned in the total power formula are tx (ENERGEST_TYPE_TRANSMIT),RX (ENERGEST_TYPE_LISTEN),CPU(ENERGEST_TYPE_CPU) and cpu_idle (ENERGEST_TYPE_LPM), and energy Communication can be represented by equation 8.</w:t>
      </w:r>
    </w:p>
    <w:p w:rsidR="002A6C24" w:rsidRPr="00867F4E" w:rsidRDefault="002A6C24" w:rsidP="002A6C24">
      <w:pPr>
        <w:jc w:val="both"/>
        <w:rPr>
          <w:rFonts w:ascii="Century" w:hAnsi="Century"/>
          <w:lang w:val="id-ID"/>
        </w:rPr>
      </w:pPr>
    </w:p>
    <w:p w:rsidR="002A6C24" w:rsidRPr="00867F4E" w:rsidRDefault="004D22E0" w:rsidP="002A6C24">
      <w:pPr>
        <w:rPr>
          <w:rFonts w:ascii="Century" w:hAnsi="Century"/>
          <w:lang w:val="id-ID"/>
        </w:rPr>
      </w:pPr>
      <m:oMath>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E</m:t>
            </m:r>
          </m:e>
          <m:sub>
            <m:r>
              <w:rPr>
                <w:rFonts w:ascii="Cambria Math" w:eastAsia="Cambria Math" w:hAnsi="Cambria Math"/>
                <w:lang w:val="id-ID"/>
              </w:rPr>
              <m:t xml:space="preserve">c </m:t>
            </m:r>
          </m:sub>
        </m:sSub>
        <m:d>
          <m:dPr>
            <m:ctrlPr>
              <w:rPr>
                <w:rFonts w:ascii="Cambria Math" w:eastAsia="Cambria Math" w:hAnsi="Cambria Math" w:cstheme="minorBidi"/>
                <w:i/>
                <w:kern w:val="2"/>
                <w:lang w:val="id-ID" w:eastAsia="ja-JP"/>
              </w:rPr>
            </m:ctrlPr>
          </m:dPr>
          <m:e>
            <m:r>
              <w:rPr>
                <w:rFonts w:ascii="Cambria Math" w:eastAsia="Cambria Math" w:hAnsi="Cambria Math" w:cstheme="minorBidi"/>
                <w:kern w:val="2"/>
                <w:lang w:val="id-ID" w:eastAsia="ja-JP"/>
              </w:rPr>
              <m:t>mJ</m:t>
            </m:r>
          </m:e>
        </m:d>
        <m:r>
          <w:rPr>
            <w:rFonts w:ascii="Cambria Math" w:eastAsia="Cambria Math" w:hAnsi="Cambria Math" w:cstheme="minorBidi"/>
            <w:kern w:val="2"/>
            <w:lang w:val="id-ID" w:eastAsia="ja-JP"/>
          </w:rPr>
          <m:t>=</m:t>
        </m:r>
        <m:f>
          <m:fPr>
            <m:ctrlPr>
              <w:rPr>
                <w:rFonts w:ascii="Cambria Math" w:eastAsia="Cambria Math" w:hAnsi="Cambria Math" w:cstheme="minorBidi"/>
                <w:i/>
                <w:kern w:val="2"/>
                <w:lang w:val="id-ID" w:eastAsia="ja-JP"/>
              </w:rPr>
            </m:ctrlPr>
          </m:fPr>
          <m:num>
            <m:d>
              <m:dPr>
                <m:ctrlPr>
                  <w:rPr>
                    <w:rFonts w:ascii="Cambria Math" w:eastAsia="Cambria Math" w:hAnsi="Cambria Math" w:cstheme="minorBidi"/>
                    <w:i/>
                    <w:kern w:val="2"/>
                    <w:lang w:val="id-ID" w:eastAsia="ja-JP"/>
                  </w:rPr>
                </m:ctrlPr>
              </m:dPr>
              <m:e>
                <m:r>
                  <w:rPr>
                    <w:rFonts w:ascii="Cambria Math" w:eastAsia="Cambria Math" w:hAnsi="Cambria Math" w:cstheme="minorBidi"/>
                    <w:kern w:val="2"/>
                    <w:lang w:val="id-ID" w:eastAsia="ja-JP"/>
                  </w:rPr>
                  <m:t>Tx*17.7mA</m:t>
                </m:r>
              </m:e>
            </m:d>
            <m:r>
              <w:rPr>
                <w:rFonts w:ascii="Cambria Math" w:eastAsia="Cambria Math" w:hAnsi="Cambria Math" w:cstheme="minorBidi"/>
                <w:kern w:val="2"/>
                <w:lang w:val="id-ID" w:eastAsia="ja-JP"/>
              </w:rPr>
              <m:t>+(Rx*20mA)</m:t>
            </m:r>
          </m:num>
          <m:den>
            <m:r>
              <w:rPr>
                <w:rFonts w:ascii="Cambria Math" w:eastAsia="Cambria Math" w:hAnsi="Cambria Math" w:cstheme="minorBidi"/>
                <w:kern w:val="2"/>
                <w:lang w:val="id-ID" w:eastAsia="ja-JP"/>
              </w:rPr>
              <m:t>32768</m:t>
            </m:r>
          </m:den>
        </m:f>
        <m:r>
          <w:rPr>
            <w:rFonts w:ascii="Cambria Math" w:eastAsia="Cambria Math" w:hAnsi="Cambria Math" w:cstheme="minorBidi"/>
            <w:kern w:val="2"/>
            <w:lang w:val="id-ID" w:eastAsia="ja-JP"/>
          </w:rPr>
          <m:t>*3V</m:t>
        </m:r>
      </m:oMath>
      <w:r w:rsidR="002A6C24" w:rsidRPr="00867F4E">
        <w:rPr>
          <w:rFonts w:ascii="Century" w:hAnsi="Century"/>
          <w:kern w:val="2"/>
          <w:lang w:val="id-ID" w:eastAsia="ja-JP"/>
        </w:rPr>
        <w:t xml:space="preserve"> </w:t>
      </w:r>
      <w:r w:rsidR="002A6C24" w:rsidRPr="00867F4E">
        <w:rPr>
          <w:rFonts w:ascii="Century" w:hAnsi="Century"/>
          <w:kern w:val="2"/>
          <w:lang w:val="id-ID" w:eastAsia="ja-JP"/>
        </w:rPr>
        <w:tab/>
      </w:r>
      <w:r w:rsidR="002A6C24" w:rsidRPr="00867F4E">
        <w:rPr>
          <w:rFonts w:ascii="Century" w:hAnsi="Century"/>
          <w:kern w:val="2"/>
          <w:lang w:val="id-ID" w:eastAsia="ja-JP"/>
        </w:rPr>
        <w:tab/>
        <w:t xml:space="preserve">             </w:t>
      </w:r>
      <w:r w:rsidR="002A6C24" w:rsidRPr="00867F4E">
        <w:rPr>
          <w:rFonts w:ascii="Century" w:hAnsi="Century"/>
          <w:lang w:val="id-ID"/>
        </w:rPr>
        <w:t>(8)</w:t>
      </w:r>
    </w:p>
    <w:p w:rsidR="002A6C24" w:rsidRPr="00867F4E" w:rsidRDefault="002A6C24" w:rsidP="002A6C24">
      <w:pPr>
        <w:jc w:val="both"/>
        <w:rPr>
          <w:lang w:val="id-ID"/>
        </w:rPr>
      </w:pPr>
    </w:p>
    <w:p w:rsidR="002A6C24" w:rsidRPr="00867F4E" w:rsidRDefault="002A6C24" w:rsidP="002A6C24">
      <w:pPr>
        <w:jc w:val="both"/>
        <w:rPr>
          <w:lang w:val="id-ID"/>
        </w:rPr>
      </w:pPr>
      <w:r w:rsidRPr="00867F4E">
        <w:rPr>
          <w:lang w:val="id-ID"/>
        </w:rPr>
        <w:t>Furthermore, Energy Consumed by CPU can be represented by equation 9.</w:t>
      </w:r>
    </w:p>
    <w:p w:rsidR="002A6C24" w:rsidRPr="00867F4E" w:rsidRDefault="002A6C24" w:rsidP="002A6C24">
      <w:pPr>
        <w:jc w:val="both"/>
        <w:rPr>
          <w:lang w:val="id-ID"/>
        </w:rPr>
      </w:pPr>
    </w:p>
    <w:p w:rsidR="002A6C24" w:rsidRPr="00867F4E" w:rsidRDefault="004D22E0" w:rsidP="002A6C24">
      <w:pPr>
        <w:ind w:left="270"/>
        <w:jc w:val="both"/>
        <w:rPr>
          <w:rFonts w:ascii="Century" w:hAnsi="Century"/>
          <w:lang w:val="id-ID"/>
        </w:rPr>
      </w:pPr>
      <m:oMath>
        <m:sSub>
          <m:sSubPr>
            <m:ctrlPr>
              <w:rPr>
                <w:rFonts w:ascii="Cambria Math" w:eastAsia="Cambria Math" w:hAnsi="Cambria Math" w:cstheme="minorBidi"/>
                <w:i/>
                <w:kern w:val="2"/>
                <w:lang w:val="id-ID" w:eastAsia="ja-JP"/>
              </w:rPr>
            </m:ctrlPr>
          </m:sSubPr>
          <m:e>
            <m:r>
              <w:rPr>
                <w:rFonts w:ascii="Cambria Math" w:eastAsia="Cambria Math" w:hAnsi="Cambria Math"/>
                <w:lang w:val="id-ID"/>
              </w:rPr>
              <m:t>E</m:t>
            </m:r>
          </m:e>
          <m:sub>
            <m:r>
              <w:rPr>
                <w:rFonts w:ascii="Cambria Math" w:eastAsia="Cambria Math" w:hAnsi="Cambria Math"/>
                <w:lang w:val="id-ID"/>
              </w:rPr>
              <m:t xml:space="preserve">cpu </m:t>
            </m:r>
          </m:sub>
        </m:sSub>
        <m:d>
          <m:dPr>
            <m:ctrlPr>
              <w:rPr>
                <w:rFonts w:ascii="Cambria Math" w:eastAsia="Cambria Math" w:hAnsi="Cambria Math" w:cstheme="minorBidi"/>
                <w:i/>
                <w:kern w:val="2"/>
                <w:lang w:val="id-ID" w:eastAsia="ja-JP"/>
              </w:rPr>
            </m:ctrlPr>
          </m:dPr>
          <m:e>
            <m:r>
              <w:rPr>
                <w:rFonts w:ascii="Cambria Math" w:eastAsia="Cambria Math" w:hAnsi="Cambria Math" w:cstheme="minorBidi"/>
                <w:kern w:val="2"/>
                <w:lang w:val="id-ID" w:eastAsia="ja-JP"/>
              </w:rPr>
              <m:t>mJ</m:t>
            </m:r>
          </m:e>
        </m:d>
        <m:r>
          <w:rPr>
            <w:rFonts w:ascii="Cambria Math" w:eastAsia="Cambria Math" w:hAnsi="Cambria Math" w:cstheme="minorBidi"/>
            <w:kern w:val="2"/>
            <w:lang w:val="id-ID" w:eastAsia="ja-JP"/>
          </w:rPr>
          <m:t>=</m:t>
        </m:r>
        <m:f>
          <m:fPr>
            <m:ctrlPr>
              <w:rPr>
                <w:rFonts w:ascii="Cambria Math" w:eastAsia="Cambria Math" w:hAnsi="Cambria Math" w:cstheme="minorBidi"/>
                <w:i/>
                <w:kern w:val="2"/>
                <w:lang w:val="id-ID" w:eastAsia="ja-JP"/>
              </w:rPr>
            </m:ctrlPr>
          </m:fPr>
          <m:num>
            <m:d>
              <m:dPr>
                <m:ctrlPr>
                  <w:rPr>
                    <w:rFonts w:ascii="Cambria Math" w:eastAsia="Cambria Math" w:hAnsi="Cambria Math" w:cstheme="minorBidi"/>
                    <w:i/>
                    <w:kern w:val="2"/>
                    <w:lang w:val="id-ID" w:eastAsia="ja-JP"/>
                  </w:rPr>
                </m:ctrlPr>
              </m:dPr>
              <m:e>
                <m:r>
                  <w:rPr>
                    <w:rFonts w:ascii="Cambria Math" w:eastAsia="Cambria Math" w:hAnsi="Cambria Math" w:cstheme="minorBidi"/>
                    <w:kern w:val="2"/>
                    <w:lang w:val="id-ID" w:eastAsia="ja-JP"/>
                  </w:rPr>
                  <m:t>Tcpu</m:t>
                </m:r>
              </m:e>
            </m:d>
          </m:num>
          <m:den>
            <m:r>
              <w:rPr>
                <w:rFonts w:ascii="Cambria Math" w:eastAsia="Cambria Math" w:hAnsi="Cambria Math" w:cstheme="minorBidi"/>
                <w:kern w:val="2"/>
                <w:lang w:val="id-ID" w:eastAsia="ja-JP"/>
              </w:rPr>
              <m:t>32768</m:t>
            </m:r>
          </m:den>
        </m:f>
        <m:r>
          <w:rPr>
            <w:rFonts w:ascii="Cambria Math" w:eastAsia="Cambria Math" w:hAnsi="Cambria Math" w:cstheme="minorBidi"/>
            <w:kern w:val="2"/>
            <w:lang w:val="id-ID" w:eastAsia="ja-JP"/>
          </w:rPr>
          <m:t>*1.8mA* 3V</m:t>
        </m:r>
      </m:oMath>
      <w:r w:rsidR="002A6C24" w:rsidRPr="00867F4E">
        <w:rPr>
          <w:rFonts w:ascii="Century" w:hAnsi="Century"/>
          <w:kern w:val="2"/>
          <w:lang w:val="id-ID" w:eastAsia="ja-JP"/>
        </w:rPr>
        <w:t xml:space="preserve"> </w:t>
      </w:r>
      <w:r w:rsidR="002A6C24" w:rsidRPr="00867F4E">
        <w:rPr>
          <w:rFonts w:ascii="Century" w:hAnsi="Century"/>
          <w:kern w:val="2"/>
          <w:lang w:val="id-ID" w:eastAsia="ja-JP"/>
        </w:rPr>
        <w:tab/>
        <w:t xml:space="preserve">                 </w:t>
      </w:r>
      <w:r w:rsidR="002A6C24" w:rsidRPr="00867F4E">
        <w:rPr>
          <w:rFonts w:ascii="Century" w:hAnsi="Century"/>
          <w:lang w:val="id-ID"/>
        </w:rPr>
        <w:t>(9)</w:t>
      </w:r>
    </w:p>
    <w:p w:rsidR="002A6C24" w:rsidRPr="00867F4E" w:rsidRDefault="002A6C24" w:rsidP="002A6C24">
      <w:pPr>
        <w:jc w:val="both"/>
        <w:rPr>
          <w:rFonts w:ascii="Century" w:hAnsi="Century"/>
          <w:lang w:val="id-ID"/>
        </w:rPr>
      </w:pPr>
    </w:p>
    <w:p w:rsidR="002A6C24" w:rsidRPr="00867F4E" w:rsidRDefault="002A6C24" w:rsidP="002A6C24">
      <w:pPr>
        <w:jc w:val="both"/>
        <w:rPr>
          <w:lang w:val="id-ID"/>
        </w:rPr>
      </w:pPr>
      <w:r w:rsidRPr="00867F4E">
        <w:rPr>
          <w:lang w:val="id-ID"/>
        </w:rPr>
        <w:t>32768 Hz or 32.768 kHz adalah Frequency of MSP430F247 Microcontroller on Figure 8. If the active node condition the node specify is 32iuA@ 3v /1 MHz or 1x10</w:t>
      </w:r>
      <w:r w:rsidRPr="00867F4E">
        <w:rPr>
          <w:vertAlign w:val="superscript"/>
          <w:lang w:val="id-ID"/>
        </w:rPr>
        <w:t>6</w:t>
      </w:r>
      <w:r w:rsidRPr="00867F4E">
        <w:rPr>
          <w:lang w:val="id-ID"/>
        </w:rPr>
        <w:t xml:space="preserve"> Hz and Low Power mode is 1uA@3V / 32768 Hz.</w:t>
      </w:r>
    </w:p>
    <w:p w:rsidR="002A6C24" w:rsidRPr="00867F4E" w:rsidRDefault="002A6C24" w:rsidP="00EF4C7F">
      <w:pPr>
        <w:jc w:val="center"/>
        <w:rPr>
          <w:rFonts w:ascii="Century" w:hAnsi="Century"/>
          <w:lang w:val="id-ID"/>
        </w:rPr>
      </w:pPr>
      <w:r w:rsidRPr="00867F4E">
        <w:rPr>
          <w:rFonts w:ascii="Century" w:hAnsi="Century"/>
          <w:noProof/>
          <w:lang w:val="id-ID" w:eastAsia="zh-CN"/>
        </w:rPr>
        <w:drawing>
          <wp:inline distT="0" distB="0" distL="0" distR="0" wp14:anchorId="39D21D83" wp14:editId="4CC3034E">
            <wp:extent cx="2049808" cy="1459959"/>
            <wp:effectExtent l="0" t="0" r="7620" b="698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66756" cy="1472030"/>
                    </a:xfrm>
                    <a:prstGeom prst="rect">
                      <a:avLst/>
                    </a:prstGeom>
                    <a:noFill/>
                    <a:ln>
                      <a:noFill/>
                    </a:ln>
                  </pic:spPr>
                </pic:pic>
              </a:graphicData>
            </a:graphic>
          </wp:inline>
        </w:drawing>
      </w:r>
    </w:p>
    <w:p w:rsidR="002A6C24" w:rsidRPr="00867F4E" w:rsidRDefault="002A6C24" w:rsidP="002A6C24">
      <w:pPr>
        <w:rPr>
          <w:rFonts w:ascii="Century" w:hAnsi="Century"/>
          <w:sz w:val="16"/>
          <w:szCs w:val="16"/>
          <w:lang w:val="id-ID"/>
        </w:rPr>
      </w:pPr>
    </w:p>
    <w:p w:rsidR="002A6C24" w:rsidRPr="00867F4E" w:rsidRDefault="002A6C24" w:rsidP="002A6C24">
      <w:pPr>
        <w:jc w:val="center"/>
        <w:rPr>
          <w:sz w:val="16"/>
          <w:szCs w:val="16"/>
          <w:lang w:val="id-ID"/>
        </w:rPr>
      </w:pPr>
      <w:r w:rsidRPr="00867F4E">
        <w:rPr>
          <w:sz w:val="16"/>
          <w:szCs w:val="16"/>
          <w:lang w:val="id-ID"/>
        </w:rPr>
        <w:t>Fig 8. IC of MSP430F247</w:t>
      </w:r>
    </w:p>
    <w:p w:rsidR="002A6C24" w:rsidRPr="00867F4E" w:rsidRDefault="002A6C24" w:rsidP="002A6C24">
      <w:pPr>
        <w:rPr>
          <w:rFonts w:ascii="Century" w:hAnsi="Century"/>
          <w:sz w:val="16"/>
          <w:szCs w:val="16"/>
          <w:lang w:val="id-ID"/>
        </w:rPr>
      </w:pPr>
    </w:p>
    <w:p w:rsidR="002A6C24" w:rsidRPr="00867F4E" w:rsidRDefault="002A6C24" w:rsidP="002A6C24">
      <w:pPr>
        <w:ind w:firstLine="360"/>
        <w:jc w:val="both"/>
        <w:rPr>
          <w:color w:val="1F497D" w:themeColor="text2"/>
          <w:lang w:val="id-ID"/>
        </w:rPr>
      </w:pPr>
      <w:r w:rsidRPr="00867F4E">
        <w:rPr>
          <w:color w:val="000000" w:themeColor="text1"/>
          <w:lang w:val="id-ID"/>
        </w:rPr>
        <w:t>The technology used to support the fulfillment of a Wireless Sensor Network that is flexible, dynamic and supports the durability of sensor nodes is fundamental. In research [10] developing RFID devices on sensor network networks, this would prove that the development of sensor node devices is better, with energy efficiency and the fulfillment of reliable communication systems. therefore, Talking about energy efficiency is inseparable from the network architecture that was built, in this case closely related to distance and the protocol method used, in research [11] using the Multi-hop-DISCPLN method to maintain the stability of the network. Complex wireless sensor networks make complexity in the system settings between the control plane and the data plane so that in research [12] researched Software-defined networks (SDN) to sort out these factors to produce a reliable 6LoWPAN network</w:t>
      </w:r>
      <w:r w:rsidRPr="00867F4E">
        <w:rPr>
          <w:color w:val="1F497D" w:themeColor="text2"/>
          <w:lang w:val="id-ID"/>
        </w:rPr>
        <w:t>.</w:t>
      </w:r>
    </w:p>
    <w:p w:rsidR="002A6C24" w:rsidRPr="00867F4E" w:rsidRDefault="002A6C24" w:rsidP="002A6C24">
      <w:pPr>
        <w:ind w:firstLine="360"/>
        <w:jc w:val="both"/>
        <w:rPr>
          <w:color w:val="1F497D" w:themeColor="text2"/>
          <w:lang w:val="id-ID"/>
        </w:rPr>
      </w:pPr>
    </w:p>
    <w:p w:rsidR="002A6C24" w:rsidRPr="00867F4E" w:rsidRDefault="002A6C24" w:rsidP="002A6C24">
      <w:pPr>
        <w:pStyle w:val="2"/>
        <w:numPr>
          <w:ilvl w:val="0"/>
          <w:numId w:val="0"/>
        </w:numPr>
        <w:ind w:left="288"/>
        <w:rPr>
          <w:lang w:val="id-ID"/>
        </w:rPr>
      </w:pPr>
      <w:r w:rsidRPr="00867F4E">
        <w:rPr>
          <w:lang w:val="id-ID"/>
        </w:rPr>
        <w:t>II.3 Powertrace on Wireless Sensor Networks Communication</w:t>
      </w:r>
    </w:p>
    <w:p w:rsidR="002A6C24" w:rsidRPr="00867F4E" w:rsidRDefault="002A6C24" w:rsidP="002A6C24">
      <w:pPr>
        <w:jc w:val="both"/>
        <w:rPr>
          <w:rFonts w:ascii="Century" w:hAnsi="Century"/>
          <w:i/>
          <w:lang w:val="id-ID"/>
        </w:rPr>
      </w:pPr>
    </w:p>
    <w:p w:rsidR="002A6C24" w:rsidRPr="00867F4E" w:rsidRDefault="002A6C24" w:rsidP="002A6C24">
      <w:pPr>
        <w:ind w:firstLine="360"/>
        <w:jc w:val="both"/>
        <w:rPr>
          <w:lang w:val="id-ID"/>
        </w:rPr>
      </w:pPr>
      <w:r w:rsidRPr="00867F4E">
        <w:rPr>
          <w:lang w:val="id-ID"/>
        </w:rPr>
        <w:t xml:space="preserve">Power trace have a function to analyze of record and print the results of the power used by the sensor node when </w:t>
      </w:r>
      <w:r w:rsidRPr="00867F4E">
        <w:rPr>
          <w:lang w:val="id-ID"/>
        </w:rPr>
        <w:lastRenderedPageBreak/>
        <w:t>communicating. e.g. Wireless Sensor Networks (WSN) was built with 10 sensor nodes by sending several data bits. Figure 9 shows monitoring when sending a data packet. In the simulator there are parameters, i.e. LPM Power (mW), Rx (Listen) (mW), Transmit (Tx) (mW) and CPU_Power (mW).</w:t>
      </w:r>
    </w:p>
    <w:p w:rsidR="002A6C24" w:rsidRPr="00867F4E" w:rsidRDefault="002A6C24" w:rsidP="002A6C24">
      <w:pPr>
        <w:jc w:val="both"/>
        <w:rPr>
          <w:rFonts w:ascii="Century" w:hAnsi="Century"/>
          <w:lang w:val="id-ID"/>
        </w:rPr>
      </w:pPr>
    </w:p>
    <w:p w:rsidR="002A6C24" w:rsidRPr="00867F4E" w:rsidRDefault="002A6C24" w:rsidP="002A6C24">
      <w:pPr>
        <w:jc w:val="both"/>
        <w:rPr>
          <w:rFonts w:ascii="Century" w:hAnsi="Century"/>
          <w:lang w:val="id-ID"/>
        </w:rPr>
      </w:pPr>
      <w:r w:rsidRPr="00867F4E">
        <w:rPr>
          <w:rFonts w:ascii="Century" w:hAnsi="Century"/>
          <w:noProof/>
          <w:lang w:val="id-ID" w:eastAsia="zh-CN"/>
        </w:rPr>
        <w:drawing>
          <wp:inline distT="0" distB="0" distL="0" distR="0" wp14:anchorId="50A6E931" wp14:editId="2E4CD657">
            <wp:extent cx="3187065" cy="173990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87065" cy="1739900"/>
                    </a:xfrm>
                    <a:prstGeom prst="rect">
                      <a:avLst/>
                    </a:prstGeom>
                    <a:noFill/>
                    <a:ln>
                      <a:noFill/>
                    </a:ln>
                  </pic:spPr>
                </pic:pic>
              </a:graphicData>
            </a:graphic>
          </wp:inline>
        </w:drawing>
      </w:r>
    </w:p>
    <w:p w:rsidR="002A6C24" w:rsidRPr="00867F4E" w:rsidRDefault="002A6C24" w:rsidP="002A6C24">
      <w:pPr>
        <w:jc w:val="center"/>
        <w:rPr>
          <w:rFonts w:ascii="Century" w:hAnsi="Century"/>
          <w:sz w:val="16"/>
          <w:szCs w:val="16"/>
          <w:lang w:val="id-ID"/>
        </w:rPr>
      </w:pPr>
      <w:r w:rsidRPr="00867F4E">
        <w:rPr>
          <w:rFonts w:ascii="Century" w:hAnsi="Century"/>
          <w:sz w:val="16"/>
          <w:szCs w:val="16"/>
          <w:lang w:val="id-ID"/>
        </w:rPr>
        <w:t>Fig. 9. Powertrace on WSN with 10 nodes</w:t>
      </w:r>
    </w:p>
    <w:p w:rsidR="002A6C24" w:rsidRPr="00867F4E" w:rsidRDefault="002A6C24" w:rsidP="002A6C24">
      <w:pPr>
        <w:ind w:firstLine="360"/>
        <w:jc w:val="both"/>
        <w:rPr>
          <w:color w:val="1F497D" w:themeColor="text2"/>
          <w:lang w:val="id-ID"/>
        </w:rPr>
      </w:pPr>
    </w:p>
    <w:p w:rsidR="002A6C24" w:rsidRPr="00867F4E" w:rsidRDefault="002A6C24" w:rsidP="002A6C24">
      <w:pPr>
        <w:jc w:val="both"/>
        <w:rPr>
          <w:lang w:val="id-ID"/>
        </w:rPr>
      </w:pPr>
      <w:r w:rsidRPr="00867F4E">
        <w:rPr>
          <w:lang w:val="id-ID"/>
        </w:rPr>
        <w:t>In the Software Simulator, several important files determine the Powertrace process, i.e. the File Powertrace.h, Powertrace.c, Makefile and file extension c that is being worked on. Broadly speaking, it can be seen in the Power Identifier Program code 1 and Program code 2.</w:t>
      </w:r>
    </w:p>
    <w:p w:rsidR="002A6C24" w:rsidRPr="00867F4E" w:rsidRDefault="002A6C24" w:rsidP="002A6C24">
      <w:pPr>
        <w:jc w:val="both"/>
        <w:rPr>
          <w:rFonts w:ascii="Century" w:hAnsi="Century"/>
          <w:lang w:val="id-ID"/>
        </w:rPr>
      </w:pPr>
    </w:p>
    <w:tbl>
      <w:tblPr>
        <w:tblStyle w:val="af1"/>
        <w:tblW w:w="0" w:type="auto"/>
        <w:tblLook w:val="04A0" w:firstRow="1" w:lastRow="0" w:firstColumn="1" w:lastColumn="0" w:noHBand="0" w:noVBand="1"/>
      </w:tblPr>
      <w:tblGrid>
        <w:gridCol w:w="4608"/>
      </w:tblGrid>
      <w:tr w:rsidR="002A6C24" w:rsidRPr="00867F4E" w:rsidTr="002A6C24">
        <w:tc>
          <w:tcPr>
            <w:tcW w:w="4608" w:type="dxa"/>
          </w:tcPr>
          <w:p w:rsidR="002A6C24" w:rsidRPr="00867F4E" w:rsidRDefault="002A6C24" w:rsidP="002A6C24">
            <w:pPr>
              <w:jc w:val="both"/>
              <w:rPr>
                <w:rFonts w:ascii="Courier New" w:hAnsi="Courier New" w:cs="Courier New"/>
                <w:sz w:val="14"/>
                <w:szCs w:val="14"/>
                <w:lang w:val="id-ID"/>
              </w:rPr>
            </w:pPr>
            <w:r w:rsidRPr="00867F4E">
              <w:rPr>
                <w:rFonts w:ascii="Courier New" w:hAnsi="Courier New" w:cs="Courier New"/>
                <w:sz w:val="14"/>
                <w:szCs w:val="14"/>
                <w:lang w:val="id-ID"/>
              </w:rPr>
              <w:t>all_cpu = energest_type_time(ENERGEST_TYPE_CPU);</w:t>
            </w:r>
          </w:p>
          <w:p w:rsidR="002A6C24" w:rsidRPr="00867F4E" w:rsidRDefault="002A6C24" w:rsidP="002A6C24">
            <w:pPr>
              <w:jc w:val="both"/>
              <w:rPr>
                <w:rFonts w:ascii="Courier New" w:hAnsi="Courier New" w:cs="Courier New"/>
                <w:sz w:val="14"/>
                <w:szCs w:val="14"/>
                <w:lang w:val="id-ID"/>
              </w:rPr>
            </w:pPr>
            <w:r w:rsidRPr="00867F4E">
              <w:rPr>
                <w:rFonts w:ascii="Courier New" w:hAnsi="Courier New" w:cs="Courier New"/>
                <w:sz w:val="14"/>
                <w:szCs w:val="14"/>
                <w:lang w:val="id-ID"/>
              </w:rPr>
              <w:t>all_lpm = energest_type_time(ENERGEST_TYPE_LPM);</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all_transmit = energest_type_time(ENERGEST_TYPE_TRANSMIT);</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all_listen = energest_type_time(ENERGEST_TYPE_LISTEN);</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all_idle_transmit = compower_idle_activity.transmit;</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all_idle_listen = compower_idle_activity.listen;</w:t>
            </w:r>
          </w:p>
          <w:p w:rsidR="002A6C24" w:rsidRPr="00867F4E" w:rsidRDefault="002A6C24" w:rsidP="002A6C24">
            <w:pPr>
              <w:jc w:val="both"/>
              <w:rPr>
                <w:rFonts w:ascii="Courier New" w:hAnsi="Courier New" w:cs="Courier New"/>
                <w:sz w:val="14"/>
                <w:szCs w:val="14"/>
                <w:lang w:val="id-ID"/>
              </w:rPr>
            </w:pP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cpu = all_cpu - last_cpu;</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lpm = all_lpm - last_lpm;</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transmit = all_transmit - last_transmit;</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listen = all_listen - last_listen;</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idle_transmit = compower_idle_activity.transmit - last_idle_transmit;</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idle_listen = compower_idle_activity.listen - last_idle_listen;</w:t>
            </w:r>
          </w:p>
          <w:p w:rsidR="002A6C24" w:rsidRPr="00867F4E" w:rsidRDefault="002A6C24" w:rsidP="002A6C24">
            <w:pPr>
              <w:rPr>
                <w:rFonts w:ascii="Courier New" w:hAnsi="Courier New" w:cs="Courier New"/>
                <w:sz w:val="14"/>
                <w:szCs w:val="14"/>
                <w:lang w:val="id-ID"/>
              </w:rPr>
            </w:pP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last_cpu = energest_type_time(ENERGEST_TYPE_CPU);</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last_lpm = energest_type_time(ENERGEST_TYPE_LPM);</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last_transmit = energest_type_time(ENERGEST_TYPE_TRANSMIT);</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last_listen = energest_type_time(ENERGEST_TYPE_LISTEN);</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last_idle_listen = compower_idle_activity.listen;</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last_idle_transmit = compower_idle_activity.transmit;</w:t>
            </w:r>
          </w:p>
          <w:p w:rsidR="002A6C24" w:rsidRPr="00867F4E" w:rsidRDefault="002A6C24" w:rsidP="002A6C24">
            <w:pPr>
              <w:rPr>
                <w:rFonts w:ascii="Courier New" w:hAnsi="Courier New" w:cs="Courier New"/>
                <w:sz w:val="14"/>
                <w:szCs w:val="14"/>
                <w:lang w:val="id-ID"/>
              </w:rPr>
            </w:pP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radio = transmit + listen;</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time = cpu + lpm;</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all_time = all_cpu + all_lpm;</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all_radio = energest_type_time(ENERGEST_TYPE_LISTEN) +</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energest_type_time(ENERGEST_TYPE_TRANSMIT);</w:t>
            </w:r>
          </w:p>
          <w:p w:rsidR="002A6C24" w:rsidRPr="00867F4E" w:rsidRDefault="002A6C24" w:rsidP="002A6C24">
            <w:pPr>
              <w:rPr>
                <w:rFonts w:ascii="Courier New" w:hAnsi="Courier New" w:cs="Courier New"/>
                <w:sz w:val="14"/>
                <w:szCs w:val="14"/>
                <w:lang w:val="id-ID"/>
              </w:rPr>
            </w:pPr>
          </w:p>
          <w:p w:rsidR="002A6C24" w:rsidRPr="00867F4E" w:rsidRDefault="002A6C24" w:rsidP="002A6C24">
            <w:pPr>
              <w:rPr>
                <w:rFonts w:ascii="Century" w:hAnsi="Century"/>
                <w:b/>
                <w:lang w:val="id-ID"/>
              </w:rPr>
            </w:pPr>
            <w:r w:rsidRPr="00867F4E">
              <w:rPr>
                <w:rFonts w:ascii="Courier New" w:hAnsi="Courier New" w:cs="Courier New"/>
                <w:b/>
                <w:sz w:val="14"/>
                <w:szCs w:val="14"/>
                <w:lang w:val="id-ID"/>
              </w:rPr>
              <w:t>Program_code1 : Power Identifier</w:t>
            </w:r>
          </w:p>
        </w:tc>
      </w:tr>
    </w:tbl>
    <w:p w:rsidR="002A6C24" w:rsidRPr="00867F4E" w:rsidRDefault="002A6C24" w:rsidP="002A6C24">
      <w:pPr>
        <w:jc w:val="both"/>
        <w:rPr>
          <w:rFonts w:ascii="Century" w:hAnsi="Century"/>
          <w:lang w:val="id-ID"/>
        </w:rPr>
      </w:pPr>
    </w:p>
    <w:tbl>
      <w:tblPr>
        <w:tblStyle w:val="af1"/>
        <w:tblW w:w="0" w:type="auto"/>
        <w:tblLook w:val="04A0" w:firstRow="1" w:lastRow="0" w:firstColumn="1" w:lastColumn="0" w:noHBand="0" w:noVBand="1"/>
      </w:tblPr>
      <w:tblGrid>
        <w:gridCol w:w="4607"/>
      </w:tblGrid>
      <w:tr w:rsidR="002A6C24" w:rsidRPr="00867F4E" w:rsidTr="002A6C24">
        <w:trPr>
          <w:trHeight w:val="503"/>
        </w:trPr>
        <w:tc>
          <w:tcPr>
            <w:tcW w:w="4607" w:type="dxa"/>
          </w:tcPr>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ticks_in_tx_mode = energest_type_time(ENERGEST_TYPE_TRANSMIT);</w:t>
            </w:r>
          </w:p>
          <w:p w:rsidR="002A6C24" w:rsidRPr="00867F4E" w:rsidRDefault="002A6C24" w:rsidP="002A6C24">
            <w:pPr>
              <w:rPr>
                <w:rFonts w:ascii="Courier New" w:hAnsi="Courier New" w:cs="Courier New"/>
                <w:sz w:val="14"/>
                <w:szCs w:val="14"/>
                <w:lang w:val="id-ID"/>
              </w:rPr>
            </w:pP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seconds_in_tx_mode = ticks_in_tx_mode / RTIMER_ARCH_SECOND;</w:t>
            </w:r>
          </w:p>
          <w:p w:rsidR="002A6C24" w:rsidRPr="00867F4E" w:rsidRDefault="002A6C24" w:rsidP="002A6C24">
            <w:pPr>
              <w:rPr>
                <w:rFonts w:ascii="Courier New" w:hAnsi="Courier New" w:cs="Courier New"/>
                <w:sz w:val="14"/>
                <w:szCs w:val="14"/>
                <w:lang w:val="id-ID"/>
              </w:rPr>
            </w:pP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ticks_in_tx_mode = energest_type_time(ENERGEST_TYPE_TRANSMIT);</w:t>
            </w:r>
          </w:p>
          <w:p w:rsidR="002A6C24" w:rsidRPr="00867F4E" w:rsidRDefault="002A6C24" w:rsidP="002A6C24">
            <w:pPr>
              <w:rPr>
                <w:rFonts w:ascii="Courier New" w:hAnsi="Courier New" w:cs="Courier New"/>
                <w:sz w:val="14"/>
                <w:szCs w:val="14"/>
                <w:lang w:val="id-ID"/>
              </w:rPr>
            </w:pP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seconds_in_tx_mode = ticks_in_tx_mode / RTIMER_ARCH_SECOND;</w:t>
            </w:r>
          </w:p>
          <w:p w:rsidR="002A6C24" w:rsidRPr="00867F4E" w:rsidRDefault="002A6C24" w:rsidP="002A6C24">
            <w:pPr>
              <w:rPr>
                <w:rFonts w:ascii="Courier New" w:hAnsi="Courier New" w:cs="Courier New"/>
                <w:sz w:val="14"/>
                <w:szCs w:val="14"/>
                <w:lang w:val="id-ID"/>
              </w:rPr>
            </w:pP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charge = current * (cpu + cpu_idle) / RTIMER_ARCH_SECOND</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power = current * voltage</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energy = charge * voltage</w:t>
            </w:r>
          </w:p>
          <w:p w:rsidR="002A6C24" w:rsidRPr="00867F4E" w:rsidRDefault="002A6C24" w:rsidP="002A6C24">
            <w:pPr>
              <w:jc w:val="both"/>
              <w:rPr>
                <w:rFonts w:ascii="Courier New" w:hAnsi="Courier New" w:cs="Courier New"/>
                <w:b/>
                <w:sz w:val="14"/>
                <w:szCs w:val="14"/>
                <w:lang w:val="id-ID"/>
              </w:rPr>
            </w:pPr>
          </w:p>
          <w:p w:rsidR="002A6C24" w:rsidRPr="00867F4E" w:rsidRDefault="002A6C24" w:rsidP="002A6C24">
            <w:pPr>
              <w:jc w:val="both"/>
              <w:rPr>
                <w:rFonts w:ascii="Century" w:hAnsi="Century"/>
                <w:lang w:val="id-ID"/>
              </w:rPr>
            </w:pPr>
            <w:r w:rsidRPr="00867F4E">
              <w:rPr>
                <w:rFonts w:ascii="Courier New" w:hAnsi="Courier New" w:cs="Courier New"/>
                <w:b/>
                <w:sz w:val="14"/>
                <w:szCs w:val="14"/>
                <w:lang w:val="id-ID"/>
              </w:rPr>
              <w:t>Program_code 1b : Power Identifier_adding</w:t>
            </w:r>
          </w:p>
        </w:tc>
      </w:tr>
    </w:tbl>
    <w:p w:rsidR="002A6C24" w:rsidRPr="00867F4E" w:rsidRDefault="002A6C24" w:rsidP="002A6C24">
      <w:pPr>
        <w:jc w:val="both"/>
        <w:rPr>
          <w:rFonts w:ascii="Century" w:hAnsi="Century"/>
          <w:lang w:val="id-ID"/>
        </w:rPr>
      </w:pPr>
    </w:p>
    <w:tbl>
      <w:tblPr>
        <w:tblStyle w:val="af1"/>
        <w:tblW w:w="0" w:type="auto"/>
        <w:tblLook w:val="04A0" w:firstRow="1" w:lastRow="0" w:firstColumn="1" w:lastColumn="0" w:noHBand="0" w:noVBand="1"/>
      </w:tblPr>
      <w:tblGrid>
        <w:gridCol w:w="4608"/>
      </w:tblGrid>
      <w:tr w:rsidR="002A6C24" w:rsidRPr="00867F4E" w:rsidTr="002A6C24">
        <w:tc>
          <w:tcPr>
            <w:tcW w:w="4608" w:type="dxa"/>
          </w:tcPr>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printf("%s %lu P %d.%d %lu %lu %lu %lu %lu %lu %lu %lu %lu %lu %lu %lu %lu (radio %d.%02d%% / %d.%02d%% tx %d.%02d%% / %d.%02d%% listen %d.%02d%% / %d.%02d%%)\n",</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 xml:space="preserve">         str,</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clock_time(), rimeaddr_node_addr.u8[0], rimeaddr_node_addr.u8[1], seqno,all_cpu, all_lpm, all_transmit, all_listen, all_idle_transmit,all_idle_listen,cpu, lpm, transmit, listen, idle_transmit, idle_listen,(int)((100L * (all_transmit + all_listen)) / all_time),(int)((10000L * (all_transmit + all_listen) / all_time) - (100L * (all_transmit + all_listen) / all_time) * 100),(int)((100L * (transmit + listen)) / time),(int)((10000L * (transmit + listen) / time) - (100L * (transmit + listen) / time) * 100),</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(int)((100L * all_transmit) / all_time),</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(int)((10000L * all_transmit) / all_time - (100L *all_transmit / all_time) * 100),(int)((100L * transmit) / time),(int)((10000L * transmit) / time - (100L * transmit / time) * 100),</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(int)((100L * all_listen) / all_time),</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(int)((10000L * all_listen) / all_time - (100L * all_listen / all_time) * 100),</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(int)((100L * listen) / time),</w:t>
            </w:r>
          </w:p>
          <w:p w:rsidR="002A6C24" w:rsidRPr="00867F4E" w:rsidRDefault="002A6C24" w:rsidP="002A6C24">
            <w:pPr>
              <w:rPr>
                <w:rFonts w:ascii="Courier New" w:hAnsi="Courier New" w:cs="Courier New"/>
                <w:sz w:val="14"/>
                <w:szCs w:val="14"/>
                <w:lang w:val="id-ID"/>
              </w:rPr>
            </w:pPr>
            <w:r w:rsidRPr="00867F4E">
              <w:rPr>
                <w:rFonts w:ascii="Courier New" w:hAnsi="Courier New" w:cs="Courier New"/>
                <w:sz w:val="14"/>
                <w:szCs w:val="14"/>
                <w:lang w:val="id-ID"/>
              </w:rPr>
              <w:t>(int)((10000L * listen) / time - (100L * listen / time) * 100));</w:t>
            </w:r>
          </w:p>
          <w:p w:rsidR="002A6C24" w:rsidRPr="00867F4E" w:rsidRDefault="002A6C24" w:rsidP="002A6C24">
            <w:pPr>
              <w:rPr>
                <w:rFonts w:ascii="Courier New" w:hAnsi="Courier New" w:cs="Courier New"/>
                <w:sz w:val="14"/>
                <w:szCs w:val="14"/>
                <w:lang w:val="id-ID"/>
              </w:rPr>
            </w:pPr>
          </w:p>
          <w:p w:rsidR="002A6C24" w:rsidRPr="00867F4E" w:rsidRDefault="002A6C24" w:rsidP="002A6C24">
            <w:pPr>
              <w:rPr>
                <w:rFonts w:ascii="Century" w:hAnsi="Century"/>
                <w:lang w:val="id-ID"/>
              </w:rPr>
            </w:pPr>
            <w:r w:rsidRPr="00867F4E">
              <w:rPr>
                <w:rFonts w:ascii="Courier New" w:hAnsi="Courier New" w:cs="Courier New"/>
                <w:b/>
                <w:sz w:val="14"/>
                <w:szCs w:val="14"/>
                <w:lang w:val="id-ID"/>
              </w:rPr>
              <w:t>Program_code2 : Printing Process and Identifier a Power Parameter value</w:t>
            </w:r>
          </w:p>
        </w:tc>
      </w:tr>
    </w:tbl>
    <w:p w:rsidR="002A6C24" w:rsidRPr="00867F4E" w:rsidRDefault="002A6C24" w:rsidP="002164EA">
      <w:pPr>
        <w:ind w:firstLine="360"/>
        <w:jc w:val="both"/>
        <w:rPr>
          <w:lang w:val="id-ID"/>
        </w:rPr>
      </w:pPr>
    </w:p>
    <w:p w:rsidR="00C53BA3" w:rsidRPr="00867F4E" w:rsidRDefault="002A6C24" w:rsidP="00C53BA3">
      <w:pPr>
        <w:pStyle w:val="1"/>
        <w:rPr>
          <w:lang w:val="id-ID"/>
        </w:rPr>
      </w:pPr>
      <w:r w:rsidRPr="00867F4E">
        <w:rPr>
          <w:lang w:val="id-ID"/>
        </w:rPr>
        <w:t>Methodology</w:t>
      </w:r>
    </w:p>
    <w:p w:rsidR="002A6C24" w:rsidRPr="00867F4E" w:rsidRDefault="002A6C24" w:rsidP="002A6C24">
      <w:pPr>
        <w:pStyle w:val="2"/>
        <w:numPr>
          <w:ilvl w:val="0"/>
          <w:numId w:val="0"/>
        </w:numPr>
        <w:ind w:left="288"/>
        <w:rPr>
          <w:lang w:val="id-ID"/>
        </w:rPr>
      </w:pPr>
      <w:r w:rsidRPr="00867F4E">
        <w:rPr>
          <w:lang w:val="id-ID"/>
        </w:rPr>
        <w:t>III.1 Flowchart System</w:t>
      </w:r>
    </w:p>
    <w:p w:rsidR="002A6C24" w:rsidRPr="00867F4E" w:rsidRDefault="002A6C24" w:rsidP="002A6C24">
      <w:pPr>
        <w:rPr>
          <w:lang w:val="id-ID"/>
        </w:rPr>
      </w:pPr>
    </w:p>
    <w:p w:rsidR="002A6C24" w:rsidRPr="00867F4E" w:rsidRDefault="002A6C24" w:rsidP="002A6C24">
      <w:pPr>
        <w:ind w:firstLine="360"/>
        <w:jc w:val="both"/>
        <w:rPr>
          <w:lang w:val="id-ID"/>
        </w:rPr>
      </w:pPr>
      <w:r w:rsidRPr="00867F4E">
        <w:rPr>
          <w:lang w:val="id-ID"/>
        </w:rPr>
        <w:t>This research is depicted in the flowchart in Figure 14. Accordingly, in this research, The software used is open sources simulation software which is Contiki-cooja based on the Ubuntu version of the Linux Operating System. In this software, IEEE 802.15.4 radio protocol is used with the specifications of Low Power Personal Area Network, namely the mote sensor node. furthermore, There are 4 algorithm protocols, i.e. HEED, LEACH, LEACH-TLCH and PEGASIS, after the algorithm selection process ends, the result is the average total power consumption, a comparison between all routing algorithms with the magnitude of power consumption is generated from the average value of all sensor node parameters i.e. LPM Power node, Listen Power (Rx), Transmit Power (Tx) and CPU Power [5].</w:t>
      </w:r>
    </w:p>
    <w:p w:rsidR="002A6C24" w:rsidRPr="00867F4E" w:rsidRDefault="002A6C24" w:rsidP="002A6C24">
      <w:pPr>
        <w:ind w:firstLine="360"/>
        <w:jc w:val="both"/>
        <w:rPr>
          <w:color w:val="000000" w:themeColor="text1"/>
          <w:lang w:val="id-ID"/>
        </w:rPr>
      </w:pPr>
      <w:r w:rsidRPr="00867F4E">
        <w:rPr>
          <w:lang w:val="id-ID"/>
        </w:rPr>
        <w:t xml:space="preserve">Furthermore, the WSN LEACH protocol architecture is depicted in Figure 10, this already represents the number of other nodes, i.e. 20 nodes and 100 nodes. Furthermore, Figure 11 is an example of a HEED Protocol that is run in simulation software and represents 50 and 100 other nodes. Furthermore, Figure 12 is an example of a LEACH-TLCH algorithm protocol with 50 nodes representing 20 and 100 other nodes. Furthermore, Figure 13 is the PEGASIS Algorithm Protocol </w:t>
      </w:r>
      <w:r w:rsidRPr="00867F4E">
        <w:rPr>
          <w:color w:val="000000" w:themeColor="text1"/>
          <w:lang w:val="id-ID"/>
        </w:rPr>
        <w:t xml:space="preserve">with 100 nodes representing 20 and 50 node PEGASIS Figures. Several other studies have examined the best RPL protocol that can be done for example making SIGMA-ETX in research [13] </w:t>
      </w:r>
      <w:r w:rsidRPr="00867F4E">
        <w:rPr>
          <w:color w:val="000000" w:themeColor="text1"/>
          <w:lang w:val="id-ID"/>
        </w:rPr>
        <w:lastRenderedPageBreak/>
        <w:t>to obtain parameters with optimal results e.g. network latency, packet delivery, ratio, lifetime and power consumption.</w:t>
      </w:r>
    </w:p>
    <w:p w:rsidR="002A6C24" w:rsidRPr="00867F4E" w:rsidRDefault="002A6C24" w:rsidP="002A6C24">
      <w:pPr>
        <w:jc w:val="both"/>
        <w:rPr>
          <w:lang w:val="id-ID"/>
        </w:rPr>
      </w:pPr>
    </w:p>
    <w:p w:rsidR="002A6C24" w:rsidRPr="00867F4E" w:rsidRDefault="002A6C24" w:rsidP="002A6C24">
      <w:pPr>
        <w:jc w:val="both"/>
        <w:rPr>
          <w:i/>
          <w:lang w:val="id-ID"/>
        </w:rPr>
      </w:pPr>
      <w:r w:rsidRPr="00867F4E">
        <w:rPr>
          <w:i/>
          <w:lang w:val="id-ID"/>
        </w:rPr>
        <w:t>III.2 Architecture WSN on Simulation tool</w:t>
      </w:r>
    </w:p>
    <w:p w:rsidR="002A6C24" w:rsidRPr="00867F4E" w:rsidRDefault="002A6C24" w:rsidP="002A6C24">
      <w:pPr>
        <w:jc w:val="both"/>
        <w:rPr>
          <w:lang w:val="id-ID"/>
        </w:rPr>
      </w:pPr>
    </w:p>
    <w:p w:rsidR="002A6C24" w:rsidRPr="00867F4E" w:rsidRDefault="002A6C24" w:rsidP="002A6C24">
      <w:pPr>
        <w:rPr>
          <w:lang w:val="id-ID"/>
        </w:rPr>
      </w:pPr>
      <w:r w:rsidRPr="00867F4E">
        <w:rPr>
          <w:noProof/>
          <w:lang w:val="id-ID" w:eastAsia="zh-CN"/>
        </w:rPr>
        <w:drawing>
          <wp:inline distT="0" distB="0" distL="0" distR="0" wp14:anchorId="5FF51538" wp14:editId="583BEA1F">
            <wp:extent cx="3072384" cy="2013616"/>
            <wp:effectExtent l="0" t="0" r="0" b="5715"/>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3313" cy="2125642"/>
                    </a:xfrm>
                    <a:prstGeom prst="rect">
                      <a:avLst/>
                    </a:prstGeom>
                    <a:noFill/>
                    <a:ln>
                      <a:noFill/>
                    </a:ln>
                  </pic:spPr>
                </pic:pic>
              </a:graphicData>
            </a:graphic>
          </wp:inline>
        </w:drawing>
      </w:r>
    </w:p>
    <w:p w:rsidR="002A6C24" w:rsidRPr="00867F4E" w:rsidRDefault="002A6C24" w:rsidP="002A6C24">
      <w:pPr>
        <w:ind w:firstLine="360"/>
        <w:rPr>
          <w:lang w:val="id-ID"/>
        </w:rPr>
      </w:pPr>
    </w:p>
    <w:p w:rsidR="002A6C24" w:rsidRPr="00867F4E" w:rsidRDefault="002A6C24" w:rsidP="002A6C24">
      <w:pPr>
        <w:ind w:firstLine="360"/>
        <w:rPr>
          <w:sz w:val="16"/>
          <w:szCs w:val="16"/>
          <w:lang w:val="id-ID"/>
        </w:rPr>
      </w:pPr>
      <w:r w:rsidRPr="00867F4E">
        <w:rPr>
          <w:sz w:val="16"/>
          <w:szCs w:val="16"/>
          <w:lang w:val="id-ID"/>
        </w:rPr>
        <w:t>Fig.10.  50 sensor node on LEACH Algorithm protocol</w:t>
      </w:r>
    </w:p>
    <w:p w:rsidR="002A6C24" w:rsidRPr="00867F4E" w:rsidRDefault="002A6C24" w:rsidP="002A6C24">
      <w:pPr>
        <w:ind w:firstLine="360"/>
        <w:rPr>
          <w:lang w:val="id-ID"/>
        </w:rPr>
      </w:pPr>
    </w:p>
    <w:p w:rsidR="002A6C24" w:rsidRPr="00867F4E" w:rsidRDefault="002A6C24" w:rsidP="002A6C24">
      <w:pPr>
        <w:ind w:firstLine="360"/>
        <w:jc w:val="both"/>
        <w:rPr>
          <w:lang w:val="id-ID"/>
        </w:rPr>
      </w:pPr>
      <w:r w:rsidRPr="00867F4E">
        <w:rPr>
          <w:noProof/>
          <w:lang w:val="id-ID" w:eastAsia="zh-CN"/>
        </w:rPr>
        <w:drawing>
          <wp:inline distT="0" distB="0" distL="0" distR="0" wp14:anchorId="0D918CDE" wp14:editId="23D5DFD1">
            <wp:extent cx="2889504" cy="2158572"/>
            <wp:effectExtent l="0" t="0" r="635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96008" cy="2163430"/>
                    </a:xfrm>
                    <a:prstGeom prst="rect">
                      <a:avLst/>
                    </a:prstGeom>
                    <a:noFill/>
                    <a:ln>
                      <a:noFill/>
                    </a:ln>
                  </pic:spPr>
                </pic:pic>
              </a:graphicData>
            </a:graphic>
          </wp:inline>
        </w:drawing>
      </w:r>
    </w:p>
    <w:p w:rsidR="002A6C24" w:rsidRPr="00867F4E" w:rsidRDefault="002A6C24" w:rsidP="002A6C24">
      <w:pPr>
        <w:ind w:firstLine="360"/>
        <w:rPr>
          <w:sz w:val="16"/>
          <w:szCs w:val="16"/>
          <w:lang w:val="id-ID"/>
        </w:rPr>
      </w:pPr>
      <w:r w:rsidRPr="00867F4E">
        <w:rPr>
          <w:sz w:val="16"/>
          <w:szCs w:val="16"/>
          <w:lang w:val="id-ID"/>
        </w:rPr>
        <w:t>Fig.11.  20 sensor node on HEED Algorithm protocol</w:t>
      </w:r>
    </w:p>
    <w:p w:rsidR="002A6C24" w:rsidRPr="00867F4E" w:rsidRDefault="002A6C24" w:rsidP="002A6C24">
      <w:pPr>
        <w:jc w:val="both"/>
        <w:rPr>
          <w:lang w:val="id-ID"/>
        </w:rPr>
      </w:pPr>
    </w:p>
    <w:p w:rsidR="002A6C24" w:rsidRPr="00867F4E" w:rsidRDefault="002A6C24" w:rsidP="002A6C24">
      <w:pPr>
        <w:jc w:val="both"/>
        <w:rPr>
          <w:lang w:val="id-ID"/>
        </w:rPr>
      </w:pPr>
    </w:p>
    <w:p w:rsidR="002A6C24" w:rsidRPr="00867F4E" w:rsidRDefault="002A6C24" w:rsidP="002A6C24">
      <w:pPr>
        <w:rPr>
          <w:lang w:val="id-ID"/>
        </w:rPr>
      </w:pPr>
      <w:r w:rsidRPr="00867F4E">
        <w:rPr>
          <w:b/>
          <w:noProof/>
          <w:lang w:val="id-ID" w:eastAsia="zh-CN"/>
        </w:rPr>
        <w:drawing>
          <wp:inline distT="0" distB="0" distL="0" distR="0" wp14:anchorId="5EF80D1F" wp14:editId="6D1C40F1">
            <wp:extent cx="3139943" cy="1876568"/>
            <wp:effectExtent l="0" t="0" r="3810" b="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60288" cy="1888727"/>
                    </a:xfrm>
                    <a:prstGeom prst="rect">
                      <a:avLst/>
                    </a:prstGeom>
                    <a:noFill/>
                    <a:ln>
                      <a:noFill/>
                    </a:ln>
                  </pic:spPr>
                </pic:pic>
              </a:graphicData>
            </a:graphic>
          </wp:inline>
        </w:drawing>
      </w:r>
    </w:p>
    <w:p w:rsidR="002A6C24" w:rsidRPr="00867F4E" w:rsidRDefault="002A6C24" w:rsidP="002A6C24">
      <w:pPr>
        <w:ind w:firstLine="360"/>
        <w:rPr>
          <w:sz w:val="16"/>
          <w:szCs w:val="16"/>
          <w:lang w:val="id-ID"/>
        </w:rPr>
      </w:pPr>
      <w:r w:rsidRPr="00867F4E">
        <w:rPr>
          <w:sz w:val="16"/>
          <w:szCs w:val="16"/>
          <w:lang w:val="id-ID"/>
        </w:rPr>
        <w:t>Fig.12.  50 sensor node on LEACH-TLCH Algorithm protocol</w:t>
      </w:r>
    </w:p>
    <w:p w:rsidR="002A6C24" w:rsidRPr="00867F4E" w:rsidRDefault="002A6C24" w:rsidP="002A6C24">
      <w:pPr>
        <w:ind w:firstLine="360"/>
        <w:rPr>
          <w:lang w:val="id-ID"/>
        </w:rPr>
      </w:pPr>
    </w:p>
    <w:p w:rsidR="002A6C24" w:rsidRPr="00867F4E" w:rsidRDefault="002A6C24" w:rsidP="002A6C24">
      <w:pPr>
        <w:ind w:firstLine="360"/>
        <w:rPr>
          <w:sz w:val="16"/>
          <w:szCs w:val="16"/>
          <w:lang w:val="id-ID"/>
        </w:rPr>
      </w:pPr>
      <w:r w:rsidRPr="00867F4E">
        <w:rPr>
          <w:noProof/>
          <w:lang w:val="id-ID" w:eastAsia="zh-CN"/>
        </w:rPr>
        <w:drawing>
          <wp:inline distT="0" distB="0" distL="0" distR="0" wp14:anchorId="6FF43FDB" wp14:editId="08429A64">
            <wp:extent cx="2829464" cy="2321511"/>
            <wp:effectExtent l="0" t="0" r="0" b="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34645" cy="2325762"/>
                    </a:xfrm>
                    <a:prstGeom prst="rect">
                      <a:avLst/>
                    </a:prstGeom>
                    <a:noFill/>
                    <a:ln>
                      <a:noFill/>
                    </a:ln>
                  </pic:spPr>
                </pic:pic>
              </a:graphicData>
            </a:graphic>
          </wp:inline>
        </w:drawing>
      </w:r>
    </w:p>
    <w:p w:rsidR="002A6C24" w:rsidRPr="00867F4E" w:rsidRDefault="002A6C24" w:rsidP="002A6C24">
      <w:pPr>
        <w:ind w:firstLine="360"/>
        <w:rPr>
          <w:sz w:val="16"/>
          <w:szCs w:val="16"/>
          <w:lang w:val="id-ID"/>
        </w:rPr>
      </w:pPr>
      <w:r w:rsidRPr="00867F4E">
        <w:rPr>
          <w:sz w:val="16"/>
          <w:szCs w:val="16"/>
          <w:lang w:val="id-ID"/>
        </w:rPr>
        <w:t>Fig.13.  100 sensor node on PEGASIS Algorithm protocol</w:t>
      </w:r>
    </w:p>
    <w:p w:rsidR="002A6C24" w:rsidRPr="00867F4E" w:rsidRDefault="002A6C24" w:rsidP="002A6C24">
      <w:pPr>
        <w:ind w:firstLine="360"/>
        <w:rPr>
          <w:sz w:val="16"/>
          <w:szCs w:val="16"/>
          <w:lang w:val="id-ID"/>
        </w:rPr>
      </w:pPr>
    </w:p>
    <w:p w:rsidR="002A6C24" w:rsidRPr="00867F4E" w:rsidRDefault="002A6C24" w:rsidP="002A6C24">
      <w:pPr>
        <w:ind w:firstLine="360"/>
        <w:rPr>
          <w:sz w:val="16"/>
          <w:szCs w:val="16"/>
          <w:lang w:val="id-ID"/>
        </w:rPr>
      </w:pPr>
    </w:p>
    <w:p w:rsidR="002A6C24" w:rsidRPr="00867F4E" w:rsidRDefault="002A6C24" w:rsidP="002A6C24">
      <w:pPr>
        <w:ind w:firstLine="360"/>
        <w:rPr>
          <w:rFonts w:ascii="Century" w:hAnsi="Century"/>
          <w:lang w:val="id-ID"/>
        </w:rPr>
      </w:pPr>
      <w:r w:rsidRPr="00867F4E">
        <w:rPr>
          <w:rFonts w:ascii="Century" w:hAnsi="Century"/>
          <w:noProof/>
          <w:lang w:val="id-ID" w:eastAsia="zh-CN"/>
        </w:rPr>
        <w:drawing>
          <wp:inline distT="0" distB="0" distL="0" distR="0" wp14:anchorId="7E299C1B" wp14:editId="1D56B757">
            <wp:extent cx="2558157" cy="5032858"/>
            <wp:effectExtent l="0" t="0" r="0" b="0"/>
            <wp:docPr id="22" name="図 22" descr="C:\Users\WANGYUXUAN\Downloads\wsn_cooj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GYUXUAN\Downloads\wsn_cooja2.jpg"/>
                    <pic:cNvPicPr>
                      <a:picLocks noChangeAspect="1" noChangeArrowheads="1"/>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09967" cy="5134787"/>
                    </a:xfrm>
                    <a:prstGeom prst="rect">
                      <a:avLst/>
                    </a:prstGeom>
                    <a:noFill/>
                    <a:ln>
                      <a:noFill/>
                    </a:ln>
                  </pic:spPr>
                </pic:pic>
              </a:graphicData>
            </a:graphic>
          </wp:inline>
        </w:drawing>
      </w:r>
    </w:p>
    <w:p w:rsidR="002A6C24" w:rsidRPr="00867F4E" w:rsidRDefault="002A6C24" w:rsidP="002A6C24">
      <w:pPr>
        <w:ind w:firstLine="360"/>
        <w:rPr>
          <w:rFonts w:ascii="Century" w:hAnsi="Century"/>
          <w:lang w:val="id-ID"/>
        </w:rPr>
      </w:pPr>
    </w:p>
    <w:p w:rsidR="002A6C24" w:rsidRPr="00867F4E" w:rsidRDefault="002A6C24" w:rsidP="002A6C24">
      <w:pPr>
        <w:ind w:firstLine="360"/>
        <w:rPr>
          <w:sz w:val="16"/>
          <w:szCs w:val="16"/>
          <w:lang w:val="id-ID"/>
        </w:rPr>
      </w:pPr>
      <w:r w:rsidRPr="00867F4E">
        <w:rPr>
          <w:sz w:val="16"/>
          <w:szCs w:val="16"/>
          <w:lang w:val="id-ID"/>
        </w:rPr>
        <w:t>Fig.14. The Flowchart of Simulation Process on this research</w:t>
      </w:r>
    </w:p>
    <w:p w:rsidR="002A6C24" w:rsidRPr="00867F4E" w:rsidRDefault="002A6C24" w:rsidP="002A6C24">
      <w:pPr>
        <w:ind w:firstLine="360"/>
        <w:rPr>
          <w:sz w:val="16"/>
          <w:szCs w:val="16"/>
          <w:lang w:val="id-ID"/>
        </w:rPr>
      </w:pPr>
    </w:p>
    <w:p w:rsidR="002A6C24" w:rsidRPr="00867F4E" w:rsidRDefault="002A6C24" w:rsidP="002A6C24">
      <w:pPr>
        <w:jc w:val="both"/>
        <w:rPr>
          <w:lang w:val="id-ID"/>
        </w:rPr>
      </w:pPr>
    </w:p>
    <w:p w:rsidR="002A6C24" w:rsidRPr="00867F4E" w:rsidRDefault="002A6C24" w:rsidP="002A6C24">
      <w:pPr>
        <w:ind w:firstLine="360"/>
        <w:jc w:val="both"/>
        <w:rPr>
          <w:lang w:val="id-ID"/>
        </w:rPr>
      </w:pPr>
      <w:r w:rsidRPr="00867F4E">
        <w:rPr>
          <w:lang w:val="id-ID"/>
        </w:rPr>
        <w:lastRenderedPageBreak/>
        <w:t>And the time of testing in Figure 10, Figure 11, Figure 12 and Figure 13 is representative of the whole picture that was tested in this research. Namely with 4 LEACH, LEACH-TLCH, HEED, and PEGASIS protocol algorithms and with the same number of nodes, 20, 50 and 100 nodes, which were carried out at the same time, 5 minutes simulation time. The tool or software used is Contiki cooja 2.7. This software is used as a search for Low Power mode with an approach to Low Power and Lossy Network with the sensor node devices that have been provided, according to Figure 7. IC of MSP430F247.</w:t>
      </w:r>
    </w:p>
    <w:p w:rsidR="002A6C24" w:rsidRPr="00867F4E" w:rsidRDefault="002A6C24" w:rsidP="002A6C24">
      <w:pPr>
        <w:rPr>
          <w:lang w:val="id-ID"/>
        </w:rPr>
      </w:pPr>
    </w:p>
    <w:p w:rsidR="00C53BA3" w:rsidRPr="00867F4E" w:rsidRDefault="00A023C7" w:rsidP="00C53BA3">
      <w:pPr>
        <w:pStyle w:val="1"/>
        <w:rPr>
          <w:lang w:val="id-ID"/>
        </w:rPr>
      </w:pPr>
      <w:r w:rsidRPr="00867F4E">
        <w:rPr>
          <w:lang w:val="id-ID"/>
        </w:rPr>
        <w:t>Result and Analyze</w:t>
      </w:r>
    </w:p>
    <w:p w:rsidR="002A6C24" w:rsidRPr="00867F4E" w:rsidRDefault="002A6C24" w:rsidP="002A6C24">
      <w:pPr>
        <w:rPr>
          <w:lang w:val="id-ID"/>
        </w:rPr>
      </w:pPr>
    </w:p>
    <w:p w:rsidR="002A6C24" w:rsidRPr="00867F4E" w:rsidRDefault="002A6C24" w:rsidP="002A6C24">
      <w:pPr>
        <w:ind w:firstLine="360"/>
        <w:jc w:val="both"/>
        <w:rPr>
          <w:lang w:val="id-ID"/>
        </w:rPr>
      </w:pPr>
      <w:r w:rsidRPr="00867F4E">
        <w:rPr>
          <w:lang w:val="id-ID"/>
        </w:rPr>
        <w:t xml:space="preserve">IV.1. The result of comparison of Algorithm type Protocols with the Different number of nodes </w:t>
      </w:r>
    </w:p>
    <w:p w:rsidR="002A6C24" w:rsidRPr="00867F4E" w:rsidRDefault="002A6C24" w:rsidP="002A6C24">
      <w:pPr>
        <w:jc w:val="both"/>
        <w:rPr>
          <w:lang w:val="id-ID"/>
        </w:rPr>
      </w:pPr>
    </w:p>
    <w:p w:rsidR="002A6C24" w:rsidRPr="00867F4E" w:rsidRDefault="002A6C24" w:rsidP="002A6C24">
      <w:pPr>
        <w:ind w:firstLine="360"/>
        <w:jc w:val="both"/>
        <w:rPr>
          <w:lang w:val="id-ID"/>
        </w:rPr>
      </w:pPr>
      <w:r w:rsidRPr="00867F4E">
        <w:rPr>
          <w:lang w:val="id-ID"/>
        </w:rPr>
        <w:t>Figure 15 is a comparison of 4 algorithm protocol methods namely HEED, LEACH, LEACH-TLCH and PEGASIS using 21 sensor nodes, consisting of 20 sensor nodes for the sender and 1 sensor node as a sink. From the results of 20 sensor nodes, the lowest total power (mW) is 1.21 mW, LEACH followed by HEED with 1,235 mW, furthermore, LEACH-TLCH with 1,266 mW and architecture WSN Protocol method with the largest Power Consumption is PEGASIS with 1,361 mW, this concludes that PEGASIS is not suitable for building WSN network architectures due to Long Life parameters that are still inferior to other network architects. It is concluded that best by the principle of RPL (Low Power and Lossy Network) is the LEACH Protocol.</w:t>
      </w:r>
    </w:p>
    <w:p w:rsidR="002A6C24" w:rsidRPr="00867F4E" w:rsidRDefault="002A6C24" w:rsidP="002A6C24">
      <w:pPr>
        <w:ind w:firstLine="360"/>
        <w:jc w:val="both"/>
        <w:rPr>
          <w:lang w:val="id-ID"/>
        </w:rPr>
      </w:pPr>
      <w:r w:rsidRPr="00867F4E">
        <w:rPr>
          <w:lang w:val="id-ID"/>
        </w:rPr>
        <w:t>furthermore, In Figure 16. Result of comparison type protocols with 50 sensor nodes are shown and the highest to lowest Power Consumption (mW) calculations are sorted as follows: LEACH-TLCH (1,952 mW), PEGASIS (1,908 mW), LEACH (1,604 mW) and HEED (1,558 mW). different value of HEED Algorithm and LEACH on 50 nodes is 0.046 mW, this is not significantly influential, the difference is also low to verify a LEACH produce the lowest power consumption. Furthermore, the Comparison of Algorithm type with 100 nodes, show in Figure 17 and it is produced that LEACH-TLCH has the highest total Power Consumption, which is 4,851 mW followed by PEGASIS 4.31 mW, HEED 2689 mW and the lowest Total Power Consumption is LEACH which is 2,038 mW Figure 18 shows the overall this method. table II shows the overall results to understand by easier.</w:t>
      </w:r>
    </w:p>
    <w:p w:rsidR="002A6C24" w:rsidRPr="00867F4E" w:rsidRDefault="002A6C24" w:rsidP="002A6C24">
      <w:pPr>
        <w:jc w:val="both"/>
        <w:rPr>
          <w:lang w:val="id-ID"/>
        </w:rPr>
      </w:pPr>
    </w:p>
    <w:p w:rsidR="002A6C24" w:rsidRPr="00867F4E" w:rsidRDefault="002A6C24" w:rsidP="002A6C24">
      <w:pPr>
        <w:rPr>
          <w:lang w:val="id-ID"/>
        </w:rPr>
      </w:pPr>
      <w:r w:rsidRPr="00867F4E">
        <w:rPr>
          <w:noProof/>
          <w:lang w:val="id-ID" w:eastAsia="zh-CN"/>
        </w:rPr>
        <w:drawing>
          <wp:inline distT="0" distB="0" distL="0" distR="0" wp14:anchorId="4A032C62" wp14:editId="76CA9506">
            <wp:extent cx="3043124" cy="1903407"/>
            <wp:effectExtent l="0" t="0" r="5080" b="190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10119" cy="1945311"/>
                    </a:xfrm>
                    <a:prstGeom prst="rect">
                      <a:avLst/>
                    </a:prstGeom>
                    <a:noFill/>
                    <a:ln>
                      <a:noFill/>
                    </a:ln>
                  </pic:spPr>
                </pic:pic>
              </a:graphicData>
            </a:graphic>
          </wp:inline>
        </w:drawing>
      </w:r>
    </w:p>
    <w:p w:rsidR="002A6C24" w:rsidRPr="00867F4E" w:rsidRDefault="002A6C24" w:rsidP="002A6C24">
      <w:pPr>
        <w:ind w:firstLine="360"/>
        <w:rPr>
          <w:sz w:val="16"/>
          <w:szCs w:val="16"/>
          <w:lang w:val="id-ID"/>
        </w:rPr>
      </w:pPr>
    </w:p>
    <w:p w:rsidR="002A6C24" w:rsidRPr="00867F4E" w:rsidRDefault="002A6C24" w:rsidP="002A6C24">
      <w:pPr>
        <w:ind w:firstLine="360"/>
        <w:rPr>
          <w:sz w:val="16"/>
          <w:szCs w:val="16"/>
          <w:lang w:val="id-ID"/>
        </w:rPr>
      </w:pPr>
      <w:r w:rsidRPr="00867F4E">
        <w:rPr>
          <w:sz w:val="16"/>
          <w:szCs w:val="16"/>
          <w:lang w:val="id-ID"/>
        </w:rPr>
        <w:t>Fig.15 The result of comparison of Algorithm type Protocols with the number of 20 nodes</w:t>
      </w:r>
    </w:p>
    <w:p w:rsidR="002A6C24" w:rsidRPr="00867F4E" w:rsidRDefault="002A6C24" w:rsidP="002A6C24">
      <w:pPr>
        <w:jc w:val="both"/>
        <w:rPr>
          <w:sz w:val="16"/>
          <w:szCs w:val="16"/>
          <w:lang w:val="id-ID"/>
        </w:rPr>
      </w:pPr>
    </w:p>
    <w:p w:rsidR="002A6C24" w:rsidRPr="00867F4E" w:rsidRDefault="002A6C24" w:rsidP="002A6C24">
      <w:pPr>
        <w:ind w:firstLine="360"/>
        <w:rPr>
          <w:sz w:val="16"/>
          <w:szCs w:val="16"/>
          <w:lang w:val="id-ID"/>
        </w:rPr>
      </w:pPr>
    </w:p>
    <w:p w:rsidR="002A6C24" w:rsidRPr="00867F4E" w:rsidRDefault="002A6C24" w:rsidP="002A6C24">
      <w:pPr>
        <w:rPr>
          <w:sz w:val="16"/>
          <w:szCs w:val="16"/>
          <w:lang w:val="id-ID"/>
        </w:rPr>
      </w:pPr>
      <w:r w:rsidRPr="00867F4E">
        <w:rPr>
          <w:noProof/>
          <w:sz w:val="16"/>
          <w:szCs w:val="16"/>
          <w:lang w:val="id-ID" w:eastAsia="zh-CN"/>
        </w:rPr>
        <w:drawing>
          <wp:inline distT="0" distB="0" distL="0" distR="0" wp14:anchorId="54C3F6D2" wp14:editId="7CE0C900">
            <wp:extent cx="3130906" cy="1614427"/>
            <wp:effectExtent l="0" t="0" r="0" b="508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55119" cy="1626912"/>
                    </a:xfrm>
                    <a:prstGeom prst="rect">
                      <a:avLst/>
                    </a:prstGeom>
                    <a:noFill/>
                    <a:ln>
                      <a:noFill/>
                    </a:ln>
                  </pic:spPr>
                </pic:pic>
              </a:graphicData>
            </a:graphic>
          </wp:inline>
        </w:drawing>
      </w:r>
    </w:p>
    <w:p w:rsidR="002A6C24" w:rsidRPr="00867F4E" w:rsidRDefault="002A6C24" w:rsidP="00584C47">
      <w:pPr>
        <w:ind w:firstLine="360"/>
        <w:jc w:val="center"/>
        <w:rPr>
          <w:sz w:val="16"/>
          <w:szCs w:val="16"/>
          <w:lang w:val="id-ID"/>
        </w:rPr>
      </w:pPr>
      <w:r w:rsidRPr="00867F4E">
        <w:rPr>
          <w:sz w:val="16"/>
          <w:szCs w:val="16"/>
          <w:lang w:val="id-ID"/>
        </w:rPr>
        <w:t>Fig.16 The result of comparison of Algorithm type Protocols with the number of 50 nodes</w:t>
      </w:r>
    </w:p>
    <w:p w:rsidR="002A6C24" w:rsidRPr="00867F4E" w:rsidRDefault="002A6C24" w:rsidP="002A6C24">
      <w:pPr>
        <w:rPr>
          <w:sz w:val="16"/>
          <w:szCs w:val="16"/>
          <w:lang w:val="id-ID"/>
        </w:rPr>
      </w:pPr>
      <w:r w:rsidRPr="00867F4E">
        <w:rPr>
          <w:noProof/>
          <w:sz w:val="16"/>
          <w:szCs w:val="16"/>
          <w:lang w:val="id-ID" w:eastAsia="zh-CN"/>
        </w:rPr>
        <w:drawing>
          <wp:inline distT="0" distB="0" distL="0" distR="0" wp14:anchorId="568C08B9" wp14:editId="553787A2">
            <wp:extent cx="3130550" cy="1781693"/>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57369" cy="1796956"/>
                    </a:xfrm>
                    <a:prstGeom prst="rect">
                      <a:avLst/>
                    </a:prstGeom>
                    <a:noFill/>
                    <a:ln>
                      <a:noFill/>
                    </a:ln>
                  </pic:spPr>
                </pic:pic>
              </a:graphicData>
            </a:graphic>
          </wp:inline>
        </w:drawing>
      </w:r>
    </w:p>
    <w:p w:rsidR="002A6C24" w:rsidRPr="00867F4E" w:rsidRDefault="002A6C24" w:rsidP="00584C47">
      <w:pPr>
        <w:ind w:firstLine="360"/>
        <w:jc w:val="center"/>
        <w:rPr>
          <w:sz w:val="16"/>
          <w:szCs w:val="16"/>
          <w:lang w:val="id-ID"/>
        </w:rPr>
      </w:pPr>
      <w:r w:rsidRPr="00867F4E">
        <w:rPr>
          <w:sz w:val="16"/>
          <w:szCs w:val="16"/>
          <w:lang w:val="id-ID"/>
        </w:rPr>
        <w:t>Fig.17 The result of comparison of Algorithm type Protocols with the number of 100 nodes</w:t>
      </w:r>
    </w:p>
    <w:p w:rsidR="002A6C24" w:rsidRPr="00867F4E" w:rsidRDefault="002A6C24" w:rsidP="002A6C24">
      <w:pPr>
        <w:ind w:firstLine="360"/>
        <w:rPr>
          <w:sz w:val="16"/>
          <w:szCs w:val="16"/>
          <w:lang w:val="id-ID"/>
        </w:rPr>
      </w:pPr>
    </w:p>
    <w:p w:rsidR="002A6C24" w:rsidRPr="00867F4E" w:rsidRDefault="002A6C24" w:rsidP="002A6C24">
      <w:pPr>
        <w:ind w:firstLine="360"/>
        <w:rPr>
          <w:sz w:val="16"/>
          <w:szCs w:val="16"/>
          <w:lang w:val="id-ID"/>
        </w:rPr>
      </w:pPr>
      <w:r w:rsidRPr="00867F4E">
        <w:rPr>
          <w:noProof/>
          <w:lang w:val="id-ID" w:eastAsia="zh-CN"/>
        </w:rPr>
        <w:drawing>
          <wp:inline distT="0" distB="0" distL="0" distR="0" wp14:anchorId="4E5B374E" wp14:editId="1C6582EE">
            <wp:extent cx="2906263" cy="1621384"/>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15504" cy="1626539"/>
                    </a:xfrm>
                    <a:prstGeom prst="rect">
                      <a:avLst/>
                    </a:prstGeom>
                    <a:noFill/>
                    <a:ln>
                      <a:noFill/>
                    </a:ln>
                  </pic:spPr>
                </pic:pic>
              </a:graphicData>
            </a:graphic>
          </wp:inline>
        </w:drawing>
      </w:r>
    </w:p>
    <w:p w:rsidR="00584C47" w:rsidRPr="00867F4E" w:rsidRDefault="00584C47" w:rsidP="002A6C24">
      <w:pPr>
        <w:ind w:firstLine="360"/>
        <w:rPr>
          <w:sz w:val="16"/>
          <w:szCs w:val="16"/>
          <w:lang w:val="id-ID"/>
        </w:rPr>
      </w:pPr>
    </w:p>
    <w:p w:rsidR="002A6C24" w:rsidRPr="00867F4E" w:rsidRDefault="002A6C24" w:rsidP="00584C47">
      <w:pPr>
        <w:ind w:firstLine="360"/>
        <w:jc w:val="center"/>
        <w:rPr>
          <w:sz w:val="16"/>
          <w:szCs w:val="16"/>
          <w:lang w:val="id-ID"/>
        </w:rPr>
      </w:pPr>
      <w:r w:rsidRPr="00867F4E">
        <w:rPr>
          <w:sz w:val="16"/>
          <w:szCs w:val="16"/>
          <w:lang w:val="id-ID"/>
        </w:rPr>
        <w:t>Fig.18  The result of comparison of Algorithm type Protocols</w:t>
      </w:r>
    </w:p>
    <w:p w:rsidR="002A6C24" w:rsidRPr="00867F4E" w:rsidRDefault="002A6C24" w:rsidP="002A6C24">
      <w:pPr>
        <w:ind w:firstLine="360"/>
        <w:rPr>
          <w:sz w:val="16"/>
          <w:szCs w:val="16"/>
          <w:lang w:val="id-ID"/>
        </w:rPr>
      </w:pPr>
    </w:p>
    <w:p w:rsidR="002A6C24" w:rsidRPr="00867F4E" w:rsidRDefault="002A6C24" w:rsidP="002A6C24">
      <w:pPr>
        <w:jc w:val="both"/>
        <w:rPr>
          <w:sz w:val="16"/>
          <w:szCs w:val="16"/>
          <w:lang w:val="id-ID"/>
        </w:rPr>
      </w:pPr>
    </w:p>
    <w:p w:rsidR="002A6C24" w:rsidRPr="00867F4E" w:rsidRDefault="002A6C24" w:rsidP="002A6C24">
      <w:pPr>
        <w:ind w:firstLine="360"/>
        <w:rPr>
          <w:sz w:val="18"/>
          <w:szCs w:val="18"/>
          <w:lang w:val="id-ID"/>
        </w:rPr>
      </w:pPr>
    </w:p>
    <w:p w:rsidR="002A6C24" w:rsidRPr="00867F4E" w:rsidRDefault="002A6C24" w:rsidP="002A6C24">
      <w:pPr>
        <w:ind w:firstLine="360"/>
        <w:rPr>
          <w:lang w:val="id-ID"/>
        </w:rPr>
      </w:pPr>
      <w:r w:rsidRPr="00867F4E">
        <w:rPr>
          <w:lang w:val="id-ID"/>
        </w:rPr>
        <w:t>Tabel II. Comparison of Algorithm Protocol Types and several nodes</w:t>
      </w:r>
    </w:p>
    <w:p w:rsidR="002A6C24" w:rsidRPr="00867F4E" w:rsidRDefault="002A6C24" w:rsidP="002A6C24">
      <w:pPr>
        <w:ind w:firstLine="360"/>
        <w:rPr>
          <w:sz w:val="16"/>
          <w:szCs w:val="16"/>
          <w:lang w:val="id-ID"/>
        </w:rPr>
      </w:pPr>
    </w:p>
    <w:tbl>
      <w:tblPr>
        <w:tblStyle w:val="af1"/>
        <w:tblW w:w="0" w:type="auto"/>
        <w:tblLayout w:type="fixed"/>
        <w:tblLook w:val="04A0" w:firstRow="1" w:lastRow="0" w:firstColumn="1" w:lastColumn="0" w:noHBand="0" w:noVBand="1"/>
      </w:tblPr>
      <w:tblGrid>
        <w:gridCol w:w="1008"/>
        <w:gridCol w:w="751"/>
        <w:gridCol w:w="902"/>
        <w:gridCol w:w="829"/>
        <w:gridCol w:w="834"/>
        <w:gridCol w:w="926"/>
      </w:tblGrid>
      <w:tr w:rsidR="002A6C24" w:rsidRPr="00867F4E" w:rsidTr="002A6C24">
        <w:trPr>
          <w:trHeight w:val="300"/>
        </w:trPr>
        <w:tc>
          <w:tcPr>
            <w:tcW w:w="1008"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Node_Identifier</w:t>
            </w:r>
          </w:p>
        </w:tc>
        <w:tc>
          <w:tcPr>
            <w:tcW w:w="751"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Power_CPU (mW)</w:t>
            </w:r>
          </w:p>
        </w:tc>
        <w:tc>
          <w:tcPr>
            <w:tcW w:w="902"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Power_LPM (mW)</w:t>
            </w:r>
          </w:p>
        </w:tc>
        <w:tc>
          <w:tcPr>
            <w:tcW w:w="829"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Power_TX (mW)</w:t>
            </w:r>
          </w:p>
        </w:tc>
        <w:tc>
          <w:tcPr>
            <w:tcW w:w="834"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Power_RX (mW)</w:t>
            </w:r>
          </w:p>
        </w:tc>
        <w:tc>
          <w:tcPr>
            <w:tcW w:w="926"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Total_Power (mW)</w:t>
            </w:r>
          </w:p>
        </w:tc>
      </w:tr>
      <w:tr w:rsidR="002A6C24" w:rsidRPr="00867F4E" w:rsidTr="002A6C24">
        <w:trPr>
          <w:trHeight w:val="300"/>
        </w:trPr>
        <w:tc>
          <w:tcPr>
            <w:tcW w:w="1008"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LEACH_20</w:t>
            </w:r>
          </w:p>
        </w:tc>
        <w:tc>
          <w:tcPr>
            <w:tcW w:w="751"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0.384</w:t>
            </w:r>
          </w:p>
        </w:tc>
        <w:tc>
          <w:tcPr>
            <w:tcW w:w="902"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0.152</w:t>
            </w:r>
          </w:p>
        </w:tc>
        <w:tc>
          <w:tcPr>
            <w:tcW w:w="829"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0.146</w:t>
            </w:r>
          </w:p>
        </w:tc>
        <w:tc>
          <w:tcPr>
            <w:tcW w:w="834"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0.529</w:t>
            </w:r>
          </w:p>
        </w:tc>
        <w:tc>
          <w:tcPr>
            <w:tcW w:w="926"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1.21</w:t>
            </w:r>
          </w:p>
        </w:tc>
      </w:tr>
      <w:tr w:rsidR="002A6C24" w:rsidRPr="00867F4E" w:rsidTr="002A6C24">
        <w:trPr>
          <w:trHeight w:val="300"/>
        </w:trPr>
        <w:tc>
          <w:tcPr>
            <w:tcW w:w="1008"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LEACH-TLCH_20</w:t>
            </w:r>
          </w:p>
        </w:tc>
        <w:tc>
          <w:tcPr>
            <w:tcW w:w="751"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0.418</w:t>
            </w:r>
          </w:p>
          <w:p w:rsidR="002A6C24" w:rsidRPr="00867F4E" w:rsidRDefault="002A6C24" w:rsidP="002A6C24">
            <w:pPr>
              <w:rPr>
                <w:rFonts w:eastAsia="Times New Roman"/>
                <w:color w:val="000000"/>
                <w:sz w:val="16"/>
                <w:szCs w:val="16"/>
                <w:lang w:val="id-ID" w:eastAsia="zh-CN"/>
              </w:rPr>
            </w:pPr>
          </w:p>
        </w:tc>
        <w:tc>
          <w:tcPr>
            <w:tcW w:w="902"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0.151</w:t>
            </w:r>
          </w:p>
          <w:p w:rsidR="002A6C24" w:rsidRPr="00867F4E" w:rsidRDefault="002A6C24" w:rsidP="002A6C24">
            <w:pPr>
              <w:rPr>
                <w:rFonts w:eastAsia="Times New Roman"/>
                <w:color w:val="000000"/>
                <w:sz w:val="16"/>
                <w:szCs w:val="16"/>
                <w:lang w:val="id-ID" w:eastAsia="zh-CN"/>
              </w:rPr>
            </w:pPr>
          </w:p>
        </w:tc>
        <w:tc>
          <w:tcPr>
            <w:tcW w:w="829"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0.148</w:t>
            </w:r>
          </w:p>
          <w:p w:rsidR="002A6C24" w:rsidRPr="00867F4E" w:rsidRDefault="002A6C24" w:rsidP="002A6C24">
            <w:pPr>
              <w:rPr>
                <w:rFonts w:eastAsia="Times New Roman"/>
                <w:color w:val="000000"/>
                <w:sz w:val="16"/>
                <w:szCs w:val="16"/>
                <w:lang w:val="id-ID" w:eastAsia="zh-CN"/>
              </w:rPr>
            </w:pPr>
          </w:p>
        </w:tc>
        <w:tc>
          <w:tcPr>
            <w:tcW w:w="834"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0.55</w:t>
            </w:r>
          </w:p>
          <w:p w:rsidR="002A6C24" w:rsidRPr="00867F4E" w:rsidRDefault="002A6C24" w:rsidP="002A6C24">
            <w:pPr>
              <w:rPr>
                <w:rFonts w:eastAsia="Times New Roman"/>
                <w:color w:val="000000"/>
                <w:sz w:val="16"/>
                <w:szCs w:val="16"/>
                <w:lang w:val="id-ID" w:eastAsia="zh-CN"/>
              </w:rPr>
            </w:pPr>
          </w:p>
        </w:tc>
        <w:tc>
          <w:tcPr>
            <w:tcW w:w="926"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1.266</w:t>
            </w:r>
          </w:p>
          <w:p w:rsidR="002A6C24" w:rsidRPr="00867F4E" w:rsidRDefault="002A6C24" w:rsidP="002A6C24">
            <w:pPr>
              <w:rPr>
                <w:rFonts w:eastAsia="Times New Roman"/>
                <w:color w:val="000000"/>
                <w:sz w:val="16"/>
                <w:szCs w:val="16"/>
                <w:lang w:val="id-ID" w:eastAsia="zh-CN"/>
              </w:rPr>
            </w:pPr>
          </w:p>
        </w:tc>
      </w:tr>
      <w:tr w:rsidR="002A6C24" w:rsidRPr="00867F4E" w:rsidTr="002A6C24">
        <w:trPr>
          <w:trHeight w:val="300"/>
        </w:trPr>
        <w:tc>
          <w:tcPr>
            <w:tcW w:w="1008"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HEED_20</w:t>
            </w:r>
          </w:p>
        </w:tc>
        <w:tc>
          <w:tcPr>
            <w:tcW w:w="751"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0.381</w:t>
            </w:r>
          </w:p>
          <w:p w:rsidR="002A6C24" w:rsidRPr="00867F4E" w:rsidRDefault="002A6C24" w:rsidP="002A6C24">
            <w:pPr>
              <w:rPr>
                <w:rFonts w:eastAsia="Times New Roman"/>
                <w:color w:val="000000"/>
                <w:sz w:val="16"/>
                <w:szCs w:val="16"/>
                <w:lang w:val="id-ID" w:eastAsia="zh-CN"/>
              </w:rPr>
            </w:pPr>
          </w:p>
        </w:tc>
        <w:tc>
          <w:tcPr>
            <w:tcW w:w="902"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0.152</w:t>
            </w:r>
          </w:p>
          <w:p w:rsidR="002A6C24" w:rsidRPr="00867F4E" w:rsidRDefault="002A6C24" w:rsidP="002A6C24">
            <w:pPr>
              <w:rPr>
                <w:rFonts w:eastAsia="Times New Roman"/>
                <w:color w:val="000000"/>
                <w:sz w:val="16"/>
                <w:szCs w:val="16"/>
                <w:lang w:val="id-ID" w:eastAsia="zh-CN"/>
              </w:rPr>
            </w:pPr>
          </w:p>
        </w:tc>
        <w:tc>
          <w:tcPr>
            <w:tcW w:w="829"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0.139</w:t>
            </w:r>
          </w:p>
          <w:p w:rsidR="002A6C24" w:rsidRPr="00867F4E" w:rsidRDefault="002A6C24" w:rsidP="002A6C24">
            <w:pPr>
              <w:rPr>
                <w:rFonts w:eastAsia="Times New Roman"/>
                <w:color w:val="000000"/>
                <w:sz w:val="16"/>
                <w:szCs w:val="16"/>
                <w:lang w:val="id-ID" w:eastAsia="zh-CN"/>
              </w:rPr>
            </w:pPr>
          </w:p>
        </w:tc>
        <w:tc>
          <w:tcPr>
            <w:tcW w:w="834"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0.562</w:t>
            </w:r>
          </w:p>
          <w:p w:rsidR="002A6C24" w:rsidRPr="00867F4E" w:rsidRDefault="002A6C24" w:rsidP="002A6C24">
            <w:pPr>
              <w:rPr>
                <w:rFonts w:eastAsia="Times New Roman"/>
                <w:color w:val="000000"/>
                <w:sz w:val="16"/>
                <w:szCs w:val="16"/>
                <w:lang w:val="id-ID" w:eastAsia="zh-CN"/>
              </w:rPr>
            </w:pPr>
          </w:p>
        </w:tc>
        <w:tc>
          <w:tcPr>
            <w:tcW w:w="926"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1.235</w:t>
            </w:r>
          </w:p>
          <w:p w:rsidR="002A6C24" w:rsidRPr="00867F4E" w:rsidRDefault="002A6C24" w:rsidP="002A6C24">
            <w:pPr>
              <w:rPr>
                <w:rFonts w:eastAsia="Times New Roman"/>
                <w:color w:val="000000"/>
                <w:sz w:val="16"/>
                <w:szCs w:val="16"/>
                <w:lang w:val="id-ID" w:eastAsia="zh-CN"/>
              </w:rPr>
            </w:pPr>
          </w:p>
        </w:tc>
      </w:tr>
      <w:tr w:rsidR="002A6C24" w:rsidRPr="00867F4E" w:rsidTr="002A6C24">
        <w:trPr>
          <w:trHeight w:val="300"/>
        </w:trPr>
        <w:tc>
          <w:tcPr>
            <w:tcW w:w="1008"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PEGASIS_20</w:t>
            </w:r>
          </w:p>
        </w:tc>
        <w:tc>
          <w:tcPr>
            <w:tcW w:w="751"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0.389</w:t>
            </w:r>
          </w:p>
          <w:p w:rsidR="002A6C24" w:rsidRPr="00867F4E" w:rsidRDefault="002A6C24" w:rsidP="002A6C24">
            <w:pPr>
              <w:rPr>
                <w:rFonts w:eastAsia="Times New Roman"/>
                <w:color w:val="000000"/>
                <w:sz w:val="16"/>
                <w:szCs w:val="16"/>
                <w:lang w:val="id-ID" w:eastAsia="zh-CN"/>
              </w:rPr>
            </w:pPr>
          </w:p>
        </w:tc>
        <w:tc>
          <w:tcPr>
            <w:tcW w:w="902"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0.152</w:t>
            </w:r>
          </w:p>
          <w:p w:rsidR="002A6C24" w:rsidRPr="00867F4E" w:rsidRDefault="002A6C24" w:rsidP="002A6C24">
            <w:pPr>
              <w:rPr>
                <w:rFonts w:eastAsia="Times New Roman"/>
                <w:color w:val="000000"/>
                <w:sz w:val="16"/>
                <w:szCs w:val="16"/>
                <w:lang w:val="id-ID" w:eastAsia="zh-CN"/>
              </w:rPr>
            </w:pPr>
          </w:p>
        </w:tc>
        <w:tc>
          <w:tcPr>
            <w:tcW w:w="829"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0.163</w:t>
            </w:r>
          </w:p>
          <w:p w:rsidR="002A6C24" w:rsidRPr="00867F4E" w:rsidRDefault="002A6C24" w:rsidP="002A6C24">
            <w:pPr>
              <w:rPr>
                <w:rFonts w:eastAsia="Times New Roman"/>
                <w:color w:val="000000"/>
                <w:sz w:val="16"/>
                <w:szCs w:val="16"/>
                <w:lang w:val="id-ID" w:eastAsia="zh-CN"/>
              </w:rPr>
            </w:pPr>
          </w:p>
        </w:tc>
        <w:tc>
          <w:tcPr>
            <w:tcW w:w="834"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1.657</w:t>
            </w:r>
          </w:p>
          <w:p w:rsidR="002A6C24" w:rsidRPr="00867F4E" w:rsidRDefault="002A6C24" w:rsidP="002A6C24">
            <w:pPr>
              <w:rPr>
                <w:rFonts w:eastAsia="Times New Roman"/>
                <w:color w:val="000000"/>
                <w:sz w:val="16"/>
                <w:szCs w:val="16"/>
                <w:lang w:val="id-ID" w:eastAsia="zh-CN"/>
              </w:rPr>
            </w:pPr>
          </w:p>
        </w:tc>
        <w:tc>
          <w:tcPr>
            <w:tcW w:w="926"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1.361</w:t>
            </w:r>
          </w:p>
          <w:p w:rsidR="002A6C24" w:rsidRPr="00867F4E" w:rsidRDefault="002A6C24" w:rsidP="002A6C24">
            <w:pPr>
              <w:rPr>
                <w:rFonts w:eastAsia="Times New Roman"/>
                <w:color w:val="000000"/>
                <w:sz w:val="16"/>
                <w:szCs w:val="16"/>
                <w:lang w:val="id-ID" w:eastAsia="zh-CN"/>
              </w:rPr>
            </w:pPr>
          </w:p>
        </w:tc>
      </w:tr>
      <w:tr w:rsidR="002A6C24" w:rsidRPr="00867F4E" w:rsidTr="002A6C24">
        <w:trPr>
          <w:trHeight w:val="300"/>
        </w:trPr>
        <w:tc>
          <w:tcPr>
            <w:tcW w:w="1008"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LEACH_50</w:t>
            </w:r>
          </w:p>
        </w:tc>
        <w:tc>
          <w:tcPr>
            <w:tcW w:w="751"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0.498</w:t>
            </w:r>
          </w:p>
          <w:p w:rsidR="002A6C24" w:rsidRPr="00867F4E" w:rsidRDefault="002A6C24" w:rsidP="002A6C24">
            <w:pPr>
              <w:rPr>
                <w:rFonts w:eastAsia="Times New Roman"/>
                <w:color w:val="000000"/>
                <w:sz w:val="16"/>
                <w:szCs w:val="16"/>
                <w:lang w:val="id-ID" w:eastAsia="zh-CN"/>
              </w:rPr>
            </w:pPr>
          </w:p>
        </w:tc>
        <w:tc>
          <w:tcPr>
            <w:tcW w:w="902"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0.148</w:t>
            </w:r>
          </w:p>
          <w:p w:rsidR="002A6C24" w:rsidRPr="00867F4E" w:rsidRDefault="002A6C24" w:rsidP="002A6C24">
            <w:pPr>
              <w:rPr>
                <w:rFonts w:eastAsia="Times New Roman"/>
                <w:color w:val="000000"/>
                <w:sz w:val="16"/>
                <w:szCs w:val="16"/>
                <w:lang w:val="id-ID" w:eastAsia="zh-CN"/>
              </w:rPr>
            </w:pPr>
          </w:p>
        </w:tc>
        <w:tc>
          <w:tcPr>
            <w:tcW w:w="829"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0.169</w:t>
            </w:r>
          </w:p>
          <w:p w:rsidR="002A6C24" w:rsidRPr="00867F4E" w:rsidRDefault="002A6C24" w:rsidP="002A6C24">
            <w:pPr>
              <w:rPr>
                <w:rFonts w:eastAsia="Times New Roman"/>
                <w:color w:val="000000"/>
                <w:sz w:val="16"/>
                <w:szCs w:val="16"/>
                <w:lang w:val="id-ID" w:eastAsia="zh-CN"/>
              </w:rPr>
            </w:pPr>
          </w:p>
        </w:tc>
        <w:tc>
          <w:tcPr>
            <w:tcW w:w="834"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0.789</w:t>
            </w:r>
          </w:p>
          <w:p w:rsidR="002A6C24" w:rsidRPr="00867F4E" w:rsidRDefault="002A6C24" w:rsidP="002A6C24">
            <w:pPr>
              <w:rPr>
                <w:rFonts w:eastAsia="Times New Roman"/>
                <w:color w:val="000000"/>
                <w:sz w:val="16"/>
                <w:szCs w:val="16"/>
                <w:lang w:val="id-ID" w:eastAsia="zh-CN"/>
              </w:rPr>
            </w:pPr>
          </w:p>
        </w:tc>
        <w:tc>
          <w:tcPr>
            <w:tcW w:w="926"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1.604</w:t>
            </w:r>
          </w:p>
          <w:p w:rsidR="002A6C24" w:rsidRPr="00867F4E" w:rsidRDefault="002A6C24" w:rsidP="002A6C24">
            <w:pPr>
              <w:rPr>
                <w:rFonts w:eastAsia="Times New Roman"/>
                <w:color w:val="000000"/>
                <w:sz w:val="16"/>
                <w:szCs w:val="16"/>
                <w:lang w:val="id-ID" w:eastAsia="zh-CN"/>
              </w:rPr>
            </w:pPr>
          </w:p>
        </w:tc>
      </w:tr>
      <w:tr w:rsidR="002A6C24" w:rsidRPr="00867F4E" w:rsidTr="002A6C24">
        <w:trPr>
          <w:trHeight w:val="299"/>
        </w:trPr>
        <w:tc>
          <w:tcPr>
            <w:tcW w:w="1008"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LEACH-TLCH_50</w:t>
            </w:r>
          </w:p>
        </w:tc>
        <w:tc>
          <w:tcPr>
            <w:tcW w:w="751"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0.591</w:t>
            </w:r>
          </w:p>
          <w:p w:rsidR="002A6C24" w:rsidRPr="00867F4E" w:rsidRDefault="002A6C24" w:rsidP="002A6C24">
            <w:pPr>
              <w:jc w:val="both"/>
              <w:rPr>
                <w:rFonts w:eastAsia="Times New Roman"/>
                <w:color w:val="000000"/>
                <w:sz w:val="16"/>
                <w:szCs w:val="16"/>
                <w:lang w:val="id-ID" w:eastAsia="zh-CN"/>
              </w:rPr>
            </w:pPr>
          </w:p>
        </w:tc>
        <w:tc>
          <w:tcPr>
            <w:tcW w:w="902"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0.146</w:t>
            </w:r>
          </w:p>
          <w:p w:rsidR="002A6C24" w:rsidRPr="00867F4E" w:rsidRDefault="002A6C24" w:rsidP="002A6C24">
            <w:pPr>
              <w:jc w:val="both"/>
              <w:rPr>
                <w:rFonts w:eastAsia="Times New Roman"/>
                <w:color w:val="000000"/>
                <w:sz w:val="16"/>
                <w:szCs w:val="16"/>
                <w:lang w:val="id-ID" w:eastAsia="zh-CN"/>
              </w:rPr>
            </w:pPr>
          </w:p>
        </w:tc>
        <w:tc>
          <w:tcPr>
            <w:tcW w:w="829"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0.218</w:t>
            </w:r>
          </w:p>
          <w:p w:rsidR="002A6C24" w:rsidRPr="00867F4E" w:rsidRDefault="002A6C24" w:rsidP="002A6C24">
            <w:pPr>
              <w:jc w:val="both"/>
              <w:rPr>
                <w:rFonts w:eastAsia="Times New Roman"/>
                <w:color w:val="000000"/>
                <w:sz w:val="16"/>
                <w:szCs w:val="16"/>
                <w:lang w:val="id-ID" w:eastAsia="zh-CN"/>
              </w:rPr>
            </w:pPr>
          </w:p>
        </w:tc>
        <w:tc>
          <w:tcPr>
            <w:tcW w:w="834"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0.998</w:t>
            </w:r>
          </w:p>
          <w:p w:rsidR="002A6C24" w:rsidRPr="00867F4E" w:rsidRDefault="002A6C24" w:rsidP="002A6C24">
            <w:pPr>
              <w:jc w:val="both"/>
              <w:rPr>
                <w:rFonts w:eastAsia="Times New Roman"/>
                <w:color w:val="000000"/>
                <w:sz w:val="16"/>
                <w:szCs w:val="16"/>
                <w:lang w:val="id-ID" w:eastAsia="zh-CN"/>
              </w:rPr>
            </w:pPr>
          </w:p>
        </w:tc>
        <w:tc>
          <w:tcPr>
            <w:tcW w:w="926"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1.952</w:t>
            </w:r>
          </w:p>
          <w:p w:rsidR="002A6C24" w:rsidRPr="00867F4E" w:rsidRDefault="002A6C24" w:rsidP="002A6C24">
            <w:pPr>
              <w:jc w:val="both"/>
              <w:rPr>
                <w:rFonts w:eastAsia="Times New Roman"/>
                <w:color w:val="000000"/>
                <w:sz w:val="16"/>
                <w:szCs w:val="16"/>
                <w:lang w:val="id-ID" w:eastAsia="zh-CN"/>
              </w:rPr>
            </w:pPr>
          </w:p>
        </w:tc>
      </w:tr>
      <w:tr w:rsidR="002A6C24" w:rsidRPr="00867F4E" w:rsidTr="002A6C24">
        <w:trPr>
          <w:trHeight w:val="300"/>
        </w:trPr>
        <w:tc>
          <w:tcPr>
            <w:tcW w:w="1008"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HEED_50</w:t>
            </w:r>
          </w:p>
        </w:tc>
        <w:tc>
          <w:tcPr>
            <w:tcW w:w="751"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0.457</w:t>
            </w:r>
          </w:p>
        </w:tc>
        <w:tc>
          <w:tcPr>
            <w:tcW w:w="902"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0.15</w:t>
            </w:r>
          </w:p>
        </w:tc>
        <w:tc>
          <w:tcPr>
            <w:tcW w:w="829"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0.182</w:t>
            </w:r>
          </w:p>
        </w:tc>
        <w:tc>
          <w:tcPr>
            <w:tcW w:w="834"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0.769</w:t>
            </w:r>
          </w:p>
        </w:tc>
        <w:tc>
          <w:tcPr>
            <w:tcW w:w="926"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1.558</w:t>
            </w:r>
          </w:p>
        </w:tc>
      </w:tr>
      <w:tr w:rsidR="002A6C24" w:rsidRPr="00867F4E" w:rsidTr="002A6C24">
        <w:trPr>
          <w:trHeight w:val="300"/>
        </w:trPr>
        <w:tc>
          <w:tcPr>
            <w:tcW w:w="1008"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PEGASIS_50</w:t>
            </w:r>
          </w:p>
        </w:tc>
        <w:tc>
          <w:tcPr>
            <w:tcW w:w="751"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0.483</w:t>
            </w:r>
          </w:p>
        </w:tc>
        <w:tc>
          <w:tcPr>
            <w:tcW w:w="902"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0.149</w:t>
            </w:r>
          </w:p>
        </w:tc>
        <w:tc>
          <w:tcPr>
            <w:tcW w:w="829"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0.233</w:t>
            </w:r>
          </w:p>
        </w:tc>
        <w:tc>
          <w:tcPr>
            <w:tcW w:w="834"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1.043</w:t>
            </w:r>
          </w:p>
        </w:tc>
        <w:tc>
          <w:tcPr>
            <w:tcW w:w="926"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1.908</w:t>
            </w:r>
          </w:p>
        </w:tc>
      </w:tr>
      <w:tr w:rsidR="002A6C24" w:rsidRPr="00867F4E" w:rsidTr="002A6C24">
        <w:trPr>
          <w:trHeight w:val="300"/>
        </w:trPr>
        <w:tc>
          <w:tcPr>
            <w:tcW w:w="1008"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LEACH_100</w:t>
            </w:r>
          </w:p>
        </w:tc>
        <w:tc>
          <w:tcPr>
            <w:tcW w:w="751"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0.613</w:t>
            </w:r>
          </w:p>
        </w:tc>
        <w:tc>
          <w:tcPr>
            <w:tcW w:w="902"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0.145</w:t>
            </w:r>
          </w:p>
        </w:tc>
        <w:tc>
          <w:tcPr>
            <w:tcW w:w="829"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0.186</w:t>
            </w:r>
          </w:p>
        </w:tc>
        <w:tc>
          <w:tcPr>
            <w:tcW w:w="834"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1.094</w:t>
            </w:r>
          </w:p>
        </w:tc>
        <w:tc>
          <w:tcPr>
            <w:tcW w:w="926"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2.038</w:t>
            </w:r>
          </w:p>
        </w:tc>
      </w:tr>
      <w:tr w:rsidR="002A6C24" w:rsidRPr="00867F4E" w:rsidTr="002A6C24">
        <w:trPr>
          <w:trHeight w:val="300"/>
        </w:trPr>
        <w:tc>
          <w:tcPr>
            <w:tcW w:w="1008"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LEACH-TLCH_100</w:t>
            </w:r>
          </w:p>
        </w:tc>
        <w:tc>
          <w:tcPr>
            <w:tcW w:w="751"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0.854</w:t>
            </w:r>
          </w:p>
        </w:tc>
        <w:tc>
          <w:tcPr>
            <w:tcW w:w="902"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0.138</w:t>
            </w:r>
          </w:p>
        </w:tc>
        <w:tc>
          <w:tcPr>
            <w:tcW w:w="829"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0.494</w:t>
            </w:r>
          </w:p>
        </w:tc>
        <w:tc>
          <w:tcPr>
            <w:tcW w:w="834"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3.366</w:t>
            </w:r>
          </w:p>
        </w:tc>
        <w:tc>
          <w:tcPr>
            <w:tcW w:w="926"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4.851</w:t>
            </w:r>
          </w:p>
        </w:tc>
      </w:tr>
      <w:tr w:rsidR="002A6C24" w:rsidRPr="00867F4E" w:rsidTr="002A6C24">
        <w:trPr>
          <w:trHeight w:val="300"/>
        </w:trPr>
        <w:tc>
          <w:tcPr>
            <w:tcW w:w="1008"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HEED_100</w:t>
            </w:r>
          </w:p>
        </w:tc>
        <w:tc>
          <w:tcPr>
            <w:tcW w:w="751"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0.665</w:t>
            </w:r>
          </w:p>
        </w:tc>
        <w:tc>
          <w:tcPr>
            <w:tcW w:w="902"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0.143</w:t>
            </w:r>
          </w:p>
        </w:tc>
        <w:tc>
          <w:tcPr>
            <w:tcW w:w="829"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0.343</w:t>
            </w:r>
          </w:p>
        </w:tc>
        <w:tc>
          <w:tcPr>
            <w:tcW w:w="834"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1.538</w:t>
            </w:r>
          </w:p>
        </w:tc>
        <w:tc>
          <w:tcPr>
            <w:tcW w:w="926"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2.689</w:t>
            </w:r>
          </w:p>
        </w:tc>
      </w:tr>
      <w:tr w:rsidR="002A6C24" w:rsidRPr="00867F4E" w:rsidTr="002A6C24">
        <w:trPr>
          <w:trHeight w:val="300"/>
        </w:trPr>
        <w:tc>
          <w:tcPr>
            <w:tcW w:w="1008"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PEGASIS_100</w:t>
            </w:r>
          </w:p>
        </w:tc>
        <w:tc>
          <w:tcPr>
            <w:tcW w:w="751"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0.715</w:t>
            </w:r>
          </w:p>
        </w:tc>
        <w:tc>
          <w:tcPr>
            <w:tcW w:w="902"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0.142</w:t>
            </w:r>
          </w:p>
        </w:tc>
        <w:tc>
          <w:tcPr>
            <w:tcW w:w="829"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0.425</w:t>
            </w:r>
          </w:p>
        </w:tc>
        <w:tc>
          <w:tcPr>
            <w:tcW w:w="834"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3.028</w:t>
            </w:r>
          </w:p>
        </w:tc>
        <w:tc>
          <w:tcPr>
            <w:tcW w:w="926" w:type="dxa"/>
            <w:noWrap/>
            <w:hideMark/>
          </w:tcPr>
          <w:p w:rsidR="002A6C24" w:rsidRPr="00867F4E" w:rsidRDefault="002A6C24" w:rsidP="002A6C24">
            <w:pPr>
              <w:rPr>
                <w:rFonts w:eastAsia="Times New Roman"/>
                <w:color w:val="000000"/>
                <w:sz w:val="16"/>
                <w:szCs w:val="16"/>
                <w:lang w:val="id-ID" w:eastAsia="zh-CN"/>
              </w:rPr>
            </w:pPr>
            <w:r w:rsidRPr="00867F4E">
              <w:rPr>
                <w:rFonts w:eastAsia="Times New Roman"/>
                <w:color w:val="000000"/>
                <w:sz w:val="16"/>
                <w:szCs w:val="16"/>
                <w:lang w:val="id-ID" w:eastAsia="zh-CN"/>
              </w:rPr>
              <w:t>4.31</w:t>
            </w:r>
          </w:p>
        </w:tc>
      </w:tr>
    </w:tbl>
    <w:p w:rsidR="002A6C24" w:rsidRPr="00867F4E" w:rsidRDefault="002A6C24" w:rsidP="002A6C24">
      <w:pPr>
        <w:rPr>
          <w:lang w:val="id-ID"/>
        </w:rPr>
      </w:pPr>
    </w:p>
    <w:p w:rsidR="00C53BA3" w:rsidRPr="00867F4E" w:rsidRDefault="002A6C24" w:rsidP="00C53BA3">
      <w:pPr>
        <w:pStyle w:val="1"/>
        <w:rPr>
          <w:lang w:val="id-ID"/>
        </w:rPr>
      </w:pPr>
      <w:r w:rsidRPr="00867F4E">
        <w:rPr>
          <w:lang w:val="id-ID"/>
        </w:rPr>
        <w:t>Conclusions</w:t>
      </w:r>
    </w:p>
    <w:p w:rsidR="002A6C24" w:rsidRPr="00867F4E" w:rsidRDefault="002A6C24" w:rsidP="002A6C24">
      <w:pPr>
        <w:jc w:val="both"/>
        <w:rPr>
          <w:lang w:val="id-ID"/>
        </w:rPr>
      </w:pPr>
      <w:r w:rsidRPr="00867F4E">
        <w:rPr>
          <w:lang w:val="id-ID"/>
        </w:rPr>
        <w:t>The number of nodes determines the Power Consumption (mW) needed in the process of sending sensor data. accordingly, From experiments conducted in this research by comparing 4 protocol methods with different number of sensor nodes, the LEACH-TLCH protocol algorithm method was produced with the largest total power of 4,851 mW, followed by PEGASIS with the number of sensor nodes 100 with a total of 4.31 mW, followed by, then HEED with a total Power of 2,689 mW and the most in need of low power is LEACH with a total Power of 2,038 mW. At a smaller number of nodes, which are 20 nodes, LEACH needs the lowest power, which is 1.21 mW, while the highest is PEGASIS with 1,361 mW. furthermore, At the number of 50 nodes, the lowest is HEED, but the difference is 0.046 mW with LEACH and this result is not significant. In broad outline, LEACH excels in the lowest Power Consumption to build a Wireless Sensor Network. can use topology or LEACH protocol method.</w:t>
      </w:r>
    </w:p>
    <w:p w:rsidR="00C53BA3" w:rsidRPr="00867F4E" w:rsidRDefault="00C53BA3" w:rsidP="00C53BA3">
      <w:pPr>
        <w:pStyle w:val="ReferenceHead"/>
        <w:rPr>
          <w:lang w:val="id-ID"/>
        </w:rPr>
      </w:pPr>
      <w:r w:rsidRPr="00867F4E">
        <w:rPr>
          <w:lang w:val="id-ID"/>
        </w:rPr>
        <w:t>Acknowledgment</w:t>
      </w:r>
    </w:p>
    <w:p w:rsidR="002A6C24" w:rsidRPr="00867F4E" w:rsidRDefault="002A6C24" w:rsidP="002A6C24">
      <w:pPr>
        <w:jc w:val="both"/>
        <w:rPr>
          <w:lang w:val="id-ID"/>
        </w:rPr>
      </w:pPr>
      <w:r w:rsidRPr="00867F4E">
        <w:rPr>
          <w:lang w:val="id-ID"/>
        </w:rPr>
        <w:t>Thank you to MeRL for providing the e.g facility. Computer and Software for simulating Wireless Sensor Node and thanking colleagues at MeRL Laboratory and Electrical Engineering Department Merdeka Malang University for support and togetherness.</w:t>
      </w:r>
    </w:p>
    <w:p w:rsidR="00C53BA3" w:rsidRPr="00867F4E" w:rsidRDefault="00C53BA3" w:rsidP="00C53BA3">
      <w:pPr>
        <w:pStyle w:val="ReferenceHead"/>
        <w:rPr>
          <w:lang w:val="id-ID"/>
        </w:rPr>
      </w:pPr>
      <w:r w:rsidRPr="00867F4E">
        <w:rPr>
          <w:lang w:val="id-ID"/>
        </w:rPr>
        <w:t>References</w:t>
      </w:r>
    </w:p>
    <w:p w:rsidR="00A53D57" w:rsidRPr="00867F4E" w:rsidRDefault="00A53D57" w:rsidP="00A53D57">
      <w:pPr>
        <w:pStyle w:val="references0"/>
        <w:rPr>
          <w:lang w:val="id-ID"/>
        </w:rPr>
      </w:pPr>
      <w:r w:rsidRPr="00867F4E">
        <w:rPr>
          <w:lang w:val="id-ID"/>
        </w:rPr>
        <w:t xml:space="preserve">Rohit Pachlor and Deepti Shrimankar, “VCH-ECCR: A Centralized Routing Protocol for Wireless Sensor Networks”, Journal of Sensors, </w:t>
      </w:r>
      <w:r w:rsidRPr="00867F4E">
        <w:rPr>
          <w:lang w:val="id-ID"/>
        </w:rPr>
        <w:t xml:space="preserve">Volume 2017, Article ID 8946576, 10 pages, doi: </w:t>
      </w:r>
      <w:hyperlink r:id="rId30" w:history="1">
        <w:r w:rsidRPr="00867F4E">
          <w:rPr>
            <w:rStyle w:val="a8"/>
            <w:lang w:val="id-ID"/>
          </w:rPr>
          <w:t>https://doi.org/10.1155/2017/8946576</w:t>
        </w:r>
      </w:hyperlink>
      <w:r w:rsidRPr="00867F4E">
        <w:rPr>
          <w:lang w:val="id-ID"/>
        </w:rPr>
        <w:t xml:space="preserve"> </w:t>
      </w:r>
    </w:p>
    <w:p w:rsidR="00A53D57" w:rsidRPr="00867F4E" w:rsidRDefault="00A53D57" w:rsidP="00A53D57">
      <w:pPr>
        <w:pStyle w:val="references0"/>
        <w:rPr>
          <w:lang w:val="id-ID"/>
        </w:rPr>
      </w:pPr>
      <w:r w:rsidRPr="00867F4E">
        <w:rPr>
          <w:lang w:val="id-ID"/>
        </w:rPr>
        <w:t xml:space="preserve">Puput Dani Prasetyo Adi and Akio Kitagawa, “Performance Evaluation WPAN of RN-42 Bluetooth based (802.15.1) for Sending the Multi-Sensor LM35 Data Temperature and RaspBerry Pi 3 Model B for the Database and Internet Gateway” International Journal of Advanced Computer Science and Applications(IJACSA), 9(12), 2018. doi: </w:t>
      </w:r>
      <w:hyperlink r:id="rId31" w:history="1">
        <w:r w:rsidRPr="00867F4E">
          <w:rPr>
            <w:rStyle w:val="a8"/>
            <w:lang w:val="id-ID"/>
          </w:rPr>
          <w:t>http://dx.doi.org/10.14569/IJACSA.2018.091285</w:t>
        </w:r>
      </w:hyperlink>
      <w:r w:rsidRPr="00867F4E">
        <w:rPr>
          <w:lang w:val="id-ID"/>
        </w:rPr>
        <w:t xml:space="preserve"> </w:t>
      </w:r>
    </w:p>
    <w:p w:rsidR="00A53D57" w:rsidRPr="00867F4E" w:rsidRDefault="00A53D57" w:rsidP="00A53D57">
      <w:pPr>
        <w:pStyle w:val="references0"/>
        <w:rPr>
          <w:lang w:val="id-ID"/>
        </w:rPr>
      </w:pPr>
      <w:r w:rsidRPr="00867F4E">
        <w:rPr>
          <w:lang w:val="id-ID"/>
        </w:rPr>
        <w:t>Han R, Yang W, Wang Y, You K. DCE: A Distributed Energy-Eﬃcient Clustering Protocol for Wireless Sensor Network Based on Double-Phase Cluster-Head Election. Sensors (Basel). 2017;17(5):998. Published 2017 May 1. doi:10.3390/s17050998</w:t>
      </w:r>
    </w:p>
    <w:p w:rsidR="00A53D57" w:rsidRPr="00867F4E" w:rsidRDefault="00A53D57" w:rsidP="00A53D57">
      <w:pPr>
        <w:pStyle w:val="references0"/>
        <w:numPr>
          <w:ilvl w:val="0"/>
          <w:numId w:val="0"/>
        </w:numPr>
        <w:ind w:left="360"/>
        <w:rPr>
          <w:lang w:val="id-ID"/>
        </w:rPr>
      </w:pPr>
      <w:r w:rsidRPr="00867F4E">
        <w:rPr>
          <w:lang w:val="id-ID"/>
        </w:rPr>
        <w:t xml:space="preserve">doi: </w:t>
      </w:r>
      <w:hyperlink r:id="rId32" w:history="1">
        <w:r w:rsidRPr="00867F4E">
          <w:rPr>
            <w:rStyle w:val="a8"/>
            <w:lang w:val="id-ID"/>
          </w:rPr>
          <w:t>http://dx.doi.org/10.3390/s17050998</w:t>
        </w:r>
      </w:hyperlink>
      <w:r w:rsidRPr="00867F4E">
        <w:rPr>
          <w:lang w:val="id-ID"/>
        </w:rPr>
        <w:t xml:space="preserve">  </w:t>
      </w:r>
    </w:p>
    <w:p w:rsidR="00A53D57" w:rsidRPr="00867F4E" w:rsidRDefault="00A53D57" w:rsidP="00A53D57">
      <w:pPr>
        <w:pStyle w:val="references0"/>
        <w:rPr>
          <w:lang w:val="id-ID"/>
        </w:rPr>
      </w:pPr>
      <w:r w:rsidRPr="00867F4E">
        <w:rPr>
          <w:lang w:val="id-ID"/>
        </w:rPr>
        <w:t xml:space="preserve">Puput Dani Prasetyo Adi and Akio Kitagawa, “ZigBee Radio Frequency (RF) Performance on Raspberry Pi 3 for Internet of Things (IoT) based Blood Pressure Sensors Monitoring” International Journal of Advanced Computer Science and Applications(IJACSA), 10(5), 2019. doi: </w:t>
      </w:r>
      <w:hyperlink r:id="rId33" w:history="1">
        <w:r w:rsidRPr="00867F4E">
          <w:rPr>
            <w:rStyle w:val="a8"/>
            <w:lang w:val="id-ID"/>
          </w:rPr>
          <w:t>http://dx.doi.org/10.14569/IJACSA.2019.0100504</w:t>
        </w:r>
      </w:hyperlink>
    </w:p>
    <w:p w:rsidR="00A53D57" w:rsidRPr="00867F4E" w:rsidRDefault="00A53D57" w:rsidP="00A53D57">
      <w:pPr>
        <w:pStyle w:val="references0"/>
        <w:rPr>
          <w:lang w:val="id-ID"/>
        </w:rPr>
      </w:pPr>
      <w:r w:rsidRPr="00867F4E">
        <w:rPr>
          <w:lang w:val="id-ID"/>
        </w:rPr>
        <w:t xml:space="preserve">Puput Dani Prasetyo Adi and Akio Kitagawa, “Quality of Service and Power Consumption Optimization on the IEEE 802.15.4 Pulse Sensor Node based on Internet of Things” International Journal of Advanced Computer Science and Applications(IJACSA), 10(5), 2019. doi: </w:t>
      </w:r>
      <w:hyperlink r:id="rId34" w:history="1">
        <w:r w:rsidRPr="00867F4E">
          <w:rPr>
            <w:rStyle w:val="a8"/>
            <w:lang w:val="id-ID"/>
          </w:rPr>
          <w:t>http://dx.doi.org/10.14569/IJACSA.2019.0100518</w:t>
        </w:r>
      </w:hyperlink>
      <w:r w:rsidRPr="00867F4E">
        <w:rPr>
          <w:lang w:val="id-ID"/>
        </w:rPr>
        <w:t xml:space="preserve"> </w:t>
      </w:r>
    </w:p>
    <w:p w:rsidR="00A53D57" w:rsidRPr="00867F4E" w:rsidRDefault="00A53D57" w:rsidP="00A53D57">
      <w:pPr>
        <w:pStyle w:val="references0"/>
        <w:rPr>
          <w:lang w:val="id-ID"/>
        </w:rPr>
      </w:pPr>
      <w:r w:rsidRPr="00867F4E">
        <w:rPr>
          <w:lang w:val="id-ID"/>
        </w:rPr>
        <w:t xml:space="preserve">Hamzah A, Shurman M, Al-Jarrah O, Taqieddin E. “Energy-Efficient Fuzzy-Logic-Based Clustering Technique for Hierarchical Routing Protocols in Wireless Sensor Networks”. Sensors (Basel). 2019;19(3):561. Published 2019 Jan 29. doi: </w:t>
      </w:r>
      <w:hyperlink r:id="rId35" w:history="1">
        <w:r w:rsidRPr="00867F4E">
          <w:rPr>
            <w:rStyle w:val="a8"/>
            <w:lang w:val="id-ID"/>
          </w:rPr>
          <w:t>http://dx.doi.org/10.3390/s19030561</w:t>
        </w:r>
      </w:hyperlink>
      <w:r w:rsidRPr="00867F4E">
        <w:rPr>
          <w:lang w:val="id-ID"/>
        </w:rPr>
        <w:t xml:space="preserve">   </w:t>
      </w:r>
    </w:p>
    <w:p w:rsidR="00A53D57" w:rsidRPr="00867F4E" w:rsidRDefault="00A53D57" w:rsidP="00A53D57">
      <w:pPr>
        <w:pStyle w:val="references0"/>
        <w:rPr>
          <w:lang w:val="id-ID"/>
        </w:rPr>
      </w:pPr>
      <w:r w:rsidRPr="00867F4E">
        <w:rPr>
          <w:lang w:val="id-ID"/>
        </w:rPr>
        <w:t xml:space="preserve">M. Zen Samsono Hadi, Aries Pratiarso and Hideyuki Uehara, "An Energy Efficiency Mobile Clustering System For Wireless Sensor Networks", ARPN Journal of Engineering and Applied Sciences, Vol.9, No.9, September, 2014, ISSN : 1819-6608, </w:t>
      </w:r>
      <w:hyperlink r:id="rId36" w:history="1">
        <w:r w:rsidRPr="00867F4E">
          <w:rPr>
            <w:rStyle w:val="a8"/>
            <w:lang w:val="id-ID"/>
          </w:rPr>
          <w:t>http://www.arpnjournals.com/jeas/research_papers/rp_2014/jeas_0914_1205.pdf</w:t>
        </w:r>
      </w:hyperlink>
      <w:r w:rsidRPr="00867F4E">
        <w:rPr>
          <w:lang w:val="id-ID"/>
        </w:rPr>
        <w:t xml:space="preserve">   </w:t>
      </w:r>
    </w:p>
    <w:p w:rsidR="00A53D57" w:rsidRPr="00867F4E" w:rsidRDefault="00A53D57" w:rsidP="00A53D57">
      <w:pPr>
        <w:pStyle w:val="references0"/>
        <w:rPr>
          <w:lang w:val="id-ID"/>
        </w:rPr>
      </w:pPr>
      <w:r w:rsidRPr="00867F4E">
        <w:rPr>
          <w:lang w:val="id-ID"/>
        </w:rPr>
        <w:t xml:space="preserve">Nigam G.K., Dabas C. (2017) Performance Analysis of Heed Over Leach and Pegasis in Wireless Sensor Networks. In: Ao SI., Kim H., Amouzegar M. (eds) Transactions on Engineering Technologies. WCECS 2015. Springer, Singapore, doi: </w:t>
      </w:r>
      <w:hyperlink r:id="rId37" w:history="1">
        <w:r w:rsidRPr="00867F4E">
          <w:rPr>
            <w:rStyle w:val="a8"/>
            <w:lang w:val="id-ID"/>
          </w:rPr>
          <w:t>http://dx.doi.org/10.1007/978-981-10-2717-8_19</w:t>
        </w:r>
      </w:hyperlink>
      <w:r w:rsidRPr="00867F4E">
        <w:rPr>
          <w:lang w:val="id-ID"/>
        </w:rPr>
        <w:t xml:space="preserve"> </w:t>
      </w:r>
    </w:p>
    <w:p w:rsidR="00A53D57" w:rsidRPr="00867F4E" w:rsidRDefault="00A53D57" w:rsidP="00A53D57">
      <w:pPr>
        <w:pStyle w:val="references0"/>
        <w:rPr>
          <w:lang w:val="id-ID"/>
        </w:rPr>
      </w:pPr>
      <w:r w:rsidRPr="00867F4E">
        <w:rPr>
          <w:lang w:val="id-ID"/>
        </w:rPr>
        <w:t xml:space="preserve">Lanny Sitanayah 1, Cormac J. Sreenan and Szymon Fedor, “A Cooja-Based Tool for Coverage and Lifetime Evaluation in an In-Building Sensor Network”, Sensor MDPI, 2016, 5, 4, doi: </w:t>
      </w:r>
      <w:hyperlink r:id="rId38" w:history="1">
        <w:r w:rsidRPr="00867F4E">
          <w:rPr>
            <w:rStyle w:val="a8"/>
            <w:lang w:val="id-ID"/>
          </w:rPr>
          <w:t>http://dx.doi.org/10.3390/jsan5010004</w:t>
        </w:r>
      </w:hyperlink>
      <w:r w:rsidRPr="00867F4E">
        <w:rPr>
          <w:lang w:val="id-ID"/>
        </w:rPr>
        <w:t xml:space="preserve"> </w:t>
      </w:r>
    </w:p>
    <w:p w:rsidR="00A53D57" w:rsidRPr="00867F4E" w:rsidRDefault="00A53D57" w:rsidP="00A53D57">
      <w:pPr>
        <w:pStyle w:val="references0"/>
        <w:rPr>
          <w:lang w:val="id-ID"/>
        </w:rPr>
      </w:pPr>
      <w:r w:rsidRPr="00867F4E">
        <w:rPr>
          <w:lang w:val="id-ID"/>
        </w:rPr>
        <w:t xml:space="preserve">Nathan Michael Pletcher, "Ultra-Low Power Wake-Up Receivers for Wireless Sensor Networks", University of California, Berkeley, Dissertation of Nathan Pletcher, 2008, </w:t>
      </w:r>
      <w:hyperlink r:id="rId39" w:history="1">
        <w:r w:rsidRPr="00867F4E">
          <w:rPr>
            <w:rStyle w:val="a8"/>
            <w:lang w:val="id-ID"/>
          </w:rPr>
          <w:t>https://www2.eecs.berkeley.edu/Pubs/TechRpts/2008/EECS-2008-59.pdf</w:t>
        </w:r>
      </w:hyperlink>
      <w:r w:rsidRPr="00867F4E">
        <w:rPr>
          <w:lang w:val="id-ID"/>
        </w:rPr>
        <w:t xml:space="preserve"> </w:t>
      </w:r>
    </w:p>
    <w:p w:rsidR="00A53D57" w:rsidRPr="00867F4E" w:rsidRDefault="00A53D57" w:rsidP="00A53D57">
      <w:pPr>
        <w:pStyle w:val="references0"/>
        <w:rPr>
          <w:lang w:val="id-ID"/>
        </w:rPr>
      </w:pPr>
      <w:r w:rsidRPr="00867F4E">
        <w:rPr>
          <w:lang w:val="id-ID"/>
        </w:rPr>
        <w:t xml:space="preserve">Misbah Liaqat, Abdullah Gani, Mohammad Hossein Anisi, Siti Hafizah Ab Hamid, Adnan Akhunzada, Muhammad Khurram Khan, Rana Liaqat Ali, "Distance-Based and Low Energy Adaptive Clustering Protocol for Wireless Sensor Networks", PLOS ONE, September 22, 2016, doi: </w:t>
      </w:r>
      <w:hyperlink r:id="rId40" w:history="1">
        <w:r w:rsidRPr="00867F4E">
          <w:rPr>
            <w:rStyle w:val="a8"/>
            <w:lang w:val="id-ID"/>
          </w:rPr>
          <w:t>http://dx.doi.org/10.1371/journal.pone.0161340</w:t>
        </w:r>
      </w:hyperlink>
      <w:r w:rsidRPr="00867F4E">
        <w:rPr>
          <w:lang w:val="id-ID"/>
        </w:rPr>
        <w:t xml:space="preserve"> </w:t>
      </w:r>
    </w:p>
    <w:p w:rsidR="00A53D57" w:rsidRPr="00867F4E" w:rsidRDefault="00A53D57" w:rsidP="00A53D57">
      <w:pPr>
        <w:pStyle w:val="references0"/>
        <w:rPr>
          <w:lang w:val="id-ID"/>
        </w:rPr>
      </w:pPr>
      <w:r w:rsidRPr="00867F4E">
        <w:rPr>
          <w:lang w:val="id-ID"/>
        </w:rPr>
        <w:t xml:space="preserve">Marcio L. F. Miguel, Edgard Jamhour, Marcelo E. Pellenz and Manoel C. Penna,"SDN Architecture for 6LoWPAN Wireless Sensor Networks", Sensor MDPI, 2018, 18(11), 3738, doi: </w:t>
      </w:r>
      <w:hyperlink r:id="rId41" w:history="1">
        <w:r w:rsidRPr="00867F4E">
          <w:rPr>
            <w:rStyle w:val="a8"/>
            <w:lang w:val="id-ID"/>
          </w:rPr>
          <w:t>https://doi.org/10.3390/s18113738</w:t>
        </w:r>
      </w:hyperlink>
      <w:r w:rsidRPr="00867F4E">
        <w:rPr>
          <w:lang w:val="id-ID"/>
        </w:rPr>
        <w:t xml:space="preserve"> </w:t>
      </w:r>
    </w:p>
    <w:p w:rsidR="00A53D57" w:rsidRPr="00867F4E" w:rsidRDefault="00A53D57" w:rsidP="00A53D57">
      <w:pPr>
        <w:pStyle w:val="references0"/>
        <w:rPr>
          <w:lang w:val="id-ID"/>
        </w:rPr>
      </w:pPr>
      <w:r w:rsidRPr="00867F4E">
        <w:rPr>
          <w:lang w:val="id-ID"/>
        </w:rPr>
        <w:t xml:space="preserve">Paul Sanmartin, Aldo Rojas, Luis Fernandez, Karen Avila, Daladier Jabba and Sebastian Valle, "Sigma Routing Metric for RPL Protocol", Sensors 2018, 18(4), 1277; doi: </w:t>
      </w:r>
      <w:hyperlink r:id="rId42" w:history="1">
        <w:r w:rsidRPr="00867F4E">
          <w:rPr>
            <w:rStyle w:val="a8"/>
            <w:lang w:val="id-ID"/>
          </w:rPr>
          <w:t>https://doi.org/10.3390/s18041277</w:t>
        </w:r>
      </w:hyperlink>
      <w:r w:rsidRPr="00867F4E">
        <w:rPr>
          <w:lang w:val="id-ID"/>
        </w:rPr>
        <w:t xml:space="preserve"> </w:t>
      </w:r>
    </w:p>
    <w:p w:rsidR="00A53D57" w:rsidRPr="00867F4E" w:rsidRDefault="00A53D57" w:rsidP="00A53D57">
      <w:pPr>
        <w:pStyle w:val="references0"/>
        <w:rPr>
          <w:lang w:val="id-ID"/>
        </w:rPr>
      </w:pPr>
      <w:r w:rsidRPr="00867F4E">
        <w:rPr>
          <w:lang w:val="id-ID"/>
        </w:rPr>
        <w:t xml:space="preserve">Francesco Ferracuti, Alessandro Freddi, Andrea Monteriù and Mariorosario Prist, "An Integrated Simulation Module for Cyber-Physical Automation Systems", Sensors 2016, 16, 645; doi: </w:t>
      </w:r>
      <w:hyperlink r:id="rId43" w:history="1">
        <w:r w:rsidRPr="00867F4E">
          <w:rPr>
            <w:rStyle w:val="a8"/>
            <w:lang w:val="id-ID"/>
          </w:rPr>
          <w:t>http://dx.doi.org/10.3390/s16050645</w:t>
        </w:r>
      </w:hyperlink>
      <w:r w:rsidRPr="00867F4E">
        <w:rPr>
          <w:lang w:val="id-ID"/>
        </w:rPr>
        <w:t xml:space="preserve">  </w:t>
      </w:r>
    </w:p>
    <w:p w:rsidR="00A53D57" w:rsidRPr="00867F4E" w:rsidRDefault="00A53D57" w:rsidP="00A53D57">
      <w:pPr>
        <w:pStyle w:val="references0"/>
        <w:rPr>
          <w:lang w:val="id-ID"/>
        </w:rPr>
      </w:pPr>
      <w:r w:rsidRPr="00867F4E">
        <w:rPr>
          <w:lang w:val="id-ID"/>
        </w:rPr>
        <w:t xml:space="preserve"> Rafael Lajara, José Pelegrí-Sebastiá, and Juan J. Perez Solano, "Power Consumption Analysis of Operating Systems for Wireless Sensor Networks", Sensors 2010, 10, 5809-5826; doi: </w:t>
      </w:r>
      <w:hyperlink r:id="rId44" w:history="1">
        <w:r w:rsidRPr="00867F4E">
          <w:rPr>
            <w:rStyle w:val="a8"/>
            <w:lang w:val="id-ID"/>
          </w:rPr>
          <w:t>https://doi.org/10.3390/s100605809</w:t>
        </w:r>
      </w:hyperlink>
      <w:r w:rsidRPr="00867F4E">
        <w:rPr>
          <w:lang w:val="id-ID"/>
        </w:rPr>
        <w:t xml:space="preserve"> </w:t>
      </w:r>
    </w:p>
    <w:p w:rsidR="00DC7274" w:rsidRPr="00867F4E" w:rsidRDefault="00A53D57" w:rsidP="00DC7274">
      <w:pPr>
        <w:pStyle w:val="references0"/>
        <w:rPr>
          <w:lang w:val="id-ID"/>
        </w:rPr>
      </w:pPr>
      <w:r w:rsidRPr="00867F4E">
        <w:rPr>
          <w:lang w:val="id-ID"/>
        </w:rPr>
        <w:lastRenderedPageBreak/>
        <w:t xml:space="preserve">Puput Dani Prasetyo Adi and Akio Kitagawa, “Performance Evaluation of E32 Long Range Radio Frequency 915 MHz based on Internet of Things and Micro Sensors Data” International Journal of Advanced Computer Science and Applications(IJACSA), 10(11), 2019. </w:t>
      </w:r>
      <w:hyperlink r:id="rId45" w:history="1">
        <w:r w:rsidRPr="00867F4E">
          <w:rPr>
            <w:rStyle w:val="a8"/>
            <w:lang w:val="id-ID"/>
          </w:rPr>
          <w:t>http://dx.doi.org/10.14569/IJACSA.2019.0101106</w:t>
        </w:r>
      </w:hyperlink>
      <w:r w:rsidRPr="00867F4E">
        <w:rPr>
          <w:lang w:val="id-ID"/>
        </w:rPr>
        <w:t xml:space="preserve"> </w:t>
      </w:r>
    </w:p>
    <w:p w:rsidR="00DC7274" w:rsidRPr="00867F4E" w:rsidRDefault="00DC7274" w:rsidP="003536D1">
      <w:pPr>
        <w:pStyle w:val="references0"/>
        <w:rPr>
          <w:lang w:val="id-ID"/>
        </w:rPr>
        <w:sectPr w:rsidR="00DC7274" w:rsidRPr="00867F4E" w:rsidSect="00A53D57">
          <w:pgSz w:w="12240" w:h="15840" w:code="1"/>
          <w:pgMar w:top="1077" w:right="890" w:bottom="1440" w:left="890" w:header="454" w:footer="408" w:gutter="0"/>
          <w:cols w:num="2" w:space="391"/>
          <w:docGrid w:linePitch="360"/>
        </w:sectPr>
      </w:pPr>
      <w:r w:rsidRPr="00867F4E">
        <w:rPr>
          <w:lang w:val="id-ID"/>
        </w:rPr>
        <w:t>Puput Dani Prasetyo Adi, Rahma</w:t>
      </w:r>
      <w:r w:rsidR="00393F9F" w:rsidRPr="00867F4E">
        <w:rPr>
          <w:lang w:val="id-ID"/>
        </w:rPr>
        <w:t xml:space="preserve">n Arifuddin ,”Design Of Tsunami </w:t>
      </w:r>
      <w:r w:rsidRPr="00867F4E">
        <w:rPr>
          <w:lang w:val="id-ID"/>
        </w:rPr>
        <w:t>Detector Based Sort Message Service Using Arduino and SIM900A to</w:t>
      </w:r>
      <w:r w:rsidR="00393F9F" w:rsidRPr="00867F4E">
        <w:rPr>
          <w:lang w:val="id-ID"/>
        </w:rPr>
        <w:t xml:space="preserve"> </w:t>
      </w:r>
      <w:r w:rsidRPr="00867F4E">
        <w:rPr>
          <w:lang w:val="id-ID"/>
        </w:rPr>
        <w:t>GSM/GPRS Module”, JEEMECS (Journal of Electrical Engineering,</w:t>
      </w:r>
      <w:r w:rsidR="00393F9F" w:rsidRPr="00867F4E">
        <w:rPr>
          <w:lang w:val="id-ID"/>
        </w:rPr>
        <w:t xml:space="preserve"> </w:t>
      </w:r>
      <w:r w:rsidRPr="00867F4E">
        <w:rPr>
          <w:lang w:val="id-ID"/>
        </w:rPr>
        <w:t>Mechatronic and Computer Science) Volume 1, No.2, 2019,</w:t>
      </w:r>
      <w:r w:rsidR="00393F9F" w:rsidRPr="00867F4E">
        <w:rPr>
          <w:lang w:val="id-ID"/>
        </w:rPr>
        <w:t xml:space="preserve"> </w:t>
      </w:r>
      <w:r w:rsidRPr="00867F4E">
        <w:rPr>
          <w:lang w:val="id-ID"/>
        </w:rPr>
        <w:t>ISSN:2614-4859,</w:t>
      </w:r>
      <w:hyperlink r:id="rId46" w:history="1">
        <w:r w:rsidR="003536D1" w:rsidRPr="00867F4E">
          <w:rPr>
            <w:rStyle w:val="a8"/>
            <w:lang w:val="id-ID"/>
          </w:rPr>
          <w:t>http://dx.doi.org/10.26905/jeemecs.v1i1.1982</w:t>
        </w:r>
      </w:hyperlink>
    </w:p>
    <w:p w:rsidR="003D72E7" w:rsidRPr="00867F4E" w:rsidRDefault="003D72E7" w:rsidP="002F7250">
      <w:pPr>
        <w:jc w:val="both"/>
        <w:rPr>
          <w:lang w:val="id-ID"/>
        </w:rPr>
      </w:pPr>
      <w:r w:rsidRPr="00867F4E">
        <w:rPr>
          <w:rStyle w:val="af2"/>
          <w:color w:val="1C1E29"/>
          <w:lang w:val="id-ID"/>
        </w:rPr>
        <w:lastRenderedPageBreak/>
        <w:t>Puput Dani Prasetyo Adi,</w:t>
      </w:r>
      <w:r w:rsidRPr="00867F4E">
        <w:rPr>
          <w:lang w:val="id-ID"/>
        </w:rPr>
        <w:t xml:space="preserve"> Author is a lecturer at the University of Merdeka Malang, Electrical Engineering faculty and start teaching in September 2016. </w:t>
      </w:r>
      <w:r w:rsidR="007226A0" w:rsidRPr="00867F4E">
        <w:rPr>
          <w:lang w:val="id-ID"/>
        </w:rPr>
        <w:t>Author study at Informatic Engineering</w:t>
      </w:r>
      <w:r w:rsidR="00F87733" w:rsidRPr="00867F4E">
        <w:rPr>
          <w:lang w:val="id-ID"/>
        </w:rPr>
        <w:t xml:space="preserve"> (TI)</w:t>
      </w:r>
      <w:r w:rsidR="007226A0" w:rsidRPr="00867F4E">
        <w:rPr>
          <w:lang w:val="id-ID"/>
        </w:rPr>
        <w:t xml:space="preserve"> AKAKOM Yogyakarta and graduate in 2008 </w:t>
      </w:r>
      <w:r w:rsidRPr="00867F4E">
        <w:rPr>
          <w:lang w:val="id-ID"/>
        </w:rPr>
        <w:t xml:space="preserve">and continue at </w:t>
      </w:r>
      <w:r w:rsidR="007226A0" w:rsidRPr="00867F4E">
        <w:rPr>
          <w:lang w:val="id-ID"/>
        </w:rPr>
        <w:t xml:space="preserve">Computer and Electronics Control Techniques (TKKE) </w:t>
      </w:r>
      <w:bookmarkStart w:id="0" w:name="_GoBack"/>
      <w:bookmarkEnd w:id="0"/>
      <w:r w:rsidR="007226A0" w:rsidRPr="00867F4E">
        <w:rPr>
          <w:lang w:val="id-ID"/>
        </w:rPr>
        <w:t xml:space="preserve">Program </w:t>
      </w:r>
      <w:r w:rsidRPr="00867F4E">
        <w:rPr>
          <w:lang w:val="id-ID"/>
        </w:rPr>
        <w:t xml:space="preserve">Hasanuddin University – Makassar, and Graduate in 2013, in October 2018 continued studies at Kanazawa University with professor Akio Kitagawa and joined at MeRL (Micro Electronics Research Laboratory) until now. and the plan was </w:t>
      </w:r>
      <w:r w:rsidR="003D6883" w:rsidRPr="00867F4E">
        <w:rPr>
          <w:lang w:val="id-ID"/>
        </w:rPr>
        <w:t>Graduate</w:t>
      </w:r>
      <w:r w:rsidRPr="00867F4E">
        <w:rPr>
          <w:lang w:val="id-ID"/>
        </w:rPr>
        <w:t xml:space="preserve"> from the Doctoral course in September 2021.</w:t>
      </w:r>
    </w:p>
    <w:sectPr w:rsidR="003D72E7" w:rsidRPr="00867F4E" w:rsidSect="00792973">
      <w:headerReference w:type="even" r:id="rId47"/>
      <w:headerReference w:type="default" r:id="rId48"/>
      <w:footerReference w:type="even" r:id="rId49"/>
      <w:footerReference w:type="default" r:id="rId50"/>
      <w:pgSz w:w="11907" w:h="16840" w:code="9"/>
      <w:pgMar w:top="1134" w:right="851" w:bottom="1134" w:left="1134" w:header="567" w:footer="584" w:gutter="567"/>
      <w:cols w:num="2" w:space="28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2E0" w:rsidRDefault="004D22E0">
      <w:r>
        <w:separator/>
      </w:r>
    </w:p>
  </w:endnote>
  <w:endnote w:type="continuationSeparator" w:id="0">
    <w:p w:rsidR="004D22E0" w:rsidRDefault="004D2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C24" w:rsidRPr="00792973" w:rsidRDefault="002A6C24" w:rsidP="003B0472">
    <w:pPr>
      <w:pStyle w:val="a6"/>
      <w:pBdr>
        <w:top w:val="single" w:sz="4" w:space="1" w:color="auto"/>
      </w:pBdr>
      <w:rPr>
        <w:b/>
        <w:i/>
        <w:lang w:val="pt-BR"/>
      </w:rPr>
    </w:pPr>
    <w:r w:rsidRPr="00792973">
      <w:rPr>
        <w:b/>
        <w:i/>
        <w:lang w:val="pt-BR"/>
      </w:rPr>
      <w:t>J</w:t>
    </w:r>
    <w:r>
      <w:rPr>
        <w:b/>
        <w:i/>
        <w:lang w:val="pt-BR"/>
      </w:rPr>
      <w:t>EEMECS Vol. 3, No. 1, Februari 2020</w:t>
    </w:r>
  </w:p>
  <w:p w:rsidR="002A6C24" w:rsidRPr="003B0472" w:rsidRDefault="002A6C24" w:rsidP="003B047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C24" w:rsidRPr="00792973" w:rsidRDefault="002A6C24" w:rsidP="00792973">
    <w:pPr>
      <w:pStyle w:val="a6"/>
      <w:pBdr>
        <w:top w:val="single" w:sz="4" w:space="1" w:color="auto"/>
      </w:pBdr>
      <w:jc w:val="right"/>
      <w:rPr>
        <w:b/>
        <w:i/>
        <w:lang w:val="pt-BR"/>
      </w:rPr>
    </w:pPr>
    <w:r w:rsidRPr="00792973">
      <w:rPr>
        <w:b/>
        <w:i/>
        <w:lang w:val="pt-BR"/>
      </w:rPr>
      <w:t>J</w:t>
    </w:r>
    <w:r>
      <w:rPr>
        <w:b/>
        <w:i/>
        <w:lang w:val="pt-BR"/>
      </w:rPr>
      <w:t>EEMECS Vol. 3, No. 1, Februari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2E0" w:rsidRDefault="004D22E0"/>
  </w:footnote>
  <w:footnote w:type="continuationSeparator" w:id="0">
    <w:p w:rsidR="004D22E0" w:rsidRDefault="004D22E0">
      <w:r>
        <w:continuationSeparator/>
      </w:r>
    </w:p>
  </w:footnote>
  <w:footnote w:id="1">
    <w:p w:rsidR="002A6C24" w:rsidRPr="000E678D" w:rsidRDefault="002A6C24" w:rsidP="00C53BA3">
      <w:pPr>
        <w:pStyle w:val="a4"/>
        <w:rPr>
          <w:lang w:val="id-ID"/>
        </w:rPr>
      </w:pPr>
      <w:r w:rsidRPr="000E678D">
        <w:rPr>
          <w:lang w:val="id-ID"/>
        </w:rPr>
        <w:t xml:space="preserve">Puput Dani Prasetyo Adi, Electrical Engineering Departement of Universitas Merdeka Malang, Malang, Indonesia (corresponding author, phone +6281227103387; email </w:t>
      </w:r>
      <w:hyperlink r:id="rId1" w:history="1">
        <w:r w:rsidRPr="000E678D">
          <w:rPr>
            <w:rStyle w:val="a8"/>
            <w:lang w:val="id-ID"/>
          </w:rPr>
          <w:t>puput.danny@unmer.ac.id</w:t>
        </w:r>
      </w:hyperlink>
      <w:r w:rsidRPr="000E678D">
        <w:rPr>
          <w:lang w:val="id-ID"/>
        </w:rPr>
        <w:t>)</w:t>
      </w:r>
    </w:p>
    <w:p w:rsidR="002A6C24" w:rsidRPr="000E678D" w:rsidRDefault="002A6C24" w:rsidP="00C53BA3">
      <w:pPr>
        <w:pStyle w:val="a4"/>
        <w:rPr>
          <w:lang w:val="id-ID"/>
        </w:rPr>
      </w:pPr>
      <w:r w:rsidRPr="000E678D">
        <w:rPr>
          <w:lang w:val="id-ID"/>
        </w:rPr>
        <w:t xml:space="preserve"> </w:t>
      </w:r>
    </w:p>
    <w:p w:rsidR="002A6C24" w:rsidRPr="000E678D" w:rsidRDefault="002A6C24" w:rsidP="00C53BA3">
      <w:pPr>
        <w:pStyle w:val="a4"/>
        <w:rPr>
          <w:lang w:val="id-I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C24" w:rsidRPr="009C6F31" w:rsidRDefault="002A6C24" w:rsidP="006934CB">
    <w:pPr>
      <w:pStyle w:val="a7"/>
      <w:framePr w:wrap="around" w:vAnchor="text" w:hAnchor="margin" w:xAlign="outside" w:y="1"/>
      <w:rPr>
        <w:rStyle w:val="ad"/>
        <w:b/>
      </w:rPr>
    </w:pPr>
    <w:r w:rsidRPr="009C6F31">
      <w:rPr>
        <w:rStyle w:val="ad"/>
        <w:b/>
      </w:rPr>
      <w:fldChar w:fldCharType="begin"/>
    </w:r>
    <w:r w:rsidRPr="009C6F31">
      <w:rPr>
        <w:rStyle w:val="ad"/>
        <w:b/>
      </w:rPr>
      <w:instrText xml:space="preserve">PAGE  </w:instrText>
    </w:r>
    <w:r w:rsidRPr="009C6F31">
      <w:rPr>
        <w:rStyle w:val="ad"/>
        <w:b/>
      </w:rPr>
      <w:fldChar w:fldCharType="separate"/>
    </w:r>
    <w:r w:rsidR="00867F4E">
      <w:rPr>
        <w:rStyle w:val="ad"/>
        <w:b/>
        <w:noProof/>
      </w:rPr>
      <w:t>10</w:t>
    </w:r>
    <w:r w:rsidRPr="009C6F31">
      <w:rPr>
        <w:rStyle w:val="ad"/>
        <w:b/>
      </w:rPr>
      <w:fldChar w:fldCharType="end"/>
    </w:r>
  </w:p>
  <w:p w:rsidR="002A6C24" w:rsidRDefault="002A6C24" w:rsidP="00792973">
    <w:pPr>
      <w:pStyle w:val="a7"/>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C24" w:rsidRPr="009C6F31" w:rsidRDefault="002A6C24" w:rsidP="006934CB">
    <w:pPr>
      <w:pStyle w:val="a7"/>
      <w:framePr w:wrap="around" w:vAnchor="text" w:hAnchor="margin" w:xAlign="outside" w:y="1"/>
      <w:rPr>
        <w:rStyle w:val="ad"/>
        <w:b/>
      </w:rPr>
    </w:pPr>
    <w:r w:rsidRPr="009C6F31">
      <w:rPr>
        <w:rStyle w:val="ad"/>
        <w:b/>
      </w:rPr>
      <w:fldChar w:fldCharType="begin"/>
    </w:r>
    <w:r w:rsidRPr="009C6F31">
      <w:rPr>
        <w:rStyle w:val="ad"/>
        <w:b/>
      </w:rPr>
      <w:instrText xml:space="preserve">PAGE  </w:instrText>
    </w:r>
    <w:r w:rsidRPr="009C6F31">
      <w:rPr>
        <w:rStyle w:val="ad"/>
        <w:b/>
      </w:rPr>
      <w:fldChar w:fldCharType="separate"/>
    </w:r>
    <w:r w:rsidR="00A53D57">
      <w:rPr>
        <w:rStyle w:val="ad"/>
        <w:b/>
        <w:noProof/>
      </w:rPr>
      <w:t>7</w:t>
    </w:r>
    <w:r w:rsidRPr="009C6F31">
      <w:rPr>
        <w:rStyle w:val="ad"/>
        <w:b/>
      </w:rPr>
      <w:fldChar w:fldCharType="end"/>
    </w:r>
  </w:p>
  <w:p w:rsidR="002A6C24" w:rsidRPr="00E20F5C" w:rsidRDefault="002A6C24" w:rsidP="00792973">
    <w:pPr>
      <w:ind w:right="360" w:firstLine="360"/>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2E085744"/>
    <w:lvl w:ilvl="0">
      <w:start w:val="1"/>
      <w:numFmt w:val="upperRoman"/>
      <w:pStyle w:val="1"/>
      <w:lvlText w:val="%1."/>
      <w:legacy w:legacy="1" w:legacySpace="144" w:legacyIndent="144"/>
      <w:lvlJc w:val="left"/>
    </w:lvl>
    <w:lvl w:ilvl="1">
      <w:start w:val="1"/>
      <w:numFmt w:val="upperLetter"/>
      <w:pStyle w:val="2"/>
      <w:lvlText w:val="%2."/>
      <w:legacy w:legacy="1" w:legacySpace="144" w:legacyIndent="144"/>
      <w:lvlJc w:val="left"/>
    </w:lvl>
    <w:lvl w:ilvl="2">
      <w:start w:val="1"/>
      <w:numFmt w:val="decimal"/>
      <w:pStyle w:val="3"/>
      <w:lvlText w:val="%3)"/>
      <w:legacy w:legacy="1" w:legacySpace="144" w:legacyIndent="144"/>
      <w:lvlJc w:val="left"/>
    </w:lvl>
    <w:lvl w:ilvl="3">
      <w:start w:val="1"/>
      <w:numFmt w:val="lowerLetter"/>
      <w:pStyle w:val="4"/>
      <w:lvlText w:val="%4)"/>
      <w:legacy w:legacy="1" w:legacySpace="0" w:legacyIndent="720"/>
      <w:lvlJc w:val="left"/>
      <w:pPr>
        <w:ind w:left="1152" w:hanging="720"/>
      </w:pPr>
    </w:lvl>
    <w:lvl w:ilvl="4">
      <w:start w:val="1"/>
      <w:numFmt w:val="decimal"/>
      <w:pStyle w:val="5"/>
      <w:lvlText w:val="(%5)"/>
      <w:legacy w:legacy="1" w:legacySpace="0" w:legacyIndent="720"/>
      <w:lvlJc w:val="left"/>
      <w:pPr>
        <w:ind w:left="1872" w:hanging="720"/>
      </w:pPr>
    </w:lvl>
    <w:lvl w:ilvl="5">
      <w:start w:val="1"/>
      <w:numFmt w:val="lowerLetter"/>
      <w:pStyle w:val="6"/>
      <w:lvlText w:val="(%6)"/>
      <w:legacy w:legacy="1" w:legacySpace="0" w:legacyIndent="720"/>
      <w:lvlJc w:val="left"/>
      <w:pPr>
        <w:ind w:left="2592" w:hanging="720"/>
      </w:pPr>
    </w:lvl>
    <w:lvl w:ilvl="6">
      <w:start w:val="1"/>
      <w:numFmt w:val="lowerRoman"/>
      <w:pStyle w:val="7"/>
      <w:lvlText w:val="(%7)"/>
      <w:legacy w:legacy="1" w:legacySpace="0" w:legacyIndent="720"/>
      <w:lvlJc w:val="left"/>
      <w:pPr>
        <w:ind w:left="3312" w:hanging="720"/>
      </w:pPr>
    </w:lvl>
    <w:lvl w:ilvl="7">
      <w:start w:val="1"/>
      <w:numFmt w:val="lowerLetter"/>
      <w:pStyle w:val="8"/>
      <w:lvlText w:val="(%8)"/>
      <w:legacy w:legacy="1" w:legacySpace="0" w:legacyIndent="720"/>
      <w:lvlJc w:val="left"/>
      <w:pPr>
        <w:ind w:left="4032" w:hanging="720"/>
      </w:pPr>
    </w:lvl>
    <w:lvl w:ilvl="8">
      <w:start w:val="1"/>
      <w:numFmt w:val="lowerRoman"/>
      <w:pStyle w:val="9"/>
      <w:lvlText w:val="(%9)"/>
      <w:legacy w:legacy="1" w:legacySpace="0" w:legacyIndent="720"/>
      <w:lvlJc w:val="left"/>
      <w:pPr>
        <w:ind w:left="4752" w:hanging="720"/>
      </w:pPr>
    </w:lvl>
  </w:abstractNum>
  <w:abstractNum w:abstractNumId="1" w15:restartNumberingAfterBreak="0">
    <w:nsid w:val="FFFFFFFE"/>
    <w:multiLevelType w:val="singleLevel"/>
    <w:tmpl w:val="2A3496DE"/>
    <w:lvl w:ilvl="0">
      <w:numFmt w:val="decimal"/>
      <w:lvlText w:val="*"/>
      <w:lvlJc w:val="left"/>
    </w:lvl>
  </w:abstractNum>
  <w:abstractNum w:abstractNumId="2" w15:restartNumberingAfterBreak="0">
    <w:nsid w:val="09F94A62"/>
    <w:multiLevelType w:val="singleLevel"/>
    <w:tmpl w:val="7BFAA0FC"/>
    <w:lvl w:ilvl="0">
      <w:start w:val="1"/>
      <w:numFmt w:val="lowerLetter"/>
      <w:lvlText w:val="%1."/>
      <w:lvlJc w:val="left"/>
      <w:pPr>
        <w:tabs>
          <w:tab w:val="num" w:pos="720"/>
        </w:tabs>
        <w:ind w:left="720" w:hanging="363"/>
      </w:pPr>
    </w:lvl>
  </w:abstractNum>
  <w:abstractNum w:abstractNumId="3" w15:restartNumberingAfterBreak="0">
    <w:nsid w:val="0BCC5083"/>
    <w:multiLevelType w:val="singleLevel"/>
    <w:tmpl w:val="0C09000F"/>
    <w:lvl w:ilvl="0">
      <w:start w:val="1"/>
      <w:numFmt w:val="decimal"/>
      <w:lvlText w:val="%1."/>
      <w:lvlJc w:val="left"/>
      <w:pPr>
        <w:tabs>
          <w:tab w:val="num" w:pos="360"/>
        </w:tabs>
        <w:ind w:left="360" w:hanging="360"/>
      </w:pPr>
    </w:lvl>
  </w:abstractNum>
  <w:abstractNum w:abstractNumId="4" w15:restartNumberingAfterBreak="0">
    <w:nsid w:val="0BE2105E"/>
    <w:multiLevelType w:val="hybridMultilevel"/>
    <w:tmpl w:val="11BCBB58"/>
    <w:lvl w:ilvl="0" w:tplc="04090005">
      <w:start w:val="1"/>
      <w:numFmt w:val="bullet"/>
      <w:lvlText w:val=""/>
      <w:lvlJc w:val="left"/>
      <w:pPr>
        <w:tabs>
          <w:tab w:val="num" w:pos="562"/>
        </w:tabs>
        <w:ind w:left="562" w:hanging="360"/>
      </w:pPr>
      <w:rPr>
        <w:rFonts w:ascii="Wingdings" w:hAnsi="Wingdings" w:hint="default"/>
      </w:rPr>
    </w:lvl>
    <w:lvl w:ilvl="1" w:tplc="04090003">
      <w:start w:val="1"/>
      <w:numFmt w:val="bullet"/>
      <w:lvlText w:val="o"/>
      <w:lvlJc w:val="left"/>
      <w:pPr>
        <w:tabs>
          <w:tab w:val="num" w:pos="1282"/>
        </w:tabs>
        <w:ind w:left="1282" w:hanging="360"/>
      </w:pPr>
      <w:rPr>
        <w:rFonts w:ascii="Courier New" w:hAnsi="Courier New" w:cs="Courier New" w:hint="default"/>
      </w:rPr>
    </w:lvl>
    <w:lvl w:ilvl="2" w:tplc="04090005" w:tentative="1">
      <w:start w:val="1"/>
      <w:numFmt w:val="bullet"/>
      <w:lvlText w:val=""/>
      <w:lvlJc w:val="left"/>
      <w:pPr>
        <w:tabs>
          <w:tab w:val="num" w:pos="2002"/>
        </w:tabs>
        <w:ind w:left="2002" w:hanging="360"/>
      </w:pPr>
      <w:rPr>
        <w:rFonts w:ascii="Wingdings" w:hAnsi="Wingdings" w:hint="default"/>
      </w:rPr>
    </w:lvl>
    <w:lvl w:ilvl="3" w:tplc="04090001" w:tentative="1">
      <w:start w:val="1"/>
      <w:numFmt w:val="bullet"/>
      <w:lvlText w:val=""/>
      <w:lvlJc w:val="left"/>
      <w:pPr>
        <w:tabs>
          <w:tab w:val="num" w:pos="2722"/>
        </w:tabs>
        <w:ind w:left="2722" w:hanging="360"/>
      </w:pPr>
      <w:rPr>
        <w:rFonts w:ascii="Symbol" w:hAnsi="Symbol" w:hint="default"/>
      </w:rPr>
    </w:lvl>
    <w:lvl w:ilvl="4" w:tplc="04090003" w:tentative="1">
      <w:start w:val="1"/>
      <w:numFmt w:val="bullet"/>
      <w:lvlText w:val="o"/>
      <w:lvlJc w:val="left"/>
      <w:pPr>
        <w:tabs>
          <w:tab w:val="num" w:pos="3442"/>
        </w:tabs>
        <w:ind w:left="3442" w:hanging="360"/>
      </w:pPr>
      <w:rPr>
        <w:rFonts w:ascii="Courier New" w:hAnsi="Courier New" w:cs="Courier New" w:hint="default"/>
      </w:rPr>
    </w:lvl>
    <w:lvl w:ilvl="5" w:tplc="04090005" w:tentative="1">
      <w:start w:val="1"/>
      <w:numFmt w:val="bullet"/>
      <w:lvlText w:val=""/>
      <w:lvlJc w:val="left"/>
      <w:pPr>
        <w:tabs>
          <w:tab w:val="num" w:pos="4162"/>
        </w:tabs>
        <w:ind w:left="4162" w:hanging="360"/>
      </w:pPr>
      <w:rPr>
        <w:rFonts w:ascii="Wingdings" w:hAnsi="Wingdings" w:hint="default"/>
      </w:rPr>
    </w:lvl>
    <w:lvl w:ilvl="6" w:tplc="04090001" w:tentative="1">
      <w:start w:val="1"/>
      <w:numFmt w:val="bullet"/>
      <w:lvlText w:val=""/>
      <w:lvlJc w:val="left"/>
      <w:pPr>
        <w:tabs>
          <w:tab w:val="num" w:pos="4882"/>
        </w:tabs>
        <w:ind w:left="4882" w:hanging="360"/>
      </w:pPr>
      <w:rPr>
        <w:rFonts w:ascii="Symbol" w:hAnsi="Symbol" w:hint="default"/>
      </w:rPr>
    </w:lvl>
    <w:lvl w:ilvl="7" w:tplc="04090003" w:tentative="1">
      <w:start w:val="1"/>
      <w:numFmt w:val="bullet"/>
      <w:lvlText w:val="o"/>
      <w:lvlJc w:val="left"/>
      <w:pPr>
        <w:tabs>
          <w:tab w:val="num" w:pos="5602"/>
        </w:tabs>
        <w:ind w:left="5602" w:hanging="360"/>
      </w:pPr>
      <w:rPr>
        <w:rFonts w:ascii="Courier New" w:hAnsi="Courier New" w:cs="Courier New" w:hint="default"/>
      </w:rPr>
    </w:lvl>
    <w:lvl w:ilvl="8" w:tplc="04090005" w:tentative="1">
      <w:start w:val="1"/>
      <w:numFmt w:val="bullet"/>
      <w:lvlText w:val=""/>
      <w:lvlJc w:val="left"/>
      <w:pPr>
        <w:tabs>
          <w:tab w:val="num" w:pos="6322"/>
        </w:tabs>
        <w:ind w:left="6322" w:hanging="360"/>
      </w:pPr>
      <w:rPr>
        <w:rFonts w:ascii="Wingdings" w:hAnsi="Wingdings" w:hint="default"/>
      </w:rPr>
    </w:lvl>
  </w:abstractNum>
  <w:abstractNum w:abstractNumId="5" w15:restartNumberingAfterBreak="0">
    <w:nsid w:val="0E9644B8"/>
    <w:multiLevelType w:val="multilevel"/>
    <w:tmpl w:val="431256B4"/>
    <w:lvl w:ilvl="0">
      <w:start w:val="1"/>
      <w:numFmt w:val="decimal"/>
      <w:suff w:val="space"/>
      <w:lvlText w:val="Tabel 2.%1."/>
      <w:lvlJc w:val="left"/>
      <w:pPr>
        <w:ind w:left="0" w:firstLine="0"/>
      </w:pPr>
      <w:rPr>
        <w:rFonts w:ascii="Times New Roman" w:hAnsi="Times New Roman" w:hint="default"/>
        <w:b/>
        <w:i w:val="0"/>
        <w:caps w:val="0"/>
        <w:strike w:val="0"/>
        <w:dstrike w:val="0"/>
        <w:outline w:val="0"/>
        <w:shadow w:val="0"/>
        <w:emboss w:val="0"/>
        <w:imprint w:val="0"/>
        <w:vanish w:val="0"/>
        <w:spacing w:val="0"/>
        <w:kern w:val="16"/>
        <w:sz w:val="16"/>
        <w:vertAlign w:val="baseli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2D05C0F"/>
    <w:multiLevelType w:val="hybridMultilevel"/>
    <w:tmpl w:val="03CE70E6"/>
    <w:lvl w:ilvl="0" w:tplc="0415000B">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8"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9" w15:restartNumberingAfterBreak="0">
    <w:nsid w:val="28503ACC"/>
    <w:multiLevelType w:val="hybridMultilevel"/>
    <w:tmpl w:val="A1EC6076"/>
    <w:lvl w:ilvl="0" w:tplc="F1EA47C0">
      <w:start w:val="1"/>
      <w:numFmt w:val="upperRoman"/>
      <w:lvlText w:val="%1."/>
      <w:lvlJc w:val="left"/>
      <w:pPr>
        <w:tabs>
          <w:tab w:val="num" w:pos="108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C783998"/>
    <w:multiLevelType w:val="singleLevel"/>
    <w:tmpl w:val="7BFAA0FC"/>
    <w:lvl w:ilvl="0">
      <w:start w:val="1"/>
      <w:numFmt w:val="lowerLetter"/>
      <w:lvlText w:val="%1."/>
      <w:lvlJc w:val="left"/>
      <w:pPr>
        <w:tabs>
          <w:tab w:val="num" w:pos="720"/>
        </w:tabs>
        <w:ind w:left="720" w:hanging="363"/>
      </w:pPr>
    </w:lvl>
  </w:abstractNum>
  <w:abstractNum w:abstractNumId="11"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3" w15:restartNumberingAfterBreak="0">
    <w:nsid w:val="35B36442"/>
    <w:multiLevelType w:val="singleLevel"/>
    <w:tmpl w:val="BF10438A"/>
    <w:lvl w:ilvl="0">
      <w:start w:val="1"/>
      <w:numFmt w:val="bullet"/>
      <w:lvlText w:val=""/>
      <w:lvlJc w:val="left"/>
      <w:pPr>
        <w:tabs>
          <w:tab w:val="num" w:pos="360"/>
        </w:tabs>
        <w:ind w:left="357" w:hanging="357"/>
      </w:pPr>
      <w:rPr>
        <w:rFonts w:ascii="Symbol" w:hAnsi="Symbol" w:hint="default"/>
      </w:rPr>
    </w:lvl>
  </w:abstractNum>
  <w:abstractNum w:abstractNumId="14"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5"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6" w15:restartNumberingAfterBreak="0">
    <w:nsid w:val="3E1A21E1"/>
    <w:multiLevelType w:val="hybridMultilevel"/>
    <w:tmpl w:val="E7D0DD52"/>
    <w:lvl w:ilvl="0" w:tplc="04090005">
      <w:start w:val="1"/>
      <w:numFmt w:val="bullet"/>
      <w:lvlText w:val=""/>
      <w:lvlJc w:val="left"/>
      <w:pPr>
        <w:tabs>
          <w:tab w:val="num" w:pos="562"/>
        </w:tabs>
        <w:ind w:left="562" w:hanging="360"/>
      </w:pPr>
      <w:rPr>
        <w:rFonts w:ascii="Wingdings" w:hAnsi="Wingdings" w:hint="default"/>
      </w:rPr>
    </w:lvl>
    <w:lvl w:ilvl="1" w:tplc="04090003" w:tentative="1">
      <w:start w:val="1"/>
      <w:numFmt w:val="bullet"/>
      <w:lvlText w:val="o"/>
      <w:lvlJc w:val="left"/>
      <w:pPr>
        <w:tabs>
          <w:tab w:val="num" w:pos="1282"/>
        </w:tabs>
        <w:ind w:left="1282" w:hanging="360"/>
      </w:pPr>
      <w:rPr>
        <w:rFonts w:ascii="Courier New" w:hAnsi="Courier New" w:cs="Courier New" w:hint="default"/>
      </w:rPr>
    </w:lvl>
    <w:lvl w:ilvl="2" w:tplc="04090005" w:tentative="1">
      <w:start w:val="1"/>
      <w:numFmt w:val="bullet"/>
      <w:lvlText w:val=""/>
      <w:lvlJc w:val="left"/>
      <w:pPr>
        <w:tabs>
          <w:tab w:val="num" w:pos="2002"/>
        </w:tabs>
        <w:ind w:left="2002" w:hanging="360"/>
      </w:pPr>
      <w:rPr>
        <w:rFonts w:ascii="Wingdings" w:hAnsi="Wingdings" w:hint="default"/>
      </w:rPr>
    </w:lvl>
    <w:lvl w:ilvl="3" w:tplc="04090001" w:tentative="1">
      <w:start w:val="1"/>
      <w:numFmt w:val="bullet"/>
      <w:lvlText w:val=""/>
      <w:lvlJc w:val="left"/>
      <w:pPr>
        <w:tabs>
          <w:tab w:val="num" w:pos="2722"/>
        </w:tabs>
        <w:ind w:left="2722" w:hanging="360"/>
      </w:pPr>
      <w:rPr>
        <w:rFonts w:ascii="Symbol" w:hAnsi="Symbol" w:hint="default"/>
      </w:rPr>
    </w:lvl>
    <w:lvl w:ilvl="4" w:tplc="04090003" w:tentative="1">
      <w:start w:val="1"/>
      <w:numFmt w:val="bullet"/>
      <w:lvlText w:val="o"/>
      <w:lvlJc w:val="left"/>
      <w:pPr>
        <w:tabs>
          <w:tab w:val="num" w:pos="3442"/>
        </w:tabs>
        <w:ind w:left="3442" w:hanging="360"/>
      </w:pPr>
      <w:rPr>
        <w:rFonts w:ascii="Courier New" w:hAnsi="Courier New" w:cs="Courier New" w:hint="default"/>
      </w:rPr>
    </w:lvl>
    <w:lvl w:ilvl="5" w:tplc="04090005" w:tentative="1">
      <w:start w:val="1"/>
      <w:numFmt w:val="bullet"/>
      <w:lvlText w:val=""/>
      <w:lvlJc w:val="left"/>
      <w:pPr>
        <w:tabs>
          <w:tab w:val="num" w:pos="4162"/>
        </w:tabs>
        <w:ind w:left="4162" w:hanging="360"/>
      </w:pPr>
      <w:rPr>
        <w:rFonts w:ascii="Wingdings" w:hAnsi="Wingdings" w:hint="default"/>
      </w:rPr>
    </w:lvl>
    <w:lvl w:ilvl="6" w:tplc="04090001" w:tentative="1">
      <w:start w:val="1"/>
      <w:numFmt w:val="bullet"/>
      <w:lvlText w:val=""/>
      <w:lvlJc w:val="left"/>
      <w:pPr>
        <w:tabs>
          <w:tab w:val="num" w:pos="4882"/>
        </w:tabs>
        <w:ind w:left="4882" w:hanging="360"/>
      </w:pPr>
      <w:rPr>
        <w:rFonts w:ascii="Symbol" w:hAnsi="Symbol" w:hint="default"/>
      </w:rPr>
    </w:lvl>
    <w:lvl w:ilvl="7" w:tplc="04090003" w:tentative="1">
      <w:start w:val="1"/>
      <w:numFmt w:val="bullet"/>
      <w:lvlText w:val="o"/>
      <w:lvlJc w:val="left"/>
      <w:pPr>
        <w:tabs>
          <w:tab w:val="num" w:pos="5602"/>
        </w:tabs>
        <w:ind w:left="5602" w:hanging="360"/>
      </w:pPr>
      <w:rPr>
        <w:rFonts w:ascii="Courier New" w:hAnsi="Courier New" w:cs="Courier New" w:hint="default"/>
      </w:rPr>
    </w:lvl>
    <w:lvl w:ilvl="8" w:tplc="04090005" w:tentative="1">
      <w:start w:val="1"/>
      <w:numFmt w:val="bullet"/>
      <w:lvlText w:val=""/>
      <w:lvlJc w:val="left"/>
      <w:pPr>
        <w:tabs>
          <w:tab w:val="num" w:pos="6322"/>
        </w:tabs>
        <w:ind w:left="6322" w:hanging="360"/>
      </w:pPr>
      <w:rPr>
        <w:rFonts w:ascii="Wingdings" w:hAnsi="Wingdings" w:hint="default"/>
      </w:rPr>
    </w:lvl>
  </w:abstractNum>
  <w:abstractNum w:abstractNumId="17" w15:restartNumberingAfterBreak="0">
    <w:nsid w:val="40A8228A"/>
    <w:multiLevelType w:val="singleLevel"/>
    <w:tmpl w:val="51045D8E"/>
    <w:lvl w:ilvl="0">
      <w:start w:val="1"/>
      <w:numFmt w:val="bullet"/>
      <w:lvlText w:val=""/>
      <w:lvlJc w:val="left"/>
      <w:pPr>
        <w:tabs>
          <w:tab w:val="num" w:pos="1080"/>
        </w:tabs>
        <w:ind w:left="1077" w:hanging="357"/>
      </w:pPr>
      <w:rPr>
        <w:rFonts w:ascii="Symbol" w:hAnsi="Symbol" w:hint="default"/>
      </w:rPr>
    </w:lvl>
  </w:abstractNum>
  <w:abstractNum w:abstractNumId="18"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9" w15:restartNumberingAfterBreak="0">
    <w:nsid w:val="475D7A6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94D5C8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2" w15:restartNumberingAfterBreak="0">
    <w:nsid w:val="52CA544A"/>
    <w:multiLevelType w:val="singleLevel"/>
    <w:tmpl w:val="3B70A0D0"/>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3"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4" w15:restartNumberingAfterBreak="0">
    <w:nsid w:val="69581A8B"/>
    <w:multiLevelType w:val="singleLevel"/>
    <w:tmpl w:val="32369ED2"/>
    <w:lvl w:ilvl="0">
      <w:start w:val="1"/>
      <w:numFmt w:val="decimal"/>
      <w:lvlText w:val="%1."/>
      <w:lvlJc w:val="left"/>
      <w:pPr>
        <w:tabs>
          <w:tab w:val="num" w:pos="360"/>
        </w:tabs>
        <w:ind w:left="360" w:hanging="360"/>
      </w:p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abstractNum w:abstractNumId="27" w15:restartNumberingAfterBreak="0">
    <w:nsid w:val="7B426393"/>
    <w:multiLevelType w:val="singleLevel"/>
    <w:tmpl w:val="32369ED2"/>
    <w:lvl w:ilvl="0">
      <w:start w:val="1"/>
      <w:numFmt w:val="decimal"/>
      <w:lvlText w:val="%1."/>
      <w:lvlJc w:val="left"/>
      <w:pPr>
        <w:tabs>
          <w:tab w:val="num" w:pos="360"/>
        </w:tabs>
        <w:ind w:left="360" w:hanging="360"/>
      </w:pPr>
    </w:lvl>
  </w:abstractNum>
  <w:abstractNum w:abstractNumId="28" w15:restartNumberingAfterBreak="0">
    <w:nsid w:val="7C9B2618"/>
    <w:multiLevelType w:val="singleLevel"/>
    <w:tmpl w:val="BF10438A"/>
    <w:lvl w:ilvl="0">
      <w:start w:val="1"/>
      <w:numFmt w:val="bullet"/>
      <w:lvlText w:val=""/>
      <w:lvlJc w:val="left"/>
      <w:pPr>
        <w:tabs>
          <w:tab w:val="num" w:pos="360"/>
        </w:tabs>
        <w:ind w:left="357" w:hanging="357"/>
      </w:pPr>
      <w:rPr>
        <w:rFonts w:ascii="Symbol" w:hAnsi="Symbol" w:hint="default"/>
      </w:rPr>
    </w:lvl>
  </w:abstractNum>
  <w:num w:numId="1">
    <w:abstractNumId w:val="0"/>
  </w:num>
  <w:num w:numId="2">
    <w:abstractNumId w:val="12"/>
  </w:num>
  <w:num w:numId="3">
    <w:abstractNumId w:val="12"/>
    <w:lvlOverride w:ilvl="0">
      <w:lvl w:ilvl="0">
        <w:start w:val="1"/>
        <w:numFmt w:val="decimal"/>
        <w:lvlText w:val="%1."/>
        <w:legacy w:legacy="1" w:legacySpace="0" w:legacyIndent="360"/>
        <w:lvlJc w:val="left"/>
        <w:pPr>
          <w:ind w:left="360" w:hanging="360"/>
        </w:pPr>
      </w:lvl>
    </w:lvlOverride>
  </w:num>
  <w:num w:numId="4">
    <w:abstractNumId w:val="12"/>
    <w:lvlOverride w:ilvl="0">
      <w:lvl w:ilvl="0">
        <w:start w:val="1"/>
        <w:numFmt w:val="decimal"/>
        <w:lvlText w:val="%1."/>
        <w:legacy w:legacy="1" w:legacySpace="0" w:legacyIndent="360"/>
        <w:lvlJc w:val="left"/>
        <w:pPr>
          <w:ind w:left="360" w:hanging="360"/>
        </w:pPr>
      </w:lvl>
    </w:lvlOverride>
  </w:num>
  <w:num w:numId="5">
    <w:abstractNumId w:val="12"/>
    <w:lvlOverride w:ilvl="0">
      <w:lvl w:ilvl="0">
        <w:start w:val="1"/>
        <w:numFmt w:val="decimal"/>
        <w:lvlText w:val="%1."/>
        <w:legacy w:legacy="1" w:legacySpace="0" w:legacyIndent="360"/>
        <w:lvlJc w:val="left"/>
        <w:pPr>
          <w:ind w:left="360" w:hanging="360"/>
        </w:pPr>
      </w:lvl>
    </w:lvlOverride>
  </w:num>
  <w:num w:numId="6">
    <w:abstractNumId w:val="18"/>
  </w:num>
  <w:num w:numId="7">
    <w:abstractNumId w:val="18"/>
    <w:lvlOverride w:ilvl="0">
      <w:lvl w:ilvl="0">
        <w:start w:val="1"/>
        <w:numFmt w:val="decimal"/>
        <w:lvlText w:val="%1."/>
        <w:legacy w:legacy="1" w:legacySpace="0" w:legacyIndent="360"/>
        <w:lvlJc w:val="left"/>
        <w:pPr>
          <w:ind w:left="360" w:hanging="360"/>
        </w:pPr>
      </w:lvl>
    </w:lvlOverride>
  </w:num>
  <w:num w:numId="8">
    <w:abstractNumId w:val="18"/>
    <w:lvlOverride w:ilvl="0">
      <w:lvl w:ilvl="0">
        <w:start w:val="1"/>
        <w:numFmt w:val="decimal"/>
        <w:lvlText w:val="%1."/>
        <w:legacy w:legacy="1" w:legacySpace="0" w:legacyIndent="360"/>
        <w:lvlJc w:val="left"/>
        <w:pPr>
          <w:ind w:left="360" w:hanging="360"/>
        </w:pPr>
      </w:lvl>
    </w:lvlOverride>
  </w:num>
  <w:num w:numId="9">
    <w:abstractNumId w:val="18"/>
    <w:lvlOverride w:ilvl="0">
      <w:lvl w:ilvl="0">
        <w:start w:val="1"/>
        <w:numFmt w:val="decimal"/>
        <w:lvlText w:val="%1."/>
        <w:legacy w:legacy="1" w:legacySpace="0" w:legacyIndent="360"/>
        <w:lvlJc w:val="left"/>
        <w:pPr>
          <w:ind w:left="360" w:hanging="360"/>
        </w:pPr>
      </w:lvl>
    </w:lvlOverride>
  </w:num>
  <w:num w:numId="10">
    <w:abstractNumId w:val="18"/>
    <w:lvlOverride w:ilvl="0">
      <w:lvl w:ilvl="0">
        <w:start w:val="1"/>
        <w:numFmt w:val="decimal"/>
        <w:lvlText w:val="%1."/>
        <w:legacy w:legacy="1" w:legacySpace="0" w:legacyIndent="360"/>
        <w:lvlJc w:val="left"/>
        <w:pPr>
          <w:ind w:left="360" w:hanging="360"/>
        </w:pPr>
      </w:lvl>
    </w:lvlOverride>
  </w:num>
  <w:num w:numId="11">
    <w:abstractNumId w:val="18"/>
    <w:lvlOverride w:ilvl="0">
      <w:lvl w:ilvl="0">
        <w:start w:val="1"/>
        <w:numFmt w:val="decimal"/>
        <w:lvlText w:val="%1."/>
        <w:legacy w:legacy="1" w:legacySpace="0" w:legacyIndent="360"/>
        <w:lvlJc w:val="left"/>
        <w:pPr>
          <w:ind w:left="360" w:hanging="360"/>
        </w:pPr>
      </w:lvl>
    </w:lvlOverride>
  </w:num>
  <w:num w:numId="12">
    <w:abstractNumId w:val="14"/>
  </w:num>
  <w:num w:numId="13">
    <w:abstractNumId w:val="7"/>
  </w:num>
  <w:num w:numId="14">
    <w:abstractNumId w:val="23"/>
  </w:num>
  <w:num w:numId="15">
    <w:abstractNumId w:val="21"/>
  </w:num>
  <w:num w:numId="16">
    <w:abstractNumId w:val="26"/>
  </w:num>
  <w:num w:numId="17">
    <w:abstractNumId w:val="11"/>
  </w:num>
  <w:num w:numId="18">
    <w:abstractNumId w:val="8"/>
  </w:num>
  <w:num w:numId="19">
    <w:abstractNumId w:val="25"/>
  </w:num>
  <w:num w:numId="20">
    <w:abstractNumId w:val="15"/>
  </w:num>
  <w:num w:numId="21">
    <w:abstractNumId w:val="19"/>
  </w:num>
  <w:num w:numId="22">
    <w:abstractNumId w:val="6"/>
  </w:num>
  <w:num w:numId="23">
    <w:abstractNumId w:val="9"/>
  </w:num>
  <w:num w:numId="2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5">
    <w:abstractNumId w:val="20"/>
  </w:num>
  <w:num w:numId="26">
    <w:abstractNumId w:val="16"/>
  </w:num>
  <w:num w:numId="27">
    <w:abstractNumId w:val="4"/>
  </w:num>
  <w:num w:numId="28">
    <w:abstractNumId w:val="5"/>
  </w:num>
  <w:num w:numId="29">
    <w:abstractNumId w:val="13"/>
  </w:num>
  <w:num w:numId="30">
    <w:abstractNumId w:val="28"/>
  </w:num>
  <w:num w:numId="31">
    <w:abstractNumId w:val="24"/>
  </w:num>
  <w:num w:numId="32">
    <w:abstractNumId w:val="27"/>
  </w:num>
  <w:num w:numId="33">
    <w:abstractNumId w:val="10"/>
  </w:num>
  <w:num w:numId="34">
    <w:abstractNumId w:val="2"/>
  </w:num>
  <w:num w:numId="35">
    <w:abstractNumId w:val="17"/>
  </w:num>
  <w:num w:numId="36">
    <w:abstractNumId w:val="3"/>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mirrorMargin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04"/>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A5844"/>
    <w:rsid w:val="00026618"/>
    <w:rsid w:val="000656E2"/>
    <w:rsid w:val="00084264"/>
    <w:rsid w:val="000D43D7"/>
    <w:rsid w:val="000E0503"/>
    <w:rsid w:val="000E678D"/>
    <w:rsid w:val="00113951"/>
    <w:rsid w:val="00161CD5"/>
    <w:rsid w:val="00174DDB"/>
    <w:rsid w:val="00182FBE"/>
    <w:rsid w:val="001C07D9"/>
    <w:rsid w:val="00202F4E"/>
    <w:rsid w:val="002164EA"/>
    <w:rsid w:val="00216B0B"/>
    <w:rsid w:val="00227388"/>
    <w:rsid w:val="00247C2B"/>
    <w:rsid w:val="00250DF8"/>
    <w:rsid w:val="00280CC6"/>
    <w:rsid w:val="002A1D13"/>
    <w:rsid w:val="002A6C24"/>
    <w:rsid w:val="002F7250"/>
    <w:rsid w:val="003536D1"/>
    <w:rsid w:val="0037433D"/>
    <w:rsid w:val="003840E9"/>
    <w:rsid w:val="00384B78"/>
    <w:rsid w:val="00393F9F"/>
    <w:rsid w:val="003B0472"/>
    <w:rsid w:val="003D6883"/>
    <w:rsid w:val="003D72E7"/>
    <w:rsid w:val="00432090"/>
    <w:rsid w:val="0045447C"/>
    <w:rsid w:val="00483DD5"/>
    <w:rsid w:val="00484E7D"/>
    <w:rsid w:val="00487FCD"/>
    <w:rsid w:val="004A6A88"/>
    <w:rsid w:val="004C545F"/>
    <w:rsid w:val="004D22E0"/>
    <w:rsid w:val="00521043"/>
    <w:rsid w:val="0054420C"/>
    <w:rsid w:val="00551740"/>
    <w:rsid w:val="00584A5A"/>
    <w:rsid w:val="00584C47"/>
    <w:rsid w:val="005A0FD0"/>
    <w:rsid w:val="005A239B"/>
    <w:rsid w:val="005A5844"/>
    <w:rsid w:val="005B6964"/>
    <w:rsid w:val="005E6E86"/>
    <w:rsid w:val="00604A14"/>
    <w:rsid w:val="00623F10"/>
    <w:rsid w:val="00670CA2"/>
    <w:rsid w:val="00670E96"/>
    <w:rsid w:val="006934CB"/>
    <w:rsid w:val="006A6223"/>
    <w:rsid w:val="006B3C5D"/>
    <w:rsid w:val="00721916"/>
    <w:rsid w:val="007226A0"/>
    <w:rsid w:val="007871DB"/>
    <w:rsid w:val="00792973"/>
    <w:rsid w:val="007A7B99"/>
    <w:rsid w:val="008368D8"/>
    <w:rsid w:val="0083780D"/>
    <w:rsid w:val="00867F4E"/>
    <w:rsid w:val="00882ED2"/>
    <w:rsid w:val="008979C4"/>
    <w:rsid w:val="008D3CEA"/>
    <w:rsid w:val="009012D4"/>
    <w:rsid w:val="00903768"/>
    <w:rsid w:val="009316D2"/>
    <w:rsid w:val="0096676A"/>
    <w:rsid w:val="00977D5F"/>
    <w:rsid w:val="00995B11"/>
    <w:rsid w:val="009B0260"/>
    <w:rsid w:val="009C3654"/>
    <w:rsid w:val="009C6F31"/>
    <w:rsid w:val="009D3C5B"/>
    <w:rsid w:val="00A023C7"/>
    <w:rsid w:val="00A51287"/>
    <w:rsid w:val="00A53D57"/>
    <w:rsid w:val="00A55F75"/>
    <w:rsid w:val="00A57351"/>
    <w:rsid w:val="00A8379C"/>
    <w:rsid w:val="00AC004B"/>
    <w:rsid w:val="00AC37F1"/>
    <w:rsid w:val="00B07640"/>
    <w:rsid w:val="00B124F6"/>
    <w:rsid w:val="00B33D23"/>
    <w:rsid w:val="00BC394C"/>
    <w:rsid w:val="00C0157F"/>
    <w:rsid w:val="00C47A76"/>
    <w:rsid w:val="00C53BA3"/>
    <w:rsid w:val="00CF121B"/>
    <w:rsid w:val="00D233F2"/>
    <w:rsid w:val="00D32E99"/>
    <w:rsid w:val="00D338B6"/>
    <w:rsid w:val="00DC7274"/>
    <w:rsid w:val="00DD7126"/>
    <w:rsid w:val="00E03B96"/>
    <w:rsid w:val="00E20F5C"/>
    <w:rsid w:val="00ED2F26"/>
    <w:rsid w:val="00ED4FFA"/>
    <w:rsid w:val="00EF4C7F"/>
    <w:rsid w:val="00EF4F04"/>
    <w:rsid w:val="00F5664B"/>
    <w:rsid w:val="00F56A42"/>
    <w:rsid w:val="00F82F09"/>
    <w:rsid w:val="00F87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1D1EFF3-0DCC-4564-8351-88CDC407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BA3"/>
    <w:pPr>
      <w:autoSpaceDE w:val="0"/>
      <w:autoSpaceDN w:val="0"/>
    </w:pPr>
  </w:style>
  <w:style w:type="paragraph" w:styleId="1">
    <w:name w:val="heading 1"/>
    <w:basedOn w:val="a"/>
    <w:next w:val="a"/>
    <w:qFormat/>
    <w:rsid w:val="00670E96"/>
    <w:pPr>
      <w:keepNext/>
      <w:numPr>
        <w:numId w:val="1"/>
      </w:numPr>
      <w:spacing w:before="240" w:after="80"/>
      <w:jc w:val="center"/>
      <w:outlineLvl w:val="0"/>
    </w:pPr>
    <w:rPr>
      <w:smallCaps/>
      <w:kern w:val="28"/>
    </w:rPr>
  </w:style>
  <w:style w:type="paragraph" w:styleId="2">
    <w:name w:val="heading 2"/>
    <w:basedOn w:val="a"/>
    <w:next w:val="a"/>
    <w:qFormat/>
    <w:rsid w:val="00670E96"/>
    <w:pPr>
      <w:keepNext/>
      <w:numPr>
        <w:ilvl w:val="1"/>
        <w:numId w:val="1"/>
      </w:numPr>
      <w:spacing w:before="120" w:after="60"/>
      <w:ind w:left="144"/>
      <w:outlineLvl w:val="1"/>
    </w:pPr>
    <w:rPr>
      <w:i/>
      <w:iCs/>
    </w:rPr>
  </w:style>
  <w:style w:type="paragraph" w:styleId="3">
    <w:name w:val="heading 3"/>
    <w:basedOn w:val="a"/>
    <w:next w:val="a"/>
    <w:qFormat/>
    <w:rsid w:val="00670E96"/>
    <w:pPr>
      <w:keepNext/>
      <w:numPr>
        <w:ilvl w:val="2"/>
        <w:numId w:val="1"/>
      </w:numPr>
      <w:ind w:left="288"/>
      <w:outlineLvl w:val="2"/>
    </w:pPr>
    <w:rPr>
      <w:i/>
      <w:iCs/>
    </w:rPr>
  </w:style>
  <w:style w:type="paragraph" w:styleId="4">
    <w:name w:val="heading 4"/>
    <w:basedOn w:val="a"/>
    <w:next w:val="a"/>
    <w:qFormat/>
    <w:rsid w:val="00670E96"/>
    <w:pPr>
      <w:keepNext/>
      <w:numPr>
        <w:ilvl w:val="3"/>
        <w:numId w:val="1"/>
      </w:numPr>
      <w:spacing w:before="240" w:after="60"/>
      <w:outlineLvl w:val="3"/>
    </w:pPr>
    <w:rPr>
      <w:i/>
      <w:iCs/>
      <w:sz w:val="18"/>
      <w:szCs w:val="18"/>
    </w:rPr>
  </w:style>
  <w:style w:type="paragraph" w:styleId="5">
    <w:name w:val="heading 5"/>
    <w:basedOn w:val="a"/>
    <w:next w:val="a"/>
    <w:qFormat/>
    <w:rsid w:val="00670E96"/>
    <w:pPr>
      <w:numPr>
        <w:ilvl w:val="4"/>
        <w:numId w:val="1"/>
      </w:numPr>
      <w:spacing w:before="240" w:after="60"/>
      <w:outlineLvl w:val="4"/>
    </w:pPr>
    <w:rPr>
      <w:sz w:val="18"/>
      <w:szCs w:val="18"/>
    </w:rPr>
  </w:style>
  <w:style w:type="paragraph" w:styleId="6">
    <w:name w:val="heading 6"/>
    <w:basedOn w:val="a"/>
    <w:next w:val="a"/>
    <w:qFormat/>
    <w:rsid w:val="00670E96"/>
    <w:pPr>
      <w:numPr>
        <w:ilvl w:val="5"/>
        <w:numId w:val="1"/>
      </w:numPr>
      <w:spacing w:before="240" w:after="60"/>
      <w:outlineLvl w:val="5"/>
    </w:pPr>
    <w:rPr>
      <w:i/>
      <w:iCs/>
      <w:sz w:val="16"/>
      <w:szCs w:val="16"/>
    </w:rPr>
  </w:style>
  <w:style w:type="paragraph" w:styleId="7">
    <w:name w:val="heading 7"/>
    <w:basedOn w:val="a"/>
    <w:next w:val="a"/>
    <w:qFormat/>
    <w:rsid w:val="00670E96"/>
    <w:pPr>
      <w:numPr>
        <w:ilvl w:val="6"/>
        <w:numId w:val="1"/>
      </w:numPr>
      <w:spacing w:before="240" w:after="60"/>
      <w:outlineLvl w:val="6"/>
    </w:pPr>
    <w:rPr>
      <w:sz w:val="16"/>
      <w:szCs w:val="16"/>
    </w:rPr>
  </w:style>
  <w:style w:type="paragraph" w:styleId="8">
    <w:name w:val="heading 8"/>
    <w:basedOn w:val="a"/>
    <w:next w:val="a"/>
    <w:qFormat/>
    <w:rsid w:val="00670E96"/>
    <w:pPr>
      <w:numPr>
        <w:ilvl w:val="7"/>
        <w:numId w:val="1"/>
      </w:numPr>
      <w:spacing w:before="240" w:after="60"/>
      <w:outlineLvl w:val="7"/>
    </w:pPr>
    <w:rPr>
      <w:i/>
      <w:iCs/>
      <w:sz w:val="16"/>
      <w:szCs w:val="16"/>
    </w:rPr>
  </w:style>
  <w:style w:type="paragraph" w:styleId="9">
    <w:name w:val="heading 9"/>
    <w:basedOn w:val="a"/>
    <w:next w:val="a"/>
    <w:qFormat/>
    <w:rsid w:val="00670E96"/>
    <w:pPr>
      <w:numPr>
        <w:ilvl w:val="8"/>
        <w:numId w:val="1"/>
      </w:numPr>
      <w:spacing w:before="240" w:after="60"/>
      <w:outlineLvl w:val="8"/>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basedOn w:val="a"/>
    <w:next w:val="a"/>
    <w:rsid w:val="00670E96"/>
    <w:pPr>
      <w:spacing w:before="20"/>
      <w:ind w:firstLine="202"/>
      <w:jc w:val="both"/>
    </w:pPr>
    <w:rPr>
      <w:b/>
      <w:bCs/>
      <w:sz w:val="18"/>
      <w:szCs w:val="18"/>
    </w:rPr>
  </w:style>
  <w:style w:type="paragraph" w:customStyle="1" w:styleId="Authors">
    <w:name w:val="Authors"/>
    <w:basedOn w:val="a"/>
    <w:next w:val="a"/>
    <w:rsid w:val="00C53BA3"/>
    <w:pPr>
      <w:framePr w:w="9072" w:hSpace="187" w:vSpace="187" w:wrap="notBeside" w:vAnchor="text" w:hAnchor="margin" w:xAlign="center" w:y="1"/>
      <w:spacing w:after="320"/>
      <w:jc w:val="center"/>
    </w:pPr>
    <w:rPr>
      <w:sz w:val="22"/>
      <w:szCs w:val="22"/>
    </w:rPr>
  </w:style>
  <w:style w:type="character" w:customStyle="1" w:styleId="MemberType">
    <w:name w:val="MemberType"/>
    <w:basedOn w:val="a0"/>
    <w:rsid w:val="00670E96"/>
    <w:rPr>
      <w:rFonts w:ascii="Times New Roman" w:hAnsi="Times New Roman" w:cs="Times New Roman"/>
      <w:i/>
      <w:iCs/>
      <w:sz w:val="22"/>
      <w:szCs w:val="22"/>
    </w:rPr>
  </w:style>
  <w:style w:type="paragraph" w:styleId="a3">
    <w:name w:val="Title"/>
    <w:basedOn w:val="a"/>
    <w:next w:val="a"/>
    <w:qFormat/>
    <w:rsid w:val="00C53BA3"/>
    <w:pPr>
      <w:framePr w:w="9361" w:hSpace="187" w:vSpace="187" w:wrap="notBeside" w:vAnchor="text" w:hAnchor="margin" w:xAlign="center" w:y="1"/>
      <w:jc w:val="center"/>
    </w:pPr>
    <w:rPr>
      <w:kern w:val="28"/>
      <w:sz w:val="48"/>
      <w:szCs w:val="48"/>
    </w:rPr>
  </w:style>
  <w:style w:type="paragraph" w:styleId="a4">
    <w:name w:val="footnote text"/>
    <w:basedOn w:val="a"/>
    <w:semiHidden/>
    <w:rsid w:val="00670E96"/>
    <w:pPr>
      <w:ind w:firstLine="202"/>
      <w:jc w:val="both"/>
    </w:pPr>
    <w:rPr>
      <w:sz w:val="16"/>
      <w:szCs w:val="16"/>
    </w:rPr>
  </w:style>
  <w:style w:type="paragraph" w:customStyle="1" w:styleId="References">
    <w:name w:val="References"/>
    <w:basedOn w:val="a"/>
    <w:rsid w:val="00670E96"/>
    <w:pPr>
      <w:numPr>
        <w:numId w:val="12"/>
      </w:numPr>
      <w:jc w:val="both"/>
    </w:pPr>
    <w:rPr>
      <w:sz w:val="16"/>
      <w:szCs w:val="16"/>
    </w:rPr>
  </w:style>
  <w:style w:type="paragraph" w:customStyle="1" w:styleId="IndexTerms">
    <w:name w:val="IndexTerms"/>
    <w:basedOn w:val="a"/>
    <w:next w:val="a"/>
    <w:rsid w:val="00670E96"/>
    <w:pPr>
      <w:ind w:firstLine="202"/>
      <w:jc w:val="both"/>
    </w:pPr>
    <w:rPr>
      <w:b/>
      <w:bCs/>
      <w:sz w:val="18"/>
      <w:szCs w:val="18"/>
    </w:rPr>
  </w:style>
  <w:style w:type="character" w:styleId="a5">
    <w:name w:val="footnote reference"/>
    <w:basedOn w:val="a0"/>
    <w:semiHidden/>
    <w:rsid w:val="00670E96"/>
    <w:rPr>
      <w:vertAlign w:val="superscript"/>
    </w:rPr>
  </w:style>
  <w:style w:type="paragraph" w:styleId="a6">
    <w:name w:val="footer"/>
    <w:basedOn w:val="a"/>
    <w:rsid w:val="00670E96"/>
    <w:pPr>
      <w:tabs>
        <w:tab w:val="center" w:pos="4320"/>
        <w:tab w:val="right" w:pos="8640"/>
      </w:tabs>
    </w:pPr>
  </w:style>
  <w:style w:type="paragraph" w:customStyle="1" w:styleId="Text">
    <w:name w:val="Text"/>
    <w:basedOn w:val="a"/>
    <w:link w:val="TextChar"/>
    <w:rsid w:val="00670E96"/>
    <w:pPr>
      <w:widowControl w:val="0"/>
      <w:spacing w:line="252" w:lineRule="auto"/>
      <w:ind w:firstLine="202"/>
      <w:jc w:val="both"/>
    </w:pPr>
  </w:style>
  <w:style w:type="paragraph" w:customStyle="1" w:styleId="FigureCaption">
    <w:name w:val="Figure Caption"/>
    <w:basedOn w:val="a"/>
    <w:link w:val="FigureCaptionChar"/>
    <w:rsid w:val="00432090"/>
    <w:pPr>
      <w:jc w:val="center"/>
    </w:pPr>
    <w:rPr>
      <w:sz w:val="16"/>
      <w:szCs w:val="16"/>
    </w:rPr>
  </w:style>
  <w:style w:type="character" w:customStyle="1" w:styleId="FigureCaptionChar">
    <w:name w:val="Figure Caption Char"/>
    <w:basedOn w:val="a0"/>
    <w:link w:val="FigureCaption"/>
    <w:rsid w:val="00A57351"/>
    <w:rPr>
      <w:sz w:val="16"/>
      <w:szCs w:val="16"/>
      <w:lang w:val="en-US" w:eastAsia="en-US" w:bidi="ar-SA"/>
    </w:rPr>
  </w:style>
  <w:style w:type="paragraph" w:customStyle="1" w:styleId="TableTitle">
    <w:name w:val="Table Title"/>
    <w:basedOn w:val="a"/>
    <w:rsid w:val="00670E96"/>
    <w:pPr>
      <w:jc w:val="center"/>
    </w:pPr>
    <w:rPr>
      <w:smallCaps/>
      <w:sz w:val="16"/>
      <w:szCs w:val="16"/>
    </w:rPr>
  </w:style>
  <w:style w:type="paragraph" w:customStyle="1" w:styleId="ReferenceHead">
    <w:name w:val="Reference Head"/>
    <w:basedOn w:val="1"/>
    <w:rsid w:val="00670E96"/>
    <w:pPr>
      <w:numPr>
        <w:numId w:val="0"/>
      </w:numPr>
    </w:pPr>
  </w:style>
  <w:style w:type="paragraph" w:styleId="a7">
    <w:name w:val="header"/>
    <w:basedOn w:val="a"/>
    <w:rsid w:val="00670E96"/>
    <w:pPr>
      <w:tabs>
        <w:tab w:val="center" w:pos="4320"/>
        <w:tab w:val="right" w:pos="8640"/>
      </w:tabs>
    </w:pPr>
  </w:style>
  <w:style w:type="paragraph" w:customStyle="1" w:styleId="Equation">
    <w:name w:val="Equation"/>
    <w:basedOn w:val="a"/>
    <w:next w:val="a"/>
    <w:rsid w:val="00670E96"/>
    <w:pPr>
      <w:widowControl w:val="0"/>
      <w:tabs>
        <w:tab w:val="right" w:pos="5040"/>
      </w:tabs>
      <w:spacing w:line="252" w:lineRule="auto"/>
      <w:jc w:val="both"/>
    </w:pPr>
  </w:style>
  <w:style w:type="character" w:styleId="a8">
    <w:name w:val="Hyperlink"/>
    <w:basedOn w:val="a0"/>
    <w:rsid w:val="00670E96"/>
    <w:rPr>
      <w:color w:val="0000FF"/>
      <w:u w:val="single"/>
    </w:rPr>
  </w:style>
  <w:style w:type="character" w:styleId="a9">
    <w:name w:val="FollowedHyperlink"/>
    <w:basedOn w:val="a0"/>
    <w:rsid w:val="00670E96"/>
    <w:rPr>
      <w:color w:val="800080"/>
      <w:u w:val="single"/>
    </w:rPr>
  </w:style>
  <w:style w:type="paragraph" w:styleId="aa">
    <w:name w:val="caption"/>
    <w:basedOn w:val="a"/>
    <w:next w:val="a"/>
    <w:qFormat/>
    <w:rsid w:val="00161CD5"/>
    <w:pPr>
      <w:autoSpaceDE/>
      <w:autoSpaceDN/>
      <w:spacing w:before="120" w:after="120"/>
    </w:pPr>
    <w:rPr>
      <w:b/>
      <w:lang w:val="pl-PL" w:eastAsia="pl-PL"/>
    </w:rPr>
  </w:style>
  <w:style w:type="paragraph" w:customStyle="1" w:styleId="CurriculumVitae">
    <w:name w:val="CurriculumVitae"/>
    <w:basedOn w:val="FigureCaption"/>
    <w:link w:val="CurriculumVitaeChar"/>
    <w:rsid w:val="00A57351"/>
    <w:pPr>
      <w:jc w:val="both"/>
    </w:pPr>
    <w:rPr>
      <w:szCs w:val="20"/>
    </w:rPr>
  </w:style>
  <w:style w:type="character" w:customStyle="1" w:styleId="CurriculumVitaeChar">
    <w:name w:val="CurriculumVitae Char"/>
    <w:basedOn w:val="FigureCaptionChar"/>
    <w:link w:val="CurriculumVitae"/>
    <w:rsid w:val="00A57351"/>
    <w:rPr>
      <w:sz w:val="16"/>
      <w:szCs w:val="16"/>
      <w:lang w:val="en-US" w:eastAsia="en-US" w:bidi="ar-SA"/>
    </w:rPr>
  </w:style>
  <w:style w:type="paragraph" w:customStyle="1" w:styleId="equations">
    <w:name w:val="equations"/>
    <w:basedOn w:val="a"/>
    <w:rsid w:val="00D32E99"/>
    <w:pPr>
      <w:jc w:val="right"/>
    </w:pPr>
  </w:style>
  <w:style w:type="paragraph" w:styleId="ab">
    <w:name w:val="endnote text"/>
    <w:basedOn w:val="a"/>
    <w:semiHidden/>
    <w:rsid w:val="00B124F6"/>
  </w:style>
  <w:style w:type="character" w:styleId="ac">
    <w:name w:val="endnote reference"/>
    <w:basedOn w:val="a0"/>
    <w:semiHidden/>
    <w:rsid w:val="00B124F6"/>
    <w:rPr>
      <w:vertAlign w:val="superscript"/>
    </w:rPr>
  </w:style>
  <w:style w:type="character" w:styleId="ad">
    <w:name w:val="page number"/>
    <w:basedOn w:val="a0"/>
    <w:rsid w:val="00792973"/>
  </w:style>
  <w:style w:type="paragraph" w:customStyle="1" w:styleId="Gambar2">
    <w:name w:val="Gambar 2"/>
    <w:basedOn w:val="ae"/>
    <w:rsid w:val="005B6964"/>
    <w:pPr>
      <w:autoSpaceDE/>
      <w:autoSpaceDN/>
      <w:spacing w:after="120"/>
      <w:jc w:val="center"/>
    </w:pPr>
    <w:rPr>
      <w:sz w:val="24"/>
    </w:rPr>
  </w:style>
  <w:style w:type="character" w:customStyle="1" w:styleId="TextChar">
    <w:name w:val="Text Char"/>
    <w:basedOn w:val="a0"/>
    <w:link w:val="Text"/>
    <w:rsid w:val="005B6964"/>
    <w:rPr>
      <w:lang w:val="en-US" w:eastAsia="en-US" w:bidi="ar-SA"/>
    </w:rPr>
  </w:style>
  <w:style w:type="paragraph" w:styleId="ae">
    <w:name w:val="table of figures"/>
    <w:basedOn w:val="a"/>
    <w:next w:val="a"/>
    <w:semiHidden/>
    <w:rsid w:val="005B6964"/>
  </w:style>
  <w:style w:type="paragraph" w:styleId="af">
    <w:name w:val="Balloon Text"/>
    <w:basedOn w:val="a"/>
    <w:link w:val="af0"/>
    <w:rsid w:val="00623F10"/>
    <w:rPr>
      <w:rFonts w:ascii="Tahoma" w:hAnsi="Tahoma" w:cs="Tahoma"/>
      <w:sz w:val="16"/>
      <w:szCs w:val="16"/>
    </w:rPr>
  </w:style>
  <w:style w:type="character" w:customStyle="1" w:styleId="af0">
    <w:name w:val="吹き出し (文字)"/>
    <w:basedOn w:val="a0"/>
    <w:link w:val="af"/>
    <w:rsid w:val="00623F10"/>
    <w:rPr>
      <w:rFonts w:ascii="Tahoma" w:hAnsi="Tahoma" w:cs="Tahoma"/>
      <w:sz w:val="16"/>
      <w:szCs w:val="16"/>
    </w:rPr>
  </w:style>
  <w:style w:type="paragraph" w:customStyle="1" w:styleId="Affiliation">
    <w:name w:val="Affiliation"/>
    <w:rsid w:val="004A6A88"/>
    <w:pPr>
      <w:jc w:val="center"/>
    </w:pPr>
    <w:rPr>
      <w:rFonts w:eastAsia="SimSun"/>
    </w:rPr>
  </w:style>
  <w:style w:type="table" w:styleId="af1">
    <w:name w:val="Table Grid"/>
    <w:basedOn w:val="a1"/>
    <w:rsid w:val="002A6C24"/>
    <w:rPr>
      <w:rFonts w:eastAsia="SimSun"/>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0">
    <w:name w:val="references"/>
    <w:link w:val="referencesChar"/>
    <w:rsid w:val="00A53D57"/>
    <w:pPr>
      <w:numPr>
        <w:numId w:val="37"/>
      </w:numPr>
      <w:spacing w:after="50" w:line="180" w:lineRule="exact"/>
      <w:jc w:val="both"/>
    </w:pPr>
    <w:rPr>
      <w:rFonts w:eastAsia="ＭＳ 明朝"/>
      <w:noProof/>
      <w:sz w:val="16"/>
      <w:szCs w:val="16"/>
    </w:rPr>
  </w:style>
  <w:style w:type="character" w:customStyle="1" w:styleId="referencesChar">
    <w:name w:val="references Char"/>
    <w:basedOn w:val="a0"/>
    <w:link w:val="references0"/>
    <w:rsid w:val="00A53D57"/>
    <w:rPr>
      <w:rFonts w:eastAsia="ＭＳ 明朝"/>
      <w:noProof/>
      <w:sz w:val="16"/>
      <w:szCs w:val="16"/>
    </w:rPr>
  </w:style>
  <w:style w:type="character" w:styleId="af2">
    <w:name w:val="Strong"/>
    <w:basedOn w:val="a0"/>
    <w:uiPriority w:val="22"/>
    <w:qFormat/>
    <w:rsid w:val="003D72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hyperlink" Target="https://www2.eecs.berkeley.edu/Pubs/TechRpts/2008/EECS-2008-59.pdf" TargetMode="External"/><Relationship Id="rId21" Type="http://schemas.openxmlformats.org/officeDocument/2006/relationships/image" Target="media/image11.png"/><Relationship Id="rId34" Type="http://schemas.openxmlformats.org/officeDocument/2006/relationships/hyperlink" Target="http://dx.doi.org/10.14569/IJACSA.2019.0100518" TargetMode="External"/><Relationship Id="rId42" Type="http://schemas.openxmlformats.org/officeDocument/2006/relationships/hyperlink" Target="https://doi.org/10.3390/s18041277"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microsoft.com/office/2007/relationships/hdphoto" Target="media/hdphoto3.wdp"/><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hyperlink" Target="http://dx.doi.org/10.3390/s17050998" TargetMode="External"/><Relationship Id="rId37" Type="http://schemas.openxmlformats.org/officeDocument/2006/relationships/hyperlink" Target="http://dx.doi.org/10.1007/978-981-10-2717-8_19" TargetMode="External"/><Relationship Id="rId40" Type="http://schemas.openxmlformats.org/officeDocument/2006/relationships/hyperlink" Target="http://dx.doi.org/10.1371/journal.pone.0161340" TargetMode="External"/><Relationship Id="rId45" Type="http://schemas.openxmlformats.org/officeDocument/2006/relationships/hyperlink" Target="http://dx.doi.org/10.14569/IJACSA.2019.0101106"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hyperlink" Target="http://www.arpnjournals.com/jeas/research_papers/rp_2014/jeas_0914_1205.pdf" TargetMode="External"/><Relationship Id="rId49" Type="http://schemas.openxmlformats.org/officeDocument/2006/relationships/footer" Target="footer1.xml"/><Relationship Id="rId10" Type="http://schemas.openxmlformats.org/officeDocument/2006/relationships/image" Target="media/image3.jpeg"/><Relationship Id="rId19" Type="http://schemas.microsoft.com/office/2007/relationships/hdphoto" Target="media/hdphoto4.wdp"/><Relationship Id="rId31" Type="http://schemas.openxmlformats.org/officeDocument/2006/relationships/hyperlink" Target="http://dx.doi.org/10.14569/IJACSA.2018.091285" TargetMode="External"/><Relationship Id="rId44" Type="http://schemas.openxmlformats.org/officeDocument/2006/relationships/hyperlink" Target="https://doi.org/10.3390/s100605809"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hyperlink" Target="https://doi.org/10.1155/2017/8946576" TargetMode="External"/><Relationship Id="rId35" Type="http://schemas.openxmlformats.org/officeDocument/2006/relationships/hyperlink" Target="http://dx.doi.org/10.3390/s19030561" TargetMode="External"/><Relationship Id="rId43" Type="http://schemas.openxmlformats.org/officeDocument/2006/relationships/hyperlink" Target="http://dx.doi.org/10.3390/s16050645" TargetMode="External"/><Relationship Id="rId48" Type="http://schemas.openxmlformats.org/officeDocument/2006/relationships/header" Target="header2.xml"/><Relationship Id="rId8" Type="http://schemas.microsoft.com/office/2007/relationships/hdphoto" Target="media/hdphoto1.wdp"/><Relationship Id="rId51" Type="http://schemas.openxmlformats.org/officeDocument/2006/relationships/fontTable" Target="fontTable.xml"/><Relationship Id="rId3" Type="http://schemas.openxmlformats.org/officeDocument/2006/relationships/settings" Target="settings.xml"/><Relationship Id="rId12" Type="http://schemas.microsoft.com/office/2007/relationships/hdphoto" Target="media/hdphoto2.wdp"/><Relationship Id="rId17" Type="http://schemas.openxmlformats.org/officeDocument/2006/relationships/image" Target="media/image8.png"/><Relationship Id="rId25" Type="http://schemas.microsoft.com/office/2007/relationships/hdphoto" Target="media/hdphoto5.wdp"/><Relationship Id="rId33" Type="http://schemas.openxmlformats.org/officeDocument/2006/relationships/hyperlink" Target="http://dx.doi.org/10.14569/IJACSA.2019.0100504" TargetMode="External"/><Relationship Id="rId38" Type="http://schemas.openxmlformats.org/officeDocument/2006/relationships/hyperlink" Target="http://dx.doi.org/10.3390/jsan5010004" TargetMode="External"/><Relationship Id="rId46" Type="http://schemas.openxmlformats.org/officeDocument/2006/relationships/hyperlink" Target="http://dx.doi.org/10.26905/jeemecs.v1i1.1982" TargetMode="External"/><Relationship Id="rId20" Type="http://schemas.openxmlformats.org/officeDocument/2006/relationships/image" Target="media/image10.png"/><Relationship Id="rId41" Type="http://schemas.openxmlformats.org/officeDocument/2006/relationships/hyperlink" Target="https://doi.org/10.3390/s18113738"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mailto:puput.danny@unme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10</Pages>
  <Words>4825</Words>
  <Characters>27509</Characters>
  <Application>Microsoft Office Word</Application>
  <DocSecurity>0</DocSecurity>
  <Lines>229</Lines>
  <Paragraphs>64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vt:lpstr>
    </vt:vector>
  </TitlesOfParts>
  <Company>EE-Dept University of Brawijaya Malang</Company>
  <LinksUpToDate>false</LinksUpToDate>
  <CharactersWithSpaces>32270</CharactersWithSpaces>
  <SharedDoc>false</SharedDoc>
  <HLinks>
    <vt:vector size="36" baseType="variant">
      <vt:variant>
        <vt:i4>6160457</vt:i4>
      </vt:variant>
      <vt:variant>
        <vt:i4>18</vt:i4>
      </vt:variant>
      <vt:variant>
        <vt:i4>0</vt:i4>
      </vt:variant>
      <vt:variant>
        <vt:i4>5</vt:i4>
      </vt:variant>
      <vt:variant>
        <vt:lpwstr>http://www.(url/</vt:lpwstr>
      </vt:variant>
      <vt:variant>
        <vt:lpwstr/>
      </vt:variant>
      <vt:variant>
        <vt:i4>2687077</vt:i4>
      </vt:variant>
      <vt:variant>
        <vt:i4>15</vt:i4>
      </vt:variant>
      <vt:variant>
        <vt:i4>0</vt:i4>
      </vt:variant>
      <vt:variant>
        <vt:i4>5</vt:i4>
      </vt:variant>
      <vt:variant>
        <vt:lpwstr>http://www.atm.com/</vt:lpwstr>
      </vt:variant>
      <vt:variant>
        <vt:lpwstr/>
      </vt:variant>
      <vt:variant>
        <vt:i4>6160457</vt:i4>
      </vt:variant>
      <vt:variant>
        <vt:i4>12</vt:i4>
      </vt:variant>
      <vt:variant>
        <vt:i4>0</vt:i4>
      </vt:variant>
      <vt:variant>
        <vt:i4>5</vt:i4>
      </vt:variant>
      <vt:variant>
        <vt:lpwstr>http://www.(url/</vt:lpwstr>
      </vt:variant>
      <vt:variant>
        <vt:lpwstr/>
      </vt:variant>
      <vt:variant>
        <vt:i4>8323098</vt:i4>
      </vt:variant>
      <vt:variant>
        <vt:i4>3</vt:i4>
      </vt:variant>
      <vt:variant>
        <vt:i4>0</vt:i4>
      </vt:variant>
      <vt:variant>
        <vt:i4>5</vt:i4>
      </vt:variant>
      <vt:variant>
        <vt:lpwstr>mailto:eeccis@brawijaya.ac.id</vt:lpwstr>
      </vt:variant>
      <vt:variant>
        <vt:lpwstr/>
      </vt:variant>
      <vt:variant>
        <vt:i4>720972</vt:i4>
      </vt:variant>
      <vt:variant>
        <vt:i4>0</vt:i4>
      </vt:variant>
      <vt:variant>
        <vt:i4>0</vt:i4>
      </vt:variant>
      <vt:variant>
        <vt:i4>5</vt:i4>
      </vt:variant>
      <vt:variant>
        <vt:lpwstr>http://eeccis.brawijaya.ac.id/journal</vt:lpwstr>
      </vt:variant>
      <vt:variant>
        <vt:lpwstr/>
      </vt:variant>
      <vt:variant>
        <vt:i4>4784233</vt:i4>
      </vt:variant>
      <vt:variant>
        <vt:i4>0</vt:i4>
      </vt:variant>
      <vt:variant>
        <vt:i4>0</vt:i4>
      </vt:variant>
      <vt:variant>
        <vt:i4>5</vt:i4>
      </vt:variant>
      <vt:variant>
        <vt:lpwstr>mailto:author@brawijaya.ac..id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EECCIS Journal</dc:subject>
  <dc:creator>-</dc:creator>
  <cp:keywords/>
  <dc:description/>
  <cp:lastModifiedBy>puput</cp:lastModifiedBy>
  <cp:revision>41</cp:revision>
  <cp:lastPrinted>2004-03-25T04:09:00Z</cp:lastPrinted>
  <dcterms:created xsi:type="dcterms:W3CDTF">2013-06-24T04:46:00Z</dcterms:created>
  <dcterms:modified xsi:type="dcterms:W3CDTF">2020-01-09T06:09:00Z</dcterms:modified>
</cp:coreProperties>
</file>