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2CA61" w14:textId="55A236E3" w:rsidR="00314E14" w:rsidRDefault="00BF2DE0" w:rsidP="00314E14">
      <w:pPr>
        <w:pStyle w:val="TitleIJAIN"/>
      </w:pPr>
      <w:r w:rsidRPr="00BF2DE0">
        <w:t>Double Output 2.4 GHz Square Frame Antenna for Doppler Wireless Sensor</w:t>
      </w:r>
    </w:p>
    <w:p w14:paraId="600AC167" w14:textId="7C2D7C84" w:rsidR="00314E14" w:rsidRPr="001D3718" w:rsidRDefault="004E374A" w:rsidP="00314E14">
      <w:pPr>
        <w:pStyle w:val="Author"/>
        <w:ind w:right="2"/>
        <w:rPr>
          <w:sz w:val="22"/>
          <w:szCs w:val="22"/>
          <w:lang w:eastAsia="zh-CN"/>
        </w:rPr>
      </w:pPr>
      <w:r>
        <w:rPr>
          <w:sz w:val="22"/>
          <w:szCs w:val="22"/>
        </w:rPr>
        <w:t>Irfan Mujahidin</w:t>
      </w:r>
      <w:r w:rsidR="00314E14">
        <w:rPr>
          <w:sz w:val="22"/>
          <w:szCs w:val="22"/>
        </w:rPr>
        <w:t xml:space="preserve"> </w:t>
      </w:r>
      <w:r w:rsidR="00314E14" w:rsidRPr="00FD2CA1">
        <w:rPr>
          <w:sz w:val="22"/>
          <w:szCs w:val="22"/>
          <w:vertAlign w:val="superscript"/>
        </w:rPr>
        <w:t>a</w:t>
      </w:r>
      <w:r w:rsidR="00314E14" w:rsidRPr="007B2D50">
        <w:rPr>
          <w:sz w:val="22"/>
          <w:szCs w:val="22"/>
          <w:vertAlign w:val="superscript"/>
        </w:rPr>
        <w:t>,</w:t>
      </w:r>
      <w:r w:rsidR="00314E14" w:rsidRPr="00FD2CA1">
        <w:rPr>
          <w:sz w:val="22"/>
          <w:szCs w:val="22"/>
          <w:vertAlign w:val="superscript"/>
        </w:rPr>
        <w:t>1</w:t>
      </w:r>
      <w:r w:rsidR="00314E14" w:rsidRPr="007B2D50">
        <w:rPr>
          <w:sz w:val="22"/>
          <w:szCs w:val="22"/>
          <w:vertAlign w:val="superscript"/>
        </w:rPr>
        <w:t>,</w:t>
      </w:r>
      <w:r w:rsidR="00314E14" w:rsidRPr="00FD2CA1">
        <w:rPr>
          <w:sz w:val="22"/>
          <w:szCs w:val="22"/>
          <w:vertAlign w:val="superscript"/>
        </w:rPr>
        <w:t>*</w:t>
      </w:r>
      <w:r w:rsidR="006B5B54">
        <w:rPr>
          <w:sz w:val="22"/>
          <w:szCs w:val="22"/>
        </w:rPr>
        <w:t>, Rahman Arifuddin</w:t>
      </w:r>
      <w:r w:rsidR="006B5B54">
        <w:rPr>
          <w:sz w:val="22"/>
          <w:szCs w:val="22"/>
        </w:rPr>
        <w:t xml:space="preserve"> </w:t>
      </w:r>
      <w:r w:rsidR="006B5B54" w:rsidRPr="00FD2CA1">
        <w:rPr>
          <w:sz w:val="22"/>
          <w:szCs w:val="22"/>
          <w:vertAlign w:val="superscript"/>
        </w:rPr>
        <w:t>a</w:t>
      </w:r>
      <w:r w:rsidR="006B5B54" w:rsidRPr="007B2D50">
        <w:rPr>
          <w:sz w:val="22"/>
          <w:szCs w:val="22"/>
          <w:vertAlign w:val="superscript"/>
        </w:rPr>
        <w:t>,</w:t>
      </w:r>
      <w:r w:rsidR="006B5B54">
        <w:rPr>
          <w:sz w:val="22"/>
          <w:szCs w:val="22"/>
          <w:vertAlign w:val="superscript"/>
        </w:rPr>
        <w:t>2</w:t>
      </w:r>
    </w:p>
    <w:p w14:paraId="4E56A7D1" w14:textId="0EF3D462" w:rsidR="004E374A" w:rsidRDefault="00314E14" w:rsidP="00314E14">
      <w:pPr>
        <w:pStyle w:val="AuthorAffiliation"/>
        <w:rPr>
          <w:sz w:val="18"/>
          <w:szCs w:val="18"/>
        </w:rPr>
      </w:pPr>
      <w:r w:rsidRPr="00314E14">
        <w:rPr>
          <w:sz w:val="18"/>
          <w:szCs w:val="18"/>
          <w:vertAlign w:val="superscript"/>
        </w:rPr>
        <w:t xml:space="preserve">a </w:t>
      </w:r>
      <w:r w:rsidR="004E374A" w:rsidRPr="004E374A">
        <w:rPr>
          <w:sz w:val="18"/>
          <w:szCs w:val="18"/>
        </w:rPr>
        <w:t xml:space="preserve">Department of  </w:t>
      </w:r>
      <w:r w:rsidR="00161216">
        <w:rPr>
          <w:sz w:val="18"/>
          <w:szCs w:val="18"/>
        </w:rPr>
        <w:t>Electrical Engineering</w:t>
      </w:r>
      <w:r w:rsidR="004E374A" w:rsidRPr="004E374A">
        <w:rPr>
          <w:sz w:val="18"/>
          <w:szCs w:val="18"/>
        </w:rPr>
        <w:t xml:space="preserve">, Faculty of Engineering, </w:t>
      </w:r>
    </w:p>
    <w:p w14:paraId="17AA8847" w14:textId="68DF01D8" w:rsidR="00314E14" w:rsidRPr="00314E14" w:rsidRDefault="004E374A" w:rsidP="00314E14">
      <w:pPr>
        <w:pStyle w:val="AuthorAffiliation"/>
        <w:rPr>
          <w:i/>
          <w:sz w:val="18"/>
          <w:szCs w:val="18"/>
        </w:rPr>
      </w:pPr>
      <w:r w:rsidRPr="004E374A">
        <w:rPr>
          <w:sz w:val="18"/>
          <w:szCs w:val="18"/>
        </w:rPr>
        <w:t>University of Merdeka Malang</w:t>
      </w:r>
      <w:r>
        <w:rPr>
          <w:sz w:val="18"/>
          <w:szCs w:val="18"/>
        </w:rPr>
        <w:t xml:space="preserve">, </w:t>
      </w:r>
      <w:r>
        <w:rPr>
          <w:i/>
          <w:sz w:val="18"/>
        </w:rPr>
        <w:t>Malang, Indonesia</w:t>
      </w:r>
    </w:p>
    <w:p w14:paraId="5E3B5B0E" w14:textId="3495EEC9" w:rsidR="00314E14" w:rsidRPr="00314E14" w:rsidRDefault="00314E14" w:rsidP="00314E14">
      <w:pPr>
        <w:pStyle w:val="AuthorAffiliation"/>
        <w:rPr>
          <w:i/>
          <w:sz w:val="18"/>
          <w:szCs w:val="18"/>
        </w:rPr>
      </w:pPr>
      <w:r w:rsidRPr="00314E14">
        <w:rPr>
          <w:sz w:val="18"/>
          <w:szCs w:val="18"/>
          <w:vertAlign w:val="superscript"/>
        </w:rPr>
        <w:t>1</w:t>
      </w:r>
      <w:r w:rsidRPr="00314E14">
        <w:rPr>
          <w:sz w:val="18"/>
          <w:szCs w:val="18"/>
        </w:rPr>
        <w:t xml:space="preserve"> </w:t>
      </w:r>
      <w:r w:rsidR="004E374A">
        <w:rPr>
          <w:sz w:val="18"/>
          <w:szCs w:val="18"/>
        </w:rPr>
        <w:t>irfan.mujahidin@unmer.ac.id</w:t>
      </w:r>
      <w:r w:rsidRPr="00314E14">
        <w:rPr>
          <w:sz w:val="18"/>
          <w:szCs w:val="18"/>
        </w:rPr>
        <w:t>*</w:t>
      </w:r>
    </w:p>
    <w:p w14:paraId="262106F2" w14:textId="77777777" w:rsidR="00314E14" w:rsidRDefault="00314E14" w:rsidP="00314E14">
      <w:pPr>
        <w:pStyle w:val="AuthorAffiliation"/>
        <w:rPr>
          <w:sz w:val="18"/>
          <w:szCs w:val="18"/>
        </w:rPr>
      </w:pPr>
      <w:r w:rsidRPr="00314E14">
        <w:rPr>
          <w:sz w:val="18"/>
          <w:szCs w:val="18"/>
        </w:rPr>
        <w:t>* corresponding author</w:t>
      </w:r>
    </w:p>
    <w:p w14:paraId="5C144A1A" w14:textId="77777777" w:rsidR="00314E14" w:rsidRPr="00314E14" w:rsidRDefault="00314E14" w:rsidP="00314E14"/>
    <w:tbl>
      <w:tblPr>
        <w:tblpPr w:leftFromText="187" w:rightFromText="187" w:bottomFromText="187" w:vertAnchor="text" w:tblpY="1"/>
        <w:tblOverlap w:val="never"/>
        <w:tblW w:w="8922"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134"/>
        <w:gridCol w:w="273"/>
        <w:gridCol w:w="7382"/>
        <w:gridCol w:w="133"/>
      </w:tblGrid>
      <w:tr w:rsidR="00314E14" w:rsidRPr="00770151" w14:paraId="4931D27B" w14:textId="77777777" w:rsidTr="003C60D0">
        <w:trPr>
          <w:trHeight w:val="730"/>
        </w:trPr>
        <w:tc>
          <w:tcPr>
            <w:tcW w:w="1134" w:type="dxa"/>
            <w:tcBorders>
              <w:top w:val="single" w:sz="12" w:space="0" w:color="BDD6EE"/>
              <w:bottom w:val="single" w:sz="12" w:space="0" w:color="BDD6EE"/>
            </w:tcBorders>
            <w:shd w:val="clear" w:color="auto" w:fill="auto"/>
            <w:vAlign w:val="center"/>
          </w:tcPr>
          <w:p w14:paraId="116BBFA2" w14:textId="77777777" w:rsidR="00314E14" w:rsidRPr="0004057D" w:rsidRDefault="00314E14" w:rsidP="001E0844">
            <w:pPr>
              <w:pStyle w:val="ArticleinfoHead"/>
              <w:rPr>
                <w:noProof/>
              </w:rPr>
            </w:pPr>
          </w:p>
        </w:tc>
        <w:tc>
          <w:tcPr>
            <w:tcW w:w="273" w:type="dxa"/>
            <w:tcBorders>
              <w:top w:val="single" w:sz="12" w:space="0" w:color="BDD6EE"/>
              <w:bottom w:val="nil"/>
            </w:tcBorders>
            <w:shd w:val="clear" w:color="auto" w:fill="auto"/>
          </w:tcPr>
          <w:p w14:paraId="6DA36AD0" w14:textId="77777777" w:rsidR="00314E14" w:rsidRPr="00BB18D3" w:rsidRDefault="00314E14" w:rsidP="001E0844">
            <w:pPr>
              <w:pStyle w:val="AbstractHead"/>
              <w:rPr>
                <w:b/>
              </w:rPr>
            </w:pPr>
          </w:p>
        </w:tc>
        <w:tc>
          <w:tcPr>
            <w:tcW w:w="7382" w:type="dxa"/>
            <w:tcBorders>
              <w:top w:val="single" w:sz="12" w:space="0" w:color="BDD6EE"/>
              <w:bottom w:val="single" w:sz="12" w:space="0" w:color="BDD6EE"/>
            </w:tcBorders>
            <w:shd w:val="clear" w:color="auto" w:fill="auto"/>
            <w:tcMar>
              <w:left w:w="240" w:type="dxa"/>
            </w:tcMar>
            <w:vAlign w:val="center"/>
          </w:tcPr>
          <w:p w14:paraId="314599E9" w14:textId="25C6EA9F" w:rsidR="00314E14" w:rsidRPr="00BB18D3" w:rsidRDefault="00314E14" w:rsidP="001E0844">
            <w:pPr>
              <w:pStyle w:val="AbstractHead"/>
              <w:rPr>
                <w:b/>
              </w:rPr>
            </w:pPr>
            <w:r>
              <w:t xml:space="preserve">ABSTRACT </w:t>
            </w:r>
          </w:p>
        </w:tc>
        <w:tc>
          <w:tcPr>
            <w:tcW w:w="133" w:type="dxa"/>
            <w:tcBorders>
              <w:top w:val="single" w:sz="12" w:space="0" w:color="BDD6EE"/>
              <w:bottom w:val="single" w:sz="12" w:space="0" w:color="BDD6EE"/>
            </w:tcBorders>
            <w:shd w:val="clear" w:color="auto" w:fill="auto"/>
          </w:tcPr>
          <w:p w14:paraId="562E4C4C" w14:textId="77777777" w:rsidR="00314E14" w:rsidRDefault="00314E14" w:rsidP="001E0844">
            <w:pPr>
              <w:pStyle w:val="AbstractHead"/>
            </w:pPr>
          </w:p>
        </w:tc>
      </w:tr>
      <w:tr w:rsidR="00314E14" w:rsidRPr="00770151" w14:paraId="3FC99EDD" w14:textId="77777777" w:rsidTr="003C60D0">
        <w:trPr>
          <w:cantSplit/>
          <w:trHeight w:val="1082"/>
        </w:trPr>
        <w:tc>
          <w:tcPr>
            <w:tcW w:w="1134" w:type="dxa"/>
            <w:tcBorders>
              <w:top w:val="single" w:sz="12" w:space="0" w:color="BDD6EE"/>
              <w:bottom w:val="nil"/>
            </w:tcBorders>
            <w:tcMar>
              <w:top w:w="72" w:type="dxa"/>
            </w:tcMar>
          </w:tcPr>
          <w:p w14:paraId="17648E7B" w14:textId="77777777" w:rsidR="003C60D0" w:rsidRPr="003144A6" w:rsidRDefault="003C60D0" w:rsidP="003C60D0">
            <w:pPr>
              <w:pStyle w:val="Keyword"/>
              <w:rPr>
                <w:rFonts w:ascii="Times New Roman" w:hAnsi="Times New Roman"/>
                <w:b/>
              </w:rPr>
            </w:pPr>
            <w:r w:rsidRPr="003144A6">
              <w:rPr>
                <w:rFonts w:ascii="Times New Roman" w:hAnsi="Times New Roman"/>
                <w:b/>
              </w:rPr>
              <w:t>Keywords</w:t>
            </w:r>
          </w:p>
          <w:p w14:paraId="3893E61D" w14:textId="588FEAF0" w:rsidR="003C60D0" w:rsidRPr="003144A6" w:rsidRDefault="004A02D7" w:rsidP="004A02D7">
            <w:pPr>
              <w:pStyle w:val="Keyword"/>
              <w:rPr>
                <w:rFonts w:ascii="Times New Roman" w:hAnsi="Times New Roman"/>
              </w:rPr>
            </w:pPr>
            <w:r w:rsidRPr="004A02D7">
              <w:rPr>
                <w:rFonts w:ascii="Times New Roman" w:hAnsi="Times New Roman"/>
              </w:rPr>
              <w:t xml:space="preserve">Microstrip antenna </w:t>
            </w:r>
            <w:r>
              <w:t xml:space="preserve"> </w:t>
            </w:r>
            <w:r w:rsidRPr="004A02D7">
              <w:rPr>
                <w:rFonts w:ascii="Times New Roman" w:hAnsi="Times New Roman"/>
              </w:rPr>
              <w:t xml:space="preserve">Power </w:t>
            </w:r>
            <w:proofErr w:type="spellStart"/>
            <w:r w:rsidRPr="004A02D7">
              <w:rPr>
                <w:rFonts w:ascii="Times New Roman" w:hAnsi="Times New Roman"/>
              </w:rPr>
              <w:t>Devider</w:t>
            </w:r>
            <w:proofErr w:type="spellEnd"/>
            <w:r w:rsidRPr="004A02D7">
              <w:rPr>
                <w:rFonts w:ascii="Times New Roman" w:hAnsi="Times New Roman"/>
              </w:rPr>
              <w:t xml:space="preserve"> </w:t>
            </w:r>
            <w:r>
              <w:t xml:space="preserve"> </w:t>
            </w:r>
            <w:r w:rsidRPr="004A02D7">
              <w:rPr>
                <w:rFonts w:ascii="Times New Roman" w:hAnsi="Times New Roman"/>
              </w:rPr>
              <w:t xml:space="preserve">Square frame patch </w:t>
            </w:r>
          </w:p>
          <w:p w14:paraId="1CEFAEFE" w14:textId="77777777" w:rsidR="00314E14" w:rsidRPr="003144A6" w:rsidRDefault="00314E14" w:rsidP="001E0844">
            <w:pPr>
              <w:pStyle w:val="Articlehistory"/>
              <w:rPr>
                <w:rFonts w:ascii="Times New Roman" w:hAnsi="Times New Roman"/>
                <w:b/>
              </w:rPr>
            </w:pPr>
          </w:p>
          <w:p w14:paraId="3219128D" w14:textId="77777777" w:rsidR="00314E14" w:rsidRPr="003144A6" w:rsidRDefault="00314E14" w:rsidP="001E0844">
            <w:pPr>
              <w:pStyle w:val="Articlehistory"/>
              <w:rPr>
                <w:rFonts w:ascii="Times New Roman" w:hAnsi="Times New Roman"/>
                <w:i/>
              </w:rPr>
            </w:pPr>
          </w:p>
        </w:tc>
        <w:tc>
          <w:tcPr>
            <w:tcW w:w="273" w:type="dxa"/>
            <w:tcBorders>
              <w:top w:val="nil"/>
              <w:bottom w:val="nil"/>
            </w:tcBorders>
            <w:shd w:val="clear" w:color="auto" w:fill="auto"/>
          </w:tcPr>
          <w:p w14:paraId="06E9819E" w14:textId="77777777" w:rsidR="00314E14" w:rsidRPr="00770151" w:rsidRDefault="00314E14" w:rsidP="001E0844">
            <w:pPr>
              <w:pStyle w:val="AbstractText"/>
              <w:ind w:right="144"/>
            </w:pPr>
          </w:p>
        </w:tc>
        <w:tc>
          <w:tcPr>
            <w:tcW w:w="7382" w:type="dxa"/>
            <w:vMerge w:val="restart"/>
            <w:tcBorders>
              <w:top w:val="single" w:sz="12" w:space="0" w:color="BDD6EE"/>
              <w:bottom w:val="single" w:sz="8" w:space="0" w:color="auto"/>
            </w:tcBorders>
            <w:shd w:val="clear" w:color="auto" w:fill="F2F2F2"/>
            <w:tcMar>
              <w:left w:w="240" w:type="dxa"/>
            </w:tcMar>
          </w:tcPr>
          <w:p w14:paraId="70B3CF77" w14:textId="40829243" w:rsidR="00314E14" w:rsidRDefault="004E374A" w:rsidP="004E374A">
            <w:pPr>
              <w:pStyle w:val="Copyright"/>
              <w:framePr w:hSpace="0" w:wrap="auto" w:vAnchor="margin" w:yAlign="inline"/>
              <w:ind w:right="144"/>
              <w:suppressOverlap w:val="0"/>
              <w:jc w:val="both"/>
            </w:pPr>
            <w:r w:rsidRPr="004E374A">
              <w:rPr>
                <w:sz w:val="20"/>
                <w:szCs w:val="20"/>
              </w:rPr>
              <w:t xml:space="preserve">The wireless sensor organizes framework requires cost recurrence, the complex electromagnetic circuit to form two yield radio wire with the same control flag, and reasonable fabric, particularly for the electromagnetic component. 2.4 GHz square frame-shaped fixed microstrip Receiving wire with Twofold Yield that has the same control utilizing control divider for the doppler wireless sensor has been proposed. this is often the novel formed microstrip Receiving wire with the free recurrence, more straightforward setup, and low-cost fabric at the 2.4 GHz for doppler wireless sensor. This framework is a critical portion component of the doppler wireless sensor that's bundle comprises of a 2.4 GHz radio wire with the square outline fix and control divider which is single input with double yield with the same control. The Radio wire has limit transmission capacity with the recurrence is 2.38-2.41 GHz beneath -15 dB S parameter and recurrence reverberation 2.4 GHz, the radiation design is directional and the </w:t>
            </w:r>
            <w:proofErr w:type="spellStart"/>
            <w:r w:rsidRPr="004E374A">
              <w:rPr>
                <w:sz w:val="20"/>
                <w:szCs w:val="20"/>
              </w:rPr>
              <w:t>pick up</w:t>
            </w:r>
            <w:proofErr w:type="spellEnd"/>
            <w:r w:rsidRPr="004E374A">
              <w:rPr>
                <w:sz w:val="20"/>
                <w:szCs w:val="20"/>
              </w:rPr>
              <w:t xml:space="preserve"> is 4.52 dB, The Control divider has S parameter 3 ports beneath -20dB at 2.4 GHz and separation over -4dB that's </w:t>
            </w:r>
            <w:proofErr w:type="spellStart"/>
            <w:r w:rsidRPr="004E374A">
              <w:rPr>
                <w:sz w:val="20"/>
                <w:szCs w:val="20"/>
              </w:rPr>
              <w:t>ll</w:t>
            </w:r>
            <w:proofErr w:type="spellEnd"/>
            <w:r w:rsidRPr="004E374A">
              <w:rPr>
                <w:sz w:val="20"/>
                <w:szCs w:val="20"/>
              </w:rPr>
              <w:t xml:space="preserve"> great </w:t>
            </w:r>
            <w:proofErr w:type="spellStart"/>
            <w:r w:rsidRPr="004E374A">
              <w:rPr>
                <w:sz w:val="20"/>
                <w:szCs w:val="20"/>
              </w:rPr>
              <w:t>assention</w:t>
            </w:r>
            <w:proofErr w:type="spellEnd"/>
            <w:r w:rsidRPr="004E374A">
              <w:rPr>
                <w:sz w:val="20"/>
                <w:szCs w:val="20"/>
              </w:rPr>
              <w:t xml:space="preserve">. The circular wonderfulness of the propose </w:t>
            </w:r>
            <w:proofErr w:type="spellStart"/>
            <w:r w:rsidRPr="004E374A">
              <w:rPr>
                <w:sz w:val="20"/>
                <w:szCs w:val="20"/>
              </w:rPr>
              <w:t>recieving</w:t>
            </w:r>
            <w:proofErr w:type="spellEnd"/>
            <w:r w:rsidRPr="004E374A">
              <w:rPr>
                <w:sz w:val="20"/>
                <w:szCs w:val="20"/>
              </w:rPr>
              <w:t xml:space="preserve"> wire framework is 100 mm times 55.7 mm with copper plated fabric too called FR4 with 4.4 of dielectric steady.</w:t>
            </w:r>
          </w:p>
          <w:p w14:paraId="3D2AEB96" w14:textId="77777777" w:rsidR="00314E14" w:rsidRPr="00770151" w:rsidRDefault="00314E14" w:rsidP="001E0844">
            <w:pPr>
              <w:pStyle w:val="Copyright"/>
              <w:framePr w:hSpace="0" w:wrap="auto" w:vAnchor="margin" w:yAlign="inline"/>
              <w:ind w:right="144"/>
              <w:suppressOverlap w:val="0"/>
            </w:pPr>
            <w:r w:rsidRPr="00770151">
              <w:t xml:space="preserve">   </w:t>
            </w:r>
          </w:p>
        </w:tc>
        <w:tc>
          <w:tcPr>
            <w:tcW w:w="133" w:type="dxa"/>
            <w:vMerge w:val="restart"/>
            <w:tcBorders>
              <w:top w:val="single" w:sz="12" w:space="0" w:color="BDD6EE"/>
            </w:tcBorders>
            <w:shd w:val="clear" w:color="auto" w:fill="F2F2F2"/>
          </w:tcPr>
          <w:p w14:paraId="329CADF0" w14:textId="77777777" w:rsidR="00314E14" w:rsidRDefault="00314E14" w:rsidP="001E0844">
            <w:pPr>
              <w:pStyle w:val="AbstractText"/>
            </w:pPr>
          </w:p>
        </w:tc>
      </w:tr>
      <w:tr w:rsidR="00314E14" w:rsidRPr="00770151" w14:paraId="07397BEB" w14:textId="77777777" w:rsidTr="003C60D0">
        <w:trPr>
          <w:cantSplit/>
          <w:trHeight w:val="1427"/>
        </w:trPr>
        <w:tc>
          <w:tcPr>
            <w:tcW w:w="1134" w:type="dxa"/>
            <w:tcBorders>
              <w:top w:val="nil"/>
              <w:bottom w:val="single" w:sz="12" w:space="0" w:color="BDD6EE"/>
            </w:tcBorders>
            <w:tcMar>
              <w:top w:w="72" w:type="dxa"/>
              <w:left w:w="0" w:type="dxa"/>
            </w:tcMar>
          </w:tcPr>
          <w:p w14:paraId="34E0537C" w14:textId="77777777" w:rsidR="00314E14" w:rsidRPr="003144A6" w:rsidRDefault="00314E14" w:rsidP="001E0844">
            <w:pPr>
              <w:pStyle w:val="KeywordHead"/>
              <w:rPr>
                <w:rFonts w:ascii="Times New Roman" w:hAnsi="Times New Roman"/>
                <w:b/>
              </w:rPr>
            </w:pPr>
          </w:p>
          <w:p w14:paraId="1CEF95AA" w14:textId="77777777" w:rsidR="00314E14" w:rsidRPr="003144A6" w:rsidRDefault="00314E14" w:rsidP="003C60D0">
            <w:pPr>
              <w:pStyle w:val="Keyword"/>
              <w:rPr>
                <w:rFonts w:ascii="Times New Roman" w:hAnsi="Times New Roman"/>
              </w:rPr>
            </w:pPr>
          </w:p>
        </w:tc>
        <w:tc>
          <w:tcPr>
            <w:tcW w:w="273" w:type="dxa"/>
            <w:tcBorders>
              <w:top w:val="nil"/>
              <w:bottom w:val="single" w:sz="12" w:space="0" w:color="BDD6EE"/>
            </w:tcBorders>
            <w:shd w:val="clear" w:color="auto" w:fill="auto"/>
          </w:tcPr>
          <w:p w14:paraId="2E4D5787" w14:textId="77777777" w:rsidR="00314E14" w:rsidRPr="00770151" w:rsidRDefault="00314E14" w:rsidP="001E0844">
            <w:pPr>
              <w:spacing w:after="80" w:line="200" w:lineRule="exact"/>
              <w:rPr>
                <w:rFonts w:ascii="Junicode" w:hAnsi="Junicode"/>
              </w:rPr>
            </w:pPr>
          </w:p>
        </w:tc>
        <w:tc>
          <w:tcPr>
            <w:tcW w:w="7382" w:type="dxa"/>
            <w:vMerge/>
            <w:tcBorders>
              <w:bottom w:val="single" w:sz="12" w:space="0" w:color="BDD6EE"/>
            </w:tcBorders>
            <w:shd w:val="clear" w:color="auto" w:fill="F2F2F2"/>
          </w:tcPr>
          <w:p w14:paraId="6823956E" w14:textId="77777777" w:rsidR="00314E14" w:rsidRPr="00770151" w:rsidRDefault="00314E14" w:rsidP="001E0844">
            <w:pPr>
              <w:spacing w:after="80" w:line="200" w:lineRule="exact"/>
              <w:rPr>
                <w:rFonts w:ascii="Junicode" w:hAnsi="Junicode"/>
              </w:rPr>
            </w:pPr>
          </w:p>
        </w:tc>
        <w:tc>
          <w:tcPr>
            <w:tcW w:w="133" w:type="dxa"/>
            <w:vMerge/>
            <w:tcBorders>
              <w:bottom w:val="single" w:sz="12" w:space="0" w:color="BDD6EE"/>
            </w:tcBorders>
            <w:shd w:val="clear" w:color="auto" w:fill="F2F2F2"/>
          </w:tcPr>
          <w:p w14:paraId="3828906D" w14:textId="77777777" w:rsidR="00314E14" w:rsidRPr="00770151" w:rsidRDefault="00314E14" w:rsidP="001E0844">
            <w:pPr>
              <w:spacing w:after="80" w:line="200" w:lineRule="exact"/>
              <w:rPr>
                <w:rFonts w:ascii="Junicode" w:hAnsi="Junicode"/>
              </w:rPr>
            </w:pPr>
          </w:p>
        </w:tc>
      </w:tr>
    </w:tbl>
    <w:p w14:paraId="4353A370" w14:textId="2EF93B1C" w:rsidR="00CA4309" w:rsidRPr="00302CF4" w:rsidRDefault="00CA4309" w:rsidP="00CA4309">
      <w:pPr>
        <w:pStyle w:val="Heading1"/>
      </w:pPr>
      <w:r w:rsidRPr="00302CF4">
        <w:t xml:space="preserve">Introduction </w:t>
      </w:r>
    </w:p>
    <w:p w14:paraId="39D1E54D" w14:textId="3187B08E" w:rsidR="00AC584A" w:rsidRDefault="00AC584A" w:rsidP="00FF539C">
      <w:pPr>
        <w:pStyle w:val="BodyText"/>
        <w:spacing w:after="0" w:line="240" w:lineRule="auto"/>
      </w:pPr>
      <w:r w:rsidRPr="00AC584A">
        <w:t>in the present time, the development of war technology turned to more useful technology for the process of life. as well as wireless sensor system technology which is better utilization of radar systems that were previously specialized in transportation and war. wireless sensor technology requires a practical, compact, inexpensive and efficient antenna</w:t>
      </w:r>
      <w:r w:rsidR="00294819">
        <w:fldChar w:fldCharType="begin" w:fldLock="1"/>
      </w:r>
      <w:r w:rsidR="00294819">
        <w:instrText>ADDIN CSL_CITATION {"citationItems":[{"id":"ITEM-1","itemData":{"DOI":"10.1166/asl.2015.6574","ISSN":"19367317","author":[{"dropping-particle":"","family":"Yuwono","given":"Rudy","non-dropping-particle":"","parse-names":false,"suffix":""},{"dropping-particle":"","family":"Mujahidin","given":"Irfan","non-dropping-particle":"","parse-names":false,"suffix":""},{"dropping-particle":"","family":"Mustofa","given":"Ali","non-dropping-particle":"","parse-names":false,"suffix":""},{"dropping-particle":"","family":"Aisah","given":"","non-dropping-particle":"","parse-names":false,"suffix":""}],"container-title":"Advanced Science Letters","id":"ITEM-1","issued":{"date-parts":[["2015"]]},"title":"Rectifier using UFO microstrip antenna as electromagnetic energy harvester","type":"article-journal"},"uris":["http://www.mendeley.com/documents/?uuid=59f4e8be-fcac-4997-b4d4-81a7b3b7144b"]}],"mendeley":{"formattedCitation":"[1]","plainTextFormattedCitation":"[1]","previouslyFormattedCitation":"[1]"},"properties":{"noteIndex":0},"schema":"https://github.com/citation-style-language/schema/raw/master/csl-citation.json"}</w:instrText>
      </w:r>
      <w:r w:rsidR="00294819">
        <w:fldChar w:fldCharType="separate"/>
      </w:r>
      <w:r w:rsidR="00294819" w:rsidRPr="00294819">
        <w:rPr>
          <w:noProof/>
        </w:rPr>
        <w:t>[1]</w:t>
      </w:r>
      <w:r w:rsidR="00294819">
        <w:fldChar w:fldCharType="end"/>
      </w:r>
      <w:r w:rsidR="00294819">
        <w:fldChar w:fldCharType="begin" w:fldLock="1"/>
      </w:r>
      <w:r w:rsidR="00294819">
        <w:instrText>ADDIN CSL_CITATION {"citationItems":[{"id":"ITEM-1","itemData":{"DOI":"10.26905/jeemecs.v1i2.2626","ISSN":"2614-4859","author":[{"dropping-particle":"","family":"Mujahidin","given":"Irfan","non-dropping-particle":"","parse-names":false,"suffix":""}],"container-title":"JEEMECS (Journal of Electrical Engineering, Mechatronic and Computer Science)","id":"ITEM-1","issued":{"date-parts":[["2019"]]},"title":"DIRECTIONAL 1900 MHZ SQUARE PATCH RING SLOT MICROSTRIP ANTENNA FOR WCDMA","type":"article-journal"},"uris":["http://www.mendeley.com/documents/?uuid=545b2b4f-5e61-4e36-9712-75c6f689a04b"]}],"mendeley":{"formattedCitation":"[2]","plainTextFormattedCitation":"[2]","previouslyFormattedCitation":"[2]"},"properties":{"noteIndex":0},"schema":"https://github.com/citation-style-language/schema/raw/master/csl-citation.json"}</w:instrText>
      </w:r>
      <w:r w:rsidR="00294819">
        <w:fldChar w:fldCharType="separate"/>
      </w:r>
      <w:r w:rsidR="00294819" w:rsidRPr="00294819">
        <w:rPr>
          <w:noProof/>
        </w:rPr>
        <w:t>[2]</w:t>
      </w:r>
      <w:r w:rsidR="00294819">
        <w:fldChar w:fldCharType="end"/>
      </w:r>
      <w:r w:rsidRPr="00AC584A">
        <w:t>.</w:t>
      </w:r>
    </w:p>
    <w:p w14:paraId="7AB1DAF2" w14:textId="2186774D" w:rsidR="00CA4309" w:rsidRDefault="00CA4309" w:rsidP="00FF539C">
      <w:pPr>
        <w:pStyle w:val="BodyText"/>
        <w:spacing w:after="0" w:line="240" w:lineRule="auto"/>
      </w:pPr>
      <w:r>
        <w:t xml:space="preserve"> </w:t>
      </w:r>
      <w:r w:rsidR="00AC584A" w:rsidRPr="00BC1D27">
        <w:t xml:space="preserve">Now starting to be developed the radar configuration for wireless sensor technology with suitable specifications for researchers, namely the doppler radar technique. with the reason, </w:t>
      </w:r>
      <w:r w:rsidR="00AC584A" w:rsidRPr="00170302">
        <w:t>A generous deviation dc-coupled radar continuous-wave configuration with an elevated signal to noise ratio on doppler wireless sensor is adequate of accurate liaison unit of</w:t>
      </w:r>
      <w:r w:rsidR="00E86FA3">
        <w:t xml:space="preserve"> </w:t>
      </w:r>
      <w:r w:rsidR="00AC584A" w:rsidRPr="00170302">
        <w:t>human adult subjects</w:t>
      </w:r>
      <w:r w:rsidR="00B333BB">
        <w:t xml:space="preserve">. </w:t>
      </w:r>
      <w:r w:rsidR="00AC584A" w:rsidRPr="00BC1D27">
        <w:t>Basically, doppler wireless sensors have two antennas, each antenna as a transmitter and receiver</w:t>
      </w:r>
      <w:r w:rsidR="00294819">
        <w:fldChar w:fldCharType="begin" w:fldLock="1"/>
      </w:r>
      <w:r w:rsidR="00294819">
        <w:instrText>ADDIN CSL_CITATION {"citationItems":[{"id":"ITEM-1","itemData":{"author":[{"dropping-particle":"","family":"Mujahidin","given":"Irfan","non-dropping-particle":"","parse-names":false,"suffix":""},{"dropping-particle":"","family":"Yuwono","given":"Rudy","non-dropping-particle":"","parse-names":false,"suffix":""},{"dropping-particle":"","family":"Mustofa","given":"Ali","non-dropping-particle":"","parse-names":false,"suffix":""}],"container-title":"Jurnal Mahasiswa TEUB","id":"ITEM-1","issue":"2","issued":{"date-parts":[["2015"]]},"title":"RANCANG BANGUN RECTIFIER ANTENNA MIKROSTRIP UFO PADA FREKUENSI ULTRA WIDEBAND (UWB) SEBAGAI PEMANEN ENERGI ELEKTROMAGNETIK","type":"article-journal","volume":"3"},"uris":["http://www.mendeley.com/documents/?uuid=c21caa64-73fd-444d-adeb-7a8929c10dfd"]}],"mendeley":{"formattedCitation":"[3]","plainTextFormattedCitation":"[3]","previouslyFormattedCitation":"[3]"},"properties":{"noteIndex":0},"schema":"https://github.com/citation-style-language/schema/raw/master/csl-citation.json"}</w:instrText>
      </w:r>
      <w:r w:rsidR="00294819">
        <w:fldChar w:fldCharType="separate"/>
      </w:r>
      <w:r w:rsidR="00294819" w:rsidRPr="00294819">
        <w:rPr>
          <w:noProof/>
        </w:rPr>
        <w:t>[3]</w:t>
      </w:r>
      <w:r w:rsidR="00294819">
        <w:fldChar w:fldCharType="end"/>
      </w:r>
      <w:r w:rsidR="00294819">
        <w:fldChar w:fldCharType="begin" w:fldLock="1"/>
      </w:r>
      <w:r w:rsidR="00294819">
        <w:instrText>ADDIN CSL_CITATION {"citationItems":[{"id":"ITEM-1","itemData":{"DOI":"10.1109/eeccis.2018.8692872","author":[{"dropping-particle":"","family":"Mujahidin","given":"Irfan","non-dropping-particle":"","parse-names":false,"suffix":""},{"dropping-particle":"","family":"Pramono","given":"Sholeh Hadi","non-dropping-particle":"","parse-names":false,"suffix":""},{"dropping-particle":"","family":"Muslim","given":"Aziz","non-dropping-particle":"","parse-names":false,"suffix":""}],"id":"ITEM-1","issued":{"date-parts":[["2018"]]},"title":"5.5 Ghz Directional Antenna with 90 Degree Phase Difference Output","type":"paper-conference"},"uris":["http://www.mendeley.com/documents/?uuid=de88bf58-22d8-4639-8878-99cdb63812b9"]}],"mendeley":{"formattedCitation":"[4]","plainTextFormattedCitation":"[4]","previouslyFormattedCitation":"[4]"},"properties":{"noteIndex":0},"schema":"https://github.com/citation-style-language/schema/raw/master/csl-citation.json"}</w:instrText>
      </w:r>
      <w:r w:rsidR="00294819">
        <w:fldChar w:fldCharType="separate"/>
      </w:r>
      <w:r w:rsidR="00294819" w:rsidRPr="00294819">
        <w:rPr>
          <w:noProof/>
        </w:rPr>
        <w:t>[4]</w:t>
      </w:r>
      <w:r w:rsidR="00294819">
        <w:fldChar w:fldCharType="end"/>
      </w:r>
      <w:r w:rsidR="00AC584A" w:rsidRPr="00BC1D27">
        <w:t>. the configuration can be seen in figure 1. Electromagnetic waves before and after the antenna are transmitted must be connected to electronic devices to share the power signal with the same power size.</w:t>
      </w:r>
    </w:p>
    <w:p w14:paraId="1BBA5730" w14:textId="52578E89" w:rsidR="00AC584A" w:rsidRDefault="00AC584A" w:rsidP="00AC584A">
      <w:pPr>
        <w:pStyle w:val="BodyText"/>
        <w:jc w:val="center"/>
        <w:rPr>
          <w:szCs w:val="22"/>
        </w:rPr>
      </w:pPr>
      <w:r>
        <w:rPr>
          <w:szCs w:val="22"/>
        </w:rPr>
        <w:object w:dxaOrig="6181" w:dyaOrig="4756" w14:anchorId="56AF9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1pt;height:160.9pt" o:ole="">
            <v:imagedata r:id="rId8" o:title=""/>
          </v:shape>
          <o:OLEObject Type="Embed" ProgID="Visio.Drawing.15" ShapeID="_x0000_i1025" DrawAspect="Content" ObjectID="_1653810126" r:id="rId9"/>
        </w:object>
      </w:r>
    </w:p>
    <w:p w14:paraId="3EBF764D" w14:textId="72E3BE78" w:rsidR="00AC584A" w:rsidRDefault="00AC584A" w:rsidP="00AC584A">
      <w:pPr>
        <w:pStyle w:val="BodyText"/>
        <w:spacing w:after="0"/>
      </w:pPr>
      <w:r>
        <w:t>Integrating the antenna with signal splitter has a consequence in a complicated structure electric configuration, sumptuous, and complicated fabrication to get two output from one antenna with the same power</w:t>
      </w:r>
      <w:r w:rsidR="00294819">
        <w:fldChar w:fldCharType="begin" w:fldLock="1"/>
      </w:r>
      <w:r w:rsidR="00294819">
        <w:instrText>ADDIN CSL_CITATION {"citationItems":[{"id":"ITEM-1","itemData":{"DOI":"10.26905/jasiek.v1i1.3150","ISSN":"2656-5722","author":[{"dropping-particle":"","family":"Prakarsa","given":"Mardianto Teguh","non-dropping-particle":"","parse-names":false,"suffix":""},{"dropping-particle":"","family":"Wahyuni","given":"Dinar","non-dropping-particle":"","parse-names":false,"suffix":""},{"dropping-particle":"","family":"Rachman","given":"Nur","non-dropping-particle":"","parse-names":false,"suffix":""},{"dropping-particle":"","family":"Mujahidin","given":"Irfan","non-dropping-particle":"","parse-names":false,"suffix":""}],"container-title":"JASIEK (Jurnal Aplikasi Sains, Informasi, Elektronika dan Komputer)","id":"ITEM-1","issued":{"date-parts":[["2019"]]},"title":"OPTIMASI SISTEM KOMUNIKASI DARI HT DENGAN HP DALAM PELAKSANAAN TUGAS OPERASI TNI AD MENGGUNAKAN METODE DTMF","type":"article-journal"},"uris":["http://www.mendeley.com/documents/?uuid=14cb8fa0-b577-4cd1-a02a-e2e64aaace50"]}],"mendeley":{"formattedCitation":"[5]","plainTextFormattedCitation":"[5]","previouslyFormattedCitation":"[5]"},"properties":{"noteIndex":0},"schema":"https://github.com/citation-style-language/schema/raw/master/csl-citation.json"}</w:instrText>
      </w:r>
      <w:r w:rsidR="00294819">
        <w:fldChar w:fldCharType="separate"/>
      </w:r>
      <w:r w:rsidR="00294819" w:rsidRPr="00294819">
        <w:rPr>
          <w:noProof/>
        </w:rPr>
        <w:t>[5]</w:t>
      </w:r>
      <w:r w:rsidR="00294819">
        <w:fldChar w:fldCharType="end"/>
      </w:r>
      <w:r w:rsidR="00294819">
        <w:fldChar w:fldCharType="begin" w:fldLock="1"/>
      </w:r>
      <w:r w:rsidR="00294819">
        <w:instrText>ADDIN CSL_CITATION {"citationItems":[{"id":"ITEM-1","itemData":{"DOI":"10.26905/jasiek.v1i1.3149","ISSN":"2656-5722","author":[{"dropping-particle":"","family":"Lasmono","given":"Joko","non-dropping-particle":"","parse-names":false,"suffix":""},{"dropping-particle":"","family":"Sari","given":"Anggraini Puspita","non-dropping-particle":"","parse-names":false,"suffix":""},{"dropping-particle":"","family":"Kuncoro","given":"Eko","non-dropping-particle":"","parse-names":false,"suffix":""},{"dropping-particle":"","family":"Mujahidin","given":"Irfan","non-dropping-particle":"","parse-names":false,"suffix":""}],"container-title":"JASIEK (Jurnal Aplikasi Sains, Informasi, Elektronika dan Komputer)","id":"ITEM-1","issued":{"date-parts":[["2019"]]},"title":"OPTIMASI KERJA PELUNCUR ROKET PADA ROBOT RODA RANTAI UNTUK MENENTUKAN KETEPATAN SUDUT TEMBAK","type":"article-journal"},"uris":["http://www.mendeley.com/documents/?uuid=3f21d6cf-d154-443b-89a8-f8bae333e542"]}],"mendeley":{"formattedCitation":"[6]","plainTextFormattedCitation":"[6]","previouslyFormattedCitation":"[6]"},"properties":{"noteIndex":0},"schema":"https://github.com/citation-style-language/schema/raw/master/csl-citation.json"}</w:instrText>
      </w:r>
      <w:r w:rsidR="00294819">
        <w:fldChar w:fldCharType="separate"/>
      </w:r>
      <w:r w:rsidR="00294819" w:rsidRPr="00294819">
        <w:rPr>
          <w:noProof/>
        </w:rPr>
        <w:t>[6]</w:t>
      </w:r>
      <w:r w:rsidR="00294819">
        <w:fldChar w:fldCharType="end"/>
      </w:r>
      <w:r>
        <w:t>. In addition, This entails sumptuous material since the advanced-frequency antenna entails the substance with the weakest loss. Furthermore, Free frequency wireless devices that are already widely used are expected to be more usable for wireless sensor dopplers with more non-complex and low-cost antenna devices</w:t>
      </w:r>
      <w:r w:rsidR="00294819">
        <w:fldChar w:fldCharType="begin" w:fldLock="1"/>
      </w:r>
      <w:r w:rsidR="00294819">
        <w:instrText>ADDIN CSL_CITATION {"citationItems":[{"id":"ITEM-1","itemData":{"ISSN":"2614-4867","author":[{"dropping-particle":"","family":"Mujahidin","given":"Irfan","non-dropping-particle":"","parse-names":false,"suffix":""},{"dropping-particle":"","family":"Hidayatulail","given":"Basitha Febrinda","non-dropping-particle":"","parse-names":false,"suffix":""}],"container-title":"JEEMECS (Journal of Electrical Engineering, Mechatronic and Computer Science)","id":"ITEM-1","issue":"2","issued":{"date-parts":[["2019"]]},"title":"2.4 GHz SQUARE RING PATCH WITH RING SLOT ANTENNA FOR SELF INJECTION LOCKED RADAR","type":"article-journal","volume":"2"},"uris":["http://www.mendeley.com/documents/?uuid=89094f0c-8cdc-492e-8cea-7d40a960aaba"]}],"mendeley":{"formattedCitation":"[7]","plainTextFormattedCitation":"[7]","previouslyFormattedCitation":"[7]"},"properties":{"noteIndex":0},"schema":"https://github.com/citation-style-language/schema/raw/master/csl-citation.json"}</w:instrText>
      </w:r>
      <w:r w:rsidR="00294819">
        <w:fldChar w:fldCharType="separate"/>
      </w:r>
      <w:r w:rsidR="00294819" w:rsidRPr="00294819">
        <w:rPr>
          <w:noProof/>
        </w:rPr>
        <w:t>[7]</w:t>
      </w:r>
      <w:r w:rsidR="00294819">
        <w:fldChar w:fldCharType="end"/>
      </w:r>
      <w:r w:rsidR="00294819">
        <w:fldChar w:fldCharType="begin" w:fldLock="1"/>
      </w:r>
      <w:r w:rsidR="00294819">
        <w:instrText>ADDIN CSL_CITATION {"citationItems":[{"id":"ITEM-1","itemData":{"ISSN":"2614-4867","author":[{"dropping-particle":"","family":"Hidayatulail","given":"Basitha Febrinda","non-dropping-particle":"","parse-names":false,"suffix":""},{"dropping-particle":"","family":"Mujahidin","given":"Irfan","non-dropping-particle":"","parse-names":false,"suffix":""}],"container-title":"JEEMECS (Journal of Electrical Engineering, Mechatronic and Computer Science)","id":"ITEM-1","issue":"2","issued":{"date-parts":[["2019"]]},"title":"POTENTIAL OF 77, 78 mW RED DIODE LASER FOR PHOTODYNAMIC","type":"article-journal","volume":"2"},"uris":["http://www.mendeley.com/documents/?uuid=1c72064d-1fb0-449c-a1d5-723fd94edc2d"]}],"mendeley":{"formattedCitation":"[8]","plainTextFormattedCitation":"[8]","previouslyFormattedCitation":"[8]"},"properties":{"noteIndex":0},"schema":"https://github.com/citation-style-language/schema/raw/master/csl-citation.json"}</w:instrText>
      </w:r>
      <w:r w:rsidR="00294819">
        <w:fldChar w:fldCharType="separate"/>
      </w:r>
      <w:r w:rsidR="00294819" w:rsidRPr="00294819">
        <w:rPr>
          <w:noProof/>
        </w:rPr>
        <w:t>[8]</w:t>
      </w:r>
      <w:r w:rsidR="00294819">
        <w:fldChar w:fldCharType="end"/>
      </w:r>
      <w:r>
        <w:t>.</w:t>
      </w:r>
    </w:p>
    <w:p w14:paraId="0403F849" w14:textId="0273C0EE" w:rsidR="00AC584A" w:rsidRDefault="00AC584A" w:rsidP="00AC584A">
      <w:pPr>
        <w:pStyle w:val="BodyText"/>
        <w:spacing w:after="0"/>
      </w:pPr>
      <w:r>
        <w:t>In this manuscript, a tight antenna is composed of a 2.4GHz square frame patch microstrip antenna and two output power dividers with a directional radiation pattern for doppler wireless sensor and communication applications</w:t>
      </w:r>
      <w:r w:rsidR="00294819">
        <w:fldChar w:fldCharType="begin" w:fldLock="1"/>
      </w:r>
      <w:r w:rsidR="00294819">
        <w:instrText>ADDIN CSL_CITATION {"citationItems":[{"id":"ITEM-1","itemData":{"ISSN":"2528-0708","author":[{"dropping-particle":"","family":"Mujahidin","given":"Irfan","non-dropping-particle":"","parse-names":false,"suffix":""},{"dropping-particle":"","family":"Arinda","given":"Putri Surya","non-dropping-particle":"","parse-names":false,"suffix":""}],"container-title":"JEECAE (Journal of Electrical, Electronics, Control, and Automotive Engineering)","id":"ITEM-1","issue":"2","issued":{"date-parts":[["2019"]]},"page":"273-278","title":"Antena Compact Double Square Marge 2, 6GHz Dengan Output Perbedaan Fase 90 Derajat Untuk Aplikasi LTE","type":"article-journal","volume":"4"},"uris":["http://www.mendeley.com/documents/?uuid=ddba49ac-0f4c-4005-982f-b4668f082d82"]}],"mendeley":{"formattedCitation":"[9]","plainTextFormattedCitation":"[9]","previouslyFormattedCitation":"[9]"},"properties":{"noteIndex":0},"schema":"https://github.com/citation-style-language/schema/raw/master/csl-citation.json"}</w:instrText>
      </w:r>
      <w:r w:rsidR="00294819">
        <w:fldChar w:fldCharType="separate"/>
      </w:r>
      <w:r w:rsidR="00294819" w:rsidRPr="00294819">
        <w:rPr>
          <w:noProof/>
        </w:rPr>
        <w:t>[9]</w:t>
      </w:r>
      <w:r w:rsidR="00294819">
        <w:fldChar w:fldCharType="end"/>
      </w:r>
      <w:r>
        <w:t>. This procures serve a plain and capable way for sly a square outline with two receiving wire yield without complex setup circuit plan and manufacture prepare besides utilizing low-cost materials at a free recurrence that's 2.4GHz</w:t>
      </w:r>
      <w:r w:rsidR="00294819">
        <w:fldChar w:fldCharType="begin" w:fldLock="1"/>
      </w:r>
      <w:r w:rsidR="00294819">
        <w:instrText>ADDIN CSL_CITATION {"citationItems":[{"id":"ITEM-1","itemData":{"ISSN":"2528-0708","author":[{"dropping-particle":"","family":"Sugiarto","given":"Sanditiya Kristian","non-dropping-particle":"","parse-names":false,"suffix":""},{"dropping-particle":"","family":"Mujahidin","given":"Irfan","non-dropping-particle":"","parse-names":false,"suffix":""},{"dropping-particle":"","family":"Setiawan","given":"Aries Boedi","non-dropping-particle":"","parse-names":false,"suffix":""}],"container-title":"JEECAE (Journal of Electrical, Electronics, Control, and Automotive Engineering)","id":"ITEM-1","issue":"2","issued":{"date-parts":[["2019"]]},"page":"297-300","title":"2, 5 GHz Antena Mikrostrip Polarisasi Circular Model Patch Yin Yang untuk Wireless Sensor","type":"article-journal","volume":"4"},"uris":["http://www.mendeley.com/documents/?uuid=192e9c93-59be-49ef-81e8-da3c7cb17529"]}],"mendeley":{"formattedCitation":"[10]","plainTextFormattedCitation":"[10]","previouslyFormattedCitation":"[10]"},"properties":{"noteIndex":0},"schema":"https://github.com/citation-style-language/schema/raw/master/csl-citation.json"}</w:instrText>
      </w:r>
      <w:r w:rsidR="00294819">
        <w:fldChar w:fldCharType="separate"/>
      </w:r>
      <w:r w:rsidR="00294819" w:rsidRPr="00294819">
        <w:rPr>
          <w:noProof/>
        </w:rPr>
        <w:t>[10]</w:t>
      </w:r>
      <w:r w:rsidR="00294819">
        <w:fldChar w:fldCharType="end"/>
      </w:r>
      <w:r>
        <w:t>.</w:t>
      </w:r>
    </w:p>
    <w:p w14:paraId="14297F43" w14:textId="1EC8A690" w:rsidR="00CA4309" w:rsidRPr="00302CF4" w:rsidRDefault="00CA4309" w:rsidP="00CA4309">
      <w:pPr>
        <w:pStyle w:val="Heading1"/>
      </w:pPr>
      <w:r>
        <w:t xml:space="preserve">The Proposed </w:t>
      </w:r>
      <w:r w:rsidR="00AC584A">
        <w:t xml:space="preserve">Resarch </w:t>
      </w:r>
      <w:r>
        <w:t>Method</w:t>
      </w:r>
    </w:p>
    <w:p w14:paraId="0A89C6F7" w14:textId="09498755" w:rsidR="00CA4309" w:rsidRDefault="00AC584A" w:rsidP="00CA4309">
      <w:pPr>
        <w:pStyle w:val="BodyText"/>
      </w:pPr>
      <w:r w:rsidRPr="00AC584A">
        <w:t>In this investigation, it is committed to the plan and execution of a square outline radio wire that coordinates with the control divider is utilized for doppler wireless sensors. in figure 2 is appeared the geometry of the proposed miniaturized 2.4GHz square frame patch Antenna</w:t>
      </w:r>
      <w:r w:rsidR="00294819">
        <w:fldChar w:fldCharType="begin" w:fldLock="1"/>
      </w:r>
      <w:r w:rsidR="00294819">
        <w:instrText>ADDIN CSL_CITATION {"citationItems":[{"id":"ITEM-1","itemData":{"ISSN":"0258-2724","author":[{"dropping-particle":"","family":"Prasetya","given":"Dwi Arman","non-dropping-particle":"","parse-names":false,"suffix":""},{"dropping-particle":"","family":"Sanusi","given":"Anwar","non-dropping-particle":"","parse-names":false,"suffix":""},{"dropping-particle":"","family":"Chandrarin","given":"Grahita","non-dropping-particle":"","parse-names":false,"suffix":""},{"dropping-particle":"","family":"Roikhah","given":"Elfiatur","non-dropping-particle":"","parse-names":false,"suffix":""},{"dropping-particle":"","family":"Mujahidin","given":"Irfan","non-dropping-particle":"","parse-names":false,"suffix":""},{"dropping-particle":"","family":"Arifuddin","given":"Rahman","non-dropping-particle":"","parse-names":false,"suffix":""}],"container-title":"Journal of Southwest Jiaotong University","id":"ITEM-1","issue":"6","issued":{"date-parts":[["2019"]]},"title":"Small and Medium Enterprises Problem and Potential Solutions for Waste Management","type":"article-journal","volume":"54"},"uris":["http://www.mendeley.com/documents/?uuid=e6081570-02f7-4674-bfba-6fd32c6f422e"]}],"mendeley":{"formattedCitation":"[11]","plainTextFormattedCitation":"[11]","previouslyFormattedCitation":"[11]"},"properties":{"noteIndex":0},"schema":"https://github.com/citation-style-language/schema/raw/master/csl-citation.json"}</w:instrText>
      </w:r>
      <w:r w:rsidR="00294819">
        <w:fldChar w:fldCharType="separate"/>
      </w:r>
      <w:r w:rsidR="00294819" w:rsidRPr="00294819">
        <w:rPr>
          <w:noProof/>
        </w:rPr>
        <w:t>[11]</w:t>
      </w:r>
      <w:r w:rsidR="00294819">
        <w:fldChar w:fldCharType="end"/>
      </w:r>
      <w:r w:rsidR="00294819">
        <w:fldChar w:fldCharType="begin" w:fldLock="1"/>
      </w:r>
      <w:r w:rsidR="00294819">
        <w:instrText>ADDIN CSL_CITATION {"citationItems":[{"id":"ITEM-1","itemData":{"author":[{"dropping-particle":"","family":"Mujahidin","given":"I","non-dropping-particle":"","parse-names":false,"suffix":""}],"container-title":"http://antenapropagasi.blogspot.com/2016/02/langkah-desain-antena.html","id":"ITEM-1","issued":{"date-parts":[["2018"]]},"title":"Langkah Desain Antena","type":"article"},"uris":["http://www.mendeley.com/documents/?uuid=e703bf90-aa71-4bf2-b3b9-235cafdd6597"]}],"mendeley":{"formattedCitation":"[12]","plainTextFormattedCitation":"[12]","previouslyFormattedCitation":"[12]"},"properties":{"noteIndex":0},"schema":"https://github.com/citation-style-language/schema/raw/master/csl-citation.json"}</w:instrText>
      </w:r>
      <w:r w:rsidR="00294819">
        <w:fldChar w:fldCharType="separate"/>
      </w:r>
      <w:r w:rsidR="00294819" w:rsidRPr="00294819">
        <w:rPr>
          <w:noProof/>
        </w:rPr>
        <w:t>[12]</w:t>
      </w:r>
      <w:r w:rsidR="00294819">
        <w:fldChar w:fldCharType="end"/>
      </w:r>
      <w:r w:rsidRPr="00AC584A">
        <w:t>. In this Figure 2., single transmission lines λ/4 connected to square patch and two frames have been constructed using a copper with the thickness 0.035mm.</w:t>
      </w:r>
    </w:p>
    <w:tbl>
      <w:tblPr>
        <w:tblStyle w:val="TableGrid"/>
        <w:tblW w:w="0" w:type="dxa"/>
        <w:tblLook w:val="04A0" w:firstRow="1" w:lastRow="0" w:firstColumn="1" w:lastColumn="0" w:noHBand="0" w:noVBand="1"/>
      </w:tblPr>
      <w:tblGrid>
        <w:gridCol w:w="4346"/>
        <w:gridCol w:w="4419"/>
      </w:tblGrid>
      <w:tr w:rsidR="00AC584A" w:rsidRPr="006A2A69" w14:paraId="6EAB10B0" w14:textId="77777777" w:rsidTr="00AC584A">
        <w:trPr>
          <w:trHeight w:val="3603"/>
        </w:trPr>
        <w:tc>
          <w:tcPr>
            <w:tcW w:w="4360" w:type="dxa"/>
            <w:tcBorders>
              <w:top w:val="nil"/>
              <w:left w:val="nil"/>
              <w:bottom w:val="nil"/>
              <w:right w:val="nil"/>
            </w:tcBorders>
            <w:vAlign w:val="center"/>
          </w:tcPr>
          <w:p w14:paraId="014D769E" w14:textId="77777777" w:rsidR="00AC584A" w:rsidRPr="00AC584A" w:rsidRDefault="00AC584A" w:rsidP="00063ACD">
            <w:pPr>
              <w:rPr>
                <w:rFonts w:ascii="Times New Roman" w:hAnsi="Times New Roman"/>
                <w:sz w:val="18"/>
                <w:szCs w:val="18"/>
                <w:lang w:val="id-ID"/>
              </w:rPr>
            </w:pPr>
            <w:r w:rsidRPr="00AC584A">
              <w:rPr>
                <w:rFonts w:ascii="Times New Roman" w:hAnsi="Times New Roman"/>
                <w:sz w:val="18"/>
                <w:szCs w:val="18"/>
                <w:lang w:val="id-ID"/>
              </w:rPr>
              <w:t xml:space="preserve">Table 1. </w:t>
            </w:r>
          </w:p>
          <w:p w14:paraId="13CC3031" w14:textId="77777777" w:rsidR="00AC584A" w:rsidRPr="00AC584A" w:rsidRDefault="00AC584A" w:rsidP="00063ACD">
            <w:pPr>
              <w:rPr>
                <w:rFonts w:ascii="Times New Roman" w:hAnsi="Times New Roman"/>
                <w:i/>
                <w:iCs/>
                <w:sz w:val="18"/>
                <w:szCs w:val="18"/>
                <w:lang w:val="id-ID"/>
              </w:rPr>
            </w:pPr>
            <w:r w:rsidRPr="00AC584A">
              <w:rPr>
                <w:rStyle w:val="hps"/>
                <w:rFonts w:ascii="Times New Roman" w:hAnsi="Times New Roman"/>
                <w:i/>
                <w:iCs/>
                <w:sz w:val="18"/>
                <w:szCs w:val="18"/>
                <w:lang w:val="en"/>
              </w:rPr>
              <w:t>Dimensions</w:t>
            </w:r>
            <w:r w:rsidRPr="00AC584A">
              <w:rPr>
                <w:rFonts w:ascii="Times New Roman" w:hAnsi="Times New Roman"/>
                <w:i/>
                <w:iCs/>
                <w:sz w:val="18"/>
                <w:szCs w:val="18"/>
                <w:lang w:val="en"/>
              </w:rPr>
              <w:t xml:space="preserve"> of </w:t>
            </w:r>
            <w:r w:rsidRPr="00AC584A">
              <w:rPr>
                <w:rStyle w:val="hps"/>
                <w:rFonts w:ascii="Times New Roman" w:hAnsi="Times New Roman"/>
                <w:i/>
                <w:iCs/>
                <w:sz w:val="18"/>
                <w:szCs w:val="18"/>
                <w:lang w:val="en"/>
              </w:rPr>
              <w:t>Antenna</w:t>
            </w:r>
          </w:p>
          <w:tbl>
            <w:tblPr>
              <w:tblStyle w:val="TableGrid"/>
              <w:tblW w:w="4003" w:type="dxa"/>
              <w:tblLook w:val="01E0" w:firstRow="1" w:lastRow="1" w:firstColumn="1" w:lastColumn="1" w:noHBand="0" w:noVBand="0"/>
            </w:tblPr>
            <w:tblGrid>
              <w:gridCol w:w="2134"/>
              <w:gridCol w:w="1869"/>
            </w:tblGrid>
            <w:tr w:rsidR="00AC584A" w:rsidRPr="00AC584A" w14:paraId="4F735D77" w14:textId="77777777" w:rsidTr="00F0594F">
              <w:trPr>
                <w:trHeight w:val="20"/>
              </w:trPr>
              <w:tc>
                <w:tcPr>
                  <w:tcW w:w="2134" w:type="dxa"/>
                </w:tcPr>
                <w:p w14:paraId="1B618266" w14:textId="77777777" w:rsidR="00AC584A" w:rsidRPr="00AC584A" w:rsidRDefault="00AC584A" w:rsidP="00063ACD">
                  <w:pPr>
                    <w:ind w:left="-14"/>
                    <w:jc w:val="center"/>
                    <w:rPr>
                      <w:rFonts w:ascii="Times New Roman" w:hAnsi="Times New Roman"/>
                      <w:sz w:val="18"/>
                      <w:szCs w:val="18"/>
                      <w:lang w:val="id-ID"/>
                    </w:rPr>
                  </w:pPr>
                  <w:r w:rsidRPr="00AC584A">
                    <w:rPr>
                      <w:rFonts w:ascii="Times New Roman" w:hAnsi="Times New Roman"/>
                      <w:sz w:val="18"/>
                      <w:szCs w:val="18"/>
                      <w:lang w:val="id-ID"/>
                    </w:rPr>
                    <w:t>Variable</w:t>
                  </w:r>
                </w:p>
              </w:tc>
              <w:tc>
                <w:tcPr>
                  <w:tcW w:w="1869" w:type="dxa"/>
                </w:tcPr>
                <w:p w14:paraId="06D443AF" w14:textId="77777777" w:rsidR="00AC584A" w:rsidRPr="00AC584A" w:rsidRDefault="00AC584A" w:rsidP="00063ACD">
                  <w:pPr>
                    <w:jc w:val="center"/>
                    <w:rPr>
                      <w:rFonts w:ascii="Times New Roman" w:hAnsi="Times New Roman"/>
                      <w:sz w:val="18"/>
                      <w:szCs w:val="18"/>
                    </w:rPr>
                  </w:pPr>
                  <w:r w:rsidRPr="00AC584A">
                    <w:rPr>
                      <w:rFonts w:ascii="Times New Roman" w:hAnsi="Times New Roman"/>
                      <w:sz w:val="18"/>
                      <w:szCs w:val="18"/>
                    </w:rPr>
                    <w:t>Dimensions</w:t>
                  </w:r>
                </w:p>
                <w:p w14:paraId="18354A62" w14:textId="77777777" w:rsidR="00AC584A" w:rsidRPr="00AC584A" w:rsidRDefault="00AC584A" w:rsidP="00063ACD">
                  <w:pPr>
                    <w:jc w:val="center"/>
                    <w:rPr>
                      <w:rFonts w:ascii="Times New Roman" w:hAnsi="Times New Roman"/>
                      <w:sz w:val="18"/>
                      <w:szCs w:val="18"/>
                    </w:rPr>
                  </w:pPr>
                  <w:r w:rsidRPr="00AC584A">
                    <w:rPr>
                      <w:rFonts w:ascii="Times New Roman" w:hAnsi="Times New Roman"/>
                      <w:sz w:val="18"/>
                      <w:szCs w:val="18"/>
                    </w:rPr>
                    <w:t>(mm)</w:t>
                  </w:r>
                </w:p>
              </w:tc>
            </w:tr>
            <w:tr w:rsidR="00AC584A" w:rsidRPr="00AC584A" w14:paraId="4267BF0E" w14:textId="77777777" w:rsidTr="00F0594F">
              <w:trPr>
                <w:trHeight w:val="20"/>
              </w:trPr>
              <w:tc>
                <w:tcPr>
                  <w:tcW w:w="2134" w:type="dxa"/>
                </w:tcPr>
                <w:p w14:paraId="17D587D8" w14:textId="77777777" w:rsidR="00AC584A" w:rsidRPr="00AC584A" w:rsidRDefault="00AC584A" w:rsidP="00063ACD">
                  <w:pPr>
                    <w:ind w:left="-14"/>
                    <w:jc w:val="center"/>
                    <w:rPr>
                      <w:rFonts w:ascii="Times New Roman" w:hAnsi="Times New Roman"/>
                      <w:sz w:val="18"/>
                      <w:szCs w:val="18"/>
                    </w:rPr>
                  </w:pPr>
                  <w:r w:rsidRPr="00AC584A">
                    <w:rPr>
                      <w:rFonts w:ascii="Times New Roman" w:hAnsi="Times New Roman"/>
                      <w:sz w:val="18"/>
                      <w:szCs w:val="18"/>
                    </w:rPr>
                    <w:t>Ws</w:t>
                  </w:r>
                </w:p>
              </w:tc>
              <w:tc>
                <w:tcPr>
                  <w:tcW w:w="1869" w:type="dxa"/>
                </w:tcPr>
                <w:p w14:paraId="75C930F3" w14:textId="77777777" w:rsidR="00AC584A" w:rsidRPr="00AC584A" w:rsidRDefault="00AC584A" w:rsidP="00063ACD">
                  <w:pPr>
                    <w:jc w:val="center"/>
                    <w:rPr>
                      <w:rFonts w:ascii="Times New Roman" w:hAnsi="Times New Roman"/>
                      <w:sz w:val="18"/>
                      <w:szCs w:val="18"/>
                    </w:rPr>
                  </w:pPr>
                  <w:r w:rsidRPr="00AC584A">
                    <w:rPr>
                      <w:rFonts w:ascii="Times New Roman" w:hAnsi="Times New Roman"/>
                      <w:sz w:val="18"/>
                      <w:szCs w:val="18"/>
                    </w:rPr>
                    <w:t>55.7</w:t>
                  </w:r>
                </w:p>
              </w:tc>
            </w:tr>
            <w:tr w:rsidR="00AC584A" w:rsidRPr="00AC584A" w14:paraId="537157AE" w14:textId="77777777" w:rsidTr="00F0594F">
              <w:trPr>
                <w:trHeight w:val="20"/>
              </w:trPr>
              <w:tc>
                <w:tcPr>
                  <w:tcW w:w="2134" w:type="dxa"/>
                </w:tcPr>
                <w:p w14:paraId="211961C4" w14:textId="77777777" w:rsidR="00AC584A" w:rsidRPr="00AC584A" w:rsidRDefault="00AC584A" w:rsidP="00063ACD">
                  <w:pPr>
                    <w:ind w:left="-14"/>
                    <w:jc w:val="center"/>
                    <w:rPr>
                      <w:rFonts w:ascii="Times New Roman" w:hAnsi="Times New Roman"/>
                      <w:sz w:val="18"/>
                      <w:szCs w:val="18"/>
                    </w:rPr>
                  </w:pPr>
                  <w:r w:rsidRPr="00AC584A">
                    <w:rPr>
                      <w:rFonts w:ascii="Times New Roman" w:hAnsi="Times New Roman"/>
                      <w:sz w:val="18"/>
                      <w:szCs w:val="18"/>
                    </w:rPr>
                    <w:t>Ls</w:t>
                  </w:r>
                </w:p>
              </w:tc>
              <w:tc>
                <w:tcPr>
                  <w:tcW w:w="1869" w:type="dxa"/>
                </w:tcPr>
                <w:p w14:paraId="65C86256" w14:textId="77777777" w:rsidR="00AC584A" w:rsidRPr="00AC584A" w:rsidRDefault="00AC584A" w:rsidP="00063ACD">
                  <w:pPr>
                    <w:jc w:val="center"/>
                    <w:rPr>
                      <w:rFonts w:ascii="Times New Roman" w:hAnsi="Times New Roman"/>
                      <w:sz w:val="18"/>
                      <w:szCs w:val="18"/>
                    </w:rPr>
                  </w:pPr>
                  <w:r w:rsidRPr="00AC584A">
                    <w:rPr>
                      <w:rFonts w:ascii="Times New Roman" w:hAnsi="Times New Roman"/>
                      <w:sz w:val="18"/>
                      <w:szCs w:val="18"/>
                    </w:rPr>
                    <w:t>49.2</w:t>
                  </w:r>
                </w:p>
              </w:tc>
            </w:tr>
            <w:tr w:rsidR="00AC584A" w:rsidRPr="00AC584A" w14:paraId="601DD8A1" w14:textId="77777777" w:rsidTr="00F0594F">
              <w:trPr>
                <w:trHeight w:val="20"/>
              </w:trPr>
              <w:tc>
                <w:tcPr>
                  <w:tcW w:w="2134" w:type="dxa"/>
                </w:tcPr>
                <w:p w14:paraId="3E3D9144" w14:textId="77777777" w:rsidR="00AC584A" w:rsidRPr="00AC584A" w:rsidRDefault="00AC584A" w:rsidP="00063ACD">
                  <w:pPr>
                    <w:ind w:left="-14"/>
                    <w:jc w:val="center"/>
                    <w:rPr>
                      <w:rFonts w:ascii="Times New Roman" w:hAnsi="Times New Roman"/>
                      <w:sz w:val="18"/>
                      <w:szCs w:val="18"/>
                    </w:rPr>
                  </w:pPr>
                  <w:r w:rsidRPr="00AC584A">
                    <w:rPr>
                      <w:rFonts w:ascii="Times New Roman" w:hAnsi="Times New Roman"/>
                      <w:sz w:val="18"/>
                      <w:szCs w:val="18"/>
                    </w:rPr>
                    <w:t>Wp</w:t>
                  </w:r>
                </w:p>
              </w:tc>
              <w:tc>
                <w:tcPr>
                  <w:tcW w:w="1869" w:type="dxa"/>
                </w:tcPr>
                <w:p w14:paraId="5AFABC7C" w14:textId="77777777" w:rsidR="00AC584A" w:rsidRPr="00AC584A" w:rsidRDefault="00AC584A" w:rsidP="00063ACD">
                  <w:pPr>
                    <w:jc w:val="center"/>
                    <w:rPr>
                      <w:rFonts w:ascii="Times New Roman" w:hAnsi="Times New Roman"/>
                      <w:sz w:val="18"/>
                      <w:szCs w:val="18"/>
                    </w:rPr>
                  </w:pPr>
                  <w:r w:rsidRPr="00AC584A">
                    <w:rPr>
                      <w:rFonts w:ascii="Times New Roman" w:hAnsi="Times New Roman"/>
                      <w:sz w:val="18"/>
                      <w:szCs w:val="18"/>
                    </w:rPr>
                    <w:t>38.7</w:t>
                  </w:r>
                </w:p>
              </w:tc>
            </w:tr>
            <w:tr w:rsidR="00AC584A" w:rsidRPr="00AC584A" w14:paraId="3B349AAF" w14:textId="77777777" w:rsidTr="00F0594F">
              <w:trPr>
                <w:trHeight w:val="20"/>
              </w:trPr>
              <w:tc>
                <w:tcPr>
                  <w:tcW w:w="2134" w:type="dxa"/>
                </w:tcPr>
                <w:p w14:paraId="740C94CB" w14:textId="77777777" w:rsidR="00AC584A" w:rsidRPr="00AC584A" w:rsidRDefault="00AC584A" w:rsidP="00063ACD">
                  <w:pPr>
                    <w:ind w:left="-14"/>
                    <w:jc w:val="center"/>
                    <w:rPr>
                      <w:rFonts w:ascii="Times New Roman" w:hAnsi="Times New Roman"/>
                      <w:sz w:val="18"/>
                      <w:szCs w:val="18"/>
                    </w:rPr>
                  </w:pPr>
                  <w:r w:rsidRPr="00AC584A">
                    <w:rPr>
                      <w:rFonts w:ascii="Times New Roman" w:hAnsi="Times New Roman"/>
                      <w:sz w:val="18"/>
                      <w:szCs w:val="18"/>
                    </w:rPr>
                    <w:t>Lp</w:t>
                  </w:r>
                </w:p>
              </w:tc>
              <w:tc>
                <w:tcPr>
                  <w:tcW w:w="1869" w:type="dxa"/>
                </w:tcPr>
                <w:p w14:paraId="21B516B3" w14:textId="77777777" w:rsidR="00AC584A" w:rsidRPr="00AC584A" w:rsidRDefault="00AC584A" w:rsidP="00063ACD">
                  <w:pPr>
                    <w:jc w:val="center"/>
                    <w:rPr>
                      <w:rFonts w:ascii="Times New Roman" w:hAnsi="Times New Roman"/>
                      <w:sz w:val="18"/>
                      <w:szCs w:val="18"/>
                    </w:rPr>
                  </w:pPr>
                  <w:r w:rsidRPr="00AC584A">
                    <w:rPr>
                      <w:rFonts w:ascii="Times New Roman" w:hAnsi="Times New Roman"/>
                      <w:sz w:val="18"/>
                      <w:szCs w:val="18"/>
                    </w:rPr>
                    <w:t>29.25</w:t>
                  </w:r>
                </w:p>
              </w:tc>
            </w:tr>
            <w:tr w:rsidR="00AC584A" w:rsidRPr="00AC584A" w14:paraId="18485637" w14:textId="77777777" w:rsidTr="00F0594F">
              <w:trPr>
                <w:trHeight w:val="20"/>
              </w:trPr>
              <w:tc>
                <w:tcPr>
                  <w:tcW w:w="2134" w:type="dxa"/>
                </w:tcPr>
                <w:p w14:paraId="6C1EF441" w14:textId="77777777" w:rsidR="00AC584A" w:rsidRPr="00AC584A" w:rsidRDefault="00AC584A" w:rsidP="00063ACD">
                  <w:pPr>
                    <w:ind w:left="-14"/>
                    <w:jc w:val="center"/>
                    <w:rPr>
                      <w:rFonts w:ascii="Times New Roman" w:hAnsi="Times New Roman"/>
                      <w:sz w:val="18"/>
                      <w:szCs w:val="18"/>
                    </w:rPr>
                  </w:pPr>
                  <w:r w:rsidRPr="00AC584A">
                    <w:rPr>
                      <w:rFonts w:ascii="Times New Roman" w:hAnsi="Times New Roman"/>
                      <w:sz w:val="18"/>
                      <w:szCs w:val="18"/>
                    </w:rPr>
                    <w:t>La</w:t>
                  </w:r>
                </w:p>
              </w:tc>
              <w:tc>
                <w:tcPr>
                  <w:tcW w:w="1869" w:type="dxa"/>
                </w:tcPr>
                <w:p w14:paraId="7A8D42CB" w14:textId="77777777" w:rsidR="00AC584A" w:rsidRPr="00AC584A" w:rsidRDefault="00AC584A" w:rsidP="00063ACD">
                  <w:pPr>
                    <w:jc w:val="center"/>
                    <w:rPr>
                      <w:rFonts w:ascii="Times New Roman" w:hAnsi="Times New Roman"/>
                      <w:sz w:val="18"/>
                      <w:szCs w:val="18"/>
                    </w:rPr>
                  </w:pPr>
                  <w:r w:rsidRPr="00AC584A">
                    <w:rPr>
                      <w:rFonts w:ascii="Times New Roman" w:hAnsi="Times New Roman"/>
                      <w:sz w:val="18"/>
                      <w:szCs w:val="18"/>
                    </w:rPr>
                    <w:t>12</w:t>
                  </w:r>
                </w:p>
              </w:tc>
            </w:tr>
            <w:tr w:rsidR="00AC584A" w:rsidRPr="00AC584A" w14:paraId="0432B0A9" w14:textId="77777777" w:rsidTr="00F0594F">
              <w:trPr>
                <w:trHeight w:val="20"/>
              </w:trPr>
              <w:tc>
                <w:tcPr>
                  <w:tcW w:w="2134" w:type="dxa"/>
                </w:tcPr>
                <w:p w14:paraId="2A20482F" w14:textId="77777777" w:rsidR="00AC584A" w:rsidRPr="00AC584A" w:rsidRDefault="00AC584A" w:rsidP="00063ACD">
                  <w:pPr>
                    <w:ind w:left="-14"/>
                    <w:jc w:val="center"/>
                    <w:rPr>
                      <w:rFonts w:ascii="Times New Roman" w:hAnsi="Times New Roman"/>
                      <w:sz w:val="18"/>
                      <w:szCs w:val="18"/>
                    </w:rPr>
                  </w:pPr>
                  <w:r w:rsidRPr="00AC584A">
                    <w:rPr>
                      <w:rFonts w:ascii="Times New Roman" w:hAnsi="Times New Roman"/>
                      <w:sz w:val="18"/>
                      <w:szCs w:val="18"/>
                    </w:rPr>
                    <w:t>Lb</w:t>
                  </w:r>
                </w:p>
              </w:tc>
              <w:tc>
                <w:tcPr>
                  <w:tcW w:w="1869" w:type="dxa"/>
                </w:tcPr>
                <w:p w14:paraId="337E0280" w14:textId="77777777" w:rsidR="00AC584A" w:rsidRPr="00AC584A" w:rsidRDefault="00AC584A" w:rsidP="00063ACD">
                  <w:pPr>
                    <w:jc w:val="center"/>
                    <w:rPr>
                      <w:rFonts w:ascii="Times New Roman" w:hAnsi="Times New Roman"/>
                      <w:sz w:val="18"/>
                      <w:szCs w:val="18"/>
                    </w:rPr>
                  </w:pPr>
                  <w:r w:rsidRPr="00AC584A">
                    <w:rPr>
                      <w:rFonts w:ascii="Times New Roman" w:hAnsi="Times New Roman"/>
                      <w:sz w:val="18"/>
                      <w:szCs w:val="18"/>
                    </w:rPr>
                    <w:t>12</w:t>
                  </w:r>
                </w:p>
              </w:tc>
            </w:tr>
            <w:tr w:rsidR="00AC584A" w:rsidRPr="00AC584A" w14:paraId="4A5A0F72" w14:textId="77777777" w:rsidTr="00F0594F">
              <w:trPr>
                <w:trHeight w:val="20"/>
              </w:trPr>
              <w:tc>
                <w:tcPr>
                  <w:tcW w:w="2134" w:type="dxa"/>
                </w:tcPr>
                <w:p w14:paraId="27AFF3CD" w14:textId="77777777" w:rsidR="00AC584A" w:rsidRPr="00AC584A" w:rsidRDefault="00AC584A" w:rsidP="00063ACD">
                  <w:pPr>
                    <w:ind w:left="-14"/>
                    <w:jc w:val="center"/>
                    <w:rPr>
                      <w:rFonts w:ascii="Times New Roman" w:hAnsi="Times New Roman"/>
                      <w:sz w:val="18"/>
                      <w:szCs w:val="18"/>
                    </w:rPr>
                  </w:pPr>
                  <w:r w:rsidRPr="00AC584A">
                    <w:rPr>
                      <w:rFonts w:ascii="Times New Roman" w:hAnsi="Times New Roman"/>
                      <w:sz w:val="18"/>
                      <w:szCs w:val="18"/>
                    </w:rPr>
                    <w:t>Wb</w:t>
                  </w:r>
                </w:p>
              </w:tc>
              <w:tc>
                <w:tcPr>
                  <w:tcW w:w="1869" w:type="dxa"/>
                </w:tcPr>
                <w:p w14:paraId="2428BFFD" w14:textId="77777777" w:rsidR="00AC584A" w:rsidRPr="00AC584A" w:rsidRDefault="00AC584A" w:rsidP="00063ACD">
                  <w:pPr>
                    <w:jc w:val="center"/>
                    <w:rPr>
                      <w:rFonts w:ascii="Times New Roman" w:hAnsi="Times New Roman"/>
                      <w:sz w:val="18"/>
                      <w:szCs w:val="18"/>
                    </w:rPr>
                  </w:pPr>
                  <w:r w:rsidRPr="00AC584A">
                    <w:rPr>
                      <w:rFonts w:ascii="Times New Roman" w:hAnsi="Times New Roman"/>
                      <w:sz w:val="18"/>
                      <w:szCs w:val="18"/>
                    </w:rPr>
                    <w:t>2</w:t>
                  </w:r>
                </w:p>
              </w:tc>
            </w:tr>
            <w:tr w:rsidR="00AC584A" w:rsidRPr="00AC584A" w14:paraId="26C08E71" w14:textId="77777777" w:rsidTr="00F0594F">
              <w:trPr>
                <w:trHeight w:val="20"/>
              </w:trPr>
              <w:tc>
                <w:tcPr>
                  <w:tcW w:w="2134" w:type="dxa"/>
                </w:tcPr>
                <w:p w14:paraId="7C0F6DA4" w14:textId="77777777" w:rsidR="00AC584A" w:rsidRPr="00AC584A" w:rsidRDefault="00AC584A" w:rsidP="00063ACD">
                  <w:pPr>
                    <w:ind w:left="-14"/>
                    <w:jc w:val="center"/>
                    <w:rPr>
                      <w:rFonts w:ascii="Times New Roman" w:hAnsi="Times New Roman"/>
                      <w:sz w:val="18"/>
                      <w:szCs w:val="18"/>
                    </w:rPr>
                  </w:pPr>
                  <w:r w:rsidRPr="00AC584A">
                    <w:rPr>
                      <w:rFonts w:ascii="Times New Roman" w:hAnsi="Times New Roman"/>
                      <w:sz w:val="18"/>
                      <w:szCs w:val="18"/>
                    </w:rPr>
                    <w:t>Wt</w:t>
                  </w:r>
                </w:p>
              </w:tc>
              <w:tc>
                <w:tcPr>
                  <w:tcW w:w="1869" w:type="dxa"/>
                </w:tcPr>
                <w:p w14:paraId="76EE15A0" w14:textId="77777777" w:rsidR="00AC584A" w:rsidRPr="00AC584A" w:rsidRDefault="00AC584A" w:rsidP="00063ACD">
                  <w:pPr>
                    <w:jc w:val="center"/>
                    <w:rPr>
                      <w:rFonts w:ascii="Times New Roman" w:hAnsi="Times New Roman"/>
                      <w:sz w:val="18"/>
                      <w:szCs w:val="18"/>
                    </w:rPr>
                  </w:pPr>
                  <w:r w:rsidRPr="00AC584A">
                    <w:rPr>
                      <w:rFonts w:ascii="Times New Roman" w:hAnsi="Times New Roman"/>
                      <w:sz w:val="18"/>
                      <w:szCs w:val="18"/>
                    </w:rPr>
                    <w:t>0.73</w:t>
                  </w:r>
                </w:p>
              </w:tc>
            </w:tr>
            <w:tr w:rsidR="00AC584A" w:rsidRPr="00AC584A" w14:paraId="3E866B42" w14:textId="77777777" w:rsidTr="00F0594F">
              <w:trPr>
                <w:trHeight w:val="20"/>
              </w:trPr>
              <w:tc>
                <w:tcPr>
                  <w:tcW w:w="2134" w:type="dxa"/>
                </w:tcPr>
                <w:p w14:paraId="44254D82" w14:textId="77777777" w:rsidR="00AC584A" w:rsidRPr="00AC584A" w:rsidRDefault="00AC584A" w:rsidP="00063ACD">
                  <w:pPr>
                    <w:ind w:left="-14"/>
                    <w:jc w:val="center"/>
                    <w:rPr>
                      <w:rFonts w:ascii="Times New Roman" w:hAnsi="Times New Roman"/>
                      <w:sz w:val="18"/>
                      <w:szCs w:val="18"/>
                    </w:rPr>
                  </w:pPr>
                  <w:r w:rsidRPr="00AC584A">
                    <w:rPr>
                      <w:rFonts w:ascii="Times New Roman" w:hAnsi="Times New Roman"/>
                      <w:sz w:val="18"/>
                      <w:szCs w:val="18"/>
                    </w:rPr>
                    <w:t>Lt</w:t>
                  </w:r>
                </w:p>
              </w:tc>
              <w:tc>
                <w:tcPr>
                  <w:tcW w:w="1869" w:type="dxa"/>
                </w:tcPr>
                <w:p w14:paraId="661B4080" w14:textId="77777777" w:rsidR="00AC584A" w:rsidRPr="00AC584A" w:rsidRDefault="00AC584A" w:rsidP="00063ACD">
                  <w:pPr>
                    <w:jc w:val="center"/>
                    <w:rPr>
                      <w:rFonts w:ascii="Times New Roman" w:hAnsi="Times New Roman"/>
                      <w:sz w:val="18"/>
                      <w:szCs w:val="18"/>
                    </w:rPr>
                  </w:pPr>
                  <w:r w:rsidRPr="00AC584A">
                    <w:rPr>
                      <w:rFonts w:ascii="Times New Roman" w:hAnsi="Times New Roman"/>
                      <w:sz w:val="18"/>
                      <w:szCs w:val="18"/>
                    </w:rPr>
                    <w:t>5</w:t>
                  </w:r>
                </w:p>
              </w:tc>
            </w:tr>
            <w:tr w:rsidR="00AC584A" w:rsidRPr="00AC584A" w14:paraId="2BEF9BCA" w14:textId="77777777" w:rsidTr="00F0594F">
              <w:trPr>
                <w:trHeight w:val="20"/>
              </w:trPr>
              <w:tc>
                <w:tcPr>
                  <w:tcW w:w="2134" w:type="dxa"/>
                </w:tcPr>
                <w:p w14:paraId="45CD8703" w14:textId="77777777" w:rsidR="00AC584A" w:rsidRPr="00AC584A" w:rsidRDefault="00AC584A" w:rsidP="00063ACD">
                  <w:pPr>
                    <w:ind w:left="-14"/>
                    <w:jc w:val="center"/>
                    <w:rPr>
                      <w:rFonts w:ascii="Times New Roman" w:hAnsi="Times New Roman"/>
                      <w:sz w:val="18"/>
                      <w:szCs w:val="18"/>
                    </w:rPr>
                  </w:pPr>
                  <w:r w:rsidRPr="00AC584A">
                    <w:rPr>
                      <w:rFonts w:ascii="Times New Roman" w:hAnsi="Times New Roman"/>
                      <w:sz w:val="18"/>
                      <w:szCs w:val="18"/>
                    </w:rPr>
                    <w:t>Lr</w:t>
                  </w:r>
                </w:p>
              </w:tc>
              <w:tc>
                <w:tcPr>
                  <w:tcW w:w="1869" w:type="dxa"/>
                </w:tcPr>
                <w:p w14:paraId="78C1553A" w14:textId="77777777" w:rsidR="00AC584A" w:rsidRPr="00AC584A" w:rsidRDefault="00AC584A" w:rsidP="00063ACD">
                  <w:pPr>
                    <w:jc w:val="center"/>
                    <w:rPr>
                      <w:rFonts w:ascii="Times New Roman" w:hAnsi="Times New Roman"/>
                      <w:sz w:val="18"/>
                      <w:szCs w:val="18"/>
                    </w:rPr>
                  </w:pPr>
                  <w:r w:rsidRPr="00AC584A">
                    <w:rPr>
                      <w:rFonts w:ascii="Times New Roman" w:hAnsi="Times New Roman"/>
                      <w:sz w:val="18"/>
                      <w:szCs w:val="18"/>
                    </w:rPr>
                    <w:t>5</w:t>
                  </w:r>
                </w:p>
              </w:tc>
            </w:tr>
            <w:tr w:rsidR="00AC584A" w:rsidRPr="00AC584A" w14:paraId="333C6480" w14:textId="77777777" w:rsidTr="00F0594F">
              <w:trPr>
                <w:trHeight w:val="20"/>
              </w:trPr>
              <w:tc>
                <w:tcPr>
                  <w:tcW w:w="2134" w:type="dxa"/>
                </w:tcPr>
                <w:p w14:paraId="223868D4" w14:textId="77777777" w:rsidR="00AC584A" w:rsidRPr="00AC584A" w:rsidRDefault="00AC584A" w:rsidP="00063ACD">
                  <w:pPr>
                    <w:ind w:left="-14"/>
                    <w:jc w:val="center"/>
                    <w:rPr>
                      <w:rFonts w:ascii="Times New Roman" w:hAnsi="Times New Roman"/>
                      <w:sz w:val="18"/>
                      <w:szCs w:val="18"/>
                    </w:rPr>
                  </w:pPr>
                  <w:r w:rsidRPr="00AC584A">
                    <w:rPr>
                      <w:rFonts w:ascii="Times New Roman" w:hAnsi="Times New Roman"/>
                      <w:sz w:val="18"/>
                      <w:szCs w:val="18"/>
                    </w:rPr>
                    <w:t>Wr</w:t>
                  </w:r>
                </w:p>
              </w:tc>
              <w:tc>
                <w:tcPr>
                  <w:tcW w:w="1869" w:type="dxa"/>
                </w:tcPr>
                <w:p w14:paraId="691A5BB0" w14:textId="77777777" w:rsidR="00AC584A" w:rsidRPr="00AC584A" w:rsidRDefault="00AC584A" w:rsidP="00063ACD">
                  <w:pPr>
                    <w:jc w:val="center"/>
                    <w:rPr>
                      <w:rFonts w:ascii="Times New Roman" w:hAnsi="Times New Roman"/>
                      <w:sz w:val="18"/>
                      <w:szCs w:val="18"/>
                    </w:rPr>
                  </w:pPr>
                  <w:r w:rsidRPr="00AC584A">
                    <w:rPr>
                      <w:rFonts w:ascii="Times New Roman" w:hAnsi="Times New Roman"/>
                      <w:sz w:val="18"/>
                      <w:szCs w:val="18"/>
                    </w:rPr>
                    <w:t>1.5</w:t>
                  </w:r>
                </w:p>
              </w:tc>
            </w:tr>
          </w:tbl>
          <w:p w14:paraId="2EE85C1E" w14:textId="77777777" w:rsidR="00AC584A" w:rsidRPr="00AC584A" w:rsidRDefault="00AC584A" w:rsidP="00063ACD">
            <w:pPr>
              <w:jc w:val="center"/>
              <w:rPr>
                <w:rFonts w:ascii="Times New Roman" w:hAnsi="Times New Roman"/>
                <w:b/>
                <w:bCs/>
              </w:rPr>
            </w:pPr>
          </w:p>
        </w:tc>
        <w:tc>
          <w:tcPr>
            <w:tcW w:w="4464" w:type="dxa"/>
            <w:tcBorders>
              <w:top w:val="nil"/>
              <w:left w:val="nil"/>
              <w:bottom w:val="nil"/>
              <w:right w:val="nil"/>
            </w:tcBorders>
            <w:vAlign w:val="center"/>
          </w:tcPr>
          <w:p w14:paraId="2322A7AB" w14:textId="77777777" w:rsidR="00AC584A" w:rsidRDefault="00AC584A" w:rsidP="00063ACD">
            <w:pPr>
              <w:jc w:val="center"/>
            </w:pPr>
            <w:r>
              <w:rPr>
                <w:sz w:val="22"/>
                <w:szCs w:val="22"/>
                <w:lang w:val="en-US" w:eastAsia="en-US"/>
              </w:rPr>
              <w:object w:dxaOrig="3721" w:dyaOrig="3345" w14:anchorId="1D8A1B8C">
                <v:shape id="_x0000_i1026" type="#_x0000_t75" style="width:191.6pt;height:171.55pt" o:ole="">
                  <v:imagedata r:id="rId10" o:title=""/>
                </v:shape>
                <o:OLEObject Type="Embed" ProgID="Visio.Drawing.15" ShapeID="_x0000_i1026" DrawAspect="Content" ObjectID="_1653810127" r:id="rId11"/>
              </w:object>
            </w:r>
          </w:p>
          <w:p w14:paraId="03870A84" w14:textId="77777777" w:rsidR="00AC584A" w:rsidRPr="00AC584A" w:rsidRDefault="00AC584A" w:rsidP="00063ACD">
            <w:pPr>
              <w:jc w:val="center"/>
              <w:rPr>
                <w:rFonts w:ascii="Times New Roman" w:hAnsi="Times New Roman"/>
                <w:sz w:val="18"/>
                <w:szCs w:val="18"/>
              </w:rPr>
            </w:pPr>
            <w:r w:rsidRPr="00AC584A">
              <w:rPr>
                <w:rFonts w:ascii="Times New Roman" w:hAnsi="Times New Roman"/>
                <w:i/>
                <w:iCs/>
                <w:sz w:val="18"/>
                <w:szCs w:val="18"/>
              </w:rPr>
              <w:t>Figure 2.</w:t>
            </w:r>
            <w:r w:rsidRPr="00AC584A">
              <w:rPr>
                <w:rFonts w:ascii="Times New Roman" w:hAnsi="Times New Roman"/>
                <w:sz w:val="18"/>
                <w:szCs w:val="18"/>
              </w:rPr>
              <w:t xml:space="preserve"> Structure sequare frame antenna</w:t>
            </w:r>
          </w:p>
        </w:tc>
      </w:tr>
    </w:tbl>
    <w:p w14:paraId="7026DA1A" w14:textId="77777777" w:rsidR="00AC584A" w:rsidRDefault="00AC584A" w:rsidP="00CA4309">
      <w:pPr>
        <w:pStyle w:val="BodyText"/>
      </w:pPr>
    </w:p>
    <w:p w14:paraId="562431E0" w14:textId="5272492C" w:rsidR="00F0594F" w:rsidRDefault="00F0594F" w:rsidP="00F0594F">
      <w:pPr>
        <w:pStyle w:val="Heading1"/>
        <w:numPr>
          <w:ilvl w:val="0"/>
          <w:numId w:val="0"/>
        </w:numPr>
        <w:tabs>
          <w:tab w:val="clear" w:pos="216"/>
        </w:tabs>
        <w:spacing w:line="276" w:lineRule="auto"/>
        <w:rPr>
          <w:b w:val="0"/>
          <w:bCs/>
        </w:rPr>
      </w:pPr>
      <w:r w:rsidRPr="00102485">
        <w:rPr>
          <w:b w:val="0"/>
        </w:rPr>
        <w:lastRenderedPageBreak/>
        <w:t>This radio wire has one fix square molded as emanating component with two outlines</w:t>
      </w:r>
      <w:r>
        <w:rPr>
          <w:b w:val="0"/>
        </w:rPr>
        <w:t xml:space="preserve"> </w:t>
      </w:r>
      <w:r w:rsidRPr="00102485">
        <w:rPr>
          <w:b w:val="0"/>
        </w:rPr>
        <w:t>within the upper and lower corners in arrange to center the fix emanating towards the front of the receiving wire of the antenna</w:t>
      </w:r>
      <w:r>
        <w:rPr>
          <w:b w:val="0"/>
          <w:bCs/>
        </w:rPr>
        <w:t xml:space="preserve"> </w:t>
      </w:r>
      <w:r w:rsidRPr="003444BE">
        <w:rPr>
          <w:b w:val="0"/>
        </w:rPr>
        <w:t>:</w:t>
      </w:r>
    </w:p>
    <w:p w14:paraId="47E72D9A" w14:textId="77777777" w:rsidR="00F0594F" w:rsidRPr="003444BE" w:rsidRDefault="00F0594F" w:rsidP="00F0594F">
      <w:pPr>
        <w:rPr>
          <w:rFonts w:ascii="Arial" w:hAnsi="Arial" w:cs="Arial"/>
        </w:rPr>
      </w:pPr>
      <m:oMathPara>
        <m:oMath>
          <m:r>
            <w:rPr>
              <w:rFonts w:ascii="Cambria Math" w:hAnsi="Cambria Math"/>
            </w:rPr>
            <m:t>Wp=</m:t>
          </m:r>
          <m:f>
            <m:fPr>
              <m:ctrlPr>
                <w:rPr>
                  <w:rFonts w:ascii="Cambria Math" w:hAnsi="Cambria Math"/>
                  <w:i/>
                </w:rPr>
              </m:ctrlPr>
            </m:fPr>
            <m:num>
              <m:sSub>
                <m:sSubPr>
                  <m:ctrlPr>
                    <w:rPr>
                      <w:rFonts w:ascii="Cambria Math" w:hAnsi="Cambria Math"/>
                      <w:i/>
                    </w:rPr>
                  </m:ctrlPr>
                </m:sSubPr>
                <m:e>
                  <m:r>
                    <w:rPr>
                      <w:rFonts w:ascii="Cambria Math" w:hAnsi="Cambria Math"/>
                    </w:rPr>
                    <m:t>υ</m:t>
                  </m:r>
                </m:e>
                <m:sub>
                  <m:r>
                    <w:rPr>
                      <w:rFonts w:ascii="Cambria Math" w:hAnsi="Cambria Math"/>
                    </w:rPr>
                    <m:t>0</m:t>
                  </m:r>
                </m:sub>
              </m:sSub>
            </m:num>
            <m:den>
              <m:r>
                <w:rPr>
                  <w:rFonts w:ascii="Cambria Math" w:hAnsi="Cambria Math"/>
                </w:rPr>
                <m:t>2</m:t>
              </m:r>
              <m:sSub>
                <m:sSubPr>
                  <m:ctrlPr>
                    <w:rPr>
                      <w:rFonts w:ascii="Cambria Math" w:hAnsi="Cambria Math"/>
                      <w:i/>
                    </w:rPr>
                  </m:ctrlPr>
                </m:sSubPr>
                <m:e>
                  <m:r>
                    <w:rPr>
                      <w:rFonts w:ascii="Cambria Math" w:hAnsi="Cambria Math"/>
                    </w:rPr>
                    <m:t>f</m:t>
                  </m:r>
                </m:e>
                <m:sub>
                  <m:r>
                    <w:rPr>
                      <w:rFonts w:ascii="Cambria Math" w:hAnsi="Cambria Math"/>
                    </w:rPr>
                    <m:t>r</m:t>
                  </m:r>
                </m:sub>
              </m:sSub>
            </m:den>
          </m:f>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num>
                <m:den>
                  <m:sSub>
                    <m:sSubPr>
                      <m:ctrlPr>
                        <w:rPr>
                          <w:rFonts w:ascii="Cambria Math" w:hAnsi="Cambria Math"/>
                          <w:i/>
                        </w:rPr>
                      </m:ctrlPr>
                    </m:sSubPr>
                    <m:e>
                      <m:r>
                        <w:rPr>
                          <w:rFonts w:ascii="Cambria Math" w:hAnsi="Cambria Math"/>
                        </w:rPr>
                        <m:t>ϵ</m:t>
                      </m:r>
                    </m:e>
                    <m:sub>
                      <m:r>
                        <w:rPr>
                          <w:rFonts w:ascii="Cambria Math" w:hAnsi="Cambria Math"/>
                        </w:rPr>
                        <m:t>r</m:t>
                      </m:r>
                    </m:sub>
                  </m:sSub>
                  <m:r>
                    <w:rPr>
                      <w:rFonts w:ascii="Cambria Math" w:hAnsi="Cambria Math"/>
                    </w:rPr>
                    <m:t>+1</m:t>
                  </m:r>
                </m:den>
              </m:f>
            </m:e>
          </m:rad>
        </m:oMath>
      </m:oMathPara>
    </w:p>
    <w:p w14:paraId="7FB9E358" w14:textId="11181359" w:rsidR="00F0594F" w:rsidRPr="00F0594F" w:rsidRDefault="00F0594F" w:rsidP="00F0594F">
      <w:pPr>
        <w:rPr>
          <w:rFonts w:ascii="Arial" w:hAnsi="Arial" w:cs="Arial"/>
        </w:rPr>
      </w:pPr>
      <m:oMathPara>
        <m:oMath>
          <m:r>
            <w:rPr>
              <w:rFonts w:ascii="Cambria Math" w:hAnsi="Cambria Math"/>
            </w:rPr>
            <m:t>Lp=</m:t>
          </m:r>
          <m:f>
            <m:fPr>
              <m:ctrlPr>
                <w:rPr>
                  <w:rFonts w:ascii="Cambria Math" w:hAnsi="Cambria Math"/>
                  <w:i/>
                </w:rPr>
              </m:ctrlPr>
            </m:fPr>
            <m:num>
              <m:r>
                <w:rPr>
                  <w:rFonts w:ascii="Cambria Math" w:hAnsi="Cambria Math"/>
                </w:rPr>
                <m:t>1</m:t>
              </m:r>
            </m:num>
            <m:den>
              <m:r>
                <w:rPr>
                  <w:rFonts w:ascii="Cambria Math" w:hAnsi="Cambria Math"/>
                </w:rPr>
                <m:t>2</m:t>
              </m:r>
              <m:sSub>
                <m:sSubPr>
                  <m:ctrlPr>
                    <w:rPr>
                      <w:rFonts w:ascii="Cambria Math" w:hAnsi="Cambria Math"/>
                      <w:i/>
                    </w:rPr>
                  </m:ctrlPr>
                </m:sSubPr>
                <m:e>
                  <m:r>
                    <w:rPr>
                      <w:rFonts w:ascii="Cambria Math" w:hAnsi="Cambria Math"/>
                    </w:rPr>
                    <m:t>f</m:t>
                  </m:r>
                </m:e>
                <m:sub>
                  <m:r>
                    <w:rPr>
                      <w:rFonts w:ascii="Cambria Math" w:hAnsi="Cambria Math"/>
                    </w:rPr>
                    <m:t>r</m:t>
                  </m:r>
                </m:sub>
              </m:sSub>
              <m:rad>
                <m:radPr>
                  <m:degHide m:val="1"/>
                  <m:ctrlPr>
                    <w:rPr>
                      <w:rFonts w:ascii="Cambria Math" w:hAnsi="Cambria Math"/>
                      <w:i/>
                    </w:rPr>
                  </m:ctrlPr>
                </m:radPr>
                <m:deg/>
                <m:e>
                  <m:sSub>
                    <m:sSubPr>
                      <m:ctrlPr>
                        <w:rPr>
                          <w:rFonts w:ascii="Cambria Math" w:hAnsi="Cambria Math"/>
                          <w:i/>
                        </w:rPr>
                      </m:ctrlPr>
                    </m:sSubPr>
                    <m:e>
                      <m:r>
                        <w:rPr>
                          <w:rFonts w:ascii="Cambria Math" w:hAnsi="Cambria Math"/>
                        </w:rPr>
                        <m:t>ϵ</m:t>
                      </m:r>
                    </m:e>
                    <m:sub>
                      <m:r>
                        <w:rPr>
                          <w:rFonts w:ascii="Cambria Math" w:hAnsi="Cambria Math"/>
                        </w:rPr>
                        <m:t>reff</m:t>
                      </m:r>
                    </m:sub>
                  </m:sSub>
                </m:e>
              </m:rad>
              <m:rad>
                <m:radPr>
                  <m:degHide m:val="1"/>
                  <m:ctrlPr>
                    <w:rPr>
                      <w:rFonts w:ascii="Cambria Math" w:hAnsi="Cambria Math"/>
                      <w:i/>
                    </w:rPr>
                  </m:ctrlPr>
                </m:radPr>
                <m:deg/>
                <m:e>
                  <m:sSub>
                    <m:sSubPr>
                      <m:ctrlPr>
                        <w:rPr>
                          <w:rFonts w:ascii="Cambria Math" w:hAnsi="Cambria Math"/>
                          <w:i/>
                        </w:rPr>
                      </m:ctrlPr>
                    </m:sSubPr>
                    <m:e>
                      <m:r>
                        <w:rPr>
                          <w:rFonts w:ascii="Cambria Math" w:hAnsi="Cambria Math"/>
                        </w:rPr>
                        <m:t>µ</m:t>
                      </m:r>
                    </m:e>
                    <m:sub>
                      <m:r>
                        <w:rPr>
                          <w:rFonts w:ascii="Cambria Math" w:hAnsi="Cambria Math"/>
                        </w:rPr>
                        <m:t>0</m:t>
                      </m:r>
                    </m:sub>
                  </m:sSub>
                  <m:sSub>
                    <m:sSubPr>
                      <m:ctrlPr>
                        <w:rPr>
                          <w:rFonts w:ascii="Cambria Math" w:hAnsi="Cambria Math"/>
                          <w:i/>
                        </w:rPr>
                      </m:ctrlPr>
                    </m:sSubPr>
                    <m:e>
                      <m:r>
                        <w:rPr>
                          <w:rFonts w:ascii="Cambria Math" w:hAnsi="Cambria Math"/>
                        </w:rPr>
                        <m:t>ϵ</m:t>
                      </m:r>
                    </m:e>
                    <m:sub>
                      <m:r>
                        <w:rPr>
                          <w:rFonts w:ascii="Cambria Math" w:hAnsi="Cambria Math"/>
                        </w:rPr>
                        <m:t>0</m:t>
                      </m:r>
                    </m:sub>
                  </m:sSub>
                </m:e>
              </m:rad>
            </m:den>
          </m:f>
          <m:r>
            <w:rPr>
              <w:rFonts w:ascii="Cambria Math" w:hAnsi="Cambria Math"/>
            </w:rPr>
            <m:t>-2ΔL</m:t>
          </m:r>
        </m:oMath>
      </m:oMathPara>
    </w:p>
    <w:p w14:paraId="63AB0184" w14:textId="77777777" w:rsidR="00F0594F" w:rsidRPr="00CC5FF3" w:rsidRDefault="00F0594F" w:rsidP="00F0594F">
      <w:pPr>
        <w:rPr>
          <w:rFonts w:ascii="Arial" w:hAnsi="Arial" w:cs="Arial"/>
        </w:rPr>
      </w:pPr>
    </w:p>
    <w:p w14:paraId="386C5E4D" w14:textId="65BBF6F3" w:rsidR="00F0594F" w:rsidRDefault="00F0594F" w:rsidP="00F0594F">
      <w:pPr>
        <w:pStyle w:val="Heading1"/>
        <w:numPr>
          <w:ilvl w:val="0"/>
          <w:numId w:val="0"/>
        </w:numPr>
        <w:tabs>
          <w:tab w:val="clear" w:pos="216"/>
        </w:tabs>
        <w:spacing w:line="276" w:lineRule="auto"/>
        <w:rPr>
          <w:b w:val="0"/>
          <w:bCs/>
        </w:rPr>
      </w:pPr>
      <w:r w:rsidRPr="00102485">
        <w:rPr>
          <w:b w:val="0"/>
        </w:rPr>
        <w:t>Where Wp is the fixed width, Lp is the fixed length, υ0 is the light free-space speed, er is the relative permittivity dielectric of the substrate, and fr is the thunderous recurrence</w:t>
      </w:r>
      <w:r w:rsidRPr="003444BE">
        <w:rPr>
          <w:b w:val="0"/>
        </w:rPr>
        <w:t>.</w:t>
      </w:r>
    </w:p>
    <w:p w14:paraId="683D10BB" w14:textId="6FEC04C1" w:rsidR="00F66F5B" w:rsidRDefault="00F0594F" w:rsidP="00F0594F">
      <w:pPr>
        <w:pStyle w:val="BodyText"/>
      </w:pPr>
      <w:r w:rsidRPr="00102485">
        <w:t>In Figure 3. the circuit plan of the proposed miniaturized 2.4GHz control divider. In this Figure 3., the single transmission line λ/4 have been developed utilizing an FR4 substrate with a thickness of 0.8 mm.</w:t>
      </w:r>
    </w:p>
    <w:tbl>
      <w:tblPr>
        <w:tblStyle w:val="TableGrid"/>
        <w:tblW w:w="8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6"/>
        <w:gridCol w:w="4458"/>
      </w:tblGrid>
      <w:tr w:rsidR="00F0594F" w:rsidRPr="003208E9" w14:paraId="797B294D" w14:textId="77777777" w:rsidTr="00F0594F">
        <w:trPr>
          <w:trHeight w:val="3744"/>
        </w:trPr>
        <w:tc>
          <w:tcPr>
            <w:tcW w:w="4360" w:type="dxa"/>
          </w:tcPr>
          <w:p w14:paraId="4FEC5D51" w14:textId="77777777" w:rsidR="00F0594F" w:rsidRPr="00F0594F" w:rsidRDefault="00F0594F" w:rsidP="00063ACD">
            <w:pPr>
              <w:ind w:left="547"/>
              <w:jc w:val="center"/>
              <w:rPr>
                <w:rFonts w:ascii="Times New Roman" w:hAnsi="Times New Roman"/>
                <w:lang w:val="id-ID"/>
              </w:rPr>
            </w:pPr>
          </w:p>
          <w:p w14:paraId="4E3EA1A2" w14:textId="77777777" w:rsidR="00F0594F" w:rsidRPr="00F0594F" w:rsidRDefault="00F0594F" w:rsidP="00063ACD">
            <w:pPr>
              <w:rPr>
                <w:rFonts w:ascii="Times New Roman" w:hAnsi="Times New Roman"/>
                <w:lang w:val="id-ID"/>
              </w:rPr>
            </w:pPr>
            <w:r w:rsidRPr="00F0594F">
              <w:rPr>
                <w:rFonts w:ascii="Times New Roman" w:hAnsi="Times New Roman"/>
                <w:lang w:val="id-ID"/>
              </w:rPr>
              <w:t xml:space="preserve">Table </w:t>
            </w:r>
            <w:r w:rsidRPr="00F0594F">
              <w:rPr>
                <w:rFonts w:ascii="Times New Roman" w:hAnsi="Times New Roman"/>
              </w:rPr>
              <w:t>2</w:t>
            </w:r>
            <w:r w:rsidRPr="00F0594F">
              <w:rPr>
                <w:rFonts w:ascii="Times New Roman" w:hAnsi="Times New Roman"/>
                <w:lang w:val="id-ID"/>
              </w:rPr>
              <w:t>.</w:t>
            </w:r>
          </w:p>
          <w:p w14:paraId="53CB93CD" w14:textId="77777777" w:rsidR="00F0594F" w:rsidRPr="00F0594F" w:rsidRDefault="00F0594F" w:rsidP="00063ACD">
            <w:pPr>
              <w:rPr>
                <w:rFonts w:ascii="Times New Roman" w:hAnsi="Times New Roman"/>
                <w:i/>
                <w:iCs/>
                <w:lang w:val="id-ID"/>
              </w:rPr>
            </w:pPr>
            <w:r w:rsidRPr="00F0594F">
              <w:rPr>
                <w:rFonts w:ascii="Times New Roman" w:hAnsi="Times New Roman"/>
                <w:i/>
                <w:iCs/>
                <w:lang w:val="id-ID"/>
              </w:rPr>
              <w:t xml:space="preserve"> </w:t>
            </w:r>
            <w:r w:rsidRPr="00F0594F">
              <w:rPr>
                <w:rStyle w:val="hps"/>
                <w:rFonts w:ascii="Times New Roman" w:hAnsi="Times New Roman"/>
                <w:i/>
                <w:iCs/>
                <w:lang w:val="en"/>
              </w:rPr>
              <w:t>Dimensions</w:t>
            </w:r>
            <w:r w:rsidRPr="00F0594F">
              <w:rPr>
                <w:rFonts w:ascii="Times New Roman" w:hAnsi="Times New Roman"/>
                <w:i/>
                <w:iCs/>
                <w:lang w:val="en"/>
              </w:rPr>
              <w:t xml:space="preserve"> of </w:t>
            </w:r>
            <w:r w:rsidRPr="00F0594F">
              <w:rPr>
                <w:rStyle w:val="hps"/>
                <w:rFonts w:ascii="Times New Roman" w:hAnsi="Times New Roman"/>
                <w:i/>
                <w:iCs/>
                <w:lang w:val="en"/>
              </w:rPr>
              <w:t>Antenna</w:t>
            </w:r>
          </w:p>
          <w:tbl>
            <w:tblPr>
              <w:tblStyle w:val="TableGrid"/>
              <w:tblW w:w="4140" w:type="dxa"/>
              <w:tblLook w:val="01E0" w:firstRow="1" w:lastRow="1" w:firstColumn="1" w:lastColumn="1" w:noHBand="0" w:noVBand="0"/>
            </w:tblPr>
            <w:tblGrid>
              <w:gridCol w:w="2250"/>
              <w:gridCol w:w="1890"/>
            </w:tblGrid>
            <w:tr w:rsidR="00F0594F" w:rsidRPr="00F0594F" w14:paraId="31B3367F" w14:textId="77777777" w:rsidTr="00F0594F">
              <w:tc>
                <w:tcPr>
                  <w:tcW w:w="2250" w:type="dxa"/>
                </w:tcPr>
                <w:p w14:paraId="43F1F20B" w14:textId="77777777" w:rsidR="00F0594F" w:rsidRPr="00F0594F" w:rsidRDefault="00F0594F" w:rsidP="00063ACD">
                  <w:pPr>
                    <w:jc w:val="center"/>
                    <w:rPr>
                      <w:rFonts w:ascii="Times New Roman" w:hAnsi="Times New Roman"/>
                      <w:lang w:val="id-ID"/>
                    </w:rPr>
                  </w:pPr>
                  <w:r w:rsidRPr="00F0594F">
                    <w:rPr>
                      <w:rFonts w:ascii="Times New Roman" w:hAnsi="Times New Roman"/>
                      <w:lang w:val="id-ID"/>
                    </w:rPr>
                    <w:t>Variable</w:t>
                  </w:r>
                </w:p>
              </w:tc>
              <w:tc>
                <w:tcPr>
                  <w:tcW w:w="1890" w:type="dxa"/>
                </w:tcPr>
                <w:p w14:paraId="33DF7048" w14:textId="77777777" w:rsidR="00F0594F" w:rsidRPr="00F0594F" w:rsidRDefault="00F0594F" w:rsidP="00063ACD">
                  <w:pPr>
                    <w:jc w:val="center"/>
                    <w:rPr>
                      <w:rFonts w:ascii="Times New Roman" w:hAnsi="Times New Roman"/>
                    </w:rPr>
                  </w:pPr>
                  <w:r w:rsidRPr="00F0594F">
                    <w:rPr>
                      <w:rFonts w:ascii="Times New Roman" w:hAnsi="Times New Roman"/>
                    </w:rPr>
                    <w:t>Dimensions</w:t>
                  </w:r>
                </w:p>
                <w:p w14:paraId="1DE33D4B" w14:textId="77777777" w:rsidR="00F0594F" w:rsidRPr="00F0594F" w:rsidRDefault="00F0594F" w:rsidP="00063ACD">
                  <w:pPr>
                    <w:jc w:val="center"/>
                    <w:rPr>
                      <w:rFonts w:ascii="Times New Roman" w:hAnsi="Times New Roman"/>
                    </w:rPr>
                  </w:pPr>
                  <w:r w:rsidRPr="00F0594F">
                    <w:rPr>
                      <w:rFonts w:ascii="Times New Roman" w:hAnsi="Times New Roman"/>
                    </w:rPr>
                    <w:t>(mm)</w:t>
                  </w:r>
                </w:p>
              </w:tc>
            </w:tr>
            <w:tr w:rsidR="00F0594F" w:rsidRPr="00F0594F" w14:paraId="0CB89214" w14:textId="77777777" w:rsidTr="00F0594F">
              <w:tc>
                <w:tcPr>
                  <w:tcW w:w="2250" w:type="dxa"/>
                </w:tcPr>
                <w:p w14:paraId="433E6E38" w14:textId="77777777" w:rsidR="00F0594F" w:rsidRPr="00F0594F" w:rsidRDefault="00F0594F" w:rsidP="00063ACD">
                  <w:pPr>
                    <w:jc w:val="center"/>
                    <w:rPr>
                      <w:rFonts w:ascii="Times New Roman" w:hAnsi="Times New Roman"/>
                    </w:rPr>
                  </w:pPr>
                  <w:r w:rsidRPr="00F0594F">
                    <w:rPr>
                      <w:rFonts w:ascii="Times New Roman" w:hAnsi="Times New Roman"/>
                    </w:rPr>
                    <w:t>Wa</w:t>
                  </w:r>
                </w:p>
              </w:tc>
              <w:tc>
                <w:tcPr>
                  <w:tcW w:w="1890" w:type="dxa"/>
                </w:tcPr>
                <w:p w14:paraId="4D172A24" w14:textId="77777777" w:rsidR="00F0594F" w:rsidRPr="00F0594F" w:rsidRDefault="00F0594F" w:rsidP="00063ACD">
                  <w:pPr>
                    <w:jc w:val="center"/>
                    <w:rPr>
                      <w:rFonts w:ascii="Times New Roman" w:hAnsi="Times New Roman"/>
                    </w:rPr>
                  </w:pPr>
                  <w:r w:rsidRPr="00F0594F">
                    <w:rPr>
                      <w:rFonts w:ascii="Times New Roman" w:hAnsi="Times New Roman"/>
                    </w:rPr>
                    <w:t>30</w:t>
                  </w:r>
                </w:p>
              </w:tc>
            </w:tr>
            <w:tr w:rsidR="00F0594F" w:rsidRPr="00F0594F" w14:paraId="7374169F" w14:textId="77777777" w:rsidTr="00F0594F">
              <w:tc>
                <w:tcPr>
                  <w:tcW w:w="2250" w:type="dxa"/>
                </w:tcPr>
                <w:p w14:paraId="1FC8CB6E" w14:textId="77777777" w:rsidR="00F0594F" w:rsidRPr="00F0594F" w:rsidRDefault="00F0594F" w:rsidP="00063ACD">
                  <w:pPr>
                    <w:jc w:val="center"/>
                    <w:rPr>
                      <w:rFonts w:ascii="Times New Roman" w:hAnsi="Times New Roman"/>
                    </w:rPr>
                  </w:pPr>
                  <w:r w:rsidRPr="00F0594F">
                    <w:rPr>
                      <w:rFonts w:ascii="Times New Roman" w:hAnsi="Times New Roman"/>
                    </w:rPr>
                    <w:t>La</w:t>
                  </w:r>
                </w:p>
              </w:tc>
              <w:tc>
                <w:tcPr>
                  <w:tcW w:w="1890" w:type="dxa"/>
                </w:tcPr>
                <w:p w14:paraId="7530FD58" w14:textId="77777777" w:rsidR="00F0594F" w:rsidRPr="00F0594F" w:rsidRDefault="00F0594F" w:rsidP="00063ACD">
                  <w:pPr>
                    <w:jc w:val="center"/>
                    <w:rPr>
                      <w:rFonts w:ascii="Times New Roman" w:hAnsi="Times New Roman"/>
                    </w:rPr>
                  </w:pPr>
                  <w:r w:rsidRPr="00F0594F">
                    <w:rPr>
                      <w:rFonts w:ascii="Times New Roman" w:hAnsi="Times New Roman"/>
                    </w:rPr>
                    <w:t>40</w:t>
                  </w:r>
                </w:p>
              </w:tc>
            </w:tr>
            <w:tr w:rsidR="00F0594F" w:rsidRPr="00F0594F" w14:paraId="1886BC54" w14:textId="77777777" w:rsidTr="00F0594F">
              <w:tc>
                <w:tcPr>
                  <w:tcW w:w="2250" w:type="dxa"/>
                </w:tcPr>
                <w:p w14:paraId="4794C321" w14:textId="77777777" w:rsidR="00F0594F" w:rsidRPr="00F0594F" w:rsidRDefault="00F0594F" w:rsidP="00063ACD">
                  <w:pPr>
                    <w:jc w:val="center"/>
                    <w:rPr>
                      <w:rFonts w:ascii="Times New Roman" w:hAnsi="Times New Roman"/>
                    </w:rPr>
                  </w:pPr>
                  <w:r w:rsidRPr="00F0594F">
                    <w:rPr>
                      <w:rFonts w:ascii="Times New Roman" w:hAnsi="Times New Roman"/>
                    </w:rPr>
                    <w:t>Lu</w:t>
                  </w:r>
                </w:p>
              </w:tc>
              <w:tc>
                <w:tcPr>
                  <w:tcW w:w="1890" w:type="dxa"/>
                </w:tcPr>
                <w:p w14:paraId="310E9C16" w14:textId="77777777" w:rsidR="00F0594F" w:rsidRPr="00F0594F" w:rsidRDefault="00F0594F" w:rsidP="00063ACD">
                  <w:pPr>
                    <w:jc w:val="center"/>
                    <w:rPr>
                      <w:rFonts w:ascii="Times New Roman" w:hAnsi="Times New Roman"/>
                    </w:rPr>
                  </w:pPr>
                  <w:r w:rsidRPr="00F0594F">
                    <w:rPr>
                      <w:rFonts w:ascii="Times New Roman" w:hAnsi="Times New Roman"/>
                    </w:rPr>
                    <w:t>12</w:t>
                  </w:r>
                </w:p>
              </w:tc>
            </w:tr>
            <w:tr w:rsidR="00F0594F" w:rsidRPr="00F0594F" w14:paraId="60BED291" w14:textId="77777777" w:rsidTr="00F0594F">
              <w:tc>
                <w:tcPr>
                  <w:tcW w:w="2250" w:type="dxa"/>
                </w:tcPr>
                <w:p w14:paraId="03F3AF2C" w14:textId="77777777" w:rsidR="00F0594F" w:rsidRPr="00F0594F" w:rsidRDefault="00F0594F" w:rsidP="00063ACD">
                  <w:pPr>
                    <w:jc w:val="center"/>
                    <w:rPr>
                      <w:rFonts w:ascii="Times New Roman" w:hAnsi="Times New Roman"/>
                    </w:rPr>
                  </w:pPr>
                  <w:r w:rsidRPr="00F0594F">
                    <w:rPr>
                      <w:rFonts w:ascii="Times New Roman" w:hAnsi="Times New Roman"/>
                    </w:rPr>
                    <w:t>Wt</w:t>
                  </w:r>
                </w:p>
              </w:tc>
              <w:tc>
                <w:tcPr>
                  <w:tcW w:w="1890" w:type="dxa"/>
                </w:tcPr>
                <w:p w14:paraId="3693D77E" w14:textId="77777777" w:rsidR="00F0594F" w:rsidRPr="00F0594F" w:rsidRDefault="00F0594F" w:rsidP="00063ACD">
                  <w:pPr>
                    <w:jc w:val="center"/>
                    <w:rPr>
                      <w:rFonts w:ascii="Times New Roman" w:hAnsi="Times New Roman"/>
                    </w:rPr>
                  </w:pPr>
                  <w:r w:rsidRPr="00F0594F">
                    <w:rPr>
                      <w:rFonts w:ascii="Times New Roman" w:hAnsi="Times New Roman"/>
                    </w:rPr>
                    <w:t>1.5</w:t>
                  </w:r>
                </w:p>
              </w:tc>
            </w:tr>
            <w:tr w:rsidR="00F0594F" w:rsidRPr="00F0594F" w14:paraId="5EE029B7" w14:textId="77777777" w:rsidTr="00F0594F">
              <w:tc>
                <w:tcPr>
                  <w:tcW w:w="2250" w:type="dxa"/>
                </w:tcPr>
                <w:p w14:paraId="13A0DDB2" w14:textId="77777777" w:rsidR="00F0594F" w:rsidRPr="00F0594F" w:rsidRDefault="00F0594F" w:rsidP="00063ACD">
                  <w:pPr>
                    <w:jc w:val="center"/>
                    <w:rPr>
                      <w:rFonts w:ascii="Times New Roman" w:hAnsi="Times New Roman"/>
                    </w:rPr>
                  </w:pPr>
                  <w:r w:rsidRPr="00F0594F">
                    <w:rPr>
                      <w:rFonts w:ascii="Times New Roman" w:hAnsi="Times New Roman"/>
                    </w:rPr>
                    <w:t>Ld</w:t>
                  </w:r>
                </w:p>
              </w:tc>
              <w:tc>
                <w:tcPr>
                  <w:tcW w:w="1890" w:type="dxa"/>
                </w:tcPr>
                <w:p w14:paraId="1D65A10D" w14:textId="77777777" w:rsidR="00F0594F" w:rsidRPr="00F0594F" w:rsidRDefault="00F0594F" w:rsidP="00063ACD">
                  <w:pPr>
                    <w:jc w:val="center"/>
                    <w:rPr>
                      <w:rFonts w:ascii="Times New Roman" w:hAnsi="Times New Roman"/>
                    </w:rPr>
                  </w:pPr>
                  <w:r w:rsidRPr="00F0594F">
                    <w:rPr>
                      <w:rFonts w:ascii="Times New Roman" w:hAnsi="Times New Roman"/>
                    </w:rPr>
                    <w:t>12.52</w:t>
                  </w:r>
                </w:p>
              </w:tc>
            </w:tr>
            <w:tr w:rsidR="00F0594F" w:rsidRPr="00F0594F" w14:paraId="5206053C" w14:textId="77777777" w:rsidTr="00F0594F">
              <w:tc>
                <w:tcPr>
                  <w:tcW w:w="2250" w:type="dxa"/>
                </w:tcPr>
                <w:p w14:paraId="58AD41F2" w14:textId="77777777" w:rsidR="00F0594F" w:rsidRPr="00F0594F" w:rsidRDefault="00F0594F" w:rsidP="00063ACD">
                  <w:pPr>
                    <w:jc w:val="center"/>
                    <w:rPr>
                      <w:rFonts w:ascii="Times New Roman" w:hAnsi="Times New Roman"/>
                    </w:rPr>
                  </w:pPr>
                  <w:r w:rsidRPr="00F0594F">
                    <w:rPr>
                      <w:rFonts w:ascii="Times New Roman" w:hAnsi="Times New Roman"/>
                    </w:rPr>
                    <w:t>Ls1</w:t>
                  </w:r>
                </w:p>
              </w:tc>
              <w:tc>
                <w:tcPr>
                  <w:tcW w:w="1890" w:type="dxa"/>
                </w:tcPr>
                <w:p w14:paraId="09C7D368" w14:textId="77777777" w:rsidR="00F0594F" w:rsidRPr="00F0594F" w:rsidRDefault="00F0594F" w:rsidP="00063ACD">
                  <w:pPr>
                    <w:jc w:val="center"/>
                    <w:rPr>
                      <w:rFonts w:ascii="Times New Roman" w:hAnsi="Times New Roman"/>
                    </w:rPr>
                  </w:pPr>
                  <w:r w:rsidRPr="00F0594F">
                    <w:rPr>
                      <w:rFonts w:ascii="Times New Roman" w:hAnsi="Times New Roman"/>
                    </w:rPr>
                    <w:t>9.79</w:t>
                  </w:r>
                </w:p>
              </w:tc>
            </w:tr>
            <w:tr w:rsidR="00F0594F" w:rsidRPr="00F0594F" w14:paraId="4DDC35AA" w14:textId="77777777" w:rsidTr="00F0594F">
              <w:tc>
                <w:tcPr>
                  <w:tcW w:w="2250" w:type="dxa"/>
                </w:tcPr>
                <w:p w14:paraId="4C03C170" w14:textId="77777777" w:rsidR="00F0594F" w:rsidRPr="00F0594F" w:rsidRDefault="00F0594F" w:rsidP="00063ACD">
                  <w:pPr>
                    <w:jc w:val="center"/>
                    <w:rPr>
                      <w:rFonts w:ascii="Times New Roman" w:hAnsi="Times New Roman"/>
                    </w:rPr>
                  </w:pPr>
                  <w:r w:rsidRPr="00F0594F">
                    <w:rPr>
                      <w:rFonts w:ascii="Times New Roman" w:hAnsi="Times New Roman"/>
                    </w:rPr>
                    <w:t>Ws1</w:t>
                  </w:r>
                </w:p>
              </w:tc>
              <w:tc>
                <w:tcPr>
                  <w:tcW w:w="1890" w:type="dxa"/>
                </w:tcPr>
                <w:p w14:paraId="4720BC14" w14:textId="77777777" w:rsidR="00F0594F" w:rsidRPr="00F0594F" w:rsidRDefault="00F0594F" w:rsidP="00063ACD">
                  <w:pPr>
                    <w:jc w:val="center"/>
                    <w:rPr>
                      <w:rFonts w:ascii="Times New Roman" w:hAnsi="Times New Roman"/>
                    </w:rPr>
                  </w:pPr>
                  <w:r w:rsidRPr="00F0594F">
                    <w:rPr>
                      <w:rFonts w:ascii="Times New Roman" w:hAnsi="Times New Roman"/>
                    </w:rPr>
                    <w:t>3</w:t>
                  </w:r>
                </w:p>
              </w:tc>
            </w:tr>
            <w:tr w:rsidR="00F0594F" w:rsidRPr="00F0594F" w14:paraId="0A9949F1" w14:textId="77777777" w:rsidTr="00F0594F">
              <w:tc>
                <w:tcPr>
                  <w:tcW w:w="2250" w:type="dxa"/>
                </w:tcPr>
                <w:p w14:paraId="140391E7" w14:textId="77777777" w:rsidR="00F0594F" w:rsidRPr="00F0594F" w:rsidRDefault="00F0594F" w:rsidP="00063ACD">
                  <w:pPr>
                    <w:jc w:val="center"/>
                    <w:rPr>
                      <w:rFonts w:ascii="Times New Roman" w:hAnsi="Times New Roman"/>
                    </w:rPr>
                  </w:pPr>
                  <w:r w:rsidRPr="00F0594F">
                    <w:rPr>
                      <w:rFonts w:ascii="Times New Roman" w:hAnsi="Times New Roman"/>
                    </w:rPr>
                    <w:t>Ls2</w:t>
                  </w:r>
                </w:p>
              </w:tc>
              <w:tc>
                <w:tcPr>
                  <w:tcW w:w="1890" w:type="dxa"/>
                </w:tcPr>
                <w:p w14:paraId="680107E8" w14:textId="77777777" w:rsidR="00F0594F" w:rsidRPr="00F0594F" w:rsidRDefault="00F0594F" w:rsidP="00063ACD">
                  <w:pPr>
                    <w:jc w:val="center"/>
                    <w:rPr>
                      <w:rFonts w:ascii="Times New Roman" w:hAnsi="Times New Roman"/>
                    </w:rPr>
                  </w:pPr>
                  <w:r w:rsidRPr="00F0594F">
                    <w:rPr>
                      <w:rFonts w:ascii="Times New Roman" w:hAnsi="Times New Roman"/>
                    </w:rPr>
                    <w:t>9.54</w:t>
                  </w:r>
                </w:p>
              </w:tc>
            </w:tr>
            <w:tr w:rsidR="00F0594F" w:rsidRPr="00F0594F" w14:paraId="30697A05" w14:textId="77777777" w:rsidTr="00F0594F">
              <w:tc>
                <w:tcPr>
                  <w:tcW w:w="2250" w:type="dxa"/>
                </w:tcPr>
                <w:p w14:paraId="35B6634A" w14:textId="77777777" w:rsidR="00F0594F" w:rsidRPr="00F0594F" w:rsidRDefault="00F0594F" w:rsidP="00063ACD">
                  <w:pPr>
                    <w:jc w:val="center"/>
                    <w:rPr>
                      <w:rFonts w:ascii="Times New Roman" w:hAnsi="Times New Roman"/>
                    </w:rPr>
                  </w:pPr>
                  <w:r w:rsidRPr="00F0594F">
                    <w:rPr>
                      <w:rFonts w:ascii="Times New Roman" w:hAnsi="Times New Roman"/>
                    </w:rPr>
                    <w:t>Ws2</w:t>
                  </w:r>
                </w:p>
              </w:tc>
              <w:tc>
                <w:tcPr>
                  <w:tcW w:w="1890" w:type="dxa"/>
                </w:tcPr>
                <w:p w14:paraId="310BE553" w14:textId="77777777" w:rsidR="00F0594F" w:rsidRPr="00F0594F" w:rsidRDefault="00F0594F" w:rsidP="00063ACD">
                  <w:pPr>
                    <w:jc w:val="center"/>
                    <w:rPr>
                      <w:rFonts w:ascii="Times New Roman" w:hAnsi="Times New Roman"/>
                    </w:rPr>
                  </w:pPr>
                  <w:r w:rsidRPr="00F0594F">
                    <w:rPr>
                      <w:rFonts w:ascii="Times New Roman" w:hAnsi="Times New Roman"/>
                    </w:rPr>
                    <w:t>3.25</w:t>
                  </w:r>
                </w:p>
              </w:tc>
            </w:tr>
            <w:tr w:rsidR="00F0594F" w:rsidRPr="00F0594F" w14:paraId="4CCCFFED" w14:textId="77777777" w:rsidTr="00F0594F">
              <w:tc>
                <w:tcPr>
                  <w:tcW w:w="2250" w:type="dxa"/>
                </w:tcPr>
                <w:p w14:paraId="597AD5A0" w14:textId="77777777" w:rsidR="00F0594F" w:rsidRPr="00F0594F" w:rsidRDefault="00F0594F" w:rsidP="00063ACD">
                  <w:pPr>
                    <w:jc w:val="center"/>
                    <w:rPr>
                      <w:rFonts w:ascii="Times New Roman" w:hAnsi="Times New Roman"/>
                    </w:rPr>
                  </w:pPr>
                  <w:r w:rsidRPr="00F0594F">
                    <w:rPr>
                      <w:rFonts w:ascii="Times New Roman" w:hAnsi="Times New Roman"/>
                    </w:rPr>
                    <w:t>Ls3</w:t>
                  </w:r>
                </w:p>
              </w:tc>
              <w:tc>
                <w:tcPr>
                  <w:tcW w:w="1890" w:type="dxa"/>
                </w:tcPr>
                <w:p w14:paraId="586243B9" w14:textId="77777777" w:rsidR="00F0594F" w:rsidRPr="00F0594F" w:rsidRDefault="00F0594F" w:rsidP="00063ACD">
                  <w:pPr>
                    <w:jc w:val="center"/>
                    <w:rPr>
                      <w:rFonts w:ascii="Times New Roman" w:hAnsi="Times New Roman"/>
                    </w:rPr>
                  </w:pPr>
                  <w:r w:rsidRPr="00F0594F">
                    <w:rPr>
                      <w:rFonts w:ascii="Times New Roman" w:hAnsi="Times New Roman"/>
                    </w:rPr>
                    <w:t>8.89</w:t>
                  </w:r>
                </w:p>
              </w:tc>
            </w:tr>
            <w:tr w:rsidR="00F0594F" w:rsidRPr="00F0594F" w14:paraId="27F6A91E" w14:textId="77777777" w:rsidTr="00F0594F">
              <w:tc>
                <w:tcPr>
                  <w:tcW w:w="2250" w:type="dxa"/>
                </w:tcPr>
                <w:p w14:paraId="6F82FA44" w14:textId="77777777" w:rsidR="00F0594F" w:rsidRPr="00F0594F" w:rsidRDefault="00F0594F" w:rsidP="00063ACD">
                  <w:pPr>
                    <w:jc w:val="center"/>
                    <w:rPr>
                      <w:rFonts w:ascii="Times New Roman" w:hAnsi="Times New Roman"/>
                    </w:rPr>
                  </w:pPr>
                  <w:r w:rsidRPr="00F0594F">
                    <w:rPr>
                      <w:rFonts w:ascii="Times New Roman" w:hAnsi="Times New Roman"/>
                    </w:rPr>
                    <w:t>Ws3</w:t>
                  </w:r>
                </w:p>
              </w:tc>
              <w:tc>
                <w:tcPr>
                  <w:tcW w:w="1890" w:type="dxa"/>
                </w:tcPr>
                <w:p w14:paraId="0EC7F45F" w14:textId="77777777" w:rsidR="00F0594F" w:rsidRPr="00F0594F" w:rsidRDefault="00F0594F" w:rsidP="00063ACD">
                  <w:pPr>
                    <w:jc w:val="center"/>
                    <w:rPr>
                      <w:rFonts w:ascii="Times New Roman" w:hAnsi="Times New Roman"/>
                    </w:rPr>
                  </w:pPr>
                  <w:r w:rsidRPr="00F0594F">
                    <w:rPr>
                      <w:rFonts w:ascii="Times New Roman" w:hAnsi="Times New Roman"/>
                    </w:rPr>
                    <w:t>3.6</w:t>
                  </w:r>
                </w:p>
              </w:tc>
            </w:tr>
          </w:tbl>
          <w:p w14:paraId="3CC2BE1D" w14:textId="77777777" w:rsidR="00F0594F" w:rsidRPr="00F0594F" w:rsidRDefault="00F0594F" w:rsidP="00063ACD">
            <w:pPr>
              <w:jc w:val="center"/>
              <w:rPr>
                <w:rFonts w:ascii="Times New Roman" w:hAnsi="Times New Roman"/>
                <w:lang w:val="id-ID"/>
              </w:rPr>
            </w:pPr>
          </w:p>
        </w:tc>
        <w:tc>
          <w:tcPr>
            <w:tcW w:w="4464" w:type="dxa"/>
          </w:tcPr>
          <w:p w14:paraId="16042CB0" w14:textId="77777777" w:rsidR="00F0594F" w:rsidRPr="00F0594F" w:rsidRDefault="00F0594F" w:rsidP="00063ACD">
            <w:pPr>
              <w:jc w:val="center"/>
              <w:rPr>
                <w:rFonts w:ascii="Times New Roman" w:hAnsi="Times New Roman"/>
                <w:noProof/>
                <w:lang w:val="id-ID"/>
              </w:rPr>
            </w:pPr>
            <w:r w:rsidRPr="00F0594F">
              <w:rPr>
                <w:rFonts w:ascii="Times New Roman" w:hAnsi="Times New Roman"/>
                <w:sz w:val="22"/>
                <w:szCs w:val="22"/>
                <w:lang w:val="en-US" w:eastAsia="en-US"/>
              </w:rPr>
              <w:object w:dxaOrig="3030" w:dyaOrig="3375" w14:anchorId="4C2C05EE">
                <v:shape id="_x0000_i1027" type="#_x0000_t75" style="width:2in;height:162.15pt" o:ole="">
                  <v:imagedata r:id="rId12" o:title=""/>
                </v:shape>
                <o:OLEObject Type="Embed" ProgID="Visio.Drawing.15" ShapeID="_x0000_i1027" DrawAspect="Content" ObjectID="_1653810128" r:id="rId13"/>
              </w:object>
            </w:r>
          </w:p>
          <w:p w14:paraId="393320B9" w14:textId="77777777" w:rsidR="00F0594F" w:rsidRPr="00F0594F" w:rsidRDefault="00F0594F" w:rsidP="00063ACD">
            <w:pPr>
              <w:jc w:val="center"/>
              <w:rPr>
                <w:rFonts w:ascii="Times New Roman" w:hAnsi="Times New Roman"/>
                <w:lang w:val="id-ID"/>
              </w:rPr>
            </w:pPr>
            <w:r w:rsidRPr="00F0594F">
              <w:rPr>
                <w:rFonts w:ascii="Times New Roman" w:hAnsi="Times New Roman"/>
                <w:i/>
                <w:iCs/>
                <w:lang w:val="id-ID"/>
              </w:rPr>
              <w:t xml:space="preserve">Figure </w:t>
            </w:r>
            <w:r w:rsidRPr="00F0594F">
              <w:rPr>
                <w:rFonts w:ascii="Times New Roman" w:hAnsi="Times New Roman"/>
                <w:i/>
                <w:iCs/>
              </w:rPr>
              <w:t>3</w:t>
            </w:r>
            <w:r w:rsidRPr="00F0594F">
              <w:rPr>
                <w:rFonts w:ascii="Times New Roman" w:hAnsi="Times New Roman"/>
                <w:i/>
                <w:iCs/>
                <w:lang w:val="id-ID"/>
              </w:rPr>
              <w:t>.</w:t>
            </w:r>
            <w:r w:rsidRPr="00F0594F">
              <w:rPr>
                <w:rFonts w:ascii="Times New Roman" w:hAnsi="Times New Roman"/>
                <w:lang w:val="id-ID"/>
              </w:rPr>
              <w:t xml:space="preserve"> </w:t>
            </w:r>
            <w:r w:rsidRPr="00F0594F">
              <w:rPr>
                <w:rFonts w:ascii="Times New Roman" w:hAnsi="Times New Roman"/>
              </w:rPr>
              <w:t>Effects of selecting different switching under dynamic condition</w:t>
            </w:r>
          </w:p>
        </w:tc>
      </w:tr>
    </w:tbl>
    <w:p w14:paraId="6B031A76" w14:textId="711B1A40" w:rsidR="00F0594F" w:rsidRDefault="00F0594F" w:rsidP="00F0594F">
      <w:pPr>
        <w:pStyle w:val="BodyText"/>
      </w:pPr>
    </w:p>
    <w:p w14:paraId="37CAECFB" w14:textId="7AD5ABE1" w:rsidR="00F0594F" w:rsidRDefault="00F0594F" w:rsidP="00F0594F">
      <w:pPr>
        <w:pStyle w:val="BodyText"/>
        <w:tabs>
          <w:tab w:val="clear" w:pos="288"/>
        </w:tabs>
        <w:ind w:firstLine="0"/>
      </w:pPr>
      <w:bookmarkStart w:id="0" w:name="_Hlk43193344"/>
      <w:r w:rsidRPr="00102485">
        <w:t xml:space="preserve">The operation of the control divider is as takes after: With all ports coordinated, control entering to </w:t>
      </w:r>
      <w:r w:rsidRPr="00F0594F">
        <w:t xml:space="preserve">port </w:t>
      </w:r>
      <w:r w:rsidRPr="00102485">
        <w:t xml:space="preserve">1 is equitably isolated between </w:t>
      </w:r>
      <w:proofErr w:type="spellStart"/>
      <w:r w:rsidRPr="00102485">
        <w:t>to</w:t>
      </w:r>
      <w:proofErr w:type="spellEnd"/>
      <w:r w:rsidRPr="00102485">
        <w:t xml:space="preserve"> ports 2 and 3 as yield, with the same recurrence and same control between these yields at 2.4GHz recurrence operation. No control is coupled 2 to 1 and 3 to 1 these are disconnected</w:t>
      </w:r>
      <w:r w:rsidR="00294819">
        <w:fldChar w:fldCharType="begin" w:fldLock="1"/>
      </w:r>
      <w:r w:rsidR="00294819">
        <w:instrText>ADDIN CSL_CITATION {"citationItems":[{"id":"ITEM-1","itemData":{"author":[{"dropping-particle":"","family":"Mujahidin","given":"I","non-dropping-particle":"","parse-names":false,"suffix":""}],"container-title":"http://antenapropagasi.blogspot.com/2016/02/vswr-voltage-standing-wave-ratio-dan.html","id":"ITEM-1","issued":{"date-parts":[["2018"]]},"title":"VSWR (Voltage Standing Wave Ratio) dan Return loss","type":"article"},"uris":["http://www.mendeley.com/documents/?uuid=c222bc9e-44f6-4dea-a44c-6c797c02a5bb"]}],"mendeley":{"formattedCitation":"[13]","plainTextFormattedCitation":"[13]","previouslyFormattedCitation":"[13]"},"properties":{"noteIndex":0},"schema":"https://github.com/citation-style-language/schema/raw/master/csl-citation.json"}</w:instrText>
      </w:r>
      <w:r w:rsidR="00294819">
        <w:fldChar w:fldCharType="separate"/>
      </w:r>
      <w:r w:rsidR="00294819" w:rsidRPr="00294819">
        <w:rPr>
          <w:noProof/>
        </w:rPr>
        <w:t>[13]</w:t>
      </w:r>
      <w:r w:rsidR="00294819">
        <w:fldChar w:fldCharType="end"/>
      </w:r>
      <w:r w:rsidR="00294819">
        <w:fldChar w:fldCharType="begin" w:fldLock="1"/>
      </w:r>
      <w:r w:rsidR="00294819">
        <w:instrText>ADDIN CSL_CITATION {"citationItems":[{"id":"ITEM-1","itemData":{"DOI":"10.1007/s13398-014-0173-7.2","ISBN":"9780874216561","abstract":"The 4th edition of this classic text provides a thorough coverage of RF and microwave engineering concepts, starting from fundamental principles of electrical engineering, with applications to microwave circuits and devices of practical importance. Coverage includes microwave network analysis, impedance matching, directional couplers and hybrids, microwave filters, ferrite devices, noise, nonlinear effects, and the design of microwave oscillators, amplifiers, and mixers. Material on microwave and RF systems includes wireless communications, radar, radiometry, and radiation hazards. A large number of examples and end-of-chapter problems test the reader's understanding of the material. The 4th edition includes new and updated material on systems, noise, active devices and circuits, power waves, transients, RF CMOS circuits, and more.","author":[{"dropping-particle":"","family":"Pozar","given":"David M","non-dropping-particle":"","parse-names":false,"suffix":""}],"container-title":"Igarss 2014","id":"ITEM-1","issued":{"date-parts":[["2014"]]},"title":"Microwave Engineering 4th Ed","type":"book"},"uris":["http://www.mendeley.com/documents/?uuid=0022f6be-a3c4-4669-ab35-3f4d79dc64a8"]}],"mendeley":{"formattedCitation":"[14]","plainTextFormattedCitation":"[14]","previouslyFormattedCitation":"[14]"},"properties":{"noteIndex":0},"schema":"https://github.com/citation-style-language/schema/raw/master/csl-citation.json"}</w:instrText>
      </w:r>
      <w:r w:rsidR="00294819">
        <w:fldChar w:fldCharType="separate"/>
      </w:r>
      <w:r w:rsidR="00294819" w:rsidRPr="00294819">
        <w:rPr>
          <w:noProof/>
        </w:rPr>
        <w:t>[14]</w:t>
      </w:r>
      <w:r w:rsidR="00294819">
        <w:fldChar w:fldCharType="end"/>
      </w:r>
      <w:r w:rsidRPr="00E360A1">
        <w:t>. The power divider can follow the Wilkinson Power Divider model, therefore it can be modeled with a stepped multi-section power divider on the following the scheme</w:t>
      </w:r>
      <w:r>
        <w:t xml:space="preserve"> </w:t>
      </w:r>
      <w:r w:rsidRPr="00E360A1">
        <w:t>:</w:t>
      </w:r>
      <w:bookmarkEnd w:id="0"/>
    </w:p>
    <w:p w14:paraId="7ED83817" w14:textId="27A24F5B" w:rsidR="00F0594F" w:rsidRDefault="00F0594F" w:rsidP="00F0594F">
      <w:pPr>
        <w:pStyle w:val="BodyText"/>
        <w:tabs>
          <w:tab w:val="clear" w:pos="288"/>
        </w:tabs>
        <w:ind w:firstLine="0"/>
        <w:jc w:val="center"/>
      </w:pPr>
      <w:r>
        <w:object w:dxaOrig="9031" w:dyaOrig="3646" w14:anchorId="1BFB3BD8">
          <v:shape id="_x0000_i1028" type="#_x0000_t75" style="width:219.75pt;height:88.9pt" o:ole="">
            <v:imagedata r:id="rId14" o:title=""/>
          </v:shape>
          <o:OLEObject Type="Embed" ProgID="Visio.Drawing.15" ShapeID="_x0000_i1028" DrawAspect="Content" ObjectID="_1653810129" r:id="rId15"/>
        </w:object>
      </w:r>
    </w:p>
    <w:p w14:paraId="44B76AB6" w14:textId="77777777" w:rsidR="00F0594F" w:rsidRPr="009A65BA" w:rsidRDefault="00F0594F" w:rsidP="00F0594F">
      <w:pPr>
        <w:pStyle w:val="Heading1"/>
        <w:numPr>
          <w:ilvl w:val="0"/>
          <w:numId w:val="0"/>
        </w:numPr>
        <w:spacing w:before="0" w:after="0"/>
        <w:ind w:left="360"/>
        <w:jc w:val="center"/>
        <w:rPr>
          <w:b w:val="0"/>
          <w:bCs/>
          <w:sz w:val="20"/>
        </w:rPr>
      </w:pPr>
      <w:r w:rsidRPr="009A65BA">
        <w:rPr>
          <w:b w:val="0"/>
          <w:i/>
          <w:iCs/>
          <w:sz w:val="20"/>
        </w:rPr>
        <w:t>Figure 4.</w:t>
      </w:r>
      <w:r w:rsidRPr="009A65BA">
        <w:rPr>
          <w:b w:val="0"/>
          <w:sz w:val="20"/>
        </w:rPr>
        <w:t xml:space="preserve"> Scheme of multi-section power divider</w:t>
      </w:r>
    </w:p>
    <w:p w14:paraId="6EFDD2BB" w14:textId="77777777" w:rsidR="00F0594F" w:rsidRDefault="00F0594F" w:rsidP="00F0594F">
      <w:pPr>
        <w:pStyle w:val="Heading1"/>
        <w:numPr>
          <w:ilvl w:val="0"/>
          <w:numId w:val="0"/>
        </w:numPr>
        <w:tabs>
          <w:tab w:val="clear" w:pos="216"/>
        </w:tabs>
        <w:spacing w:before="0" w:after="0"/>
        <w:jc w:val="both"/>
        <w:rPr>
          <w:b w:val="0"/>
          <w:bCs/>
        </w:rPr>
      </w:pPr>
      <w:r w:rsidRPr="00E360A1">
        <w:rPr>
          <w:b w:val="0"/>
        </w:rPr>
        <w:t>The 2.4GHz antenna specifications as input, the 3 section power devider, the maximum s parameter -15dB, and the equal split 3dB then with chebyshev response is obtained impedance matching value Z01 = 91.6 Ω, Z02 = 70.6 Ω, and Z03 = 54.5 Ω and with analysis the expected isolation is above -4dB, the resistance value can be determain R1 = 150 Ω, R2 = 470 Ω, and R3 = 820 Ω.</w:t>
      </w:r>
    </w:p>
    <w:p w14:paraId="2EB15BCB" w14:textId="77777777" w:rsidR="00F66F5B" w:rsidRDefault="00F66F5B" w:rsidP="00F66F5B">
      <w:pPr>
        <w:pStyle w:val="Heading1"/>
      </w:pPr>
      <w:r>
        <w:t>Results and Discussion</w:t>
      </w:r>
    </w:p>
    <w:p w14:paraId="3F31B60B" w14:textId="741C741A" w:rsidR="00F0594F" w:rsidRDefault="00F0594F" w:rsidP="00F164D5">
      <w:pPr>
        <w:pStyle w:val="Heading1"/>
        <w:numPr>
          <w:ilvl w:val="0"/>
          <w:numId w:val="0"/>
        </w:numPr>
        <w:spacing w:before="0" w:after="0"/>
        <w:jc w:val="both"/>
        <w:rPr>
          <w:b w:val="0"/>
          <w:bCs/>
        </w:rPr>
      </w:pPr>
      <w:r w:rsidRPr="00102485">
        <w:rPr>
          <w:b w:val="0"/>
        </w:rPr>
        <w:t xml:space="preserve">Figure 5. appears the model of the square outline microstrip receiving wire for the doppler </w:t>
      </w:r>
      <w:r>
        <w:rPr>
          <w:b w:val="0"/>
          <w:bCs/>
        </w:rPr>
        <w:t>wireless</w:t>
      </w:r>
      <w:r w:rsidRPr="00102485">
        <w:rPr>
          <w:b w:val="0"/>
        </w:rPr>
        <w:t xml:space="preserve"> sensor that has been created. The outline on receiving wire faces is utilized to supply directional radiation to the front</w:t>
      </w:r>
      <w:r w:rsidR="00294819">
        <w:rPr>
          <w:b w:val="0"/>
        </w:rPr>
        <w:fldChar w:fldCharType="begin" w:fldLock="1"/>
      </w:r>
      <w:r w:rsidR="00294819">
        <w:rPr>
          <w:b w:val="0"/>
        </w:rPr>
        <w:instrText>ADDIN CSL_CITATION {"citationItems":[{"id":"ITEM-1","itemData":{"DOI":"10.12720/jcm.14.11.1098-1103","ISSN":"17962021","abstract":"Rectenna (rectifier antenna) is a device that functions as an electromagnetic energy harvester that works by changing the RF waves that have shaped AC into DC electrical energy that is able to save and as a source of energy electronic devices or other recipients. Rectenna using the energy harvesting is in fabrication, can be applied in the 1700-2650 MHz frequency`s which include working frequencies in GSM devices, CCTV and Wi-Fi devices. To obtain an electromagnetic wave that works at a frequency of 1700-2650 MHz it needs Ultra Wideband (UWB) antennas who are able to work at a frequency &gt; 500MHz. The design process includes an antenna and a rectifier that is a calculation, simulation, fabrication, and measurement. Main materials of the antenna are Phenolic White Paper-FR4 with a dielectric constant (εr ) = 3.9 and the rectifier circuit using Schottky diodes HSMS-2850.","author":[{"dropping-particle":"","family":"Yuwono","given":"Rudy","non-dropping-particle":"","parse-names":false,"suffix":""},{"dropping-particle":"","family":"Mujahidin","given":"Irfan","non-dropping-particle":"","parse-names":false,"suffix":""}],"container-title":"Journal of Communications","id":"ITEM-1","issued":{"date-parts":[["2019"]]},"title":"Rectifier using UWB microstrip antenna as electromagnetic energy harvester for GSM, CCTV and Wi-Fi transmitter","type":"article-journal"},"uris":["http://www.mendeley.com/documents/?uuid=32efd871-1b8a-4f64-ae01-9e3971183caa"]}],"mendeley":{"formattedCitation":"[15]","plainTextFormattedCitation":"[15]","previouslyFormattedCitation":"[15]"},"properties":{"noteIndex":0},"schema":"https://github.com/citation-style-language/schema/raw/master/csl-citation.json"}</w:instrText>
      </w:r>
      <w:r w:rsidR="00294819">
        <w:rPr>
          <w:b w:val="0"/>
        </w:rPr>
        <w:fldChar w:fldCharType="separate"/>
      </w:r>
      <w:r w:rsidR="00294819" w:rsidRPr="00294819">
        <w:rPr>
          <w:b w:val="0"/>
        </w:rPr>
        <w:t>[15]</w:t>
      </w:r>
      <w:r w:rsidR="00294819">
        <w:rPr>
          <w:b w:val="0"/>
        </w:rPr>
        <w:fldChar w:fldCharType="end"/>
      </w:r>
      <w:r w:rsidR="00294819">
        <w:rPr>
          <w:b w:val="0"/>
        </w:rPr>
        <w:fldChar w:fldCharType="begin" w:fldLock="1"/>
      </w:r>
      <w:r w:rsidR="00294819">
        <w:rPr>
          <w:b w:val="0"/>
        </w:rPr>
        <w:instrText>ADDIN CSL_CITATION {"citationItems":[{"id":"ITEM-1","itemData":{"DOI":"10.26905/jasiek.v1i1.3146","ISSN":"2656-5722","author":[{"dropping-particle":"","family":"S","given":"T Akbar","non-dropping-particle":"","parse-names":false,"suffix":""},{"dropping-particle":"","family":"Rabi’","given":"Abd","non-dropping-particle":"","parse-names":false,"suffix":""},{"dropping-particle":"","family":"Minggu","given":"Dessyderius","non-dropping-particle":"","parse-names":false,"suffix":""},{"dropping-particle":"","family":"Mujahidin","given":"Irfan","non-dropping-particle":"","parse-names":false,"suffix":""}],"container-title":"JASIEK (Jurnal Aplikasi Sains, Informasi, Elektronika dan Komputer)","id":"ITEM-1","issued":{"date-parts":[["2019"]]},"title":"FREQUENCY HOPPING VIDEO REAL TIME UNTUK PENGAMANAN DATA PENGINTAIAN OPERASI INTELIGENCE TNI","type":"article-journal"},"uris":["http://www.mendeley.com/documents/?uuid=c3da6e37-6087-454f-ba7f-96b5819e2adc"]}],"mendeley":{"formattedCitation":"[16]","plainTextFormattedCitation":"[16]","previouslyFormattedCitation":"[16]"},"properties":{"noteIndex":0},"schema":"https://github.com/citation-style-language/schema/raw/master/csl-citation.json"}</w:instrText>
      </w:r>
      <w:r w:rsidR="00294819">
        <w:rPr>
          <w:b w:val="0"/>
        </w:rPr>
        <w:fldChar w:fldCharType="separate"/>
      </w:r>
      <w:r w:rsidR="00294819" w:rsidRPr="00294819">
        <w:rPr>
          <w:b w:val="0"/>
        </w:rPr>
        <w:t>[16]</w:t>
      </w:r>
      <w:r w:rsidR="00294819">
        <w:rPr>
          <w:b w:val="0"/>
        </w:rPr>
        <w:fldChar w:fldCharType="end"/>
      </w:r>
      <w:r w:rsidRPr="00102485">
        <w:rPr>
          <w:b w:val="0"/>
        </w:rPr>
        <w:t>.</w:t>
      </w:r>
    </w:p>
    <w:p w14:paraId="71219CEF" w14:textId="77777777" w:rsidR="00F0594F" w:rsidRDefault="00F0594F" w:rsidP="00F0594F">
      <w:pPr>
        <w:jc w:val="center"/>
        <w:rPr>
          <w:rFonts w:ascii="Arial" w:hAnsi="Arial" w:cs="Arial"/>
          <w:b/>
          <w:bCs/>
          <w:lang w:val="id-ID"/>
        </w:rPr>
      </w:pPr>
      <w:r>
        <w:rPr>
          <w:noProof/>
        </w:rPr>
        <w:drawing>
          <wp:inline distT="0" distB="0" distL="0" distR="0" wp14:anchorId="4609FFC3" wp14:editId="08A5B9A7">
            <wp:extent cx="2053548" cy="219456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3548" cy="2194560"/>
                    </a:xfrm>
                    <a:prstGeom prst="rect">
                      <a:avLst/>
                    </a:prstGeom>
                    <a:noFill/>
                    <a:ln>
                      <a:noFill/>
                    </a:ln>
                  </pic:spPr>
                </pic:pic>
              </a:graphicData>
            </a:graphic>
          </wp:inline>
        </w:drawing>
      </w:r>
    </w:p>
    <w:p w14:paraId="318E6DF8" w14:textId="77777777" w:rsidR="00F0594F" w:rsidRPr="009A65BA" w:rsidRDefault="00F0594F" w:rsidP="00F164D5">
      <w:pPr>
        <w:pStyle w:val="Heading1"/>
        <w:numPr>
          <w:ilvl w:val="0"/>
          <w:numId w:val="0"/>
        </w:numPr>
        <w:spacing w:before="0" w:after="0"/>
        <w:jc w:val="center"/>
        <w:rPr>
          <w:b w:val="0"/>
          <w:bCs/>
          <w:szCs w:val="24"/>
        </w:rPr>
      </w:pPr>
      <w:r w:rsidRPr="009A65BA">
        <w:rPr>
          <w:b w:val="0"/>
          <w:i/>
          <w:iCs/>
          <w:szCs w:val="24"/>
        </w:rPr>
        <w:t>Figure 5.</w:t>
      </w:r>
      <w:r w:rsidRPr="009A65BA">
        <w:rPr>
          <w:b w:val="0"/>
          <w:szCs w:val="24"/>
        </w:rPr>
        <w:t xml:space="preserve"> Physical structure of square frame patch antenna</w:t>
      </w:r>
    </w:p>
    <w:p w14:paraId="651B42E6" w14:textId="098BA1D8" w:rsidR="00F66F5B" w:rsidRDefault="00F0594F" w:rsidP="00F0594F">
      <w:pPr>
        <w:pStyle w:val="BodyText"/>
      </w:pPr>
      <w:r w:rsidRPr="00102485">
        <w:t>To decide the working recurrence of a square outline fix microstrip receiving wire, in Figure 6, it appears the s parameter esteem of the microstrip square outline fix radio wire parameter as a reference.</w:t>
      </w:r>
    </w:p>
    <w:p w14:paraId="4CCC80DC" w14:textId="2127EF97" w:rsidR="00F164D5" w:rsidRDefault="00F164D5" w:rsidP="00F164D5">
      <w:pPr>
        <w:pStyle w:val="BodyText"/>
        <w:tabs>
          <w:tab w:val="clear" w:pos="288"/>
        </w:tabs>
        <w:ind w:firstLine="0"/>
        <w:jc w:val="center"/>
      </w:pPr>
      <w:r>
        <w:rPr>
          <w:noProof/>
        </w:rPr>
        <w:lastRenderedPageBreak/>
        <w:drawing>
          <wp:inline distT="0" distB="0" distL="0" distR="0" wp14:anchorId="095BA777" wp14:editId="6652CBD9">
            <wp:extent cx="4604657" cy="2327807"/>
            <wp:effectExtent l="0" t="0" r="571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13371" cy="2332212"/>
                    </a:xfrm>
                    <a:prstGeom prst="rect">
                      <a:avLst/>
                    </a:prstGeom>
                  </pic:spPr>
                </pic:pic>
              </a:graphicData>
            </a:graphic>
          </wp:inline>
        </w:drawing>
      </w:r>
    </w:p>
    <w:p w14:paraId="141F38F1" w14:textId="13A48EFE" w:rsidR="00F164D5" w:rsidRDefault="00F164D5" w:rsidP="00F164D5">
      <w:pPr>
        <w:pStyle w:val="BodyText"/>
        <w:jc w:val="center"/>
        <w:rPr>
          <w:sz w:val="18"/>
          <w:szCs w:val="18"/>
        </w:rPr>
      </w:pPr>
      <w:r w:rsidRPr="00127AAF">
        <w:rPr>
          <w:i/>
          <w:iCs/>
          <w:sz w:val="18"/>
          <w:szCs w:val="18"/>
        </w:rPr>
        <w:t>Figure 6.</w:t>
      </w:r>
      <w:r w:rsidRPr="00205219">
        <w:rPr>
          <w:sz w:val="18"/>
          <w:szCs w:val="18"/>
        </w:rPr>
        <w:t xml:space="preserve"> S parameter of square frame patch microstrip antenna</w:t>
      </w:r>
    </w:p>
    <w:p w14:paraId="28D71107" w14:textId="58302809" w:rsidR="00F164D5" w:rsidRPr="00294819" w:rsidRDefault="00F164D5" w:rsidP="00F164D5">
      <w:pPr>
        <w:spacing w:after="0" w:line="240" w:lineRule="auto"/>
        <w:jc w:val="both"/>
        <w:rPr>
          <w:rFonts w:ascii="Times New Roman" w:hAnsi="Times New Roman"/>
        </w:rPr>
      </w:pPr>
      <w:r w:rsidRPr="00294819">
        <w:rPr>
          <w:rFonts w:ascii="Times New Roman" w:hAnsi="Times New Roman"/>
        </w:rPr>
        <w:t>S parameter of square frame patch microstrip antenna has good agreement return loss values that are 20.42 dB on 2.4GHz and have bandwidth 30 MHz in under -15dB. with a narrow bandwidth, it can increase the effectiveness of electromagnetic circuits to not using the bandpass filters</w:t>
      </w:r>
      <w:r w:rsidRPr="00294819">
        <w:rPr>
          <w:rFonts w:ascii="Times New Roman" w:hAnsi="Times New Roman"/>
        </w:rPr>
        <w:fldChar w:fldCharType="begin" w:fldLock="1"/>
      </w:r>
      <w:r w:rsidR="00294819">
        <w:rPr>
          <w:rFonts w:ascii="Times New Roman" w:hAnsi="Times New Roman"/>
        </w:rPr>
        <w:instrText>ADDIN CSL_CITATION {"citationItems":[{"id":"ITEM-1","itemData":{"DOI":"10.1049/ep.1982.0113","ISBN":"978-0-471-66782-7","ISSN":"00135127","abstract":"The discipline of antenna theory has experienced vast technological changes. In response, Constantine Balanis has updated his classic text, Antenna Theory, offering the most recent look at all the necessary topics. New material includes smart antennas and fractal antennas, along with the latest applications in wireless communications. Multimedia material on an accompanying CD presents PowerPoint viewgraphs of lecture notes, interactive review questions, Java animations and applets, and MATLAB features. Like the previous editions, Antenna Theory, Third Edition meets the needs of electrical engineering and physics students at the senior undergraduate and beginning graduate levels, and those of practicing engineers as well. It is a benchmark text for mastering the latest theory in the subject, and for better understanding the technological applications. An Instructor's Manual presenting detailed solutions to all the problems in the book is available from the Wiley editorial department.","author":[{"dropping-particle":"","family":"Balanis","given":"Constantine E.","non-dropping-particle":"","parse-names":false,"suffix":""}],"container-title":"Book","id":"ITEM-1","issued":{"date-parts":[["2005"]]},"title":"Antenna Theory: Analysis and Design, 3rd Edition - Constantine A. Balanis","type":"article"},"uris":["http://www.mendeley.com/documents/?uuid=a0314ec0-e57c-4e4c-8ee8-d35bf4cacde7"]}],"mendeley":{"formattedCitation":"[17]","plainTextFormattedCitation":"[17]","previouslyFormattedCitation":"[17]"},"properties":{"noteIndex":0},"schema":"https://github.com/citation-style-language/schema/raw/master/csl-citation.json"}</w:instrText>
      </w:r>
      <w:r w:rsidRPr="00294819">
        <w:rPr>
          <w:rFonts w:ascii="Times New Roman" w:hAnsi="Times New Roman"/>
        </w:rPr>
        <w:fldChar w:fldCharType="separate"/>
      </w:r>
      <w:r w:rsidR="00294819" w:rsidRPr="00294819">
        <w:rPr>
          <w:rFonts w:ascii="Times New Roman" w:hAnsi="Times New Roman"/>
          <w:noProof/>
        </w:rPr>
        <w:t>[17]</w:t>
      </w:r>
      <w:r w:rsidRPr="00294819">
        <w:rPr>
          <w:rFonts w:ascii="Times New Roman" w:hAnsi="Times New Roman"/>
        </w:rPr>
        <w:fldChar w:fldCharType="end"/>
      </w:r>
      <w:r w:rsidR="00294819">
        <w:rPr>
          <w:rFonts w:ascii="Times New Roman" w:hAnsi="Times New Roman"/>
        </w:rPr>
        <w:fldChar w:fldCharType="begin" w:fldLock="1"/>
      </w:r>
      <w:r w:rsidR="00294819">
        <w:rPr>
          <w:rFonts w:ascii="Times New Roman" w:hAnsi="Times New Roman"/>
        </w:rPr>
        <w:instrText>ADDIN CSL_CITATION {"citationItems":[{"id":"ITEM-1","itemData":{"ISSN":"0258-2724","author":[{"dropping-particle":"","family":"Prasetya","given":"Dwi Arman","non-dropping-particle":"","parse-names":false,"suffix":""},{"dropping-particle":"","family":"Sanusi","given":"Anwar","non-dropping-particle":"","parse-names":false,"suffix":""},{"dropping-particle":"","family":"Chandrarin","given":"Grahi","non-dropping-particle":"","parse-names":false,"suffix":""},{"dropping-particle":"","family":"Roikhah","given":"Elfiatur","non-dropping-particle":"","parse-names":false,"suffix":""},{"dropping-particle":"","family":"Mujahidin","given":"Irfan","non-dropping-particle":"","parse-names":false,"suffix":""},{"dropping-particle":"","family":"Arifuddin","given":"Rahman","non-dropping-particle":"","parse-names":false,"suffix":""}],"container-title":"Journal of Southwest Jiaotong University","id":"ITEM-1","issue":"6","issued":{"date-parts":[["2019"]]},"title":"Community Culture Improvisation Regarding Waste Management Systems and Per Capita Income Increase","type":"article-journal","volume":"54"},"uris":["http://www.mendeley.com/documents/?uuid=6a39285e-6a20-4426-ad9d-242c875ef483"]}],"mendeley":{"formattedCitation":"[18]","plainTextFormattedCitation":"[18]","previouslyFormattedCitation":"[18]"},"properties":{"noteIndex":0},"schema":"https://github.com/citation-style-language/schema/raw/master/csl-citation.json"}</w:instrText>
      </w:r>
      <w:r w:rsidR="00294819">
        <w:rPr>
          <w:rFonts w:ascii="Times New Roman" w:hAnsi="Times New Roman"/>
        </w:rPr>
        <w:fldChar w:fldCharType="separate"/>
      </w:r>
      <w:r w:rsidR="00294819" w:rsidRPr="00294819">
        <w:rPr>
          <w:rFonts w:ascii="Times New Roman" w:hAnsi="Times New Roman"/>
          <w:noProof/>
        </w:rPr>
        <w:t>[18]</w:t>
      </w:r>
      <w:r w:rsidR="00294819">
        <w:rPr>
          <w:rFonts w:ascii="Times New Roman" w:hAnsi="Times New Roman"/>
        </w:rPr>
        <w:fldChar w:fldCharType="end"/>
      </w:r>
      <w:r w:rsidRPr="00294819">
        <w:rPr>
          <w:rFonts w:ascii="Times New Roman" w:hAnsi="Times New Roman"/>
        </w:rPr>
        <w:t>.</w:t>
      </w:r>
    </w:p>
    <w:p w14:paraId="2B0E528F" w14:textId="5AB33D5A" w:rsidR="00F164D5" w:rsidRPr="00294819" w:rsidRDefault="00F164D5" w:rsidP="00F164D5">
      <w:pPr>
        <w:pStyle w:val="BodyText"/>
        <w:spacing w:after="0" w:line="240" w:lineRule="auto"/>
      </w:pPr>
      <w:r w:rsidRPr="00294819">
        <w:t>To draw the outlines properties of far-field square layout settle microstrip radio wire radiation from as a work of spatial organizes (three estimations)</w:t>
      </w:r>
      <w:r w:rsidR="00294819">
        <w:fldChar w:fldCharType="begin" w:fldLock="1"/>
      </w:r>
      <w:r w:rsidR="00294819">
        <w:instrText>ADDIN CSL_CITATION {"citationItems":[{"id":"ITEM-1","itemData":{"ISSN":"2614-5499","author":[{"dropping-particle":"","family":"Ayubi","given":"Dwi Agung","non-dropping-particle":"","parse-names":false,"suffix":""},{"dropping-particle":"","family":"Prasetya","given":"Dwi Arman","non-dropping-particle":"","parse-names":false,"suffix":""},{"dropping-particle":"","family":"Mujahidin","given":"Irfan","non-dropping-particle":"","parse-names":false,"suffix":""}],"container-title":"CYCLOTRON: JURNAL TEKNIK ELEKTRO","id":"ITEM-1","issue":"1","issued":{"date-parts":[["2020"]]},"title":"Pendeteksi Wajah Secara Real Time pada 2 Degree of Freedom (DOF) Kepala Robot Menggunakan Deep Integral Image Cascade","type":"article-journal","volume":"3"},"uris":["http://www.mendeley.com/documents/?uuid=cbb73d48-1e09-4100-9700-60e2336fe8a0"]}],"mendeley":{"formattedCitation":"[19]","plainTextFormattedCitation":"[19]","previouslyFormattedCitation":"[19]"},"properties":{"noteIndex":0},"schema":"https://github.com/citation-style-language/schema/raw/master/csl-citation.json"}</w:instrText>
      </w:r>
      <w:r w:rsidR="00294819">
        <w:fldChar w:fldCharType="separate"/>
      </w:r>
      <w:r w:rsidR="00294819" w:rsidRPr="00294819">
        <w:rPr>
          <w:noProof/>
        </w:rPr>
        <w:t>[19]</w:t>
      </w:r>
      <w:r w:rsidR="00294819">
        <w:fldChar w:fldCharType="end"/>
      </w:r>
      <w:r w:rsidR="00294819">
        <w:fldChar w:fldCharType="begin" w:fldLock="1"/>
      </w:r>
      <w:r w:rsidR="00294819">
        <w:instrText>ADDIN CSL_CITATION {"citationItems":[{"id":"ITEM-1","itemData":{"ISSN":"2685-497X","author":[{"dropping-particle":"","family":"Endrayana","given":"Eddy","non-dropping-particle":"","parse-names":false,"suffix":""},{"dropping-particle":"","family":"Wahyuni","given":"Dinar H S","non-dropping-particle":"","parse-names":false,"suffix":""},{"dropping-particle":"","family":"Nachrowie","given":"Nachrowie","non-dropping-particle":"","parse-names":false,"suffix":""},{"dropping-particle":"","family":"Mujahidin","given":"Irfan","non-dropping-particle":"","parse-names":false,"suffix":""}],"container-title":"JASIEK (Jurnal Aplikasi Sains, Informasi, Elektronika dan Komputer)","id":"ITEM-1","issue":"2","issued":{"date-parts":[["2019"]]},"page":"149-156","title":"VARIASI GROUND PLANE ANTENA COLLINEAR PADA PEMANCAR TELIVISI ANALOG DENGAN FREKUENSI UHF 442 MHz","type":"article-journal","volume":"1"},"uris":["http://www.mendeley.com/documents/?uuid=a7fe5f22-1020-4a65-9174-0e8fb63c6541"]}],"mendeley":{"formattedCitation":"[20]","plainTextFormattedCitation":"[20]","previouslyFormattedCitation":"[20]"},"properties":{"noteIndex":0},"schema":"https://github.com/citation-style-language/schema/raw/master/csl-citation.json"}</w:instrText>
      </w:r>
      <w:r w:rsidR="00294819">
        <w:fldChar w:fldCharType="separate"/>
      </w:r>
      <w:r w:rsidR="00294819" w:rsidRPr="00294819">
        <w:rPr>
          <w:noProof/>
        </w:rPr>
        <w:t>[20]</w:t>
      </w:r>
      <w:r w:rsidR="00294819">
        <w:fldChar w:fldCharType="end"/>
      </w:r>
      <w:r w:rsidRPr="00294819">
        <w:t>. It is essential to know the radiation plan of the receiving wire. The taking after Figure 7. is the square outline fix microstrip receiving wire radiation design:</w:t>
      </w:r>
    </w:p>
    <w:p w14:paraId="50E8BB4C" w14:textId="470AEBCE" w:rsidR="00F164D5" w:rsidRDefault="00F164D5" w:rsidP="00EC044E">
      <w:pPr>
        <w:pStyle w:val="BodyText"/>
        <w:tabs>
          <w:tab w:val="clear" w:pos="288"/>
        </w:tabs>
        <w:spacing w:after="0" w:line="240" w:lineRule="auto"/>
        <w:ind w:firstLine="0"/>
        <w:jc w:val="center"/>
      </w:pPr>
      <w:r>
        <w:rPr>
          <w:noProof/>
        </w:rPr>
        <w:drawing>
          <wp:inline distT="0" distB="0" distL="0" distR="0" wp14:anchorId="7F7AD6CA" wp14:editId="05427748">
            <wp:extent cx="5277350" cy="2838269"/>
            <wp:effectExtent l="0" t="0" r="0" b="63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88660" cy="2844352"/>
                    </a:xfrm>
                    <a:prstGeom prst="rect">
                      <a:avLst/>
                    </a:prstGeom>
                  </pic:spPr>
                </pic:pic>
              </a:graphicData>
            </a:graphic>
          </wp:inline>
        </w:drawing>
      </w:r>
    </w:p>
    <w:p w14:paraId="78068F5E" w14:textId="77777777" w:rsidR="00F164D5" w:rsidRPr="007F3D79" w:rsidRDefault="00F164D5" w:rsidP="00F164D5">
      <w:pPr>
        <w:ind w:left="90"/>
        <w:jc w:val="center"/>
        <w:rPr>
          <w:sz w:val="18"/>
          <w:szCs w:val="18"/>
        </w:rPr>
      </w:pPr>
      <w:r w:rsidRPr="00127AAF">
        <w:rPr>
          <w:i/>
          <w:iCs/>
          <w:sz w:val="18"/>
          <w:szCs w:val="18"/>
        </w:rPr>
        <w:t>Figure 7.</w:t>
      </w:r>
      <w:r w:rsidRPr="007F3D79">
        <w:rPr>
          <w:sz w:val="18"/>
          <w:szCs w:val="18"/>
        </w:rPr>
        <w:t xml:space="preserve"> (a) Theta angles, and (b) Phi angles of the square frame antenna</w:t>
      </w:r>
    </w:p>
    <w:p w14:paraId="09052AB6" w14:textId="389B145B" w:rsidR="00F164D5" w:rsidRDefault="00F164D5" w:rsidP="00F164D5">
      <w:pPr>
        <w:pStyle w:val="BodyText"/>
        <w:tabs>
          <w:tab w:val="clear" w:pos="288"/>
        </w:tabs>
        <w:spacing w:after="0" w:line="240" w:lineRule="auto"/>
        <w:ind w:firstLine="0"/>
      </w:pPr>
      <w:r w:rsidRPr="00C55515">
        <w:t>The radiation design encompasses a great assertion size of the shape and the value. From the shape of the radiation design contains a primary flap of the biggest and contains an exceptionally little side projection and back flap, it can be concluded that the square outline fix radio wire radiation design could be a directional radiation design</w:t>
      </w:r>
      <w:r w:rsidR="00294819">
        <w:fldChar w:fldCharType="begin" w:fldLock="1"/>
      </w:r>
      <w:r w:rsidR="00294819">
        <w:instrText>ADDIN CSL_CITATION {"citationItems":[{"id":"ITEM-1","itemData":{"ISSN":"2685-497X","author":[{"dropping-particle":"","family":"Pambudi","given":"Arif Eko","non-dropping-particle":"","parse-names":false,"suffix":""},{"dropping-particle":"","family":"Maajid","given":"Luqman","non-dropping-particle":"","parse-names":false,"suffix":""},{"dropping-particle":"","family":"Rohman","given":"Jainur","non-dropping-particle":"","parse-names":false,"suffix":""},{"dropping-particle":"","family":"Mujahidin","given":"Irfan","non-dropping-particle":"","parse-names":false,"suffix":""}],"container-title":"JASIEK (Jurnal Aplikasi Sains, Informasi, Elektronika dan Komputer)","id":"ITEM-1","issue":"2","issued":{"date-parts":[["2019"]]},"page":"98-105","title":"APLIKASI PENGGUNAAN JOYSTICK SEBAGAI PENGENDALIAN REMOTE CONTROL WEAPON STATION (RCWS) SENJATA MESIN RINGAN (SMR)","type":"article-journal","volume":"1"},"uris":["http://www.mendeley.com/documents/?uuid=a28b6331-94b1-4001-a307-a8502f5b6d4b"]}],"mendeley":{"formattedCitation":"[21]","plainTextFormattedCitation":"[21]","previouslyFormattedCitation":"[21]"},"properties":{"noteIndex":0},"schema":"https://github.com/citation-style-language/schema/raw/master/csl-citation.json"}</w:instrText>
      </w:r>
      <w:r w:rsidR="00294819">
        <w:fldChar w:fldCharType="separate"/>
      </w:r>
      <w:r w:rsidR="00294819" w:rsidRPr="00294819">
        <w:rPr>
          <w:noProof/>
        </w:rPr>
        <w:t>[21]</w:t>
      </w:r>
      <w:r w:rsidR="00294819">
        <w:fldChar w:fldCharType="end"/>
      </w:r>
      <w:r w:rsidR="00294819">
        <w:fldChar w:fldCharType="begin" w:fldLock="1"/>
      </w:r>
      <w:r w:rsidR="00294819">
        <w:instrText>ADDIN CSL_CITATION {"citationItems":[{"id":"ITEM-1","itemData":{"ISSN":"2685-497X","author":[{"dropping-particle":"","family":"Wibowo","given":"Masno","non-dropping-particle":"","parse-names":false,"suffix":""},{"dropping-particle":"","family":"Suprayogi","given":"Suprayogi","non-dropping-particle":"","parse-names":false,"suffix":""},{"dropping-particle":"","family":"Mujahidin","given":"Irfan","non-dropping-particle":"","parse-names":false,"suffix":""}],"container-title":"JASIEK (Jurnal Aplikasi Sains, Informasi, Elektronika dan Komputer)","id":"ITEM-1","issue":"2","issued":{"date-parts":[["2019"]]},"page":"134-142","title":"RANCANG BANGUN SISTEM PENGAMANAN RAK SENJATA M16 MENGGUNAKAN RFID DAN FINGERPRINT","type":"article-journal","volume":"1"},"uris":["http://www.mendeley.com/documents/?uuid=3e6d1707-8c81-4a7a-9b74-90d73d5dd9a8"]}],"mendeley":{"formattedCitation":"[22]","plainTextFormattedCitation":"[22]","previouslyFormattedCitation":"[22]"},"properties":{"noteIndex":0},"schema":"https://github.com/citation-style-language/schema/raw/master/csl-citation.json"}</w:instrText>
      </w:r>
      <w:r w:rsidR="00294819">
        <w:fldChar w:fldCharType="separate"/>
      </w:r>
      <w:r w:rsidR="00294819" w:rsidRPr="00294819">
        <w:rPr>
          <w:noProof/>
        </w:rPr>
        <w:t>[22]</w:t>
      </w:r>
      <w:r w:rsidR="00294819">
        <w:fldChar w:fldCharType="end"/>
      </w:r>
      <w:r w:rsidRPr="007F3D79">
        <w:t xml:space="preserve">. </w:t>
      </w:r>
      <w:r w:rsidRPr="00C55515">
        <w:t xml:space="preserve">To know the reinforcing control in a certain course to </w:t>
      </w:r>
      <w:r w:rsidRPr="00C55515">
        <w:lastRenderedPageBreak/>
        <w:t>the support of the square outline fix antenna reference control thus got to know radio wire pick up esteem</w:t>
      </w:r>
      <w:r w:rsidR="00294819">
        <w:fldChar w:fldCharType="begin" w:fldLock="1"/>
      </w:r>
      <w:r w:rsidR="00294819">
        <w:instrText>ADDIN CSL_CITATION {"citationItems":[{"id":"ITEM-1","itemData":{"ISBN":"1728137497","author":[{"dropping-particle":"","family":"Mujahidin","given":"Irfan","non-dropping-particle":"","parse-names":false,"suffix":""},{"dropping-particle":"","family":"Prasetya","given":"Dwi Arman","non-dropping-particle":"","parse-names":false,"suffix":""},{"dropping-particle":"","family":"Setywan","given":"Aries Boedi","non-dropping-particle":"","parse-names":false,"suffix":""},{"dropping-particle":"","family":"Arinda","given":"Putri Surya","non-dropping-particle":"","parse-names":false,"suffix":""}],"container-title":"2019 International Seminar on Intelligent Technology and Its Applications (ISITIA)","id":"ITEM-1","issued":{"date-parts":[["2019"]]},"page":"1-6","publisher":"IEEE","title":"Circular Polarization 5.5 GHz Double Square Margin Antenna in the Metal Framed Smartphone for SIL Wireless Sensor","type":"paper-conference"},"uris":["http://www.mendeley.com/documents/?uuid=ff099454-dca9-4f7b-b632-370e8367f034"]}],"mendeley":{"formattedCitation":"[23]","plainTextFormattedCitation":"[23]","previouslyFormattedCitation":"[23]"},"properties":{"noteIndex":0},"schema":"https://github.com/citation-style-language/schema/raw/master/csl-citation.json"}</w:instrText>
      </w:r>
      <w:r w:rsidR="00294819">
        <w:fldChar w:fldCharType="separate"/>
      </w:r>
      <w:r w:rsidR="00294819" w:rsidRPr="00294819">
        <w:rPr>
          <w:noProof/>
        </w:rPr>
        <w:t>[23]</w:t>
      </w:r>
      <w:r w:rsidR="00294819">
        <w:fldChar w:fldCharType="end"/>
      </w:r>
      <w:r w:rsidRPr="00C55515">
        <w:t>. Taking after the pickup esteem</w:t>
      </w:r>
      <w:r>
        <w:t xml:space="preserve"> </w:t>
      </w:r>
      <w:r w:rsidRPr="007F3D79">
        <w:t>:</w:t>
      </w:r>
    </w:p>
    <w:p w14:paraId="290E204E" w14:textId="16B3FE61" w:rsidR="00F164D5" w:rsidRDefault="00F164D5" w:rsidP="00F164D5">
      <w:pPr>
        <w:pStyle w:val="BodyText"/>
        <w:tabs>
          <w:tab w:val="clear" w:pos="288"/>
        </w:tabs>
        <w:spacing w:after="0" w:line="240" w:lineRule="auto"/>
        <w:ind w:firstLine="0"/>
        <w:jc w:val="center"/>
      </w:pPr>
      <w:r>
        <w:rPr>
          <w:noProof/>
        </w:rPr>
        <w:drawing>
          <wp:inline distT="0" distB="0" distL="0" distR="0" wp14:anchorId="640657A4" wp14:editId="0277F14A">
            <wp:extent cx="4420525" cy="2238253"/>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20525" cy="2238253"/>
                    </a:xfrm>
                    <a:prstGeom prst="rect">
                      <a:avLst/>
                    </a:prstGeom>
                  </pic:spPr>
                </pic:pic>
              </a:graphicData>
            </a:graphic>
          </wp:inline>
        </w:drawing>
      </w:r>
    </w:p>
    <w:p w14:paraId="7642064E" w14:textId="77777777" w:rsidR="00F164D5" w:rsidRDefault="00F164D5" w:rsidP="00F164D5">
      <w:pPr>
        <w:spacing w:line="276" w:lineRule="auto"/>
        <w:ind w:left="90"/>
        <w:jc w:val="center"/>
        <w:rPr>
          <w:sz w:val="18"/>
          <w:szCs w:val="18"/>
        </w:rPr>
      </w:pPr>
      <w:r w:rsidRPr="00127AAF">
        <w:rPr>
          <w:i/>
          <w:iCs/>
          <w:sz w:val="18"/>
          <w:szCs w:val="18"/>
        </w:rPr>
        <w:t>Figure 8.</w:t>
      </w:r>
      <w:r w:rsidRPr="007F3D79">
        <w:rPr>
          <w:sz w:val="18"/>
          <w:szCs w:val="18"/>
        </w:rPr>
        <w:t xml:space="preserve"> The gain value square frame patch microstrip antenna</w:t>
      </w:r>
    </w:p>
    <w:p w14:paraId="1232973F" w14:textId="7B01AE39" w:rsidR="00F164D5" w:rsidRDefault="00F164D5" w:rsidP="00F164D5">
      <w:pPr>
        <w:pStyle w:val="BodyText"/>
        <w:tabs>
          <w:tab w:val="clear" w:pos="288"/>
        </w:tabs>
        <w:spacing w:after="0" w:line="240" w:lineRule="auto"/>
        <w:ind w:firstLine="0"/>
      </w:pPr>
      <w:r w:rsidRPr="00C55515">
        <w:t xml:space="preserve">Figure 8. appears that the </w:t>
      </w:r>
      <w:proofErr w:type="spellStart"/>
      <w:r w:rsidRPr="00C55515">
        <w:t>pick up</w:t>
      </w:r>
      <w:proofErr w:type="spellEnd"/>
      <w:r w:rsidRPr="00C55515">
        <w:t xml:space="preserve"> of the antenna has an esteem of 4.52 </w:t>
      </w:r>
      <w:proofErr w:type="spellStart"/>
      <w:r w:rsidRPr="00C55515">
        <w:t>dBi</w:t>
      </w:r>
      <w:proofErr w:type="spellEnd"/>
      <w:r w:rsidRPr="00C55515">
        <w:t xml:space="preserve">. this appears that tall radio wire picks up for microstrip receiving wire with the recurrence of 2.4 GHz for a single fix. control divider for square outline fix 2.4GHz receiving wire is created utilizing the same fabric as the </w:t>
      </w:r>
      <w:proofErr w:type="spellStart"/>
      <w:r w:rsidRPr="00C55515">
        <w:t>recieving</w:t>
      </w:r>
      <w:proofErr w:type="spellEnd"/>
      <w:r w:rsidRPr="00C55515">
        <w:t xml:space="preserve"> wires FR4 with a moo cost and simple to discover</w:t>
      </w:r>
      <w:r w:rsidR="00294819">
        <w:fldChar w:fldCharType="begin" w:fldLock="1"/>
      </w:r>
      <w:r w:rsidR="00294819">
        <w:instrText>ADDIN CSL_CITATION {"citationItems":[{"id":"ITEM-1","itemData":{"author":[{"dropping-particle":"","family":"Mujahidin","given":"I","non-dropping-particle":"","parse-names":false,"suffix":""}],"container-title":"http://antenapropagasi.blogspot.com/2018/11/pll-phase-locked-loop.html","id":"ITEM-1","issued":{"date-parts":[["2018"]]},"title":"PLL (Phase Locked Loop)","type":"article"},"uris":["http://www.mendeley.com/documents/?uuid=2633b485-dabf-436f-9649-66a322a659ff"]}],"mendeley":{"formattedCitation":"[24]","plainTextFormattedCitation":"[24]","previouslyFormattedCitation":"[24]"},"properties":{"noteIndex":0},"schema":"https://github.com/citation-style-language/schema/raw/master/csl-citation.json"}</w:instrText>
      </w:r>
      <w:r w:rsidR="00294819">
        <w:fldChar w:fldCharType="separate"/>
      </w:r>
      <w:r w:rsidR="00294819" w:rsidRPr="00294819">
        <w:rPr>
          <w:noProof/>
        </w:rPr>
        <w:t>[24]</w:t>
      </w:r>
      <w:r w:rsidR="00294819">
        <w:fldChar w:fldCharType="end"/>
      </w:r>
      <w:r w:rsidR="00294819">
        <w:fldChar w:fldCharType="begin" w:fldLock="1"/>
      </w:r>
      <w:r w:rsidR="00294819">
        <w:instrText>ADDIN CSL_CITATION {"citationItems":[{"id":"ITEM-1","itemData":{"author":[{"dropping-particle":"","family":"Mujahidin","given":"I","non-dropping-particle":"","parse-names":false,"suffix":""}],"container-title":"http://antenapropagasi.blogspot.com/2018/11/smart-transducers.html","id":"ITEM-1","issued":{"date-parts":[["2018"]]},"title":"Smart Transducers","type":"article"},"uris":["http://www.mendeley.com/documents/?uuid=868ceeb5-23d8-41ca-bf9d-3dc7b50f1437"]}],"mendeley":{"formattedCitation":"[25]","plainTextFormattedCitation":"[25]","previouslyFormattedCitation":"[25]"},"properties":{"noteIndex":0},"schema":"https://github.com/citation-style-language/schema/raw/master/csl-citation.json"}</w:instrText>
      </w:r>
      <w:r w:rsidR="00294819">
        <w:fldChar w:fldCharType="separate"/>
      </w:r>
      <w:r w:rsidR="00294819" w:rsidRPr="00294819">
        <w:rPr>
          <w:noProof/>
        </w:rPr>
        <w:t>[25]</w:t>
      </w:r>
      <w:r w:rsidR="00294819">
        <w:fldChar w:fldCharType="end"/>
      </w:r>
      <w:r w:rsidRPr="00C55515">
        <w:t xml:space="preserve">. Figure. 10 appears the physical shape of the created control divider for square outline fix 2.4GHz and </w:t>
      </w:r>
      <w:r w:rsidRPr="00E72FF6">
        <w:t xml:space="preserve">Figure. 9 shows up the S-parameter values of each abdicate </w:t>
      </w:r>
      <w:r>
        <w:t>port</w:t>
      </w:r>
      <w:r w:rsidR="00806A19">
        <w:fldChar w:fldCharType="begin" w:fldLock="1"/>
      </w:r>
      <w:r w:rsidR="00806A19">
        <w:instrText>ADDIN CSL_CITATION {"citationItems":[{"id":"ITEM-1","itemData":{"ISSN":"21565570","abstract":"The microstrip antennas have different dimensions to get the desired performance, especially for microstrip antennas that have complex components and dimensions with the performance: the range of frequency at 2.4 GHz until 3.6 GHz, Maximum Power of Gain value is 5.83 dB and the minimum value is 3 dB and Maximum Directivity Value is 6.22 and the minimum value is 3.32. in consequence, needs to fill the demand for a new and the corresponding design as solvent to adaptive matching as tuner the frequency on antenna design that needs requires a complex mathematical method and simulation. This paper has the novel design to tune the performance of spade card microstrip antenna that can operate on the single, dual or multi-band and able to produce circular or linear polarization using Backpropagation Neural Network in order to obtain an optimum design with a backpropagation algorithm as a solution to simplify the design process. As a result, after 20000 epochs the training loss is around 0.044 and the testing loss is around 0.058. The model has a good performance despite only using a few numbers of training data.","author":[{"dropping-particle":"","family":"Mujahidin","given":"Irfan","non-dropping-particle":"","parse-names":false,"suffix":""},{"dropping-particle":"","family":"Prasetya","given":"Dwi Arman","non-dropping-particle":"","parse-names":false,"suffix":""},{"dropping-particle":"","family":"Nachrowie","given":"","non-dropping-particle":"","parse-names":false,"suffix":""},{"dropping-particle":"","family":"Sena","given":"Samuel Aji","non-dropping-particle":"","parse-names":false,"suffix":""},{"dropping-particle":"","family":"Arinda","given":"Putri Surya","non-dropping-particle":"","parse-names":false,"suffix":""}],"container-title":"International Journal of Advanced Computer Science and Applications","id":"ITEM-1","issued":{"date-parts":[["2020"]]},"title":"Performance tuning of spade card antenna using mean average loss of backpropagation neural network","type":"article-journal"},"uris":["http://www.mendeley.com/documents/?uuid=c34c5df7-f0b6-4db8-a07e-310b506289f7"]}],"mendeley":{"formattedCitation":"[26]","plainTextFormattedCitation":"[26]","previouslyFormattedCitation":"[26]"},"properties":{"noteIndex":0},"schema":"https://github.com/citation-style-language/schema/raw/master/csl-citation.json"}</w:instrText>
      </w:r>
      <w:r w:rsidR="00806A19">
        <w:fldChar w:fldCharType="separate"/>
      </w:r>
      <w:r w:rsidR="00806A19" w:rsidRPr="00806A19">
        <w:rPr>
          <w:noProof/>
        </w:rPr>
        <w:t>[26]</w:t>
      </w:r>
      <w:r w:rsidR="00806A19">
        <w:fldChar w:fldCharType="end"/>
      </w:r>
      <w:r w:rsidRPr="007F3D79">
        <w:t>.</w:t>
      </w:r>
    </w:p>
    <w:p w14:paraId="33678DA0" w14:textId="0651C21E" w:rsidR="003F2A35" w:rsidRDefault="003F2A35" w:rsidP="00F164D5">
      <w:pPr>
        <w:pStyle w:val="BodyText"/>
        <w:tabs>
          <w:tab w:val="clear" w:pos="288"/>
        </w:tabs>
        <w:spacing w:after="0" w:line="240" w:lineRule="auto"/>
        <w:ind w:firstLine="0"/>
      </w:pPr>
    </w:p>
    <w:tbl>
      <w:tblPr>
        <w:tblStyle w:val="TableGrid"/>
        <w:tblW w:w="8864" w:type="dxa"/>
        <w:tblLook w:val="04A0" w:firstRow="1" w:lastRow="0" w:firstColumn="1" w:lastColumn="0" w:noHBand="0" w:noVBand="1"/>
      </w:tblPr>
      <w:tblGrid>
        <w:gridCol w:w="5654"/>
        <w:gridCol w:w="3210"/>
      </w:tblGrid>
      <w:tr w:rsidR="003F2A35" w14:paraId="40170F8C" w14:textId="77777777" w:rsidTr="00B333BB">
        <w:tc>
          <w:tcPr>
            <w:tcW w:w="5485" w:type="dxa"/>
            <w:tcBorders>
              <w:top w:val="nil"/>
              <w:left w:val="nil"/>
              <w:bottom w:val="nil"/>
              <w:right w:val="nil"/>
            </w:tcBorders>
          </w:tcPr>
          <w:p w14:paraId="623E6560" w14:textId="77777777" w:rsidR="003F2A35" w:rsidRPr="003F2A35" w:rsidRDefault="003F2A35" w:rsidP="00F164D5">
            <w:pPr>
              <w:pStyle w:val="BodyText"/>
              <w:tabs>
                <w:tab w:val="clear" w:pos="288"/>
              </w:tabs>
              <w:spacing w:after="0" w:line="240" w:lineRule="auto"/>
              <w:ind w:firstLine="0"/>
            </w:pPr>
            <w:r w:rsidRPr="003F2A35">
              <w:rPr>
                <w:noProof/>
              </w:rPr>
              <w:drawing>
                <wp:inline distT="0" distB="0" distL="0" distR="0" wp14:anchorId="7443B473" wp14:editId="665B5D65">
                  <wp:extent cx="3453414" cy="2275449"/>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53414" cy="2275449"/>
                          </a:xfrm>
                          <a:prstGeom prst="rect">
                            <a:avLst/>
                          </a:prstGeom>
                        </pic:spPr>
                      </pic:pic>
                    </a:graphicData>
                  </a:graphic>
                </wp:inline>
              </w:drawing>
            </w:r>
          </w:p>
          <w:p w14:paraId="6187F7A3" w14:textId="1228A749" w:rsidR="003F2A35" w:rsidRPr="003F2A35" w:rsidRDefault="003F2A35" w:rsidP="003F2A35">
            <w:pPr>
              <w:pStyle w:val="BodyText"/>
              <w:tabs>
                <w:tab w:val="clear" w:pos="288"/>
              </w:tabs>
              <w:spacing w:after="0" w:line="240" w:lineRule="auto"/>
              <w:ind w:firstLine="0"/>
              <w:jc w:val="center"/>
            </w:pPr>
            <w:r w:rsidRPr="003F2A35">
              <w:rPr>
                <w:i/>
                <w:iCs/>
                <w:sz w:val="18"/>
                <w:szCs w:val="18"/>
              </w:rPr>
              <w:t>Figure 9.</w:t>
            </w:r>
            <w:r w:rsidRPr="003F2A35">
              <w:rPr>
                <w:sz w:val="18"/>
                <w:szCs w:val="18"/>
              </w:rPr>
              <w:t xml:space="preserve"> S parameter of 2.4 GHz power divider for square frame patch antenna</w:t>
            </w:r>
          </w:p>
        </w:tc>
        <w:tc>
          <w:tcPr>
            <w:tcW w:w="3379" w:type="dxa"/>
            <w:tcBorders>
              <w:top w:val="nil"/>
              <w:left w:val="nil"/>
              <w:bottom w:val="nil"/>
              <w:right w:val="nil"/>
            </w:tcBorders>
          </w:tcPr>
          <w:p w14:paraId="5ECA8092" w14:textId="77777777" w:rsidR="003F2A35" w:rsidRPr="003F2A35" w:rsidRDefault="003F2A35" w:rsidP="00F164D5">
            <w:pPr>
              <w:pStyle w:val="BodyText"/>
              <w:tabs>
                <w:tab w:val="clear" w:pos="288"/>
              </w:tabs>
              <w:spacing w:after="0" w:line="240" w:lineRule="auto"/>
              <w:ind w:firstLine="0"/>
            </w:pPr>
            <w:r w:rsidRPr="003F2A35">
              <w:rPr>
                <w:noProof/>
              </w:rPr>
              <w:drawing>
                <wp:anchor distT="0" distB="0" distL="114300" distR="114300" simplePos="0" relativeHeight="251659264" behindDoc="1" locked="0" layoutInCell="1" allowOverlap="1" wp14:anchorId="0BB66D22" wp14:editId="70855A69">
                  <wp:simplePos x="0" y="0"/>
                  <wp:positionH relativeFrom="margin">
                    <wp:posOffset>-1905</wp:posOffset>
                  </wp:positionH>
                  <wp:positionV relativeFrom="paragraph">
                    <wp:posOffset>149225</wp:posOffset>
                  </wp:positionV>
                  <wp:extent cx="1869440" cy="1824990"/>
                  <wp:effectExtent l="0" t="0" r="0" b="3810"/>
                  <wp:wrapTight wrapText="bothSides">
                    <wp:wrapPolygon edited="0">
                      <wp:start x="0" y="0"/>
                      <wp:lineTo x="0" y="21420"/>
                      <wp:lineTo x="21351" y="21420"/>
                      <wp:lineTo x="2135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69440" cy="1824990"/>
                          </a:xfrm>
                          <a:prstGeom prst="rect">
                            <a:avLst/>
                          </a:prstGeom>
                          <a:noFill/>
                          <a:ln>
                            <a:noFill/>
                          </a:ln>
                        </pic:spPr>
                      </pic:pic>
                    </a:graphicData>
                  </a:graphic>
                </wp:anchor>
              </w:drawing>
            </w:r>
          </w:p>
          <w:p w14:paraId="0CFD6EDE" w14:textId="77777777" w:rsidR="003F2A35" w:rsidRPr="003F2A35" w:rsidRDefault="003F2A35" w:rsidP="003F2A35">
            <w:pPr>
              <w:rPr>
                <w:rFonts w:ascii="Times New Roman" w:hAnsi="Times New Roman"/>
              </w:rPr>
            </w:pPr>
          </w:p>
          <w:p w14:paraId="38340E58" w14:textId="42F2DD44" w:rsidR="003F2A35" w:rsidRPr="003F2A35" w:rsidRDefault="003F2A35" w:rsidP="003F2A35">
            <w:pPr>
              <w:spacing w:line="276" w:lineRule="auto"/>
              <w:ind w:left="90"/>
              <w:jc w:val="center"/>
              <w:rPr>
                <w:rFonts w:ascii="Times New Roman" w:hAnsi="Times New Roman"/>
                <w:sz w:val="18"/>
                <w:szCs w:val="18"/>
              </w:rPr>
            </w:pPr>
            <w:r w:rsidRPr="003F2A35">
              <w:rPr>
                <w:rFonts w:ascii="Times New Roman" w:hAnsi="Times New Roman"/>
                <w:i/>
                <w:iCs/>
                <w:sz w:val="18"/>
                <w:szCs w:val="18"/>
              </w:rPr>
              <w:t xml:space="preserve">Figure 10. </w:t>
            </w:r>
            <w:r w:rsidRPr="003F2A35">
              <w:rPr>
                <w:rFonts w:ascii="Times New Roman" w:hAnsi="Times New Roman"/>
                <w:sz w:val="18"/>
                <w:szCs w:val="18"/>
              </w:rPr>
              <w:t>Implemented of 2.4 GHz power divider for the square frame patch antenna</w:t>
            </w:r>
          </w:p>
        </w:tc>
      </w:tr>
    </w:tbl>
    <w:p w14:paraId="7897073E" w14:textId="3CD7871F" w:rsidR="00F164D5" w:rsidRDefault="00F164D5" w:rsidP="00F164D5">
      <w:pPr>
        <w:pStyle w:val="BodyText"/>
        <w:tabs>
          <w:tab w:val="clear" w:pos="288"/>
        </w:tabs>
        <w:spacing w:after="0" w:line="240" w:lineRule="auto"/>
        <w:ind w:firstLine="0"/>
      </w:pPr>
    </w:p>
    <w:p w14:paraId="0F1954D1" w14:textId="38B504AD" w:rsidR="00F164D5" w:rsidRDefault="00F164D5" w:rsidP="00F164D5">
      <w:pPr>
        <w:pStyle w:val="BodyText"/>
        <w:tabs>
          <w:tab w:val="clear" w:pos="288"/>
        </w:tabs>
        <w:spacing w:after="0" w:line="240" w:lineRule="auto"/>
        <w:ind w:firstLine="0"/>
      </w:pPr>
    </w:p>
    <w:p w14:paraId="138142C8" w14:textId="657CD639" w:rsidR="00F164D5" w:rsidRDefault="003F2A35" w:rsidP="00F164D5">
      <w:pPr>
        <w:pStyle w:val="BodyText"/>
        <w:tabs>
          <w:tab w:val="clear" w:pos="288"/>
        </w:tabs>
        <w:spacing w:after="0" w:line="240" w:lineRule="auto"/>
        <w:ind w:firstLine="0"/>
      </w:pPr>
      <w:r w:rsidRPr="001976E3">
        <w:rPr>
          <w:noProof/>
        </w:rPr>
        <w:t xml:space="preserve">2.4 GHz control divider secure outline fix radio wire employments 3 </w:t>
      </w:r>
      <w:r w:rsidR="00294819">
        <w:rPr>
          <w:noProof/>
        </w:rPr>
        <w:t>port</w:t>
      </w:r>
      <w:r w:rsidRPr="001976E3">
        <w:rPr>
          <w:noProof/>
        </w:rPr>
        <w:t xml:space="preserve"> SMA male with 50-ohm impedance each </w:t>
      </w:r>
      <w:r w:rsidR="00294819">
        <w:rPr>
          <w:noProof/>
        </w:rPr>
        <w:t>port</w:t>
      </w:r>
      <w:r w:rsidR="00294819">
        <w:rPr>
          <w:noProof/>
        </w:rPr>
        <w:fldChar w:fldCharType="begin" w:fldLock="1"/>
      </w:r>
      <w:r w:rsidR="00806A19">
        <w:rPr>
          <w:noProof/>
        </w:rPr>
        <w:instrText>ADDIN CSL_CITATION {"citationItems":[{"id":"ITEM-1","itemData":{"author":[{"dropping-particle":"","family":"Mujahidin","given":"I","non-dropping-particle":"","parse-names":false,"suffix":""}],"container-title":"http://antenapropagasi.blogspot.com/2018/11/directional-couplers.html","id":"ITEM-1","issue":"1","issued":{"date-parts":[["2018"]]},"title":"Directional Couplers","type":"article"},"uris":["http://www.mendeley.com/documents/?uuid=e7711133-b2f2-40cf-941b-2609a51bd061"]}],"mendeley":{"formattedCitation":"[27]","plainTextFormattedCitation":"[27]","previouslyFormattedCitation":"[27]"},"properties":{"noteIndex":0},"schema":"https://github.com/citation-style-language/schema/raw/master/csl-citation.json"}</w:instrText>
      </w:r>
      <w:r w:rsidR="00294819">
        <w:rPr>
          <w:noProof/>
        </w:rPr>
        <w:fldChar w:fldCharType="separate"/>
      </w:r>
      <w:r w:rsidR="00806A19" w:rsidRPr="00806A19">
        <w:rPr>
          <w:noProof/>
        </w:rPr>
        <w:t>[27]</w:t>
      </w:r>
      <w:r w:rsidR="00294819">
        <w:rPr>
          <w:noProof/>
        </w:rPr>
        <w:fldChar w:fldCharType="end"/>
      </w:r>
      <w:r w:rsidR="00294819">
        <w:rPr>
          <w:noProof/>
        </w:rPr>
        <w:fldChar w:fldCharType="begin" w:fldLock="1"/>
      </w:r>
      <w:r w:rsidR="00806A19">
        <w:rPr>
          <w:noProof/>
        </w:rPr>
        <w:instrText>ADDIN CSL_CITATION {"citationItems":[{"id":"ITEM-1","itemData":{"author":[{"dropping-particle":"","family":"Mujahidin","given":"I","non-dropping-particle":"","parse-names":false,"suffix":""}],"container-title":"http://antenapropagasi.blogspot.com/2016/02/desain-matematis-antena-mikrostrip_17.html","id":"ITEM-1","issued":{"date-parts":[["2018"]]},"title":"Desain Matematis Antena Mikrostrip","type":"article"},"uris":["http://www.mendeley.com/documents/?uuid=7757a738-3f31-4cab-b2b0-8160dc608cd7"]}],"mendeley":{"formattedCitation":"[28]","plainTextFormattedCitation":"[28]","previouslyFormattedCitation":"[28]"},"properties":{"noteIndex":0},"schema":"https://github.com/citation-style-language/schema/raw/master/csl-citation.json"}</w:instrText>
      </w:r>
      <w:r w:rsidR="00294819">
        <w:rPr>
          <w:noProof/>
        </w:rPr>
        <w:fldChar w:fldCharType="separate"/>
      </w:r>
      <w:r w:rsidR="00806A19" w:rsidRPr="00806A19">
        <w:rPr>
          <w:noProof/>
        </w:rPr>
        <w:t>[28]</w:t>
      </w:r>
      <w:r w:rsidR="00294819">
        <w:rPr>
          <w:noProof/>
        </w:rPr>
        <w:fldChar w:fldCharType="end"/>
      </w:r>
      <w:r w:rsidRPr="001976E3">
        <w:rPr>
          <w:noProof/>
        </w:rPr>
        <w:t xml:space="preserve">. 2.4 GHz control divider incorporates a tall degree of symmetry as to isolate the control coupler, as one </w:t>
      </w:r>
      <w:r w:rsidR="00294819">
        <w:rPr>
          <w:noProof/>
        </w:rPr>
        <w:t>port</w:t>
      </w:r>
      <w:r w:rsidRPr="001976E3">
        <w:rPr>
          <w:noProof/>
        </w:rPr>
        <w:t xml:space="preserve"> can be utilized as the input and two yield </w:t>
      </w:r>
      <w:r w:rsidR="00294819">
        <w:rPr>
          <w:noProof/>
        </w:rPr>
        <w:t>port</w:t>
      </w:r>
      <w:r w:rsidR="00806A19">
        <w:rPr>
          <w:noProof/>
        </w:rPr>
        <w:fldChar w:fldCharType="begin" w:fldLock="1"/>
      </w:r>
      <w:r w:rsidR="00806A19">
        <w:rPr>
          <w:noProof/>
        </w:rPr>
        <w:instrText>ADDIN CSL_CITATION {"citationItems":[{"id":"ITEM-1","itemData":{"author":[{"dropping-particle":"","family":"Mujahidin","given":"I","non-dropping-particle":"","parse-names":false,"suffix":""}],"container-title":"http://antenapropagasi.blogspot.com/2016/02/parameter-antena.html","id":"ITEM-1","issued":{"date-parts":[["2018"]]},"title":"Parameter Antena","type":"article"},"uris":["http://www.mendeley.com/documents/?uuid=8325830b-c03d-43a2-bab7-fd00acc4f458"]}],"mendeley":{"formattedCitation":"[29]","plainTextFormattedCitation":"[29]","previouslyFormattedCitation":"[29]"},"properties":{"noteIndex":0},"schema":"https://github.com/citation-style-language/schema/raw/master/csl-citation.json"}</w:instrText>
      </w:r>
      <w:r w:rsidR="00806A19">
        <w:rPr>
          <w:noProof/>
        </w:rPr>
        <w:fldChar w:fldCharType="separate"/>
      </w:r>
      <w:r w:rsidR="00806A19" w:rsidRPr="00806A19">
        <w:rPr>
          <w:noProof/>
        </w:rPr>
        <w:t>[29]</w:t>
      </w:r>
      <w:r w:rsidR="00806A19">
        <w:rPr>
          <w:noProof/>
        </w:rPr>
        <w:fldChar w:fldCharType="end"/>
      </w:r>
      <w:r w:rsidR="00806A19">
        <w:rPr>
          <w:noProof/>
        </w:rPr>
        <w:fldChar w:fldCharType="begin" w:fldLock="1"/>
      </w:r>
      <w:r w:rsidR="00806A19">
        <w:rPr>
          <w:noProof/>
        </w:rPr>
        <w:instrText>ADDIN CSL_CITATION {"citationItems":[{"id":"ITEM-1","itemData":{"author":[{"dropping-particle":"","family":"Mujahidin","given":"I","non-dropping-particle":"","parse-names":false,"suffix":""}],"container-title":"http://antenapropagasi.blogspot.com/2016/02/elemen-entena.html","id":"ITEM-1","issued":{"date-parts":[["2018"]]},"title":"Elemen Antena","type":"article"},"uris":["http://www.mendeley.com/documents/?uuid=32b28814-9cc7-4de9-aed2-bb5022aac094"]}],"mendeley":{"formattedCitation":"[30]","plainTextFormattedCitation":"[30]","previouslyFormattedCitation":"[30]"},"properties":{"noteIndex":0},"schema":"https://github.com/citation-style-language/schema/raw/master/csl-citation.json"}</w:instrText>
      </w:r>
      <w:r w:rsidR="00806A19">
        <w:rPr>
          <w:noProof/>
        </w:rPr>
        <w:fldChar w:fldCharType="separate"/>
      </w:r>
      <w:r w:rsidR="00806A19" w:rsidRPr="00806A19">
        <w:rPr>
          <w:noProof/>
        </w:rPr>
        <w:t>[30]</w:t>
      </w:r>
      <w:r w:rsidR="00806A19">
        <w:rPr>
          <w:noProof/>
        </w:rPr>
        <w:fldChar w:fldCharType="end"/>
      </w:r>
      <w:r w:rsidRPr="001976E3">
        <w:rPr>
          <w:noProof/>
        </w:rPr>
        <w:t xml:space="preserve">. The </w:t>
      </w:r>
      <w:r w:rsidRPr="001976E3">
        <w:rPr>
          <w:noProof/>
        </w:rPr>
        <w:lastRenderedPageBreak/>
        <w:t xml:space="preserve">esteem of S parameter of each </w:t>
      </w:r>
      <w:r w:rsidR="00294819">
        <w:rPr>
          <w:noProof/>
        </w:rPr>
        <w:t>port</w:t>
      </w:r>
      <w:r w:rsidRPr="001976E3">
        <w:rPr>
          <w:noProof/>
        </w:rPr>
        <w:t xml:space="preserve"> yield at 2.4 GHz recurrence operation can be taken after S12 has esteem -33.15 dB, and S13 has esteem -38.82 dB</w:t>
      </w:r>
      <w:r w:rsidRPr="007F3D79">
        <w:t>.</w:t>
      </w:r>
    </w:p>
    <w:p w14:paraId="3456002B" w14:textId="559E0531" w:rsidR="003F2A35" w:rsidRDefault="003F2A35" w:rsidP="003F2A35">
      <w:pPr>
        <w:pStyle w:val="BodyText"/>
        <w:tabs>
          <w:tab w:val="clear" w:pos="288"/>
        </w:tabs>
        <w:spacing w:after="0" w:line="240" w:lineRule="auto"/>
        <w:ind w:firstLine="0"/>
        <w:jc w:val="center"/>
      </w:pPr>
      <w:r>
        <w:rPr>
          <w:noProof/>
        </w:rPr>
        <w:drawing>
          <wp:inline distT="0" distB="0" distL="0" distR="0" wp14:anchorId="07CFE9F0" wp14:editId="58EC9A9E">
            <wp:extent cx="4310743" cy="2749508"/>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26478" cy="2759544"/>
                    </a:xfrm>
                    <a:prstGeom prst="rect">
                      <a:avLst/>
                    </a:prstGeom>
                  </pic:spPr>
                </pic:pic>
              </a:graphicData>
            </a:graphic>
          </wp:inline>
        </w:drawing>
      </w:r>
    </w:p>
    <w:p w14:paraId="2A3A10CE" w14:textId="2FE1C864" w:rsidR="003F2A35" w:rsidRDefault="003F2A35" w:rsidP="003F2A35">
      <w:pPr>
        <w:pStyle w:val="BodyText"/>
        <w:tabs>
          <w:tab w:val="clear" w:pos="288"/>
        </w:tabs>
        <w:spacing w:after="0" w:line="240" w:lineRule="auto"/>
        <w:ind w:firstLine="0"/>
        <w:jc w:val="center"/>
      </w:pPr>
      <w:r w:rsidRPr="001515D4">
        <w:rPr>
          <w:i/>
          <w:iCs/>
        </w:rPr>
        <w:t>Figure 11.</w:t>
      </w:r>
      <w:r w:rsidRPr="007F3D79">
        <w:t xml:space="preserve"> S parameter isolation of the output port</w:t>
      </w:r>
    </w:p>
    <w:p w14:paraId="20956C27" w14:textId="77777777" w:rsidR="003F2A35" w:rsidRDefault="003F2A35" w:rsidP="003F2A35">
      <w:pPr>
        <w:pStyle w:val="BodyText"/>
        <w:tabs>
          <w:tab w:val="clear" w:pos="288"/>
        </w:tabs>
        <w:spacing w:after="0" w:line="240" w:lineRule="auto"/>
        <w:ind w:firstLine="0"/>
      </w:pPr>
    </w:p>
    <w:p w14:paraId="03D162AC" w14:textId="3CD6CA69" w:rsidR="003F2A35" w:rsidRDefault="003F2A35" w:rsidP="003F2A35">
      <w:pPr>
        <w:pStyle w:val="BodyText"/>
        <w:tabs>
          <w:tab w:val="clear" w:pos="288"/>
        </w:tabs>
        <w:spacing w:after="0" w:line="240" w:lineRule="auto"/>
        <w:ind w:firstLine="0"/>
      </w:pPr>
      <w:r w:rsidRPr="001976E3">
        <w:t xml:space="preserve">The separation is spoken to </w:t>
      </w:r>
      <w:proofErr w:type="spellStart"/>
      <w:r w:rsidRPr="001976E3">
        <w:t>in s</w:t>
      </w:r>
      <w:proofErr w:type="spellEnd"/>
      <w:r w:rsidRPr="001976E3">
        <w:t xml:space="preserve"> parameters S21 and S31 with the taking after values S21 have segregation esteem -3.50 dB and S31 have separation esteem -3.47 </w:t>
      </w:r>
      <w:proofErr w:type="spellStart"/>
      <w:r w:rsidRPr="001976E3">
        <w:t>dB.</w:t>
      </w:r>
      <w:proofErr w:type="spellEnd"/>
      <w:r w:rsidRPr="001976E3">
        <w:t xml:space="preserve"> S21 and S31 have s parameter confinement over -4dB for fr4 with </w:t>
      </w:r>
      <w:proofErr w:type="spellStart"/>
      <w:r w:rsidRPr="001976E3">
        <w:t>er</w:t>
      </w:r>
      <w:proofErr w:type="spellEnd"/>
      <w:r w:rsidRPr="001976E3">
        <w:t>=4.4. Figure 13. appears the physical shape twofold yield 2.4 GHz square outline fix microstrip Receiving wire associated with female and female connector generally features a length: 100 mm and width: 55.7 mm</w:t>
      </w:r>
      <w:r w:rsidR="00806A19">
        <w:fldChar w:fldCharType="begin" w:fldLock="1"/>
      </w:r>
      <w:r w:rsidR="00806A19">
        <w:instrText xml:space="preserve">ADDIN CSL_CITATION {"citationItems":[{"id":"ITEM-1","itemData":{"DOI":"10.1021/acsami.9b21063","ISSN":"19448252","abstract":"Ammonia is a key compound in a variety of industrial sectors, including automotive, chemical, and food. Its hazardous effects on the environment and human health require the implementation of proper safety guidelines and monitoring techniques. An attractive approach is to add sensing functionality to low-cost wireless communication devices to allow for the monitoring/mapping of the chemical environment across a large area. This study outlines a highly sensitive contactless ammonia gas sensor with the potential for continuous and wireless mapping of ammonia emissions by integrating an antenna on the device. The devices were fabricated by casting a novel advanced sensing nanocomposite, polyaniline (PANI), and phosphate-functionalized reduced graphene oxide (P-rGO) on split-ring resonators (SRRs). P-rGO incorporation in PANI produced a positive-sensing synergistic effect to multiply the sensing response severalfold to ammonia and dimethylamine gases. Furthermore, we identified that the modification of the semiconductive behavior of the nanosheets, achieved via phosphate functionalization, is the key factor to the positive-sensing synergy observed in the nanocomposites because of the formation of localized heterojunctions. The prepared SRRs exhibited remarkably a low detection limit, </w:instrText>
      </w:r>
      <w:r w:rsidR="00806A19">
        <w:rPr>
          <w:rFonts w:ascii="Cambria Math" w:hAnsi="Cambria Math" w:cs="Cambria Math"/>
        </w:rPr>
        <w:instrText>∼</w:instrText>
      </w:r>
      <w:r w:rsidR="00806A19">
        <w:instrText>1 ppm, to ammonia gas, as well as good stability and selectivity, which paves the path for a novel generation of wireless, chipless, potentially fully printable, and passive sensor platforms.","author":[{"dropping-particle":"","family":"Tanguy","given":"Nicolas R.","non-dropping-particle":"","parse-names":false,"suffix":""},{"dropping-particle":"","family":"Wiltshire","given":"Benjamin","non-dropping-particle":"","parse-names":false,"suffix":""},{"dropping-particle":"","family":"Arjmand","given":"Mohammad","non-dropping-particle":"","parse-names":false,"suffix":""},{"dropping-particle":"","family":"Zarifi","given":"Mohammad H.","non-dropping-particle":"","parse-names":false,"suffix":""},{"dropping-particle":"","family":"Yan","given":"Ning","non-dropping-particle":"","parse-names":false,"suffix":""}],"container-title":"ACS Applied Materials and Interfaces","id":"ITEM-1","issued":{"date-parts":[["2020"]]},"title":"Highly Sensitive and Contactless Ammonia Detection Based on Nanocomposites of Phosphate-Functionalized Reduced Graphene Oxide/Polyaniline Immobilized on Microstrip Resonators","type":"article-journal"},"uris":["http://www.mendeley.com/documents/?uuid=027af04b-7ab5-4e22-b952-fc6861c10027"]}],"mendeley":{"formattedCitation":"[31]","plainTextFormattedCitation":"[31]","previouslyFormattedCitation":"[31]"},"properties":{"noteIndex":0},"schema":"https://github.com/citation-style-language/schema/raw/master/csl-citation.json"}</w:instrText>
      </w:r>
      <w:r w:rsidR="00806A19">
        <w:fldChar w:fldCharType="separate"/>
      </w:r>
      <w:r w:rsidR="00806A19" w:rsidRPr="00806A19">
        <w:rPr>
          <w:noProof/>
        </w:rPr>
        <w:t>[31]</w:t>
      </w:r>
      <w:r w:rsidR="00806A19">
        <w:fldChar w:fldCharType="end"/>
      </w:r>
      <w:r w:rsidRPr="007F3D79">
        <w:t>.</w:t>
      </w:r>
    </w:p>
    <w:tbl>
      <w:tblPr>
        <w:tblStyle w:val="TableGrid"/>
        <w:tblW w:w="8864" w:type="dxa"/>
        <w:tblLook w:val="04A0" w:firstRow="1" w:lastRow="0" w:firstColumn="1" w:lastColumn="0" w:noHBand="0" w:noVBand="1"/>
      </w:tblPr>
      <w:tblGrid>
        <w:gridCol w:w="5485"/>
        <w:gridCol w:w="3379"/>
      </w:tblGrid>
      <w:tr w:rsidR="003F2A35" w14:paraId="02E79723" w14:textId="77777777" w:rsidTr="00B333BB">
        <w:tc>
          <w:tcPr>
            <w:tcW w:w="5485" w:type="dxa"/>
            <w:tcBorders>
              <w:top w:val="nil"/>
              <w:left w:val="nil"/>
              <w:bottom w:val="nil"/>
              <w:right w:val="nil"/>
            </w:tcBorders>
          </w:tcPr>
          <w:p w14:paraId="31BF00A4" w14:textId="2E02B8C7" w:rsidR="003F2A35" w:rsidRPr="003F2A35" w:rsidRDefault="003F2A35" w:rsidP="00063ACD">
            <w:pPr>
              <w:pStyle w:val="BodyText"/>
              <w:tabs>
                <w:tab w:val="clear" w:pos="288"/>
              </w:tabs>
              <w:spacing w:after="0" w:line="240" w:lineRule="auto"/>
              <w:ind w:firstLine="0"/>
            </w:pPr>
            <w:r>
              <w:rPr>
                <w:noProof/>
              </w:rPr>
              <w:drawing>
                <wp:inline distT="0" distB="0" distL="0" distR="0" wp14:anchorId="39776543" wp14:editId="5B64B5B9">
                  <wp:extent cx="3053308" cy="2037348"/>
                  <wp:effectExtent l="0" t="0" r="0" b="127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1" b="883"/>
                          <a:stretch/>
                        </pic:blipFill>
                        <pic:spPr bwMode="auto">
                          <a:xfrm>
                            <a:off x="0" y="0"/>
                            <a:ext cx="3068611" cy="2047559"/>
                          </a:xfrm>
                          <a:prstGeom prst="rect">
                            <a:avLst/>
                          </a:prstGeom>
                          <a:ln>
                            <a:noFill/>
                          </a:ln>
                          <a:extLst>
                            <a:ext uri="{53640926-AAD7-44D8-BBD7-CCE9431645EC}">
                              <a14:shadowObscured xmlns:a14="http://schemas.microsoft.com/office/drawing/2010/main"/>
                            </a:ext>
                          </a:extLst>
                        </pic:spPr>
                      </pic:pic>
                    </a:graphicData>
                  </a:graphic>
                </wp:inline>
              </w:drawing>
            </w:r>
          </w:p>
          <w:p w14:paraId="07886315" w14:textId="3661A343" w:rsidR="003F2A35" w:rsidRPr="003F2A35" w:rsidRDefault="003F2A35" w:rsidP="00B333BB">
            <w:pPr>
              <w:pStyle w:val="BodyText"/>
              <w:tabs>
                <w:tab w:val="clear" w:pos="288"/>
              </w:tabs>
              <w:spacing w:after="0" w:line="240" w:lineRule="auto"/>
              <w:ind w:firstLine="0"/>
              <w:jc w:val="center"/>
            </w:pPr>
            <w:r w:rsidRPr="003F2A35">
              <w:rPr>
                <w:sz w:val="18"/>
                <w:szCs w:val="18"/>
              </w:rPr>
              <w:t>Figure 12. S Parameter square frame patch antenna and power divider integration</w:t>
            </w:r>
          </w:p>
        </w:tc>
        <w:tc>
          <w:tcPr>
            <w:tcW w:w="3379" w:type="dxa"/>
            <w:tcBorders>
              <w:top w:val="nil"/>
              <w:left w:val="nil"/>
              <w:bottom w:val="nil"/>
              <w:right w:val="nil"/>
            </w:tcBorders>
          </w:tcPr>
          <w:p w14:paraId="164DC565" w14:textId="77777777" w:rsidR="003F2A35" w:rsidRPr="003F2A35" w:rsidRDefault="003F2A35" w:rsidP="00063ACD">
            <w:pPr>
              <w:pStyle w:val="BodyText"/>
              <w:tabs>
                <w:tab w:val="clear" w:pos="288"/>
              </w:tabs>
              <w:spacing w:after="0" w:line="240" w:lineRule="auto"/>
              <w:ind w:firstLine="0"/>
            </w:pPr>
            <w:r w:rsidRPr="003F2A35">
              <w:rPr>
                <w:noProof/>
              </w:rPr>
              <w:drawing>
                <wp:anchor distT="0" distB="0" distL="114300" distR="114300" simplePos="0" relativeHeight="251661312" behindDoc="1" locked="0" layoutInCell="1" allowOverlap="1" wp14:anchorId="623875AD" wp14:editId="498F6929">
                  <wp:simplePos x="0" y="0"/>
                  <wp:positionH relativeFrom="margin">
                    <wp:posOffset>-1905</wp:posOffset>
                  </wp:positionH>
                  <wp:positionV relativeFrom="paragraph">
                    <wp:posOffset>149225</wp:posOffset>
                  </wp:positionV>
                  <wp:extent cx="1869440" cy="1824990"/>
                  <wp:effectExtent l="0" t="0" r="0" b="3810"/>
                  <wp:wrapTight wrapText="bothSides">
                    <wp:wrapPolygon edited="0">
                      <wp:start x="0" y="0"/>
                      <wp:lineTo x="0" y="21420"/>
                      <wp:lineTo x="21351" y="21420"/>
                      <wp:lineTo x="21351" y="0"/>
                      <wp:lineTo x="0" y="0"/>
                    </wp:wrapPolygon>
                  </wp:wrapTight>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69440" cy="1824990"/>
                          </a:xfrm>
                          <a:prstGeom prst="rect">
                            <a:avLst/>
                          </a:prstGeom>
                          <a:noFill/>
                          <a:ln>
                            <a:noFill/>
                          </a:ln>
                        </pic:spPr>
                      </pic:pic>
                    </a:graphicData>
                  </a:graphic>
                </wp:anchor>
              </w:drawing>
            </w:r>
          </w:p>
          <w:p w14:paraId="409A5FF9" w14:textId="77777777" w:rsidR="003F2A35" w:rsidRPr="003F2A35" w:rsidRDefault="003F2A35" w:rsidP="00063ACD">
            <w:pPr>
              <w:rPr>
                <w:rFonts w:ascii="Times New Roman" w:hAnsi="Times New Roman"/>
              </w:rPr>
            </w:pPr>
          </w:p>
          <w:p w14:paraId="7D60BAB4" w14:textId="079992B9" w:rsidR="003F2A35" w:rsidRPr="003F2A35" w:rsidRDefault="003F2A35" w:rsidP="00063ACD">
            <w:pPr>
              <w:spacing w:line="276" w:lineRule="auto"/>
              <w:ind w:left="90"/>
              <w:jc w:val="center"/>
              <w:rPr>
                <w:rFonts w:ascii="Times New Roman" w:hAnsi="Times New Roman"/>
                <w:sz w:val="18"/>
                <w:szCs w:val="18"/>
              </w:rPr>
            </w:pPr>
            <w:r w:rsidRPr="003F2A35">
              <w:rPr>
                <w:rFonts w:ascii="Times New Roman" w:hAnsi="Times New Roman"/>
                <w:sz w:val="18"/>
                <w:szCs w:val="18"/>
              </w:rPr>
              <w:t>Figure 13. Implemented square frame patch antenna and power divider integration</w:t>
            </w:r>
          </w:p>
        </w:tc>
      </w:tr>
    </w:tbl>
    <w:p w14:paraId="1086EDB6" w14:textId="77777777" w:rsidR="003F2A35" w:rsidRPr="00B333BB" w:rsidRDefault="003F2A35" w:rsidP="00B333BB">
      <w:pPr>
        <w:pStyle w:val="Heading1"/>
        <w:numPr>
          <w:ilvl w:val="0"/>
          <w:numId w:val="0"/>
        </w:numPr>
        <w:tabs>
          <w:tab w:val="clear" w:pos="216"/>
        </w:tabs>
        <w:spacing w:line="276" w:lineRule="auto"/>
        <w:jc w:val="both"/>
        <w:rPr>
          <w:b w:val="0"/>
          <w:bCs/>
          <w:sz w:val="22"/>
          <w:szCs w:val="18"/>
        </w:rPr>
      </w:pPr>
      <w:r w:rsidRPr="00B333BB">
        <w:rPr>
          <w:b w:val="0"/>
          <w:sz w:val="22"/>
          <w:szCs w:val="18"/>
        </w:rPr>
        <w:lastRenderedPageBreak/>
        <w:t>Figure 12. shows up the abdicate S parameters regard the Radio wire and control divider integration. The S11 and S21 values of the twofold surrender 2.4 GHz square layout settle microstrip Accepting wire, S11 highlights regard of -43.86 dB, and S21 has -30.45 dB. This shows up that the getting wire execution can work well on that repeat.</w:t>
      </w:r>
    </w:p>
    <w:p w14:paraId="4A35D342" w14:textId="77777777" w:rsidR="00F66F5B" w:rsidRDefault="00F66F5B" w:rsidP="00F66F5B">
      <w:pPr>
        <w:pStyle w:val="Heading1"/>
      </w:pPr>
      <w:r>
        <w:t>Conclusion</w:t>
      </w:r>
    </w:p>
    <w:p w14:paraId="4035FB38" w14:textId="512786E6" w:rsidR="002C2CE4" w:rsidRDefault="003F2A35" w:rsidP="003F2A35">
      <w:pPr>
        <w:pStyle w:val="Heading5"/>
        <w:jc w:val="both"/>
        <w:rPr>
          <w:rFonts w:ascii="Times New Roman" w:eastAsia="MS Mincho" w:hAnsi="Times New Roman" w:cs="Times New Roman"/>
          <w:b/>
          <w:color w:val="auto"/>
        </w:rPr>
      </w:pPr>
      <w:r w:rsidRPr="003F2A35">
        <w:rPr>
          <w:rFonts w:ascii="Times New Roman" w:eastAsia="MS Mincho" w:hAnsi="Times New Roman" w:cs="Times New Roman"/>
          <w:color w:val="auto"/>
          <w:spacing w:val="-1"/>
          <w:szCs w:val="20"/>
        </w:rPr>
        <w:t xml:space="preserve">In this letter, a compact demonstrates a twofold surrender radio wire system, not complex to fabricate and low-cost texture that has FR4 texture with </w:t>
      </w:r>
      <w:proofErr w:type="spellStart"/>
      <w:r w:rsidRPr="003F2A35">
        <w:rPr>
          <w:rFonts w:ascii="Times New Roman" w:eastAsia="MS Mincho" w:hAnsi="Times New Roman" w:cs="Times New Roman"/>
          <w:color w:val="auto"/>
          <w:spacing w:val="-1"/>
          <w:szCs w:val="20"/>
        </w:rPr>
        <w:t>ɛr</w:t>
      </w:r>
      <w:proofErr w:type="spellEnd"/>
      <w:r w:rsidRPr="003F2A35">
        <w:rPr>
          <w:rFonts w:ascii="Times New Roman" w:eastAsia="MS Mincho" w:hAnsi="Times New Roman" w:cs="Times New Roman"/>
          <w:color w:val="auto"/>
          <w:spacing w:val="-1"/>
          <w:szCs w:val="20"/>
        </w:rPr>
        <w:t xml:space="preserve"> = 4.4. This radio wire has single resonators or transmission line λ/4 with the working recurrence at the resonator that's 2.4GHz. This radio wire may be a directional getting wire with a tall choice up of 4.52 </w:t>
      </w:r>
      <w:proofErr w:type="spellStart"/>
      <w:r w:rsidRPr="003F2A35">
        <w:rPr>
          <w:rFonts w:ascii="Times New Roman" w:eastAsia="MS Mincho" w:hAnsi="Times New Roman" w:cs="Times New Roman"/>
          <w:color w:val="auto"/>
          <w:spacing w:val="-1"/>
          <w:szCs w:val="20"/>
        </w:rPr>
        <w:t>dBi</w:t>
      </w:r>
      <w:proofErr w:type="spellEnd"/>
      <w:r w:rsidRPr="003F2A35">
        <w:rPr>
          <w:rFonts w:ascii="Times New Roman" w:eastAsia="MS Mincho" w:hAnsi="Times New Roman" w:cs="Times New Roman"/>
          <w:color w:val="auto"/>
          <w:spacing w:val="-1"/>
          <w:szCs w:val="20"/>
        </w:rPr>
        <w:t xml:space="preserve"> for a single radio wire, a directional radiation plan, and coordinate polarization. The control divider has single inputs from the getting wire and two yields that provide the same control yield and can be confirmed by S parameters surrender that underneath 20 dB that's S11 consolidates regard of -20.17 dB and S21 has -30.45 </w:t>
      </w:r>
      <w:proofErr w:type="spellStart"/>
      <w:r w:rsidRPr="003F2A35">
        <w:rPr>
          <w:rFonts w:ascii="Times New Roman" w:eastAsia="MS Mincho" w:hAnsi="Times New Roman" w:cs="Times New Roman"/>
          <w:color w:val="auto"/>
          <w:spacing w:val="-1"/>
          <w:szCs w:val="20"/>
        </w:rPr>
        <w:t>dB.</w:t>
      </w:r>
      <w:proofErr w:type="spellEnd"/>
      <w:r w:rsidRPr="003F2A35">
        <w:rPr>
          <w:rFonts w:ascii="Times New Roman" w:eastAsia="MS Mincho" w:hAnsi="Times New Roman" w:cs="Times New Roman"/>
          <w:color w:val="auto"/>
          <w:spacing w:val="-1"/>
          <w:szCs w:val="20"/>
        </w:rPr>
        <w:t xml:space="preserve"> so by and expansive the square settle, radio wire arranges by a control divider contains an awesome understanding for the doppler inaccessible sensor.</w:t>
      </w:r>
    </w:p>
    <w:p w14:paraId="72807613" w14:textId="77777777" w:rsidR="00B333BB" w:rsidRDefault="00B333BB" w:rsidP="00B333BB">
      <w:pPr>
        <w:pStyle w:val="Heading5"/>
        <w:rPr>
          <w:rFonts w:ascii="Times New Roman" w:eastAsia="MS Mincho" w:hAnsi="Times New Roman" w:cs="Times New Roman"/>
          <w:b/>
          <w:color w:val="auto"/>
        </w:rPr>
      </w:pPr>
    </w:p>
    <w:p w14:paraId="71F36D08" w14:textId="453EAB6A" w:rsidR="00F66F5B" w:rsidRDefault="00F66F5B" w:rsidP="00B333BB">
      <w:pPr>
        <w:pStyle w:val="Heading5"/>
        <w:rPr>
          <w:rFonts w:ascii="Times New Roman" w:eastAsia="MS Mincho" w:hAnsi="Times New Roman" w:cs="Times New Roman"/>
          <w:b/>
          <w:color w:val="auto"/>
        </w:rPr>
      </w:pPr>
      <w:r w:rsidRPr="00F66F5B">
        <w:rPr>
          <w:rFonts w:ascii="Times New Roman" w:eastAsia="MS Mincho" w:hAnsi="Times New Roman" w:cs="Times New Roman"/>
          <w:b/>
          <w:color w:val="auto"/>
        </w:rPr>
        <w:t>References</w:t>
      </w:r>
    </w:p>
    <w:p w14:paraId="14E522B5" w14:textId="427CE452"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rPr>
        <w:fldChar w:fldCharType="begin" w:fldLock="1"/>
      </w:r>
      <w:r w:rsidRPr="00806A19">
        <w:rPr>
          <w:rFonts w:ascii="Times New Roman" w:hAnsi="Times New Roman"/>
        </w:rPr>
        <w:instrText xml:space="preserve">ADDIN Mendeley Bibliography CSL_BIBLIOGRAPHY </w:instrText>
      </w:r>
      <w:r w:rsidRPr="00806A19">
        <w:rPr>
          <w:rFonts w:ascii="Times New Roman" w:hAnsi="Times New Roman"/>
        </w:rPr>
        <w:fldChar w:fldCharType="separate"/>
      </w:r>
      <w:r w:rsidRPr="00806A19">
        <w:rPr>
          <w:rFonts w:ascii="Times New Roman" w:hAnsi="Times New Roman"/>
          <w:noProof/>
          <w:szCs w:val="24"/>
        </w:rPr>
        <w:t>[1]</w:t>
      </w:r>
      <w:r w:rsidRPr="00806A19">
        <w:rPr>
          <w:rFonts w:ascii="Times New Roman" w:hAnsi="Times New Roman"/>
          <w:noProof/>
          <w:szCs w:val="24"/>
        </w:rPr>
        <w:tab/>
        <w:t xml:space="preserve">R. Yuwono, I. Mujahidin, A. Mustofa, And Aisah, “Rectifier Using Ufo Microstrip Antenna As Electromagnetic Energy Harvester,” </w:t>
      </w:r>
      <w:r w:rsidRPr="00806A19">
        <w:rPr>
          <w:rFonts w:ascii="Times New Roman" w:hAnsi="Times New Roman"/>
          <w:i/>
          <w:iCs/>
          <w:noProof/>
          <w:szCs w:val="24"/>
        </w:rPr>
        <w:t>Adv. Sci. Lett.</w:t>
      </w:r>
      <w:r w:rsidRPr="00806A19">
        <w:rPr>
          <w:rFonts w:ascii="Times New Roman" w:hAnsi="Times New Roman"/>
          <w:noProof/>
          <w:szCs w:val="24"/>
        </w:rPr>
        <w:t>, 2015.</w:t>
      </w:r>
    </w:p>
    <w:p w14:paraId="35712B35" w14:textId="673023F0"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[2]</w:t>
      </w:r>
      <w:r w:rsidRPr="00806A19">
        <w:rPr>
          <w:rFonts w:ascii="Times New Roman" w:hAnsi="Times New Roman"/>
          <w:noProof/>
          <w:szCs w:val="24"/>
        </w:rPr>
        <w:tab/>
        <w:t xml:space="preserve">I. Mujahidin, “Directional 1900 Mhz Square Patch Ring Slot Microstrip Antenna For Wcdma,” </w:t>
      </w:r>
      <w:r w:rsidRPr="00806A19">
        <w:rPr>
          <w:rFonts w:ascii="Times New Roman" w:hAnsi="Times New Roman"/>
          <w:i/>
          <w:iCs/>
          <w:noProof/>
          <w:szCs w:val="24"/>
        </w:rPr>
        <w:t>Jeemecs (Journal Electr. Eng. Mechatron. Comput. Sci.</w:t>
      </w:r>
      <w:r w:rsidRPr="00806A19">
        <w:rPr>
          <w:rFonts w:ascii="Times New Roman" w:hAnsi="Times New Roman"/>
          <w:noProof/>
          <w:szCs w:val="24"/>
        </w:rPr>
        <w:t>, 2019.</w:t>
      </w:r>
    </w:p>
    <w:p w14:paraId="51936599" w14:textId="6736CBAE"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[3]</w:t>
      </w:r>
      <w:r w:rsidRPr="00806A19">
        <w:rPr>
          <w:rFonts w:ascii="Times New Roman" w:hAnsi="Times New Roman"/>
          <w:noProof/>
          <w:szCs w:val="24"/>
        </w:rPr>
        <w:tab/>
        <w:t xml:space="preserve">I. Mujahidin, R. Yuwono, And A. Mustofa, “Rancang Bangun Rectifier Antenna Mikrostrip Ufo Pada Frekuensi Ultra Wideband (Uwb) Sebagai Pemanen Energi Elektromagnetik,” </w:t>
      </w:r>
      <w:r w:rsidRPr="00806A19">
        <w:rPr>
          <w:rFonts w:ascii="Times New Roman" w:hAnsi="Times New Roman"/>
          <w:i/>
          <w:iCs/>
          <w:noProof/>
          <w:szCs w:val="24"/>
        </w:rPr>
        <w:t>J. Mhs. Teub</w:t>
      </w:r>
      <w:r w:rsidRPr="00806A19">
        <w:rPr>
          <w:rFonts w:ascii="Times New Roman" w:hAnsi="Times New Roman"/>
          <w:noProof/>
          <w:szCs w:val="24"/>
        </w:rPr>
        <w:t>, Vol. 3, No. 2, 2015.</w:t>
      </w:r>
    </w:p>
    <w:p w14:paraId="1EAD7427" w14:textId="23ED34E7"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[4]</w:t>
      </w:r>
      <w:r w:rsidRPr="00806A19">
        <w:rPr>
          <w:rFonts w:ascii="Times New Roman" w:hAnsi="Times New Roman"/>
          <w:noProof/>
          <w:szCs w:val="24"/>
        </w:rPr>
        <w:tab/>
        <w:t>I. Mujahidin, S. H. Pramono, And A. Muslim, “5.5 Ghz Directional Antenna With 90 Degree Phase Difference Output,” 2018.</w:t>
      </w:r>
    </w:p>
    <w:p w14:paraId="7F4DC046" w14:textId="53127E4C"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[5]</w:t>
      </w:r>
      <w:r w:rsidRPr="00806A19">
        <w:rPr>
          <w:rFonts w:ascii="Times New Roman" w:hAnsi="Times New Roman"/>
          <w:noProof/>
          <w:szCs w:val="24"/>
        </w:rPr>
        <w:tab/>
        <w:t xml:space="preserve">M. T. Prakarsa, D. Wahyuni, N. Rachman, And I. Mujahidin, “Optimasi Sistem Komunikasi Dari Ht Dengan Hp Dalam Pelaksanaan Tugas Operasi Tni Ad Menggunakan Metode Dtmf,” </w:t>
      </w:r>
      <w:r w:rsidRPr="00806A19">
        <w:rPr>
          <w:rFonts w:ascii="Times New Roman" w:hAnsi="Times New Roman"/>
          <w:i/>
          <w:iCs/>
          <w:noProof/>
          <w:szCs w:val="24"/>
        </w:rPr>
        <w:t>Jasiek (Jurnal Apl. Sains, Informasi, Elektron. Dan Komputer)</w:t>
      </w:r>
      <w:r w:rsidRPr="00806A19">
        <w:rPr>
          <w:rFonts w:ascii="Times New Roman" w:hAnsi="Times New Roman"/>
          <w:noProof/>
          <w:szCs w:val="24"/>
        </w:rPr>
        <w:t>, 2019.</w:t>
      </w:r>
    </w:p>
    <w:p w14:paraId="64D641E7" w14:textId="707EAC1F"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[6]</w:t>
      </w:r>
      <w:r w:rsidRPr="00806A19">
        <w:rPr>
          <w:rFonts w:ascii="Times New Roman" w:hAnsi="Times New Roman"/>
          <w:noProof/>
          <w:szCs w:val="24"/>
        </w:rPr>
        <w:tab/>
        <w:t xml:space="preserve">J. Lasmono, A. P. Sari, E. Kuncoro, And I. Mujahidin, “Optimasi Kerja Peluncur Roket Pada Robot Roda Rantai Untuk Menentukan Ketepatan Sudut Tembak,” </w:t>
      </w:r>
      <w:r w:rsidRPr="00806A19">
        <w:rPr>
          <w:rFonts w:ascii="Times New Roman" w:hAnsi="Times New Roman"/>
          <w:i/>
          <w:iCs/>
          <w:noProof/>
          <w:szCs w:val="24"/>
        </w:rPr>
        <w:t>Jasiek (Jurnal Apl. Sains, Informasi, Elektron. Dan Komputer)</w:t>
      </w:r>
      <w:r w:rsidRPr="00806A19">
        <w:rPr>
          <w:rFonts w:ascii="Times New Roman" w:hAnsi="Times New Roman"/>
          <w:noProof/>
          <w:szCs w:val="24"/>
        </w:rPr>
        <w:t>, 2019.</w:t>
      </w:r>
    </w:p>
    <w:p w14:paraId="0AAB1A28" w14:textId="232F468A"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[7]</w:t>
      </w:r>
      <w:r w:rsidRPr="00806A19">
        <w:rPr>
          <w:rFonts w:ascii="Times New Roman" w:hAnsi="Times New Roman"/>
          <w:noProof/>
          <w:szCs w:val="24"/>
        </w:rPr>
        <w:tab/>
        <w:t xml:space="preserve">I. Mujahidin And B. F. Hidayatulail, “2.4 Ghz Square Ring Patch With Ring Slot Antenna For Self Injection Locked Radar,” </w:t>
      </w:r>
      <w:r w:rsidRPr="00806A19">
        <w:rPr>
          <w:rFonts w:ascii="Times New Roman" w:hAnsi="Times New Roman"/>
          <w:i/>
          <w:iCs/>
          <w:noProof/>
          <w:szCs w:val="24"/>
        </w:rPr>
        <w:t>Jeemecs (Journal Electr. Eng. Mechatron. Comput. Sci.</w:t>
      </w:r>
      <w:r w:rsidRPr="00806A19">
        <w:rPr>
          <w:rFonts w:ascii="Times New Roman" w:hAnsi="Times New Roman"/>
          <w:noProof/>
          <w:szCs w:val="24"/>
        </w:rPr>
        <w:t>, Vol. 2, No. 2, 2019.</w:t>
      </w:r>
    </w:p>
    <w:p w14:paraId="61171ED6" w14:textId="1D7A3575"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[8]</w:t>
      </w:r>
      <w:r w:rsidRPr="00806A19">
        <w:rPr>
          <w:rFonts w:ascii="Times New Roman" w:hAnsi="Times New Roman"/>
          <w:noProof/>
          <w:szCs w:val="24"/>
        </w:rPr>
        <w:tab/>
        <w:t xml:space="preserve">B. F. Hidayatulail And I. Mujahidin, “Potential Of 77, 78 Mw Red Diode Laser For Photodynamic,” </w:t>
      </w:r>
      <w:r w:rsidRPr="00806A19">
        <w:rPr>
          <w:rFonts w:ascii="Times New Roman" w:hAnsi="Times New Roman"/>
          <w:i/>
          <w:iCs/>
          <w:noProof/>
          <w:szCs w:val="24"/>
        </w:rPr>
        <w:t>Jeemecs (Journal Electr. Eng. Mechatron. Comput. Sci.</w:t>
      </w:r>
      <w:r w:rsidRPr="00806A19">
        <w:rPr>
          <w:rFonts w:ascii="Times New Roman" w:hAnsi="Times New Roman"/>
          <w:noProof/>
          <w:szCs w:val="24"/>
        </w:rPr>
        <w:t>, Vol. 2, No. 2, 2019.</w:t>
      </w:r>
    </w:p>
    <w:p w14:paraId="4F06DB52" w14:textId="3EA988F0"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[9]</w:t>
      </w:r>
      <w:r w:rsidRPr="00806A19">
        <w:rPr>
          <w:rFonts w:ascii="Times New Roman" w:hAnsi="Times New Roman"/>
          <w:noProof/>
          <w:szCs w:val="24"/>
        </w:rPr>
        <w:tab/>
        <w:t xml:space="preserve">I. Mujahidin And P. S. Arinda, “Antena Compact Double Square Marge 2, 6ghz Dengan Output Perbedaan Fase 90 Derajat Untuk Aplikasi Lte,” </w:t>
      </w:r>
      <w:r w:rsidRPr="00806A19">
        <w:rPr>
          <w:rFonts w:ascii="Times New Roman" w:hAnsi="Times New Roman"/>
          <w:i/>
          <w:iCs/>
          <w:noProof/>
          <w:szCs w:val="24"/>
        </w:rPr>
        <w:t>Jeecae (Journal Electr. Electron. Control. Automot. Eng.</w:t>
      </w:r>
      <w:r w:rsidRPr="00806A19">
        <w:rPr>
          <w:rFonts w:ascii="Times New Roman" w:hAnsi="Times New Roman"/>
          <w:noProof/>
          <w:szCs w:val="24"/>
        </w:rPr>
        <w:t>, Vol. 4, No. 2, Pp. 273–278, 2019.</w:t>
      </w:r>
    </w:p>
    <w:p w14:paraId="5518C1FD" w14:textId="040327A4"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[10]</w:t>
      </w:r>
      <w:r w:rsidRPr="00806A19">
        <w:rPr>
          <w:rFonts w:ascii="Times New Roman" w:hAnsi="Times New Roman"/>
          <w:noProof/>
          <w:szCs w:val="24"/>
        </w:rPr>
        <w:tab/>
        <w:t xml:space="preserve">S. K. Sugiarto, I. Mujahidin, And A. B. Setiawan, “2, 5 Ghz Antena Mikrostrip Polarisasi Circular Model Patch Yin Yang Untuk Wireless Sensor,” </w:t>
      </w:r>
      <w:r w:rsidRPr="00806A19">
        <w:rPr>
          <w:rFonts w:ascii="Times New Roman" w:hAnsi="Times New Roman"/>
          <w:i/>
          <w:iCs/>
          <w:noProof/>
          <w:szCs w:val="24"/>
        </w:rPr>
        <w:t>Jeecae (Journal Electr. Electron. Control. Automot. Eng.</w:t>
      </w:r>
      <w:r w:rsidRPr="00806A19">
        <w:rPr>
          <w:rFonts w:ascii="Times New Roman" w:hAnsi="Times New Roman"/>
          <w:noProof/>
          <w:szCs w:val="24"/>
        </w:rPr>
        <w:t>, Vol. 4, No. 2, Pp. 297–300, 2019.</w:t>
      </w:r>
    </w:p>
    <w:p w14:paraId="31D6E1A6" w14:textId="5C5F7A0B"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[11]</w:t>
      </w:r>
      <w:r w:rsidRPr="00806A19">
        <w:rPr>
          <w:rFonts w:ascii="Times New Roman" w:hAnsi="Times New Roman"/>
          <w:noProof/>
          <w:szCs w:val="24"/>
        </w:rPr>
        <w:tab/>
        <w:t xml:space="preserve">D. A. Prasetya, A. Sanusi, G. Chandrarin, E. Roikhah, I. Mujahidin, And R. Arifuddin, “Small </w:t>
      </w:r>
      <w:r w:rsidRPr="00806A19">
        <w:rPr>
          <w:rFonts w:ascii="Times New Roman" w:hAnsi="Times New Roman"/>
          <w:noProof/>
          <w:szCs w:val="24"/>
        </w:rPr>
        <w:lastRenderedPageBreak/>
        <w:t xml:space="preserve">And Medium Enterprises Problem And Potential Solutions For Waste Management,” </w:t>
      </w:r>
      <w:r w:rsidRPr="00806A19">
        <w:rPr>
          <w:rFonts w:ascii="Times New Roman" w:hAnsi="Times New Roman"/>
          <w:i/>
          <w:iCs/>
          <w:noProof/>
          <w:szCs w:val="24"/>
        </w:rPr>
        <w:t>J. Southwest Jiaotong Univ.</w:t>
      </w:r>
      <w:r w:rsidRPr="00806A19">
        <w:rPr>
          <w:rFonts w:ascii="Times New Roman" w:hAnsi="Times New Roman"/>
          <w:noProof/>
          <w:szCs w:val="24"/>
        </w:rPr>
        <w:t>, Vol. 54, No. 6, 2019.</w:t>
      </w:r>
    </w:p>
    <w:p w14:paraId="1B9B75DF" w14:textId="61369BE4"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[12]</w:t>
      </w:r>
      <w:r w:rsidRPr="00806A19">
        <w:rPr>
          <w:rFonts w:ascii="Times New Roman" w:hAnsi="Times New Roman"/>
          <w:noProof/>
          <w:szCs w:val="24"/>
        </w:rPr>
        <w:tab/>
        <w:t xml:space="preserve">I. Mujahidin, “Langkah Desain Antena,” </w:t>
      </w:r>
      <w:r w:rsidRPr="00806A19">
        <w:rPr>
          <w:rFonts w:ascii="Times New Roman" w:hAnsi="Times New Roman"/>
          <w:i/>
          <w:iCs/>
          <w:noProof/>
          <w:szCs w:val="24"/>
        </w:rPr>
        <w:t>Http://Antenapropagasi.Blogspot.Com/2016/02/Langkah-Desain-Antena.Html</w:t>
      </w:r>
      <w:r w:rsidRPr="00806A19">
        <w:rPr>
          <w:rFonts w:ascii="Times New Roman" w:hAnsi="Times New Roman"/>
          <w:noProof/>
          <w:szCs w:val="24"/>
        </w:rPr>
        <w:t>. 2018.</w:t>
      </w:r>
    </w:p>
    <w:p w14:paraId="3605BA50" w14:textId="249492AD"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[13]</w:t>
      </w:r>
      <w:r w:rsidRPr="00806A19">
        <w:rPr>
          <w:rFonts w:ascii="Times New Roman" w:hAnsi="Times New Roman"/>
          <w:noProof/>
          <w:szCs w:val="24"/>
        </w:rPr>
        <w:tab/>
        <w:t xml:space="preserve">I. Mujahidin, “Vswr (Voltage Standing Wave Ratio) Dan Return Loss,” </w:t>
      </w:r>
      <w:r w:rsidRPr="00806A19">
        <w:rPr>
          <w:rFonts w:ascii="Times New Roman" w:hAnsi="Times New Roman"/>
          <w:i/>
          <w:iCs/>
          <w:noProof/>
          <w:szCs w:val="24"/>
        </w:rPr>
        <w:t>Http://Antenapropagasi.Blogspot.Com/2016/02/Vswr-Voltage-Standing-Wave-Ratio-Dan.Html</w:t>
      </w:r>
      <w:r w:rsidRPr="00806A19">
        <w:rPr>
          <w:rFonts w:ascii="Times New Roman" w:hAnsi="Times New Roman"/>
          <w:noProof/>
          <w:szCs w:val="24"/>
        </w:rPr>
        <w:t>. 2018.</w:t>
      </w:r>
    </w:p>
    <w:p w14:paraId="14C961C9" w14:textId="63500932"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[14]</w:t>
      </w:r>
      <w:r w:rsidRPr="00806A19">
        <w:rPr>
          <w:rFonts w:ascii="Times New Roman" w:hAnsi="Times New Roman"/>
          <w:noProof/>
          <w:szCs w:val="24"/>
        </w:rPr>
        <w:tab/>
        <w:t xml:space="preserve">D. M. Pozar, </w:t>
      </w:r>
      <w:r w:rsidRPr="00806A19">
        <w:rPr>
          <w:rFonts w:ascii="Times New Roman" w:hAnsi="Times New Roman"/>
          <w:i/>
          <w:iCs/>
          <w:noProof/>
          <w:szCs w:val="24"/>
        </w:rPr>
        <w:t>Microwave Engineering 4th Ed</w:t>
      </w:r>
      <w:r w:rsidRPr="00806A19">
        <w:rPr>
          <w:rFonts w:ascii="Times New Roman" w:hAnsi="Times New Roman"/>
          <w:noProof/>
          <w:szCs w:val="24"/>
        </w:rPr>
        <w:t>. 2014.</w:t>
      </w:r>
    </w:p>
    <w:p w14:paraId="0CB923E1" w14:textId="68489B32"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[15]</w:t>
      </w:r>
      <w:r w:rsidRPr="00806A19">
        <w:rPr>
          <w:rFonts w:ascii="Times New Roman" w:hAnsi="Times New Roman"/>
          <w:noProof/>
          <w:szCs w:val="24"/>
        </w:rPr>
        <w:tab/>
        <w:t xml:space="preserve">R. Yuwono And I. Mujahidin, “Rectifier Using Uwb Microstrip Antenna As Electromagnetic Energy Harvester For Gsm, Cctv And Wi-Fi Transmitter,” </w:t>
      </w:r>
      <w:r w:rsidRPr="00806A19">
        <w:rPr>
          <w:rFonts w:ascii="Times New Roman" w:hAnsi="Times New Roman"/>
          <w:i/>
          <w:iCs/>
          <w:noProof/>
          <w:szCs w:val="24"/>
        </w:rPr>
        <w:t>J. Commun.</w:t>
      </w:r>
      <w:r w:rsidRPr="00806A19">
        <w:rPr>
          <w:rFonts w:ascii="Times New Roman" w:hAnsi="Times New Roman"/>
          <w:noProof/>
          <w:szCs w:val="24"/>
        </w:rPr>
        <w:t>, 2019.</w:t>
      </w:r>
    </w:p>
    <w:p w14:paraId="35A229A2" w14:textId="2D763C84"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[16]</w:t>
      </w:r>
      <w:r w:rsidRPr="00806A19">
        <w:rPr>
          <w:rFonts w:ascii="Times New Roman" w:hAnsi="Times New Roman"/>
          <w:noProof/>
          <w:szCs w:val="24"/>
        </w:rPr>
        <w:tab/>
        <w:t xml:space="preserve">T. A. S, A. Rabi’, D. Minggu, And I. Mujahidin, “Frequency Hopping Video Real Time Untuk Pengamanan Data Pengintaian Operasi Inteligence Tni,” </w:t>
      </w:r>
      <w:r w:rsidRPr="00806A19">
        <w:rPr>
          <w:rFonts w:ascii="Times New Roman" w:hAnsi="Times New Roman"/>
          <w:i/>
          <w:iCs/>
          <w:noProof/>
          <w:szCs w:val="24"/>
        </w:rPr>
        <w:t>Jasiek (Jurnal Apl. Sains, Informasi, Elektron. Dan Komputer)</w:t>
      </w:r>
      <w:r w:rsidRPr="00806A19">
        <w:rPr>
          <w:rFonts w:ascii="Times New Roman" w:hAnsi="Times New Roman"/>
          <w:noProof/>
          <w:szCs w:val="24"/>
        </w:rPr>
        <w:t>, 2019.</w:t>
      </w:r>
    </w:p>
    <w:p w14:paraId="2923FCDA" w14:textId="37D9BA99"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[17]</w:t>
      </w:r>
      <w:r w:rsidRPr="00806A19">
        <w:rPr>
          <w:rFonts w:ascii="Times New Roman" w:hAnsi="Times New Roman"/>
          <w:noProof/>
          <w:szCs w:val="24"/>
        </w:rPr>
        <w:tab/>
        <w:t xml:space="preserve">C. E. Balanis, “Antenna Theory: Analysis And Design, 3rd Edition - Constantine A. Balanis,” </w:t>
      </w:r>
      <w:r w:rsidRPr="00806A19">
        <w:rPr>
          <w:rFonts w:ascii="Times New Roman" w:hAnsi="Times New Roman"/>
          <w:i/>
          <w:iCs/>
          <w:noProof/>
          <w:szCs w:val="24"/>
        </w:rPr>
        <w:t>Book</w:t>
      </w:r>
      <w:r w:rsidRPr="00806A19">
        <w:rPr>
          <w:rFonts w:ascii="Times New Roman" w:hAnsi="Times New Roman"/>
          <w:noProof/>
          <w:szCs w:val="24"/>
        </w:rPr>
        <w:t>. 2005.</w:t>
      </w:r>
    </w:p>
    <w:p w14:paraId="64A7F83B" w14:textId="27B0EFFC"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[18]</w:t>
      </w:r>
      <w:r w:rsidRPr="00806A19">
        <w:rPr>
          <w:rFonts w:ascii="Times New Roman" w:hAnsi="Times New Roman"/>
          <w:noProof/>
          <w:szCs w:val="24"/>
        </w:rPr>
        <w:tab/>
        <w:t xml:space="preserve">D. A. Prasetya, A. Sanusi, G. Chandrarin, E. Roikhah, I. Mujahidin, And R. Arifuddin, “Community Culture Improvisation Regarding Waste Management Systems And Per Capita Income Increase,” </w:t>
      </w:r>
      <w:r w:rsidRPr="00806A19">
        <w:rPr>
          <w:rFonts w:ascii="Times New Roman" w:hAnsi="Times New Roman"/>
          <w:i/>
          <w:iCs/>
          <w:noProof/>
          <w:szCs w:val="24"/>
        </w:rPr>
        <w:t>J. Southwest Jiaotong Univ.</w:t>
      </w:r>
      <w:r w:rsidRPr="00806A19">
        <w:rPr>
          <w:rFonts w:ascii="Times New Roman" w:hAnsi="Times New Roman"/>
          <w:noProof/>
          <w:szCs w:val="24"/>
        </w:rPr>
        <w:t>, Vol. 54, No. 6, 2019.</w:t>
      </w:r>
    </w:p>
    <w:p w14:paraId="1AEAE2C0" w14:textId="33D36F16"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[19]</w:t>
      </w:r>
      <w:r w:rsidRPr="00806A19">
        <w:rPr>
          <w:rFonts w:ascii="Times New Roman" w:hAnsi="Times New Roman"/>
          <w:noProof/>
          <w:szCs w:val="24"/>
        </w:rPr>
        <w:tab/>
        <w:t xml:space="preserve">D. A. Ayubi, D. A. Prasetya, And I. Mujahidin, “Pendeteksi Wajah Secara Real Time Pada 2 Degree Of Freedom (Dof) Kepala Robot Menggunakan Deep Integral Image Cascade,” </w:t>
      </w:r>
      <w:r w:rsidRPr="00806A19">
        <w:rPr>
          <w:rFonts w:ascii="Times New Roman" w:hAnsi="Times New Roman"/>
          <w:i/>
          <w:iCs/>
          <w:noProof/>
          <w:szCs w:val="24"/>
        </w:rPr>
        <w:t>Cyclotr. J. Tek. Elektro</w:t>
      </w:r>
      <w:r w:rsidRPr="00806A19">
        <w:rPr>
          <w:rFonts w:ascii="Times New Roman" w:hAnsi="Times New Roman"/>
          <w:noProof/>
          <w:szCs w:val="24"/>
        </w:rPr>
        <w:t>, Vol. 3, No. 1, 2020.</w:t>
      </w:r>
    </w:p>
    <w:p w14:paraId="4009A822" w14:textId="5569E708"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[20]</w:t>
      </w:r>
      <w:r w:rsidRPr="00806A19">
        <w:rPr>
          <w:rFonts w:ascii="Times New Roman" w:hAnsi="Times New Roman"/>
          <w:noProof/>
          <w:szCs w:val="24"/>
        </w:rPr>
        <w:tab/>
        <w:t xml:space="preserve">E. Endrayana, D. H. S. Wahyuni, N. Nachrowie, And I. Mujahidin, “Variasi Ground Plane Antena Collinear Pada Pemancar Telivisi Analog Dengan Frekuensi Uhf 442 Mhz,” </w:t>
      </w:r>
      <w:r w:rsidRPr="00806A19">
        <w:rPr>
          <w:rFonts w:ascii="Times New Roman" w:hAnsi="Times New Roman"/>
          <w:i/>
          <w:iCs/>
          <w:noProof/>
          <w:szCs w:val="24"/>
        </w:rPr>
        <w:t>Jasiek (Jurnal Apl. Sains, Informasi, Elektron. Dan Komputer)</w:t>
      </w:r>
      <w:r w:rsidRPr="00806A19">
        <w:rPr>
          <w:rFonts w:ascii="Times New Roman" w:hAnsi="Times New Roman"/>
          <w:noProof/>
          <w:szCs w:val="24"/>
        </w:rPr>
        <w:t>, Vol. 1, No. 2, Pp. 149–156, 2019.</w:t>
      </w:r>
    </w:p>
    <w:p w14:paraId="4D83E5A9" w14:textId="557BD443"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[21]</w:t>
      </w:r>
      <w:r w:rsidRPr="00806A19">
        <w:rPr>
          <w:rFonts w:ascii="Times New Roman" w:hAnsi="Times New Roman"/>
          <w:noProof/>
          <w:szCs w:val="24"/>
        </w:rPr>
        <w:tab/>
        <w:t xml:space="preserve">A. E. Pambudi, L. Maajid, J. Rohman, And I. Mujahidin, “Aplikasi Penggunaan Joystick Sebagai Pengendalian Remote Control Weapon Station (Rcws) Senjata Mesin Ringan (Smr),” </w:t>
      </w:r>
      <w:r w:rsidRPr="00806A19">
        <w:rPr>
          <w:rFonts w:ascii="Times New Roman" w:hAnsi="Times New Roman"/>
          <w:i/>
          <w:iCs/>
          <w:noProof/>
          <w:szCs w:val="24"/>
        </w:rPr>
        <w:t>Jasiek (Jurnal Apl. Sains, Informasi, Elektron. Dan Komputer)</w:t>
      </w:r>
      <w:r w:rsidRPr="00806A19">
        <w:rPr>
          <w:rFonts w:ascii="Times New Roman" w:hAnsi="Times New Roman"/>
          <w:noProof/>
          <w:szCs w:val="24"/>
        </w:rPr>
        <w:t>, Vol. 1, No. 2, Pp. 98–105, 2019.</w:t>
      </w:r>
    </w:p>
    <w:p w14:paraId="580E5EE8" w14:textId="75C89D4F"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[22]</w:t>
      </w:r>
      <w:r w:rsidRPr="00806A19">
        <w:rPr>
          <w:rFonts w:ascii="Times New Roman" w:hAnsi="Times New Roman"/>
          <w:noProof/>
          <w:szCs w:val="24"/>
        </w:rPr>
        <w:tab/>
        <w:t xml:space="preserve">M. Wibowo, S. Suprayogi, And I. Mujahidin, “Rancang Bangun Sistem Pengamanan Rak Senjata M16 Menggunakan Rfid Dan Fingerprint,” </w:t>
      </w:r>
      <w:r w:rsidRPr="00806A19">
        <w:rPr>
          <w:rFonts w:ascii="Times New Roman" w:hAnsi="Times New Roman"/>
          <w:i/>
          <w:iCs/>
          <w:noProof/>
          <w:szCs w:val="24"/>
        </w:rPr>
        <w:t>Jasiek (Jurnal Apl. Sains, Informasi, Elektron. Dan Komputer)</w:t>
      </w:r>
      <w:r w:rsidRPr="00806A19">
        <w:rPr>
          <w:rFonts w:ascii="Times New Roman" w:hAnsi="Times New Roman"/>
          <w:noProof/>
          <w:szCs w:val="24"/>
        </w:rPr>
        <w:t>, Vol. 1, No. 2, Pp. 134–142, 2019.</w:t>
      </w:r>
    </w:p>
    <w:p w14:paraId="3A5BD44E" w14:textId="014BC59C"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[23]</w:t>
      </w:r>
      <w:r w:rsidRPr="00806A19">
        <w:rPr>
          <w:rFonts w:ascii="Times New Roman" w:hAnsi="Times New Roman"/>
          <w:noProof/>
          <w:szCs w:val="24"/>
        </w:rPr>
        <w:tab/>
        <w:t xml:space="preserve">I. Mujahidin, D. A. Prasetya, A. B. Setywan, And P. S. Arinda, “Circular Polarization 5.5 Ghz Double Square Margin Antenna In The Metal Framed Smartphone For Sil Wireless Sensor,” In </w:t>
      </w:r>
      <w:r w:rsidRPr="00806A19">
        <w:rPr>
          <w:rFonts w:ascii="Times New Roman" w:hAnsi="Times New Roman"/>
          <w:i/>
          <w:iCs/>
          <w:noProof/>
          <w:szCs w:val="24"/>
        </w:rPr>
        <w:t>2019 International Seminar On Intelligent Technology And Its Applications (Isitia)</w:t>
      </w:r>
      <w:r w:rsidRPr="00806A19">
        <w:rPr>
          <w:rFonts w:ascii="Times New Roman" w:hAnsi="Times New Roman"/>
          <w:noProof/>
          <w:szCs w:val="24"/>
        </w:rPr>
        <w:t>, 2019, Pp. 1–6.</w:t>
      </w:r>
    </w:p>
    <w:p w14:paraId="6FEC8EFF" w14:textId="26ECF772"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[24]</w:t>
      </w:r>
      <w:r w:rsidRPr="00806A19">
        <w:rPr>
          <w:rFonts w:ascii="Times New Roman" w:hAnsi="Times New Roman"/>
          <w:noProof/>
          <w:szCs w:val="24"/>
        </w:rPr>
        <w:tab/>
        <w:t xml:space="preserve">I. Mujahidin, “Pll (Phase Locked Loop),” </w:t>
      </w:r>
      <w:r w:rsidRPr="00806A19">
        <w:rPr>
          <w:rFonts w:ascii="Times New Roman" w:hAnsi="Times New Roman"/>
          <w:i/>
          <w:iCs/>
          <w:noProof/>
          <w:szCs w:val="24"/>
        </w:rPr>
        <w:t>Http://Antenapropagasi.Blogspot.Com/2018/11/Pll-Phase-Locked-Loop.Html</w:t>
      </w:r>
      <w:r w:rsidRPr="00806A19">
        <w:rPr>
          <w:rFonts w:ascii="Times New Roman" w:hAnsi="Times New Roman"/>
          <w:noProof/>
          <w:szCs w:val="24"/>
        </w:rPr>
        <w:t>. 2018.</w:t>
      </w:r>
    </w:p>
    <w:p w14:paraId="6136C498" w14:textId="003704B9"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[25]</w:t>
      </w:r>
      <w:r w:rsidRPr="00806A19">
        <w:rPr>
          <w:rFonts w:ascii="Times New Roman" w:hAnsi="Times New Roman"/>
          <w:noProof/>
          <w:szCs w:val="24"/>
        </w:rPr>
        <w:tab/>
        <w:t xml:space="preserve">I. Mujahidin, “Smart Transducers,” </w:t>
      </w:r>
      <w:r w:rsidRPr="00806A19">
        <w:rPr>
          <w:rFonts w:ascii="Times New Roman" w:hAnsi="Times New Roman"/>
          <w:i/>
          <w:iCs/>
          <w:noProof/>
          <w:szCs w:val="24"/>
        </w:rPr>
        <w:t>Http://Antenapropagasi.Blogspot.Com/2018/11/Smart-Transducers.Html</w:t>
      </w:r>
      <w:r w:rsidRPr="00806A19">
        <w:rPr>
          <w:rFonts w:ascii="Times New Roman" w:hAnsi="Times New Roman"/>
          <w:noProof/>
          <w:szCs w:val="24"/>
        </w:rPr>
        <w:t>. 2018.</w:t>
      </w:r>
    </w:p>
    <w:p w14:paraId="0D20F415" w14:textId="32E834DF"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[26]</w:t>
      </w:r>
      <w:r w:rsidRPr="00806A19">
        <w:rPr>
          <w:rFonts w:ascii="Times New Roman" w:hAnsi="Times New Roman"/>
          <w:noProof/>
          <w:szCs w:val="24"/>
        </w:rPr>
        <w:tab/>
        <w:t xml:space="preserve">I. Mujahidin, D. A. Prasetya, Nachrowie, S. A. Sena, And P. S. Arinda, “Performance Tuning Of Spade Card Antenna Using Mean Average Loss Of Backpropagation Neural Network,” </w:t>
      </w:r>
      <w:r w:rsidRPr="00806A19">
        <w:rPr>
          <w:rFonts w:ascii="Times New Roman" w:hAnsi="Times New Roman"/>
          <w:i/>
          <w:iCs/>
          <w:noProof/>
          <w:szCs w:val="24"/>
        </w:rPr>
        <w:t>Int. J. Adv. Comput. Sci. Appl.</w:t>
      </w:r>
      <w:r w:rsidRPr="00806A19">
        <w:rPr>
          <w:rFonts w:ascii="Times New Roman" w:hAnsi="Times New Roman"/>
          <w:noProof/>
          <w:szCs w:val="24"/>
        </w:rPr>
        <w:t>, 2020.</w:t>
      </w:r>
    </w:p>
    <w:p w14:paraId="44407C95" w14:textId="15A5150F"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[27]</w:t>
      </w:r>
      <w:r w:rsidRPr="00806A19">
        <w:rPr>
          <w:rFonts w:ascii="Times New Roman" w:hAnsi="Times New Roman"/>
          <w:noProof/>
          <w:szCs w:val="24"/>
        </w:rPr>
        <w:tab/>
        <w:t xml:space="preserve">I. Mujahidin, “Directional Couplers,” </w:t>
      </w:r>
      <w:r w:rsidRPr="00806A19">
        <w:rPr>
          <w:rFonts w:ascii="Times New Roman" w:hAnsi="Times New Roman"/>
          <w:i/>
          <w:iCs/>
          <w:noProof/>
          <w:szCs w:val="24"/>
        </w:rPr>
        <w:t>Http://Antenapropagasi.Blogspot.Com/2018/11/Directional-Couplers.Html</w:t>
      </w:r>
      <w:r w:rsidRPr="00806A19">
        <w:rPr>
          <w:rFonts w:ascii="Times New Roman" w:hAnsi="Times New Roman"/>
          <w:noProof/>
          <w:szCs w:val="24"/>
        </w:rPr>
        <w:t>, No. 1. 2018.</w:t>
      </w:r>
    </w:p>
    <w:p w14:paraId="78F82762" w14:textId="2C81DE8B"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[28]</w:t>
      </w:r>
      <w:r w:rsidRPr="00806A19">
        <w:rPr>
          <w:rFonts w:ascii="Times New Roman" w:hAnsi="Times New Roman"/>
          <w:noProof/>
          <w:szCs w:val="24"/>
        </w:rPr>
        <w:tab/>
        <w:t xml:space="preserve">I. Mujahidin, “Desain Matematis Antena Mikrostrip,” </w:t>
      </w:r>
      <w:r w:rsidRPr="00806A19">
        <w:rPr>
          <w:rFonts w:ascii="Times New Roman" w:hAnsi="Times New Roman"/>
          <w:i/>
          <w:iCs/>
          <w:noProof/>
          <w:szCs w:val="24"/>
        </w:rPr>
        <w:t>Http://Antenapropagasi.Blogspot.Com/2016/02/Desain-Matematis-Antena-Mikrostrip_17.Html</w:t>
      </w:r>
      <w:r w:rsidRPr="00806A19">
        <w:rPr>
          <w:rFonts w:ascii="Times New Roman" w:hAnsi="Times New Roman"/>
          <w:noProof/>
          <w:szCs w:val="24"/>
        </w:rPr>
        <w:t>. 2018.</w:t>
      </w:r>
    </w:p>
    <w:p w14:paraId="630BD0D6" w14:textId="69DDA9F7"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[29]</w:t>
      </w:r>
      <w:r w:rsidRPr="00806A19">
        <w:rPr>
          <w:rFonts w:ascii="Times New Roman" w:hAnsi="Times New Roman"/>
          <w:noProof/>
          <w:szCs w:val="24"/>
        </w:rPr>
        <w:tab/>
        <w:t xml:space="preserve">I. Mujahidin, “Parameter Antena,” </w:t>
      </w:r>
      <w:r w:rsidRPr="00806A19">
        <w:rPr>
          <w:rFonts w:ascii="Times New Roman" w:hAnsi="Times New Roman"/>
          <w:i/>
          <w:iCs/>
          <w:noProof/>
          <w:szCs w:val="24"/>
        </w:rPr>
        <w:t>Http://Antenapropagasi.Blogspot.Com/2016/02/Parameter-</w:t>
      </w:r>
      <w:r w:rsidRPr="00806A19">
        <w:rPr>
          <w:rFonts w:ascii="Times New Roman" w:hAnsi="Times New Roman"/>
          <w:i/>
          <w:iCs/>
          <w:noProof/>
          <w:szCs w:val="24"/>
        </w:rPr>
        <w:lastRenderedPageBreak/>
        <w:t>Antena.Html</w:t>
      </w:r>
      <w:r w:rsidRPr="00806A19">
        <w:rPr>
          <w:rFonts w:ascii="Times New Roman" w:hAnsi="Times New Roman"/>
          <w:noProof/>
          <w:szCs w:val="24"/>
        </w:rPr>
        <w:t>. 2018.</w:t>
      </w:r>
    </w:p>
    <w:p w14:paraId="575793DB" w14:textId="20109CDD"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szCs w:val="24"/>
        </w:rPr>
      </w:pPr>
      <w:r w:rsidRPr="00806A19">
        <w:rPr>
          <w:rFonts w:ascii="Times New Roman" w:hAnsi="Times New Roman"/>
          <w:noProof/>
          <w:szCs w:val="24"/>
        </w:rPr>
        <w:t>[30]</w:t>
      </w:r>
      <w:r w:rsidRPr="00806A19">
        <w:rPr>
          <w:rFonts w:ascii="Times New Roman" w:hAnsi="Times New Roman"/>
          <w:noProof/>
          <w:szCs w:val="24"/>
        </w:rPr>
        <w:tab/>
        <w:t xml:space="preserve">I. Mujahidin, “Elemen Antena,” </w:t>
      </w:r>
      <w:r w:rsidRPr="00806A19">
        <w:rPr>
          <w:rFonts w:ascii="Times New Roman" w:hAnsi="Times New Roman"/>
          <w:i/>
          <w:iCs/>
          <w:noProof/>
          <w:szCs w:val="24"/>
        </w:rPr>
        <w:t>Http://Antenapropagasi.Blogspot.Com/2016/02/Elemen-Entena.Html</w:t>
      </w:r>
      <w:r w:rsidRPr="00806A19">
        <w:rPr>
          <w:rFonts w:ascii="Times New Roman" w:hAnsi="Times New Roman"/>
          <w:noProof/>
          <w:szCs w:val="24"/>
        </w:rPr>
        <w:t>. 2018.</w:t>
      </w:r>
    </w:p>
    <w:p w14:paraId="55D02AE6" w14:textId="441CC4FA" w:rsidR="00806A19" w:rsidRPr="00806A19" w:rsidRDefault="00806A19" w:rsidP="00806A19">
      <w:pPr>
        <w:widowControl w:val="0"/>
        <w:autoSpaceDE w:val="0"/>
        <w:autoSpaceDN w:val="0"/>
        <w:adjustRightInd w:val="0"/>
        <w:spacing w:after="0" w:line="240" w:lineRule="auto"/>
        <w:ind w:left="450" w:hanging="450"/>
        <w:jc w:val="both"/>
        <w:rPr>
          <w:rFonts w:ascii="Times New Roman" w:hAnsi="Times New Roman"/>
          <w:noProof/>
        </w:rPr>
      </w:pPr>
      <w:r w:rsidRPr="00806A19">
        <w:rPr>
          <w:rFonts w:ascii="Times New Roman" w:hAnsi="Times New Roman"/>
          <w:noProof/>
          <w:szCs w:val="24"/>
        </w:rPr>
        <w:t>[31]</w:t>
      </w:r>
      <w:r w:rsidRPr="00806A19">
        <w:rPr>
          <w:rFonts w:ascii="Times New Roman" w:hAnsi="Times New Roman"/>
          <w:noProof/>
          <w:szCs w:val="24"/>
        </w:rPr>
        <w:tab/>
        <w:t xml:space="preserve">N. R. Tanguy, B. Wiltshire, M. Arjmand, M. H. Zarifi, And N. Yan, “Highly Sensitive And Contactless Ammonia Detection Based On Nanocomposites Of Phosphate-Functionalized Reduced Graphene Oxide/Polyaniline Immobilized On Microstrip Resonators,” </w:t>
      </w:r>
      <w:r w:rsidRPr="00806A19">
        <w:rPr>
          <w:rFonts w:ascii="Times New Roman" w:hAnsi="Times New Roman"/>
          <w:i/>
          <w:iCs/>
          <w:noProof/>
          <w:szCs w:val="24"/>
        </w:rPr>
        <w:t>Acs Appl. Mater. Interfaces</w:t>
      </w:r>
      <w:r w:rsidRPr="00806A19">
        <w:rPr>
          <w:rFonts w:ascii="Times New Roman" w:hAnsi="Times New Roman"/>
          <w:noProof/>
          <w:szCs w:val="24"/>
        </w:rPr>
        <w:t>, 2020.</w:t>
      </w:r>
    </w:p>
    <w:p w14:paraId="1042ECBC" w14:textId="3A29B9E6" w:rsidR="00B333BB" w:rsidRPr="00B333BB" w:rsidRDefault="00806A19" w:rsidP="00806A19">
      <w:pPr>
        <w:spacing w:after="0" w:line="240" w:lineRule="auto"/>
        <w:ind w:left="450" w:hanging="450"/>
        <w:jc w:val="both"/>
      </w:pPr>
      <w:r w:rsidRPr="00806A19">
        <w:rPr>
          <w:rFonts w:ascii="Times New Roman" w:hAnsi="Times New Roman"/>
        </w:rPr>
        <w:fldChar w:fldCharType="end"/>
      </w:r>
    </w:p>
    <w:p w14:paraId="260DD5DD" w14:textId="78A2D5E2" w:rsidR="00CA4309" w:rsidRDefault="00CA4309" w:rsidP="003F2A35">
      <w:pPr>
        <w:spacing w:after="0" w:line="240" w:lineRule="auto"/>
        <w:ind w:left="450" w:hanging="450"/>
        <w:jc w:val="both"/>
      </w:pPr>
    </w:p>
    <w:sectPr w:rsidR="00CA4309" w:rsidSect="009D0239">
      <w:headerReference w:type="default" r:id="rId24"/>
      <w:footerReference w:type="default" r:id="rId25"/>
      <w:pgSz w:w="11906" w:h="16838" w:code="9"/>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DA1E8" w14:textId="77777777" w:rsidR="004500D7" w:rsidRDefault="004500D7" w:rsidP="0081403B">
      <w:pPr>
        <w:spacing w:after="0" w:line="240" w:lineRule="auto"/>
      </w:pPr>
      <w:r>
        <w:separator/>
      </w:r>
    </w:p>
  </w:endnote>
  <w:endnote w:type="continuationSeparator" w:id="0">
    <w:p w14:paraId="429399F7" w14:textId="77777777" w:rsidR="004500D7" w:rsidRDefault="004500D7" w:rsidP="0081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1213487"/>
      <w:docPartObj>
        <w:docPartGallery w:val="Page Numbers (Bottom of Page)"/>
        <w:docPartUnique/>
      </w:docPartObj>
    </w:sdtPr>
    <w:sdtEndPr>
      <w:rPr>
        <w:color w:val="7F7F7F" w:themeColor="background1" w:themeShade="7F"/>
        <w:spacing w:val="60"/>
      </w:rPr>
    </w:sdtEndPr>
    <w:sdtContent>
      <w:p w14:paraId="3E9B88F7" w14:textId="77777777" w:rsidR="00EC45E9" w:rsidRDefault="00EC45E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F0B70" w:rsidRPr="004F0B70">
          <w:rPr>
            <w:b/>
            <w:bCs/>
            <w:noProof/>
          </w:rPr>
          <w:t>5</w:t>
        </w:r>
        <w:r>
          <w:rPr>
            <w:b/>
            <w:bCs/>
            <w:noProof/>
          </w:rPr>
          <w:fldChar w:fldCharType="end"/>
        </w:r>
        <w:r>
          <w:rPr>
            <w:b/>
            <w:bCs/>
          </w:rPr>
          <w:t xml:space="preserve"> | </w:t>
        </w:r>
        <w:r>
          <w:rPr>
            <w:color w:val="7F7F7F" w:themeColor="background1" w:themeShade="7F"/>
            <w:spacing w:val="60"/>
          </w:rPr>
          <w:t>Page</w:t>
        </w:r>
      </w:p>
    </w:sdtContent>
  </w:sdt>
  <w:sdt>
    <w:sdtPr>
      <w:id w:val="541869987"/>
      <w:docPartObj>
        <w:docPartGallery w:val="Page Numbers (Bottom of Page)"/>
        <w:docPartUnique/>
      </w:docPartObj>
    </w:sdtPr>
    <w:sdtEndPr>
      <w:rPr>
        <w:color w:val="7F7F7F" w:themeColor="background1" w:themeShade="7F"/>
        <w:spacing w:val="60"/>
      </w:rPr>
    </w:sdtEndPr>
    <w:sdtContent>
      <w:p w14:paraId="6FE25141" w14:textId="77777777" w:rsidR="00EC45E9" w:rsidRDefault="00EC45E9" w:rsidP="00EC45E9">
        <w:pPr>
          <w:pStyle w:val="Footer"/>
          <w:pBdr>
            <w:top w:val="single" w:sz="4" w:space="1" w:color="D9D9D9" w:themeColor="background1" w:themeShade="D9"/>
          </w:pBdr>
          <w:rPr>
            <w:b/>
            <w:bCs/>
          </w:rPr>
        </w:pPr>
        <w:r w:rsidRPr="008316C5">
          <w:rPr>
            <w:noProof/>
            <w:sz w:val="18"/>
            <w:szCs w:val="18"/>
          </w:rPr>
          <w:drawing>
            <wp:anchor distT="0" distB="0" distL="114300" distR="114300" simplePos="0" relativeHeight="251668480" behindDoc="0" locked="0" layoutInCell="1" allowOverlap="1" wp14:anchorId="4C62A837" wp14:editId="7FDC1F11">
              <wp:simplePos x="0" y="0"/>
              <wp:positionH relativeFrom="column">
                <wp:posOffset>1253490</wp:posOffset>
              </wp:positionH>
              <wp:positionV relativeFrom="paragraph">
                <wp:posOffset>104140</wp:posOffset>
              </wp:positionV>
              <wp:extent cx="361950" cy="361950"/>
              <wp:effectExtent l="0" t="0" r="0" b="0"/>
              <wp:wrapNone/>
              <wp:docPr id="85" name="Picture 85" descr="C:\Users\Arvino\Downloads\kisspng-computer-icons-web-page-website-favicon-search-eng-symbol-website-icon-5ab1663e1cb804.4706313715215754861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vino\Downloads\kisspng-computer-icons-web-page-website-favicon-search-eng-symbol-website-icon-5ab1663e1cb804.470631371521575486117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6C5">
          <w:rPr>
            <w:noProof/>
            <w:sz w:val="18"/>
            <w:szCs w:val="18"/>
          </w:rPr>
          <w:drawing>
            <wp:anchor distT="0" distB="0" distL="114300" distR="114300" simplePos="0" relativeHeight="251669504" behindDoc="1" locked="0" layoutInCell="1" allowOverlap="1" wp14:anchorId="3AA0CE41" wp14:editId="46156FDA">
              <wp:simplePos x="0" y="0"/>
              <wp:positionH relativeFrom="column">
                <wp:posOffset>4130040</wp:posOffset>
              </wp:positionH>
              <wp:positionV relativeFrom="paragraph">
                <wp:posOffset>145415</wp:posOffset>
              </wp:positionV>
              <wp:extent cx="266700" cy="266700"/>
              <wp:effectExtent l="0" t="0" r="0" b="0"/>
              <wp:wrapNone/>
              <wp:docPr id="86" name="Picture 86" descr="C:\Users\Arvino\Downloads\kisspng-email-computer-icons-symbol-message-inbox-by-gmail-envelope-5ac2f5b5e067a1.3859970715227263259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rvino\Downloads\kisspng-email-computer-icons-symbol-message-inbox-by-gmail-envelope-5ac2f5b5e067a1.385997071522726325919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flipH="1">
                        <a:off x="0" y="0"/>
                        <a:ext cx="266700" cy="266700"/>
                      </a:xfrm>
                      <a:prstGeom prst="rect">
                        <a:avLst/>
                      </a:prstGeom>
                      <a:noFill/>
                      <a:ln>
                        <a:noFill/>
                      </a:ln>
                    </pic:spPr>
                  </pic:pic>
                </a:graphicData>
              </a:graphic>
            </wp:anchor>
          </w:drawing>
        </w:r>
      </w:p>
    </w:sdtContent>
  </w:sdt>
  <w:p w14:paraId="58542F89" w14:textId="77777777" w:rsidR="00EC45E9" w:rsidRPr="00D621D9" w:rsidRDefault="00EC45E9" w:rsidP="00EC45E9">
    <w:pPr>
      <w:pStyle w:val="Footer"/>
      <w:tabs>
        <w:tab w:val="clear" w:pos="9360"/>
        <w:tab w:val="right" w:pos="8788"/>
      </w:tabs>
      <w:rPr>
        <w:sz w:val="18"/>
        <w:szCs w:val="18"/>
      </w:rPr>
    </w:pPr>
    <w:r>
      <w:rPr>
        <w:sz w:val="18"/>
        <w:szCs w:val="18"/>
      </w:rPr>
      <w:t xml:space="preserve">                                                         </w:t>
    </w:r>
    <w:hyperlink w:history="1"/>
    <w:r>
      <w:rPr>
        <w:sz w:val="18"/>
        <w:szCs w:val="18"/>
      </w:rPr>
      <w:t xml:space="preserve">       </w:t>
    </w:r>
    <w:r w:rsidRPr="003705A9">
      <w:rPr>
        <w:sz w:val="18"/>
        <w:szCs w:val="18"/>
      </w:rPr>
      <w:t xml:space="preserve"> </w:t>
    </w:r>
    <w:hyperlink r:id="rId3" w:history="1">
      <w:r w:rsidRPr="001F7040">
        <w:rPr>
          <w:rStyle w:val="Hyperlink"/>
          <w:sz w:val="20"/>
        </w:rPr>
        <w:t>http://jurnal.unmer.ac.id/index.php/jeemecs</w:t>
      </w:r>
    </w:hyperlink>
    <w:r w:rsidRPr="003705A9">
      <w:rPr>
        <w:sz w:val="18"/>
        <w:szCs w:val="18"/>
      </w:rPr>
      <w:t xml:space="preserve"> </w:t>
    </w:r>
    <w:r>
      <w:rPr>
        <w:sz w:val="18"/>
        <w:szCs w:val="18"/>
      </w:rPr>
      <w:t xml:space="preserve">               </w:t>
    </w:r>
    <w:r w:rsidRPr="003705A9">
      <w:rPr>
        <w:sz w:val="18"/>
        <w:szCs w:val="18"/>
      </w:rPr>
      <w:t xml:space="preserve"> </w:t>
    </w:r>
    <w:hyperlink r:id="rId4" w:history="1">
      <w:r w:rsidRPr="008D086C">
        <w:rPr>
          <w:rStyle w:val="Hyperlink"/>
          <w:sz w:val="18"/>
          <w:szCs w:val="18"/>
        </w:rPr>
        <w:t>jeemecs@unmer.ac.id</w:t>
      </w:r>
    </w:hyperlink>
    <w:r>
      <w:rPr>
        <w:sz w:val="18"/>
        <w:szCs w:val="18"/>
      </w:rPr>
      <w:t xml:space="preserve"> </w:t>
    </w:r>
    <w:r w:rsidRPr="003705A9">
      <w:rPr>
        <w:sz w:val="18"/>
        <w:szCs w:val="18"/>
      </w:rPr>
      <w:t xml:space="preserve"> </w:t>
    </w:r>
  </w:p>
  <w:p w14:paraId="30B07D9A" w14:textId="77777777" w:rsidR="00314E14" w:rsidRDefault="00314E14">
    <w:pPr>
      <w:pStyle w:val="Footer"/>
    </w:pPr>
  </w:p>
  <w:p w14:paraId="6AF2B6F8" w14:textId="77777777" w:rsidR="00647C84" w:rsidRDefault="00647C84"/>
  <w:p w14:paraId="5FDDDC59" w14:textId="77777777" w:rsidR="00647C84" w:rsidRDefault="00647C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C7BD4" w14:textId="77777777" w:rsidR="004500D7" w:rsidRDefault="004500D7" w:rsidP="0081403B">
      <w:pPr>
        <w:spacing w:after="0" w:line="240" w:lineRule="auto"/>
      </w:pPr>
      <w:r>
        <w:separator/>
      </w:r>
    </w:p>
  </w:footnote>
  <w:footnote w:type="continuationSeparator" w:id="0">
    <w:p w14:paraId="5145BD7A" w14:textId="77777777" w:rsidR="004500D7" w:rsidRDefault="004500D7" w:rsidP="00814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57B2" w14:textId="77777777" w:rsidR="0081403B" w:rsidRPr="00F719F2" w:rsidRDefault="0081403B" w:rsidP="0081403B">
    <w:pPr>
      <w:pStyle w:val="Header"/>
      <w:rPr>
        <w:lang w:val="id-ID"/>
      </w:rPr>
    </w:pPr>
    <w:r>
      <w:t>JEEMECS (Journal of Electrical Engineering, Mechatronic and Computer Science</w:t>
    </w:r>
    <w:r>
      <w:tab/>
    </w:r>
    <w:r w:rsidRPr="004F0B70">
      <w:rPr>
        <w:b/>
        <w:color w:val="FF0000"/>
      </w:rPr>
      <w:t>ISSN 2614-4859</w:t>
    </w:r>
  </w:p>
  <w:p w14:paraId="12B93583" w14:textId="77777777" w:rsidR="0081403B" w:rsidRDefault="001F7040" w:rsidP="0081403B">
    <w:pPr>
      <w:pStyle w:val="Header"/>
    </w:pPr>
    <w:r>
      <w:rPr>
        <w:noProof/>
      </w:rPr>
      <w:drawing>
        <wp:anchor distT="0" distB="0" distL="114300" distR="114300" simplePos="0" relativeHeight="251666432" behindDoc="0" locked="0" layoutInCell="1" allowOverlap="1" wp14:anchorId="1D12FB0E" wp14:editId="7C361A34">
          <wp:simplePos x="0" y="0"/>
          <wp:positionH relativeFrom="column">
            <wp:posOffset>4648200</wp:posOffset>
          </wp:positionH>
          <wp:positionV relativeFrom="paragraph">
            <wp:posOffset>30480</wp:posOffset>
          </wp:positionV>
          <wp:extent cx="179070" cy="187960"/>
          <wp:effectExtent l="0" t="0" r="0" b="2540"/>
          <wp:wrapNone/>
          <wp:docPr id="84" name="Picture 84"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81403B">
      <w:rPr>
        <w:noProof/>
      </w:rPr>
      <mc:AlternateContent>
        <mc:Choice Requires="wps">
          <w:drawing>
            <wp:anchor distT="0" distB="0" distL="114300" distR="114300" simplePos="0" relativeHeight="251659264" behindDoc="0" locked="0" layoutInCell="1" allowOverlap="1" wp14:anchorId="42984017" wp14:editId="65DF8E4A">
              <wp:simplePos x="0" y="0"/>
              <wp:positionH relativeFrom="column">
                <wp:posOffset>0</wp:posOffset>
              </wp:positionH>
              <wp:positionV relativeFrom="paragraph">
                <wp:posOffset>217805</wp:posOffset>
              </wp:positionV>
              <wp:extent cx="5724525" cy="64770"/>
              <wp:effectExtent l="57150" t="19050" r="66675" b="1066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64770"/>
                      </a:xfrm>
                      <a:prstGeom prst="rect">
                        <a:avLst/>
                      </a:prstGeom>
                      <a:solidFill>
                        <a:srgbClr val="0000FF"/>
                      </a:solidFill>
                      <a:ln w="12700" cap="flat" cmpd="sng" algn="ctr">
                        <a:solidFill>
                          <a:srgbClr val="0000FF"/>
                        </a:solidFill>
                        <a:prstDash val="solid"/>
                        <a:miter lim="800000"/>
                      </a:ln>
                      <a:effectLst>
                        <a:outerShdw blurRad="50800" dist="38100" dir="5400000" algn="t"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D91282" id="Rectangle 1" o:spid="_x0000_s1026" style="position:absolute;margin-left:0;margin-top:17.15pt;width:450.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" fillcolor="blue" strokecolor="blue" strokeweight="1pt">
              <v:shadow on="t" color="black" opacity="26214f" origin=",-.5" offset="0,3pt"/>
              <v:path arrowok="t"/>
            </v:rect>
          </w:pict>
        </mc:Fallback>
      </mc:AlternateContent>
    </w:r>
    <w:r w:rsidR="0081403B" w:rsidRPr="005E2CF0">
      <w:t>Vol</w:t>
    </w:r>
    <w:r w:rsidR="0081403B">
      <w:rPr>
        <w:lang w:val="id-ID"/>
      </w:rPr>
      <w:t>.</w:t>
    </w:r>
    <w:r w:rsidR="0081403B" w:rsidRPr="005E2CF0">
      <w:t xml:space="preserve"> </w:t>
    </w:r>
    <w:r w:rsidR="0081403B">
      <w:t>4</w:t>
    </w:r>
    <w:r w:rsidR="0081403B" w:rsidRPr="005E2CF0">
      <w:t>, No</w:t>
    </w:r>
    <w:r w:rsidR="0081403B">
      <w:t>.</w:t>
    </w:r>
    <w:r w:rsidR="0081403B" w:rsidRPr="005E2CF0">
      <w:t xml:space="preserve"> </w:t>
    </w:r>
    <w:r w:rsidR="0081403B">
      <w:t>1</w:t>
    </w:r>
    <w:r w:rsidR="0081403B" w:rsidRPr="005E2CF0">
      <w:t xml:space="preserve">, </w:t>
    </w:r>
    <w:r w:rsidR="0081403B">
      <w:t>February 2021</w:t>
    </w:r>
    <w:r w:rsidR="0081403B" w:rsidRPr="005E2CF0">
      <w:t>, pp. xx-xx</w:t>
    </w:r>
    <w:r w:rsidR="0081403B">
      <w:tab/>
    </w:r>
  </w:p>
  <w:p w14:paraId="6D12BCED" w14:textId="77777777" w:rsidR="00647C84" w:rsidRDefault="00647C84"/>
  <w:p w14:paraId="79FEFDBF" w14:textId="77777777" w:rsidR="00647C84" w:rsidRDefault="00647C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4CC2021A"/>
    <w:multiLevelType w:val="multilevel"/>
    <w:tmpl w:val="B02E3F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5"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9"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1"/>
  </w:num>
  <w:num w:numId="3">
    <w:abstractNumId w:val="5"/>
  </w:num>
  <w:num w:numId="4">
    <w:abstractNumId w:val="6"/>
  </w:num>
  <w:num w:numId="5">
    <w:abstractNumId w:val="6"/>
    <w:lvlOverride w:ilvl="0">
      <w:startOverride w:val="1"/>
    </w:lvlOverride>
  </w:num>
  <w:num w:numId="6">
    <w:abstractNumId w:val="0"/>
  </w:num>
  <w:num w:numId="7">
    <w:abstractNumId w:val="3"/>
  </w:num>
  <w:num w:numId="8">
    <w:abstractNumId w:val="7"/>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3B"/>
    <w:rsid w:val="000B4C50"/>
    <w:rsid w:val="00161216"/>
    <w:rsid w:val="001E05FB"/>
    <w:rsid w:val="001F7040"/>
    <w:rsid w:val="00294819"/>
    <w:rsid w:val="002C2CE4"/>
    <w:rsid w:val="002D22BE"/>
    <w:rsid w:val="00314E14"/>
    <w:rsid w:val="003C60D0"/>
    <w:rsid w:val="003F2A35"/>
    <w:rsid w:val="00421357"/>
    <w:rsid w:val="004500D7"/>
    <w:rsid w:val="004A02D7"/>
    <w:rsid w:val="004B21E5"/>
    <w:rsid w:val="004B437E"/>
    <w:rsid w:val="004E374A"/>
    <w:rsid w:val="004F0B70"/>
    <w:rsid w:val="00575A6C"/>
    <w:rsid w:val="005C3715"/>
    <w:rsid w:val="00647C84"/>
    <w:rsid w:val="006B5B54"/>
    <w:rsid w:val="00806A19"/>
    <w:rsid w:val="0081403B"/>
    <w:rsid w:val="008316C5"/>
    <w:rsid w:val="009A65BA"/>
    <w:rsid w:val="009D0239"/>
    <w:rsid w:val="00A615B0"/>
    <w:rsid w:val="00AC584A"/>
    <w:rsid w:val="00B333BB"/>
    <w:rsid w:val="00B42E91"/>
    <w:rsid w:val="00BF2DE0"/>
    <w:rsid w:val="00BF58AA"/>
    <w:rsid w:val="00C9555E"/>
    <w:rsid w:val="00CA4309"/>
    <w:rsid w:val="00D84C0F"/>
    <w:rsid w:val="00E86FA3"/>
    <w:rsid w:val="00EC044E"/>
    <w:rsid w:val="00EC45E9"/>
    <w:rsid w:val="00F0594F"/>
    <w:rsid w:val="00F164D5"/>
    <w:rsid w:val="00F66F5B"/>
    <w:rsid w:val="00FF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B63C8"/>
  <w15:chartTrackingRefBased/>
  <w15:docId w15:val="{D4B296AF-5649-4493-A5B3-B874F673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E14"/>
    <w:rPr>
      <w:rFonts w:ascii="Calibri" w:eastAsia="Calibri" w:hAnsi="Calibri" w:cs="Times New Roman"/>
    </w:rPr>
  </w:style>
  <w:style w:type="paragraph" w:styleId="Heading1">
    <w:name w:val="heading 1"/>
    <w:basedOn w:val="Normal"/>
    <w:next w:val="Normal"/>
    <w:link w:val="Heading1Char"/>
    <w:uiPriority w:val="99"/>
    <w:qFormat/>
    <w:rsid w:val="00CA4309"/>
    <w:pPr>
      <w:keepNext/>
      <w:keepLines/>
      <w:numPr>
        <w:numId w:val="1"/>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uiPriority w:val="99"/>
    <w:unhideWhenUsed/>
    <w:qFormat/>
    <w:rsid w:val="00CA43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CA4309"/>
    <w:pPr>
      <w:numPr>
        <w:ilvl w:val="2"/>
        <w:numId w:val="1"/>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CA4309"/>
    <w:pPr>
      <w:numPr>
        <w:ilvl w:val="3"/>
        <w:numId w:val="1"/>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
    <w:semiHidden/>
    <w:unhideWhenUsed/>
    <w:qFormat/>
    <w:rsid w:val="00F66F5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03B"/>
  </w:style>
  <w:style w:type="paragraph" w:styleId="Footer">
    <w:name w:val="footer"/>
    <w:basedOn w:val="Normal"/>
    <w:link w:val="FooterChar"/>
    <w:uiPriority w:val="99"/>
    <w:unhideWhenUsed/>
    <w:rsid w:val="00814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03B"/>
  </w:style>
  <w:style w:type="paragraph" w:customStyle="1" w:styleId="AuthorAffiliation">
    <w:name w:val="AuthorAffiliation"/>
    <w:next w:val="Normal"/>
    <w:rsid w:val="0081403B"/>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314E14"/>
    <w:pPr>
      <w:keepNext/>
      <w:suppressAutoHyphens/>
      <w:spacing w:line="300" w:lineRule="exact"/>
    </w:pPr>
    <w:rPr>
      <w:rFonts w:ascii="Times New Roman" w:eastAsia="SimSun" w:hAnsi="Times New Roman" w:cs="Times New Roman"/>
      <w:noProof/>
      <w:sz w:val="26"/>
      <w:szCs w:val="20"/>
    </w:rPr>
  </w:style>
  <w:style w:type="paragraph" w:customStyle="1" w:styleId="TitleIJAIN">
    <w:name w:val="Title IJAIN"/>
    <w:next w:val="Author"/>
    <w:autoRedefine/>
    <w:rsid w:val="00314E14"/>
    <w:pPr>
      <w:suppressAutoHyphens/>
      <w:spacing w:before="360" w:after="240" w:line="400" w:lineRule="exact"/>
    </w:pPr>
    <w:rPr>
      <w:rFonts w:ascii="Times New Roman" w:eastAsia="SimSun" w:hAnsi="Times New Roman" w:cs="Times New Roman"/>
      <w:sz w:val="34"/>
      <w:szCs w:val="20"/>
    </w:rPr>
  </w:style>
  <w:style w:type="paragraph" w:customStyle="1" w:styleId="AbstractHead">
    <w:name w:val="AbstractHead"/>
    <w:rsid w:val="00314E14"/>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314E14"/>
    <w:pPr>
      <w:spacing w:after="80" w:line="200" w:lineRule="exact"/>
      <w:jc w:val="both"/>
    </w:pPr>
    <w:rPr>
      <w:rFonts w:ascii="Times New Roman" w:eastAsia="Times New Roman" w:hAnsi="Times New Roman" w:cs="Times New Roman"/>
      <w:sz w:val="20"/>
      <w:szCs w:val="20"/>
      <w:lang w:val="en"/>
    </w:rPr>
  </w:style>
  <w:style w:type="paragraph" w:customStyle="1" w:styleId="Articlehistory">
    <w:name w:val="Articlehistory"/>
    <w:rsid w:val="00314E14"/>
    <w:pPr>
      <w:spacing w:after="0" w:line="200" w:lineRule="exact"/>
    </w:pPr>
    <w:rPr>
      <w:rFonts w:ascii="Ebrima" w:eastAsia="Times New Roman" w:hAnsi="Ebrima" w:cs="Times New Roman"/>
      <w:sz w:val="14"/>
      <w:szCs w:val="20"/>
    </w:rPr>
  </w:style>
  <w:style w:type="paragraph" w:customStyle="1" w:styleId="ArticleinfoHead">
    <w:name w:val="ArticleinfoHead"/>
    <w:rsid w:val="00314E14"/>
    <w:pPr>
      <w:spacing w:after="0" w:line="240" w:lineRule="auto"/>
    </w:pPr>
    <w:rPr>
      <w:rFonts w:ascii="Times New Roman" w:eastAsia="Times New Roman" w:hAnsi="Times New Roman" w:cs="Times New Roman"/>
      <w:smallCaps/>
      <w:spacing w:val="24"/>
      <w:sz w:val="18"/>
      <w:szCs w:val="20"/>
    </w:rPr>
  </w:style>
  <w:style w:type="paragraph" w:customStyle="1" w:styleId="Keyword">
    <w:name w:val="Keyword"/>
    <w:rsid w:val="00314E14"/>
    <w:pPr>
      <w:spacing w:after="0" w:line="200" w:lineRule="exact"/>
    </w:pPr>
    <w:rPr>
      <w:rFonts w:ascii="Ebrima" w:eastAsia="Times New Roman" w:hAnsi="Ebrima" w:cs="Times New Roman"/>
      <w:sz w:val="14"/>
      <w:szCs w:val="20"/>
    </w:rPr>
  </w:style>
  <w:style w:type="paragraph" w:customStyle="1" w:styleId="KeywordHead">
    <w:name w:val="KeywordHead"/>
    <w:next w:val="Keyword"/>
    <w:rsid w:val="00314E14"/>
    <w:pPr>
      <w:spacing w:after="0" w:line="200" w:lineRule="exact"/>
    </w:pPr>
    <w:rPr>
      <w:rFonts w:ascii="Junicode" w:eastAsia="Times New Roman" w:hAnsi="Junicode" w:cs="Times New Roman"/>
      <w:i/>
      <w:noProof/>
      <w:sz w:val="18"/>
      <w:szCs w:val="20"/>
    </w:rPr>
  </w:style>
  <w:style w:type="character" w:styleId="Hyperlink">
    <w:name w:val="Hyperlink"/>
    <w:uiPriority w:val="99"/>
    <w:unhideWhenUsed/>
    <w:rsid w:val="00314E14"/>
    <w:rPr>
      <w:color w:val="0563C1"/>
      <w:u w:val="single"/>
    </w:rPr>
  </w:style>
  <w:style w:type="paragraph" w:customStyle="1" w:styleId="Copyright">
    <w:name w:val="Copyright"/>
    <w:basedOn w:val="AbstractText"/>
    <w:qFormat/>
    <w:rsid w:val="00314E14"/>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314E14"/>
    <w:pPr>
      <w:framePr w:hSpace="187" w:wrap="around" w:vAnchor="text" w:hAnchor="text" w:y="1"/>
      <w:suppressOverlap/>
    </w:pPr>
    <w:rPr>
      <w:b/>
    </w:rPr>
  </w:style>
  <w:style w:type="character" w:styleId="FollowedHyperlink">
    <w:name w:val="FollowedHyperlink"/>
    <w:basedOn w:val="DefaultParagraphFont"/>
    <w:uiPriority w:val="99"/>
    <w:semiHidden/>
    <w:unhideWhenUsed/>
    <w:rsid w:val="008316C5"/>
    <w:rPr>
      <w:color w:val="954F72" w:themeColor="followedHyperlink"/>
      <w:u w:val="single"/>
    </w:rPr>
  </w:style>
  <w:style w:type="character" w:customStyle="1" w:styleId="Heading1Char">
    <w:name w:val="Heading 1 Char"/>
    <w:basedOn w:val="DefaultParagraphFont"/>
    <w:link w:val="Heading1"/>
    <w:uiPriority w:val="99"/>
    <w:rsid w:val="00CA4309"/>
    <w:rPr>
      <w:rFonts w:ascii="Times New Roman" w:eastAsia="MS Mincho" w:hAnsi="Times New Roman" w:cs="Times New Roman"/>
      <w:b/>
      <w:noProof/>
      <w:sz w:val="24"/>
      <w:szCs w:val="20"/>
    </w:rPr>
  </w:style>
  <w:style w:type="character" w:customStyle="1" w:styleId="Heading3Char">
    <w:name w:val="Heading 3 Char"/>
    <w:basedOn w:val="DefaultParagraphFont"/>
    <w:link w:val="Heading3"/>
    <w:uiPriority w:val="99"/>
    <w:rsid w:val="00CA4309"/>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CA4309"/>
    <w:rPr>
      <w:rFonts w:ascii="Times New Roman" w:eastAsia="MS Mincho" w:hAnsi="Times New Roman" w:cs="Times New Roman"/>
      <w:i/>
      <w:iCs/>
      <w:noProof/>
      <w:sz w:val="20"/>
      <w:szCs w:val="20"/>
    </w:rPr>
  </w:style>
  <w:style w:type="paragraph" w:styleId="BodyText">
    <w:name w:val="Body Text"/>
    <w:basedOn w:val="Normal"/>
    <w:link w:val="BodyTextChar"/>
    <w:uiPriority w:val="99"/>
    <w:rsid w:val="00CA4309"/>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CA4309"/>
    <w:rPr>
      <w:rFonts w:ascii="Times New Roman" w:eastAsia="MS Mincho" w:hAnsi="Times New Roman" w:cs="Times New Roman"/>
      <w:spacing w:val="-1"/>
      <w:szCs w:val="20"/>
    </w:rPr>
  </w:style>
  <w:style w:type="character" w:customStyle="1" w:styleId="Heading2Char">
    <w:name w:val="Heading 2 Char"/>
    <w:basedOn w:val="DefaultParagraphFont"/>
    <w:link w:val="Heading2"/>
    <w:uiPriority w:val="9"/>
    <w:semiHidden/>
    <w:rsid w:val="00CA4309"/>
    <w:rPr>
      <w:rFonts w:asciiTheme="majorHAnsi" w:eastAsiaTheme="majorEastAsia" w:hAnsiTheme="majorHAnsi" w:cstheme="majorBidi"/>
      <w:color w:val="2E74B5" w:themeColor="accent1" w:themeShade="BF"/>
      <w:sz w:val="26"/>
      <w:szCs w:val="26"/>
    </w:rPr>
  </w:style>
  <w:style w:type="paragraph" w:customStyle="1" w:styleId="bulletlist">
    <w:name w:val="bullet list"/>
    <w:basedOn w:val="BodyText"/>
    <w:rsid w:val="00CA4309"/>
    <w:pPr>
      <w:numPr>
        <w:numId w:val="2"/>
      </w:numPr>
      <w:tabs>
        <w:tab w:val="clear" w:pos="648"/>
      </w:tabs>
      <w:ind w:left="576" w:hanging="288"/>
    </w:pPr>
  </w:style>
  <w:style w:type="paragraph" w:customStyle="1" w:styleId="equation">
    <w:name w:val="equation"/>
    <w:basedOn w:val="Normal"/>
    <w:uiPriority w:val="99"/>
    <w:rsid w:val="00CA4309"/>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character" w:customStyle="1" w:styleId="Heading5Char">
    <w:name w:val="Heading 5 Char"/>
    <w:basedOn w:val="DefaultParagraphFont"/>
    <w:link w:val="Heading5"/>
    <w:uiPriority w:val="9"/>
    <w:semiHidden/>
    <w:rsid w:val="00F66F5B"/>
    <w:rPr>
      <w:rFonts w:asciiTheme="majorHAnsi" w:eastAsiaTheme="majorEastAsia" w:hAnsiTheme="majorHAnsi" w:cstheme="majorBidi"/>
      <w:color w:val="2E74B5" w:themeColor="accent1" w:themeShade="BF"/>
    </w:rPr>
  </w:style>
  <w:style w:type="paragraph" w:customStyle="1" w:styleId="figurecaption">
    <w:name w:val="figure caption"/>
    <w:rsid w:val="00F66F5B"/>
    <w:pPr>
      <w:numPr>
        <w:numId w:val="8"/>
      </w:numPr>
      <w:tabs>
        <w:tab w:val="left" w:pos="533"/>
      </w:tabs>
      <w:spacing w:before="80" w:after="200" w:line="240" w:lineRule="auto"/>
      <w:jc w:val="center"/>
    </w:pPr>
    <w:rPr>
      <w:rFonts w:ascii="Junicode" w:eastAsia="Times New Roman" w:hAnsi="Junicode" w:cs="Times New Roman"/>
      <w:noProof/>
      <w:sz w:val="20"/>
      <w:szCs w:val="16"/>
    </w:rPr>
  </w:style>
  <w:style w:type="paragraph" w:customStyle="1" w:styleId="references">
    <w:name w:val="references"/>
    <w:uiPriority w:val="99"/>
    <w:rsid w:val="00F66F5B"/>
    <w:pPr>
      <w:numPr>
        <w:numId w:val="9"/>
      </w:numPr>
      <w:spacing w:after="120" w:line="240" w:lineRule="exact"/>
      <w:ind w:left="357" w:hanging="357"/>
      <w:jc w:val="both"/>
    </w:pPr>
    <w:rPr>
      <w:rFonts w:ascii="Times New Roman" w:eastAsia="Times New Roman" w:hAnsi="Times New Roman" w:cs="Times New Roman"/>
      <w:noProof/>
      <w:sz w:val="20"/>
      <w:szCs w:val="16"/>
    </w:rPr>
  </w:style>
  <w:style w:type="paragraph" w:customStyle="1" w:styleId="tablecolhead">
    <w:name w:val="table col head"/>
    <w:basedOn w:val="Normal"/>
    <w:uiPriority w:val="99"/>
    <w:rsid w:val="00F66F5B"/>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F66F5B"/>
    <w:rPr>
      <w:i/>
      <w:iCs/>
      <w:sz w:val="19"/>
      <w:szCs w:val="15"/>
    </w:rPr>
  </w:style>
  <w:style w:type="paragraph" w:customStyle="1" w:styleId="tablecopy">
    <w:name w:val="table copy"/>
    <w:uiPriority w:val="99"/>
    <w:rsid w:val="00F66F5B"/>
    <w:pPr>
      <w:spacing w:after="0" w:line="240" w:lineRule="auto"/>
      <w:jc w:val="center"/>
    </w:pPr>
    <w:rPr>
      <w:rFonts w:ascii="Junicode" w:eastAsia="Times New Roman" w:hAnsi="Junicode" w:cs="Times New Roman"/>
      <w:noProof/>
      <w:sz w:val="18"/>
      <w:szCs w:val="16"/>
    </w:rPr>
  </w:style>
  <w:style w:type="paragraph" w:customStyle="1" w:styleId="tablefootnote">
    <w:name w:val="table footnote"/>
    <w:uiPriority w:val="99"/>
    <w:rsid w:val="00F66F5B"/>
    <w:pPr>
      <w:numPr>
        <w:numId w:val="11"/>
      </w:numPr>
      <w:tabs>
        <w:tab w:val="left" w:pos="29"/>
      </w:tabs>
      <w:spacing w:before="60" w:after="30" w:line="240" w:lineRule="auto"/>
      <w:ind w:left="360"/>
      <w:jc w:val="right"/>
    </w:pPr>
    <w:rPr>
      <w:rFonts w:ascii="Junicode" w:eastAsia="MS Mincho" w:hAnsi="Junicode" w:cs="Times New Roman"/>
      <w:sz w:val="16"/>
      <w:szCs w:val="12"/>
    </w:rPr>
  </w:style>
  <w:style w:type="paragraph" w:customStyle="1" w:styleId="tablehead">
    <w:name w:val="table head"/>
    <w:uiPriority w:val="99"/>
    <w:rsid w:val="00F66F5B"/>
    <w:pPr>
      <w:numPr>
        <w:numId w:val="10"/>
      </w:numPr>
      <w:spacing w:before="240" w:after="120" w:line="240" w:lineRule="auto"/>
      <w:jc w:val="center"/>
    </w:pPr>
    <w:rPr>
      <w:rFonts w:ascii="Junicode" w:eastAsia="Times New Roman" w:hAnsi="Junicode" w:cs="Times New Roman"/>
      <w:noProof/>
      <w:sz w:val="20"/>
      <w:szCs w:val="16"/>
    </w:rPr>
  </w:style>
  <w:style w:type="paragraph" w:customStyle="1" w:styleId="figure">
    <w:name w:val="figure"/>
    <w:basedOn w:val="tablefootnote"/>
    <w:qFormat/>
    <w:rsid w:val="00F66F5B"/>
    <w:pPr>
      <w:numPr>
        <w:numId w:val="0"/>
      </w:numPr>
      <w:ind w:left="360" w:hanging="360"/>
      <w:jc w:val="center"/>
    </w:pPr>
  </w:style>
  <w:style w:type="table" w:styleId="TableGrid">
    <w:name w:val="Table Grid"/>
    <w:basedOn w:val="TableNormal"/>
    <w:rsid w:val="00AC584A"/>
    <w:pPr>
      <w:spacing w:after="0" w:line="240" w:lineRule="auto"/>
    </w:pPr>
    <w:rPr>
      <w:rFonts w:ascii="Times New Roman" w:eastAsia="Times New Roman" w:hAnsi="Times New Roman" w:cs="Times New Roman"/>
      <w:sz w:val="20"/>
      <w:szCs w:val="20"/>
      <w:lang w:val="ms-MY" w:eastAsia="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C584A"/>
  </w:style>
  <w:style w:type="table" w:styleId="TableGridLight">
    <w:name w:val="Grid Table Light"/>
    <w:basedOn w:val="TableNormal"/>
    <w:uiPriority w:val="40"/>
    <w:rsid w:val="00F059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F059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059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image" Target="media/image12.png"/><Relationship Id="rId10" Type="http://schemas.openxmlformats.org/officeDocument/2006/relationships/image" Target="media/image2.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11.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jurnal.unmer.ac.id/index.php/jeemecs" TargetMode="External"/><Relationship Id="rId2" Type="http://schemas.openxmlformats.org/officeDocument/2006/relationships/image" Target="media/image15.png"/><Relationship Id="rId1" Type="http://schemas.openxmlformats.org/officeDocument/2006/relationships/image" Target="media/image14.png"/><Relationship Id="rId4" Type="http://schemas.openxmlformats.org/officeDocument/2006/relationships/hyperlink" Target="mailto:jeemecs@unmer.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002E-E8F9-4811-A854-7D3C51E19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7992</Words>
  <Characters>45557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 Arif</dc:creator>
  <cp:keywords/>
  <dc:description/>
  <cp:lastModifiedBy>irfan mj</cp:lastModifiedBy>
  <cp:revision>3</cp:revision>
  <dcterms:created xsi:type="dcterms:W3CDTF">2020-06-16T02:40:00Z</dcterms:created>
  <dcterms:modified xsi:type="dcterms:W3CDTF">2020-06-16T02:56:00Z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079df1ce-966a-3301-a857-82aa789942c8</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