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9B" w:rsidRPr="00BB5ED6" w:rsidRDefault="00D8579B" w:rsidP="00D8579B">
      <w:pPr>
        <w:tabs>
          <w:tab w:val="left" w:pos="567"/>
        </w:tabs>
        <w:spacing w:after="0" w:line="48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BB5ED6">
        <w:rPr>
          <w:rFonts w:ascii="Arial" w:hAnsi="Arial" w:cs="Arial"/>
          <w:b/>
          <w:noProof/>
          <w:sz w:val="24"/>
          <w:szCs w:val="24"/>
        </w:rPr>
        <w:t>BAB VI</w:t>
      </w:r>
    </w:p>
    <w:p w:rsidR="00D8579B" w:rsidRPr="00BB5ED6" w:rsidRDefault="00D8579B" w:rsidP="00D8579B">
      <w:pPr>
        <w:tabs>
          <w:tab w:val="left" w:pos="567"/>
        </w:tabs>
        <w:spacing w:after="0" w:line="48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BB5ED6">
        <w:rPr>
          <w:rFonts w:ascii="Arial" w:hAnsi="Arial" w:cs="Arial"/>
          <w:b/>
          <w:noProof/>
          <w:sz w:val="24"/>
          <w:szCs w:val="24"/>
        </w:rPr>
        <w:t>KESIMPULAN DAN SARAN</w:t>
      </w:r>
    </w:p>
    <w:p w:rsidR="00D8579B" w:rsidRPr="00BB5ED6" w:rsidRDefault="00D8579B" w:rsidP="00D8579B">
      <w:pPr>
        <w:tabs>
          <w:tab w:val="left" w:pos="567"/>
        </w:tabs>
        <w:spacing w:after="0" w:line="48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8579B" w:rsidRPr="00BB5ED6" w:rsidRDefault="00D8579B" w:rsidP="00D8579B">
      <w:pPr>
        <w:tabs>
          <w:tab w:val="left" w:pos="567"/>
        </w:tabs>
        <w:spacing w:after="0" w:line="480" w:lineRule="auto"/>
        <w:rPr>
          <w:rFonts w:ascii="Arial" w:hAnsi="Arial" w:cs="Arial"/>
          <w:b/>
          <w:noProof/>
        </w:rPr>
      </w:pPr>
      <w:r w:rsidRPr="00BB5ED6">
        <w:rPr>
          <w:rFonts w:ascii="Arial" w:hAnsi="Arial" w:cs="Arial"/>
          <w:b/>
          <w:noProof/>
        </w:rPr>
        <w:t>6.1. Kesimpulan</w:t>
      </w:r>
    </w:p>
    <w:p w:rsidR="00D8579B" w:rsidRPr="00BB5ED6" w:rsidRDefault="00D8579B" w:rsidP="00D8579B">
      <w:pPr>
        <w:tabs>
          <w:tab w:val="left" w:pos="567"/>
        </w:tabs>
        <w:spacing w:after="0" w:line="480" w:lineRule="auto"/>
        <w:jc w:val="both"/>
        <w:rPr>
          <w:rFonts w:ascii="Arial" w:hAnsi="Arial" w:cs="Arial"/>
          <w:noProof/>
        </w:rPr>
      </w:pPr>
      <w:r w:rsidRPr="00BB5ED6">
        <w:rPr>
          <w:rFonts w:ascii="Arial" w:hAnsi="Arial" w:cs="Arial"/>
          <w:b/>
          <w:noProof/>
        </w:rPr>
        <w:tab/>
      </w:r>
      <w:r w:rsidRPr="00BB5ED6">
        <w:rPr>
          <w:rFonts w:ascii="Arial" w:hAnsi="Arial" w:cs="Arial"/>
          <w:noProof/>
        </w:rPr>
        <w:t>Berdasarkan hasil analisis data dan pembahasan</w:t>
      </w:r>
      <w:r>
        <w:rPr>
          <w:rFonts w:ascii="Arial" w:hAnsi="Arial" w:cs="Arial"/>
          <w:noProof/>
        </w:rPr>
        <w:t xml:space="preserve"> terkait dengan</w:t>
      </w:r>
      <w:r w:rsidR="008D0DCC">
        <w:rPr>
          <w:rFonts w:ascii="Arial" w:hAnsi="Arial" w:cs="Arial"/>
          <w:noProof/>
          <w:lang w:val="id-ID"/>
        </w:rPr>
        <w:t xml:space="preserve"> pengaruh</w:t>
      </w:r>
      <w:r>
        <w:rPr>
          <w:rFonts w:ascii="Arial" w:hAnsi="Arial" w:cs="Arial"/>
          <w:noProof/>
        </w:rPr>
        <w:t xml:space="preserve"> </w:t>
      </w:r>
      <w:r w:rsidR="008D0DCC" w:rsidRPr="00D71B3A">
        <w:rPr>
          <w:rFonts w:ascii="Arial" w:hAnsi="Arial" w:cs="Arial"/>
          <w:i/>
        </w:rPr>
        <w:t>Days of Sales Outstanding</w:t>
      </w:r>
      <w:r w:rsidR="008D0DCC" w:rsidRPr="00D71B3A">
        <w:rPr>
          <w:rFonts w:ascii="Arial" w:hAnsi="Arial" w:cs="Arial"/>
          <w:i/>
          <w:lang w:val="id-ID"/>
        </w:rPr>
        <w:t xml:space="preserve"> </w:t>
      </w:r>
      <w:r w:rsidR="008D0DCC" w:rsidRPr="00D71B3A">
        <w:rPr>
          <w:rFonts w:ascii="Arial" w:hAnsi="Arial" w:cs="Arial"/>
        </w:rPr>
        <w:t xml:space="preserve">, </w:t>
      </w:r>
      <w:r w:rsidR="008D0DCC" w:rsidRPr="00D71B3A">
        <w:rPr>
          <w:rFonts w:ascii="Arial" w:hAnsi="Arial" w:cs="Arial"/>
          <w:i/>
          <w:lang w:val="id-ID"/>
        </w:rPr>
        <w:t>Days of Sales in Inventory</w:t>
      </w:r>
      <w:r w:rsidR="008D0DCC" w:rsidRPr="00D71B3A">
        <w:rPr>
          <w:rFonts w:ascii="Arial" w:hAnsi="Arial" w:cs="Arial"/>
        </w:rPr>
        <w:t xml:space="preserve">, </w:t>
      </w:r>
      <w:r w:rsidR="008D0DCC" w:rsidRPr="00D71B3A">
        <w:rPr>
          <w:rFonts w:ascii="Arial" w:hAnsi="Arial" w:cs="Arial"/>
          <w:lang w:val="id-ID"/>
        </w:rPr>
        <w:t xml:space="preserve">dan </w:t>
      </w:r>
      <w:r w:rsidR="008D0DCC" w:rsidRPr="00D71B3A">
        <w:rPr>
          <w:rFonts w:ascii="Arial" w:hAnsi="Arial" w:cs="Arial"/>
          <w:i/>
        </w:rPr>
        <w:t>Days of Payable Outstanding</w:t>
      </w:r>
      <w:r w:rsidR="008D0DCC" w:rsidRPr="00D71B3A">
        <w:rPr>
          <w:rFonts w:ascii="Arial" w:hAnsi="Arial" w:cs="Arial"/>
          <w:i/>
          <w:lang w:val="id-ID"/>
        </w:rPr>
        <w:t xml:space="preserve"> </w:t>
      </w:r>
      <w:r w:rsidR="008D0DCC">
        <w:rPr>
          <w:rFonts w:ascii="Arial" w:hAnsi="Arial" w:cs="Arial"/>
          <w:lang w:val="id-ID"/>
        </w:rPr>
        <w:t xml:space="preserve">terhadap </w:t>
      </w:r>
      <w:r w:rsidR="008D0DCC" w:rsidRPr="00D71B3A">
        <w:rPr>
          <w:rFonts w:ascii="Arial" w:hAnsi="Arial" w:cs="Arial"/>
          <w:i/>
        </w:rPr>
        <w:t xml:space="preserve">Return On </w:t>
      </w:r>
      <w:r w:rsidR="008D0DCC" w:rsidRPr="00D71B3A">
        <w:rPr>
          <w:rFonts w:ascii="Arial" w:hAnsi="Arial" w:cs="Arial"/>
          <w:i/>
          <w:lang w:val="id-ID"/>
        </w:rPr>
        <w:t>Asset</w:t>
      </w:r>
      <w:r w:rsidR="008D0DCC">
        <w:rPr>
          <w:rFonts w:ascii="Arial" w:hAnsi="Arial" w:cs="Arial"/>
          <w:i/>
          <w:lang w:val="id-ID"/>
        </w:rPr>
        <w:t xml:space="preserve"> </w:t>
      </w:r>
      <w:r w:rsidR="008D0DCC">
        <w:rPr>
          <w:rFonts w:ascii="Arial" w:hAnsi="Arial" w:cs="Arial"/>
          <w:lang w:val="id-ID"/>
        </w:rPr>
        <w:t xml:space="preserve">dengan variabel kontrol </w:t>
      </w:r>
      <w:r w:rsidR="008D0DCC" w:rsidRPr="00D71B3A">
        <w:rPr>
          <w:rFonts w:ascii="Arial" w:hAnsi="Arial" w:cs="Arial"/>
          <w:lang w:val="id-ID"/>
        </w:rPr>
        <w:t xml:space="preserve">Ukuran Perusahaan, </w:t>
      </w:r>
      <w:r w:rsidR="008D0DCC" w:rsidRPr="00D71B3A">
        <w:rPr>
          <w:rFonts w:ascii="Arial" w:hAnsi="Arial" w:cs="Arial"/>
          <w:i/>
        </w:rPr>
        <w:t>Financial Leverage</w:t>
      </w:r>
      <w:r w:rsidR="008D0DCC" w:rsidRPr="00D71B3A">
        <w:rPr>
          <w:rFonts w:ascii="Arial" w:hAnsi="Arial" w:cs="Arial"/>
          <w:i/>
          <w:lang w:val="id-ID"/>
        </w:rPr>
        <w:t xml:space="preserve"> </w:t>
      </w:r>
      <w:r w:rsidR="008D0DCC" w:rsidRPr="00D71B3A">
        <w:rPr>
          <w:rFonts w:ascii="Arial" w:hAnsi="Arial" w:cs="Arial"/>
          <w:lang w:val="id-ID"/>
        </w:rPr>
        <w:t xml:space="preserve">dan </w:t>
      </w:r>
      <w:r w:rsidR="008D0DCC" w:rsidRPr="00D71B3A">
        <w:rPr>
          <w:rFonts w:ascii="Arial" w:hAnsi="Arial" w:cs="Arial"/>
          <w:i/>
          <w:lang w:val="id-ID"/>
        </w:rPr>
        <w:t>Gross Domestic Product</w:t>
      </w:r>
      <w:r w:rsidRPr="00BB5ED6">
        <w:rPr>
          <w:rFonts w:ascii="Arial" w:hAnsi="Arial" w:cs="Arial"/>
          <w:noProof/>
        </w:rPr>
        <w:t xml:space="preserve">, maka kesimpulan penelitian ini adalah : </w:t>
      </w:r>
    </w:p>
    <w:p w:rsidR="008D0DCC" w:rsidRPr="008D0DCC" w:rsidRDefault="00325718" w:rsidP="008D0DCC">
      <w:pPr>
        <w:pStyle w:val="Default"/>
        <w:numPr>
          <w:ilvl w:val="0"/>
          <w:numId w:val="1"/>
        </w:numPr>
        <w:tabs>
          <w:tab w:val="left" w:pos="426"/>
          <w:tab w:val="left" w:pos="900"/>
          <w:tab w:val="left" w:pos="990"/>
        </w:tabs>
        <w:spacing w:line="480" w:lineRule="auto"/>
        <w:ind w:left="426" w:hanging="426"/>
        <w:jc w:val="both"/>
        <w:rPr>
          <w:rFonts w:ascii="Arial" w:hAnsi="Arial" w:cs="Arial"/>
          <w:bCs/>
          <w:i/>
          <w:color w:val="auto"/>
          <w:sz w:val="22"/>
          <w:szCs w:val="22"/>
          <w:lang w:val="id-ID"/>
        </w:rPr>
      </w:pPr>
      <w:r>
        <w:rPr>
          <w:rFonts w:ascii="Arial" w:hAnsi="Arial" w:cs="Arial"/>
          <w:bCs/>
          <w:color w:val="auto"/>
          <w:sz w:val="22"/>
          <w:szCs w:val="22"/>
          <w:lang w:val="id-ID"/>
        </w:rPr>
        <w:t xml:space="preserve">Dengan mempercepat </w:t>
      </w:r>
      <w:r w:rsidRPr="008D0DCC">
        <w:rPr>
          <w:rFonts w:ascii="Arial" w:hAnsi="Arial" w:cs="Arial"/>
          <w:bCs/>
          <w:i/>
          <w:color w:val="auto"/>
          <w:sz w:val="22"/>
          <w:szCs w:val="22"/>
          <w:lang w:val="id-ID"/>
        </w:rPr>
        <w:t>Days of Sales in Inventory</w:t>
      </w:r>
      <w:r w:rsidRPr="008D0DCC">
        <w:rPr>
          <w:rFonts w:ascii="Arial" w:hAnsi="Arial" w:cs="Arial"/>
          <w:bCs/>
          <w:color w:val="auto"/>
          <w:sz w:val="22"/>
          <w:szCs w:val="22"/>
          <w:lang w:val="id-ID"/>
        </w:rPr>
        <w:t xml:space="preserve"> </w:t>
      </w:r>
      <w:r w:rsidR="008D0DCC" w:rsidRPr="008D0DCC">
        <w:rPr>
          <w:rFonts w:ascii="Arial" w:hAnsi="Arial" w:cs="Arial"/>
          <w:bCs/>
          <w:color w:val="auto"/>
          <w:sz w:val="22"/>
          <w:szCs w:val="22"/>
          <w:lang w:val="id-ID"/>
        </w:rPr>
        <w:t>perusahaan pupuk negara maka akan dapat meningkatkan</w:t>
      </w:r>
      <w:r w:rsidR="008D0DCC" w:rsidRPr="008D0DCC">
        <w:rPr>
          <w:rFonts w:ascii="Arial" w:hAnsi="Arial" w:cs="Arial"/>
          <w:bCs/>
          <w:i/>
          <w:color w:val="auto"/>
          <w:sz w:val="22"/>
          <w:szCs w:val="22"/>
          <w:lang w:val="id-ID"/>
        </w:rPr>
        <w:t xml:space="preserve"> Return On Asset </w:t>
      </w:r>
      <w:r w:rsidR="008D0DCC" w:rsidRPr="008D0DCC">
        <w:rPr>
          <w:rFonts w:ascii="Arial" w:hAnsi="Arial" w:cs="Arial"/>
          <w:bCs/>
          <w:color w:val="auto"/>
          <w:sz w:val="22"/>
          <w:szCs w:val="22"/>
          <w:lang w:val="id-ID"/>
        </w:rPr>
        <w:t>perusahaan pupuk negara.</w:t>
      </w:r>
    </w:p>
    <w:p w:rsidR="008D0DCC" w:rsidRPr="008D0DCC" w:rsidRDefault="00325718" w:rsidP="008D0DCC">
      <w:pPr>
        <w:pStyle w:val="Default"/>
        <w:numPr>
          <w:ilvl w:val="0"/>
          <w:numId w:val="1"/>
        </w:numPr>
        <w:tabs>
          <w:tab w:val="left" w:pos="426"/>
          <w:tab w:val="left" w:pos="900"/>
          <w:tab w:val="left" w:pos="990"/>
        </w:tabs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eastAsia="Times New Roman" w:hAnsi="Arial" w:cs="Arial"/>
          <w:sz w:val="22"/>
          <w:szCs w:val="22"/>
          <w:lang w:val="id-ID" w:eastAsia="id-ID"/>
        </w:rPr>
        <w:t>D</w:t>
      </w:r>
      <w:r w:rsidR="008D0DCC" w:rsidRPr="008D0DCC">
        <w:rPr>
          <w:rFonts w:ascii="Arial" w:eastAsia="Times New Roman" w:hAnsi="Arial" w:cs="Arial"/>
          <w:sz w:val="22"/>
          <w:szCs w:val="22"/>
          <w:lang w:val="id-ID" w:eastAsia="id-ID"/>
        </w:rPr>
        <w:t>engan mempercepat pembayaran kewajiban jangka pendek</w:t>
      </w:r>
      <w:r>
        <w:rPr>
          <w:rFonts w:ascii="Arial" w:eastAsia="Times New Roman" w:hAnsi="Arial" w:cs="Arial"/>
          <w:sz w:val="22"/>
          <w:szCs w:val="22"/>
          <w:lang w:val="id-ID" w:eastAsia="id-ID"/>
        </w:rPr>
        <w:t xml:space="preserve"> (</w:t>
      </w:r>
      <w:r w:rsidRPr="008D0DCC">
        <w:rPr>
          <w:rFonts w:ascii="Arial" w:hAnsi="Arial" w:cs="Arial"/>
          <w:bCs/>
          <w:i/>
          <w:color w:val="auto"/>
          <w:sz w:val="22"/>
          <w:szCs w:val="22"/>
          <w:lang w:val="id-ID"/>
        </w:rPr>
        <w:t>Days of Payables</w:t>
      </w:r>
      <w:r>
        <w:rPr>
          <w:rFonts w:ascii="Arial" w:hAnsi="Arial" w:cs="Arial"/>
          <w:bCs/>
          <w:color w:val="auto"/>
          <w:sz w:val="22"/>
          <w:szCs w:val="22"/>
          <w:lang w:val="id-ID"/>
        </w:rPr>
        <w:t>)</w:t>
      </w:r>
      <w:r w:rsidR="008D0DCC" w:rsidRPr="008D0DCC">
        <w:rPr>
          <w:rFonts w:ascii="Arial" w:eastAsia="Times New Roman" w:hAnsi="Arial" w:cs="Arial"/>
          <w:sz w:val="22"/>
          <w:szCs w:val="22"/>
          <w:lang w:val="id-ID" w:eastAsia="id-ID"/>
        </w:rPr>
        <w:t xml:space="preserve">, maka perusahaan pupuk negara akan dapat meningkatkan </w:t>
      </w:r>
      <w:r w:rsidR="008D0DCC" w:rsidRPr="008D0DCC">
        <w:rPr>
          <w:rFonts w:ascii="Arial" w:eastAsia="Times New Roman" w:hAnsi="Arial" w:cs="Arial"/>
          <w:i/>
          <w:sz w:val="22"/>
          <w:szCs w:val="22"/>
          <w:lang w:val="id-ID" w:eastAsia="id-ID"/>
        </w:rPr>
        <w:t>Return On Asset</w:t>
      </w:r>
      <w:r w:rsidR="008D0DCC">
        <w:rPr>
          <w:rFonts w:ascii="Arial" w:eastAsia="Times New Roman" w:hAnsi="Arial" w:cs="Arial"/>
          <w:sz w:val="22"/>
          <w:szCs w:val="22"/>
          <w:lang w:val="id-ID" w:eastAsia="id-ID"/>
        </w:rPr>
        <w:t>.</w:t>
      </w:r>
    </w:p>
    <w:p w:rsidR="00727047" w:rsidRPr="00727047" w:rsidRDefault="00325718" w:rsidP="00727047">
      <w:pPr>
        <w:pStyle w:val="Default"/>
        <w:numPr>
          <w:ilvl w:val="0"/>
          <w:numId w:val="1"/>
        </w:numPr>
        <w:tabs>
          <w:tab w:val="left" w:pos="426"/>
          <w:tab w:val="left" w:pos="900"/>
          <w:tab w:val="left" w:pos="990"/>
        </w:tabs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bCs/>
          <w:sz w:val="22"/>
          <w:szCs w:val="22"/>
          <w:lang w:val="id-ID"/>
        </w:rPr>
        <w:t>S</w:t>
      </w:r>
      <w:r w:rsidR="00727047" w:rsidRPr="00727047">
        <w:rPr>
          <w:rFonts w:ascii="Arial" w:hAnsi="Arial" w:cs="Arial"/>
          <w:bCs/>
          <w:sz w:val="22"/>
          <w:szCs w:val="22"/>
          <w:lang w:val="id-ID"/>
        </w:rPr>
        <w:t>emakin tinggi aset perusahaan</w:t>
      </w:r>
      <w:r>
        <w:rPr>
          <w:rFonts w:ascii="Arial" w:hAnsi="Arial" w:cs="Arial"/>
          <w:bCs/>
          <w:sz w:val="22"/>
          <w:szCs w:val="22"/>
          <w:lang w:val="id-ID"/>
        </w:rPr>
        <w:t xml:space="preserve"> (ukuran perusahaan),</w:t>
      </w:r>
      <w:r w:rsidR="00727047" w:rsidRPr="00727047">
        <w:rPr>
          <w:rFonts w:ascii="Arial" w:hAnsi="Arial" w:cs="Arial"/>
          <w:bCs/>
          <w:sz w:val="22"/>
          <w:szCs w:val="22"/>
          <w:lang w:val="id-ID"/>
        </w:rPr>
        <w:t xml:space="preserve"> maka akan dapat menurunkan profitabilitas perusahaan.</w:t>
      </w:r>
    </w:p>
    <w:p w:rsidR="00727047" w:rsidRPr="00727047" w:rsidRDefault="00325718" w:rsidP="00727047">
      <w:pPr>
        <w:pStyle w:val="Default"/>
        <w:numPr>
          <w:ilvl w:val="0"/>
          <w:numId w:val="1"/>
        </w:numPr>
        <w:tabs>
          <w:tab w:val="left" w:pos="426"/>
          <w:tab w:val="left" w:pos="900"/>
          <w:tab w:val="left" w:pos="990"/>
        </w:tabs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Dengan semakin meningkatnya </w:t>
      </w:r>
      <w:r w:rsidR="00727047" w:rsidRPr="00727047">
        <w:rPr>
          <w:rFonts w:ascii="Arial" w:hAnsi="Arial" w:cs="Arial"/>
          <w:sz w:val="22"/>
          <w:szCs w:val="22"/>
          <w:lang w:val="id-ID"/>
        </w:rPr>
        <w:t>penarikan hutang</w:t>
      </w:r>
      <w:r w:rsidR="00727047" w:rsidRPr="00727047">
        <w:rPr>
          <w:rFonts w:ascii="Arial" w:hAnsi="Arial" w:cs="Arial"/>
          <w:i/>
          <w:sz w:val="22"/>
          <w:szCs w:val="22"/>
          <w:lang w:val="id-ID"/>
        </w:rPr>
        <w:t xml:space="preserve"> </w:t>
      </w:r>
      <w:r w:rsidR="00727047" w:rsidRPr="00727047">
        <w:rPr>
          <w:rFonts w:ascii="Arial" w:hAnsi="Arial" w:cs="Arial"/>
          <w:sz w:val="22"/>
          <w:szCs w:val="22"/>
          <w:lang w:val="id-ID"/>
        </w:rPr>
        <w:t>perusahaan</w:t>
      </w:r>
      <w:r>
        <w:rPr>
          <w:rFonts w:ascii="Arial" w:hAnsi="Arial" w:cs="Arial"/>
          <w:sz w:val="22"/>
          <w:szCs w:val="22"/>
          <w:lang w:val="id-ID"/>
        </w:rPr>
        <w:t xml:space="preserve"> pupuk negara</w:t>
      </w:r>
      <w:r w:rsidR="00727047" w:rsidRPr="00727047">
        <w:rPr>
          <w:rFonts w:ascii="Arial" w:hAnsi="Arial" w:cs="Arial"/>
          <w:sz w:val="22"/>
          <w:szCs w:val="22"/>
          <w:lang w:val="id-ID"/>
        </w:rPr>
        <w:t xml:space="preserve"> maka akan meningkatkan biaya pinjaman yang </w:t>
      </w:r>
      <w:r>
        <w:rPr>
          <w:rFonts w:ascii="Arial" w:hAnsi="Arial" w:cs="Arial"/>
          <w:sz w:val="22"/>
          <w:szCs w:val="22"/>
          <w:lang w:val="id-ID"/>
        </w:rPr>
        <w:t>berdampak pada</w:t>
      </w:r>
      <w:r w:rsidR="00727047" w:rsidRPr="00727047">
        <w:rPr>
          <w:rFonts w:ascii="Arial" w:hAnsi="Arial" w:cs="Arial"/>
          <w:sz w:val="22"/>
          <w:szCs w:val="22"/>
          <w:lang w:val="id-ID"/>
        </w:rPr>
        <w:t xml:space="preserve"> menurunnya profitabilitas perusahaan.</w:t>
      </w:r>
    </w:p>
    <w:p w:rsidR="00D8579B" w:rsidRPr="00BB5ED6" w:rsidRDefault="00D8579B" w:rsidP="00D8579B">
      <w:pPr>
        <w:tabs>
          <w:tab w:val="left" w:pos="567"/>
        </w:tabs>
        <w:spacing w:after="0" w:line="480" w:lineRule="auto"/>
        <w:rPr>
          <w:rFonts w:ascii="Arial" w:hAnsi="Arial" w:cs="Arial"/>
          <w:b/>
          <w:noProof/>
        </w:rPr>
      </w:pPr>
      <w:r w:rsidRPr="00BB5ED6">
        <w:rPr>
          <w:rFonts w:ascii="Arial" w:hAnsi="Arial" w:cs="Arial"/>
          <w:b/>
          <w:noProof/>
        </w:rPr>
        <w:t>6.2. Saran</w:t>
      </w:r>
    </w:p>
    <w:p w:rsidR="00D8579B" w:rsidRPr="00BB5ED6" w:rsidRDefault="00D8579B" w:rsidP="00D8579B">
      <w:pPr>
        <w:tabs>
          <w:tab w:val="left" w:pos="567"/>
        </w:tabs>
        <w:spacing w:after="0" w:line="480" w:lineRule="auto"/>
        <w:jc w:val="both"/>
        <w:rPr>
          <w:rFonts w:ascii="Arial" w:hAnsi="Arial" w:cs="Arial"/>
          <w:noProof/>
        </w:rPr>
      </w:pPr>
      <w:r w:rsidRPr="00BB5ED6">
        <w:rPr>
          <w:rFonts w:ascii="Arial" w:hAnsi="Arial" w:cs="Arial"/>
          <w:noProof/>
        </w:rPr>
        <w:tab/>
        <w:t xml:space="preserve">Berdasarkan temuan hasil, maka </w:t>
      </w:r>
      <w:r w:rsidR="00727047">
        <w:rPr>
          <w:rFonts w:ascii="Arial" w:hAnsi="Arial" w:cs="Arial"/>
          <w:noProof/>
          <w:lang w:val="id-ID"/>
        </w:rPr>
        <w:t>s</w:t>
      </w:r>
      <w:r w:rsidRPr="00BB5ED6">
        <w:rPr>
          <w:rFonts w:ascii="Arial" w:hAnsi="Arial" w:cs="Arial"/>
          <w:noProof/>
        </w:rPr>
        <w:t>aran yang dapat dikemukakan sebagai berikut :</w:t>
      </w:r>
    </w:p>
    <w:p w:rsidR="00727047" w:rsidRDefault="00727047" w:rsidP="00727047">
      <w:pPr>
        <w:pStyle w:val="Default"/>
        <w:numPr>
          <w:ilvl w:val="0"/>
          <w:numId w:val="4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bCs/>
          <w:color w:val="auto"/>
          <w:sz w:val="22"/>
          <w:szCs w:val="22"/>
          <w:lang w:val="id-ID"/>
        </w:rPr>
      </w:pPr>
      <w:r w:rsidRPr="00727047">
        <w:rPr>
          <w:rFonts w:ascii="Arial" w:hAnsi="Arial" w:cs="Arial"/>
          <w:bCs/>
          <w:color w:val="auto"/>
          <w:sz w:val="22"/>
          <w:szCs w:val="22"/>
          <w:lang w:val="id-ID"/>
        </w:rPr>
        <w:t xml:space="preserve">Perusahaan pupuk negara diharapkan dapat mempercepat </w:t>
      </w:r>
      <w:r w:rsidRPr="00727047">
        <w:rPr>
          <w:rFonts w:ascii="Arial" w:hAnsi="Arial" w:cs="Arial"/>
          <w:i/>
          <w:sz w:val="22"/>
          <w:szCs w:val="22"/>
          <w:lang w:val="id-ID"/>
        </w:rPr>
        <w:t xml:space="preserve">Days of Sales in Inventory </w:t>
      </w:r>
      <w:r w:rsidRPr="00727047">
        <w:rPr>
          <w:rFonts w:ascii="Arial" w:hAnsi="Arial" w:cs="Arial"/>
          <w:sz w:val="22"/>
          <w:szCs w:val="22"/>
          <w:lang w:val="id-ID"/>
        </w:rPr>
        <w:t xml:space="preserve"> untuk menghemat biaya penyimpanan bahan baku, </w:t>
      </w:r>
      <w:r w:rsidRPr="00727047">
        <w:rPr>
          <w:rFonts w:ascii="Arial" w:hAnsi="Arial" w:cs="Arial"/>
          <w:i/>
          <w:sz w:val="22"/>
          <w:szCs w:val="22"/>
          <w:lang w:val="id-ID"/>
        </w:rPr>
        <w:t xml:space="preserve">work in process </w:t>
      </w:r>
      <w:r w:rsidRPr="00727047">
        <w:rPr>
          <w:rFonts w:ascii="Arial" w:hAnsi="Arial" w:cs="Arial"/>
          <w:sz w:val="22"/>
          <w:szCs w:val="22"/>
          <w:lang w:val="id-ID"/>
        </w:rPr>
        <w:t>dan meminimalisir kerusakan barang jadi.</w:t>
      </w:r>
    </w:p>
    <w:p w:rsidR="00727047" w:rsidRDefault="00727047" w:rsidP="00727047">
      <w:pPr>
        <w:pStyle w:val="Default"/>
        <w:numPr>
          <w:ilvl w:val="0"/>
          <w:numId w:val="4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bCs/>
          <w:color w:val="auto"/>
          <w:sz w:val="22"/>
          <w:szCs w:val="22"/>
          <w:lang w:val="id-ID"/>
        </w:rPr>
      </w:pPr>
      <w:r w:rsidRPr="00727047">
        <w:rPr>
          <w:rFonts w:ascii="Arial" w:hAnsi="Arial" w:cs="Arial"/>
          <w:sz w:val="22"/>
          <w:szCs w:val="22"/>
          <w:lang w:val="id-ID"/>
        </w:rPr>
        <w:lastRenderedPageBreak/>
        <w:t xml:space="preserve">Perusahaan pupuk negara diharapkan dapat </w:t>
      </w:r>
      <w:bookmarkStart w:id="0" w:name="_GoBack"/>
      <w:bookmarkEnd w:id="0"/>
      <w:r w:rsidRPr="00727047">
        <w:rPr>
          <w:rFonts w:ascii="Arial" w:hAnsi="Arial" w:cs="Arial"/>
          <w:sz w:val="22"/>
          <w:szCs w:val="22"/>
          <w:lang w:val="id-ID"/>
        </w:rPr>
        <w:t xml:space="preserve">mempercepat </w:t>
      </w:r>
      <w:r w:rsidRPr="00727047">
        <w:rPr>
          <w:rFonts w:ascii="Arial" w:hAnsi="Arial" w:cs="Arial"/>
          <w:bCs/>
          <w:i/>
          <w:color w:val="auto"/>
          <w:sz w:val="22"/>
          <w:szCs w:val="22"/>
          <w:lang w:val="id-ID"/>
        </w:rPr>
        <w:t>Days of Payables</w:t>
      </w:r>
      <w:r w:rsidR="00A42E6A">
        <w:rPr>
          <w:rFonts w:ascii="Arial" w:hAnsi="Arial" w:cs="Arial"/>
          <w:bCs/>
          <w:color w:val="auto"/>
          <w:sz w:val="22"/>
          <w:szCs w:val="22"/>
          <w:lang w:val="id-ID"/>
        </w:rPr>
        <w:t xml:space="preserve"> dan melakukan kontrak </w:t>
      </w:r>
      <w:r w:rsidR="00A42E6A" w:rsidRPr="00A42E6A">
        <w:rPr>
          <w:rFonts w:ascii="Arial" w:hAnsi="Arial" w:cs="Arial"/>
          <w:bCs/>
          <w:i/>
          <w:color w:val="auto"/>
          <w:sz w:val="22"/>
          <w:szCs w:val="22"/>
          <w:lang w:val="id-ID"/>
        </w:rPr>
        <w:t>forward</w:t>
      </w:r>
      <w:r w:rsidRPr="00727047">
        <w:rPr>
          <w:rFonts w:ascii="Arial" w:hAnsi="Arial" w:cs="Arial"/>
          <w:bCs/>
          <w:i/>
          <w:color w:val="auto"/>
          <w:sz w:val="22"/>
          <w:szCs w:val="22"/>
          <w:lang w:val="id-ID"/>
        </w:rPr>
        <w:t xml:space="preserve">, </w:t>
      </w:r>
      <w:r w:rsidRPr="00727047">
        <w:rPr>
          <w:rFonts w:ascii="Arial" w:hAnsi="Arial" w:cs="Arial"/>
          <w:bCs/>
          <w:color w:val="auto"/>
          <w:sz w:val="22"/>
          <w:szCs w:val="22"/>
          <w:lang w:val="id-ID"/>
        </w:rPr>
        <w:t xml:space="preserve">untuk meminimalisir </w:t>
      </w:r>
      <w:r w:rsidRPr="00727047">
        <w:rPr>
          <w:rFonts w:ascii="Arial" w:hAnsi="Arial" w:cs="Arial"/>
          <w:sz w:val="22"/>
          <w:szCs w:val="22"/>
          <w:lang w:val="id-ID"/>
        </w:rPr>
        <w:t xml:space="preserve">risiko rugi selisih kurs mengingat </w:t>
      </w:r>
      <w:r w:rsidRPr="00727047">
        <w:rPr>
          <w:rFonts w:ascii="Arial" w:eastAsia="Times New Roman" w:hAnsi="Arial" w:cs="Arial"/>
          <w:sz w:val="22"/>
          <w:szCs w:val="22"/>
          <w:lang w:val="id-ID" w:eastAsia="id-ID"/>
        </w:rPr>
        <w:t xml:space="preserve">bahwa </w:t>
      </w:r>
      <w:r w:rsidRPr="00727047">
        <w:rPr>
          <w:rFonts w:ascii="Arial" w:hAnsi="Arial" w:cs="Arial"/>
          <w:sz w:val="22"/>
          <w:szCs w:val="22"/>
          <w:lang w:val="id-ID"/>
        </w:rPr>
        <w:t>80% bahan baku yang dibutuhkan oleh perusahaan pupuk negara masih import.</w:t>
      </w:r>
    </w:p>
    <w:p w:rsidR="00727047" w:rsidRDefault="00727047" w:rsidP="00727047">
      <w:pPr>
        <w:pStyle w:val="Default"/>
        <w:numPr>
          <w:ilvl w:val="0"/>
          <w:numId w:val="4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bCs/>
          <w:color w:val="auto"/>
          <w:sz w:val="22"/>
          <w:szCs w:val="22"/>
          <w:lang w:val="id-ID"/>
        </w:rPr>
      </w:pPr>
      <w:r w:rsidRPr="00727047">
        <w:rPr>
          <w:rFonts w:ascii="Arial" w:hAnsi="Arial" w:cs="Arial"/>
          <w:sz w:val="22"/>
          <w:szCs w:val="22"/>
          <w:lang w:val="id-ID"/>
        </w:rPr>
        <w:t xml:space="preserve">Peningkatan total aset (size) perusahaan pupuk negara seyogyanya juga diimbangi dengan efisiensi biaya operasional perusahaan, </w:t>
      </w:r>
      <w:r w:rsidR="00713E63">
        <w:rPr>
          <w:rFonts w:ascii="Arial" w:hAnsi="Arial" w:cs="Arial"/>
          <w:sz w:val="22"/>
          <w:szCs w:val="22"/>
          <w:lang w:val="id-ID"/>
        </w:rPr>
        <w:t xml:space="preserve">kualitas aset </w:t>
      </w:r>
      <w:r w:rsidRPr="00727047">
        <w:rPr>
          <w:rFonts w:ascii="Arial" w:hAnsi="Arial" w:cs="Arial"/>
          <w:sz w:val="22"/>
          <w:szCs w:val="22"/>
          <w:lang w:val="id-ID"/>
        </w:rPr>
        <w:t>dan  kenaikan aset tidak didominasi oleh aset lancar (piutang dan persediaan).</w:t>
      </w:r>
    </w:p>
    <w:p w:rsidR="00727047" w:rsidRPr="00727047" w:rsidRDefault="00727047" w:rsidP="00727047">
      <w:pPr>
        <w:pStyle w:val="Default"/>
        <w:numPr>
          <w:ilvl w:val="0"/>
          <w:numId w:val="4"/>
        </w:numPr>
        <w:tabs>
          <w:tab w:val="left" w:pos="567"/>
        </w:tabs>
        <w:spacing w:line="480" w:lineRule="auto"/>
        <w:ind w:left="567" w:hanging="567"/>
        <w:jc w:val="both"/>
        <w:rPr>
          <w:rFonts w:ascii="Arial" w:hAnsi="Arial" w:cs="Arial"/>
          <w:bCs/>
          <w:color w:val="auto"/>
          <w:sz w:val="22"/>
          <w:szCs w:val="22"/>
          <w:lang w:val="id-ID"/>
        </w:rPr>
      </w:pPr>
      <w:r w:rsidRPr="00727047">
        <w:rPr>
          <w:rFonts w:ascii="Arial" w:hAnsi="Arial" w:cs="Arial"/>
          <w:i/>
          <w:sz w:val="22"/>
          <w:szCs w:val="22"/>
          <w:lang w:val="id-ID"/>
        </w:rPr>
        <w:t>Debt Equity Ratio</w:t>
      </w:r>
      <w:r w:rsidRPr="00727047">
        <w:rPr>
          <w:rFonts w:ascii="Arial" w:hAnsi="Arial" w:cs="Arial"/>
          <w:sz w:val="22"/>
          <w:szCs w:val="22"/>
          <w:lang w:val="id-ID"/>
        </w:rPr>
        <w:t xml:space="preserve"> perusahaaan pupuk negara agar diminimalisir dengan perencanaan modal kerja yang baik, sehingga dapat meminimalisir biaya bunga pinjaman dan berdampak pada peningkatan profitabilitas perusahaan.</w:t>
      </w:r>
    </w:p>
    <w:p w:rsidR="00D8579B" w:rsidRPr="00BB5ED6" w:rsidRDefault="00D8579B" w:rsidP="00D8579B">
      <w:pPr>
        <w:pStyle w:val="ListParagraph"/>
        <w:tabs>
          <w:tab w:val="left" w:pos="567"/>
        </w:tabs>
        <w:spacing w:after="0" w:line="480" w:lineRule="auto"/>
        <w:ind w:left="0"/>
        <w:jc w:val="both"/>
        <w:rPr>
          <w:rFonts w:ascii="Arial" w:hAnsi="Arial" w:cs="Arial"/>
          <w:noProof/>
        </w:rPr>
      </w:pPr>
    </w:p>
    <w:p w:rsidR="000E50F8" w:rsidRDefault="000E50F8"/>
    <w:sectPr w:rsidR="000E50F8" w:rsidSect="00B37054">
      <w:headerReference w:type="default" r:id="rId7"/>
      <w:footerReference w:type="default" r:id="rId8"/>
      <w:footerReference w:type="first" r:id="rId9"/>
      <w:pgSz w:w="11907" w:h="16840" w:code="9"/>
      <w:pgMar w:top="1701" w:right="1701" w:bottom="1701" w:left="2268" w:header="720" w:footer="720" w:gutter="0"/>
      <w:pgNumType w:start="9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FF3" w:rsidRDefault="00D33FF3" w:rsidP="003B7A67">
      <w:pPr>
        <w:spacing w:after="0" w:line="240" w:lineRule="auto"/>
      </w:pPr>
      <w:r>
        <w:separator/>
      </w:r>
    </w:p>
  </w:endnote>
  <w:endnote w:type="continuationSeparator" w:id="0">
    <w:p w:rsidR="00D33FF3" w:rsidRDefault="00D33FF3" w:rsidP="003B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F8" w:rsidRPr="00B113B2" w:rsidRDefault="000E50F8" w:rsidP="000E50F8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A67" w:rsidRDefault="003B7A6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2E6A">
      <w:rPr>
        <w:noProof/>
      </w:rPr>
      <w:t>94</w:t>
    </w:r>
    <w:r>
      <w:rPr>
        <w:noProof/>
      </w:rPr>
      <w:fldChar w:fldCharType="end"/>
    </w:r>
  </w:p>
  <w:p w:rsidR="000E50F8" w:rsidRPr="003B7A67" w:rsidRDefault="000E50F8">
    <w:pPr>
      <w:pStyle w:val="Footer"/>
      <w:rPr>
        <w:lang w:val="id-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FF3" w:rsidRDefault="00D33FF3" w:rsidP="003B7A67">
      <w:pPr>
        <w:spacing w:after="0" w:line="240" w:lineRule="auto"/>
      </w:pPr>
      <w:r>
        <w:separator/>
      </w:r>
    </w:p>
  </w:footnote>
  <w:footnote w:type="continuationSeparator" w:id="0">
    <w:p w:rsidR="00D33FF3" w:rsidRDefault="00D33FF3" w:rsidP="003B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A67" w:rsidRDefault="003B7A6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2E6A">
      <w:rPr>
        <w:noProof/>
      </w:rPr>
      <w:t>95</w:t>
    </w:r>
    <w:r>
      <w:rPr>
        <w:noProof/>
      </w:rPr>
      <w:fldChar w:fldCharType="end"/>
    </w:r>
  </w:p>
  <w:p w:rsidR="000E50F8" w:rsidRDefault="000E50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268A7"/>
    <w:multiLevelType w:val="hybridMultilevel"/>
    <w:tmpl w:val="CACEC042"/>
    <w:lvl w:ilvl="0" w:tplc="1980B0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97969"/>
    <w:multiLevelType w:val="hybridMultilevel"/>
    <w:tmpl w:val="DA30E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B1FC4"/>
    <w:multiLevelType w:val="hybridMultilevel"/>
    <w:tmpl w:val="8B68A2A2"/>
    <w:lvl w:ilvl="0" w:tplc="D43EF1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C1A47"/>
    <w:multiLevelType w:val="hybridMultilevel"/>
    <w:tmpl w:val="B504D8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B"/>
    <w:rsid w:val="000E50F8"/>
    <w:rsid w:val="001633CD"/>
    <w:rsid w:val="00230691"/>
    <w:rsid w:val="00325718"/>
    <w:rsid w:val="003B7A67"/>
    <w:rsid w:val="005202FA"/>
    <w:rsid w:val="005233D0"/>
    <w:rsid w:val="005A681D"/>
    <w:rsid w:val="00713E63"/>
    <w:rsid w:val="00727047"/>
    <w:rsid w:val="007D4383"/>
    <w:rsid w:val="00823F73"/>
    <w:rsid w:val="008D0DCC"/>
    <w:rsid w:val="00A42E6A"/>
    <w:rsid w:val="00A96C5F"/>
    <w:rsid w:val="00AB142B"/>
    <w:rsid w:val="00B37054"/>
    <w:rsid w:val="00CE4F02"/>
    <w:rsid w:val="00D33FF3"/>
    <w:rsid w:val="00D84B6A"/>
    <w:rsid w:val="00D8579B"/>
    <w:rsid w:val="00DC7318"/>
    <w:rsid w:val="00DD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785021B-33B0-439B-A6FD-FD36A17E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79B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5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8579B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5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8579B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0F15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8D0D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hps">
    <w:name w:val="hps"/>
    <w:basedOn w:val="DefaultParagraphFont"/>
    <w:rsid w:val="007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Junida_</dc:creator>
  <cp:keywords/>
  <dc:description/>
  <cp:lastModifiedBy>Slamet Mulyono</cp:lastModifiedBy>
  <cp:revision>12</cp:revision>
  <cp:lastPrinted>2017-08-04T09:21:00Z</cp:lastPrinted>
  <dcterms:created xsi:type="dcterms:W3CDTF">2017-04-18T16:16:00Z</dcterms:created>
  <dcterms:modified xsi:type="dcterms:W3CDTF">2017-08-04T09:32:00Z</dcterms:modified>
</cp:coreProperties>
</file>