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6BE" w:rsidRPr="00254F2B" w:rsidRDefault="00254F2B" w:rsidP="000C4FC4">
      <w:pPr>
        <w:pStyle w:val="Title"/>
        <w:rPr>
          <w:lang w:val="id-ID"/>
        </w:rPr>
      </w:pPr>
      <w:r>
        <w:rPr>
          <w:lang w:val="id-ID"/>
        </w:rPr>
        <w:t>KRISIS EKONOMI GLOBAL DAN DAMPAKNYA TERHADAP PENYALURAN KREDIT PERBANKAN DI INDONESIA</w:t>
      </w:r>
    </w:p>
    <w:p w:rsidR="00056935" w:rsidRPr="00743AA4" w:rsidRDefault="00056935" w:rsidP="000C4FC4">
      <w:pPr>
        <w:pStyle w:val="VenturaCover1"/>
      </w:pPr>
    </w:p>
    <w:p w:rsidR="00DF481C" w:rsidRPr="00743AA4" w:rsidRDefault="00254F2B" w:rsidP="000C4FC4">
      <w:pPr>
        <w:pStyle w:val="Ventura-Author"/>
        <w:rPr>
          <w:lang w:val="sv-SE"/>
        </w:rPr>
      </w:pPr>
      <w:proofErr w:type="spellStart"/>
      <w:r>
        <w:rPr>
          <w:lang w:val="id-ID"/>
        </w:rPr>
        <w:t>Rizky</w:t>
      </w:r>
      <w:proofErr w:type="spellEnd"/>
      <w:r>
        <w:rPr>
          <w:lang w:val="id-ID"/>
        </w:rPr>
        <w:t xml:space="preserve"> </w:t>
      </w:r>
      <w:proofErr w:type="spellStart"/>
      <w:r>
        <w:rPr>
          <w:lang w:val="id-ID"/>
        </w:rPr>
        <w:t>Yudaruddin</w:t>
      </w:r>
      <w:proofErr w:type="spellEnd"/>
      <w:r w:rsidR="00851403" w:rsidRPr="00743AA4">
        <w:rPr>
          <w:vertAlign w:val="superscript"/>
          <w:lang w:val="sv-SE"/>
        </w:rPr>
        <w:t>1</w:t>
      </w:r>
    </w:p>
    <w:p w:rsidR="00A95189" w:rsidRPr="00743AA4" w:rsidRDefault="00A95189" w:rsidP="000C4FC4">
      <w:pPr>
        <w:pStyle w:val="Ventura-AuthorAddress"/>
        <w:rPr>
          <w:lang w:val="sv-SE"/>
        </w:rPr>
      </w:pPr>
    </w:p>
    <w:p w:rsidR="000D4D0C" w:rsidRPr="00254F2B" w:rsidRDefault="00A95189" w:rsidP="000C4FC4">
      <w:pPr>
        <w:pStyle w:val="Ventura-AuthorAddress"/>
        <w:rPr>
          <w:lang w:val="id-ID"/>
        </w:rPr>
      </w:pPr>
      <w:r w:rsidRPr="00743AA4">
        <w:rPr>
          <w:vertAlign w:val="superscript"/>
          <w:lang w:val="sv-SE"/>
        </w:rPr>
        <w:t>1</w:t>
      </w:r>
      <w:r w:rsidR="00A114A3" w:rsidRPr="00743AA4">
        <w:rPr>
          <w:lang w:val="sv-SE"/>
        </w:rPr>
        <w:t xml:space="preserve"> </w:t>
      </w:r>
      <w:r w:rsidR="00254F2B">
        <w:rPr>
          <w:lang w:val="id-ID"/>
        </w:rPr>
        <w:t>Fakultas Ekonomi dan Bisnis</w:t>
      </w:r>
      <w:r w:rsidR="00AD1C8C" w:rsidRPr="00743AA4">
        <w:rPr>
          <w:lang w:val="sv-SE"/>
        </w:rPr>
        <w:t xml:space="preserve">, </w:t>
      </w:r>
      <w:r w:rsidR="00254F2B">
        <w:rPr>
          <w:lang w:val="id-ID"/>
        </w:rPr>
        <w:t xml:space="preserve">Jl Tanah </w:t>
      </w:r>
      <w:proofErr w:type="spellStart"/>
      <w:r w:rsidR="00254F2B">
        <w:rPr>
          <w:lang w:val="id-ID"/>
        </w:rPr>
        <w:t>Grogot</w:t>
      </w:r>
      <w:proofErr w:type="spellEnd"/>
      <w:r w:rsidR="00254F2B">
        <w:rPr>
          <w:lang w:val="id-ID"/>
        </w:rPr>
        <w:t xml:space="preserve"> </w:t>
      </w:r>
      <w:proofErr w:type="spellStart"/>
      <w:r w:rsidR="00254F2B">
        <w:rPr>
          <w:lang w:val="id-ID"/>
        </w:rPr>
        <w:t>No</w:t>
      </w:r>
      <w:proofErr w:type="spellEnd"/>
      <w:r w:rsidR="00254F2B">
        <w:rPr>
          <w:lang w:val="id-ID"/>
        </w:rPr>
        <w:t xml:space="preserve"> 1</w:t>
      </w:r>
      <w:r w:rsidR="006A3A0C" w:rsidRPr="00743AA4">
        <w:rPr>
          <w:lang w:val="sv-SE"/>
        </w:rPr>
        <w:t xml:space="preserve">, </w:t>
      </w:r>
      <w:r w:rsidR="00254F2B">
        <w:rPr>
          <w:lang w:val="id-ID"/>
        </w:rPr>
        <w:t>Samarinda</w:t>
      </w:r>
      <w:r w:rsidR="006A3A0C" w:rsidRPr="00743AA4">
        <w:rPr>
          <w:lang w:val="sv-SE"/>
        </w:rPr>
        <w:t xml:space="preserve">, </w:t>
      </w:r>
      <w:r w:rsidR="00254F2B">
        <w:rPr>
          <w:lang w:val="id-ID"/>
        </w:rPr>
        <w:t>75119</w:t>
      </w:r>
      <w:r w:rsidR="00D50C63" w:rsidRPr="00743AA4">
        <w:rPr>
          <w:lang w:val="sv-SE"/>
        </w:rPr>
        <w:t xml:space="preserve">, </w:t>
      </w:r>
      <w:r w:rsidR="00254F2B">
        <w:rPr>
          <w:lang w:val="id-ID"/>
        </w:rPr>
        <w:t>Indonesia</w:t>
      </w:r>
    </w:p>
    <w:p w:rsidR="00E00DEC" w:rsidRPr="00743AA4" w:rsidRDefault="00E00DEC" w:rsidP="000C4FC4">
      <w:pPr>
        <w:pStyle w:val="Ventura-AuthorAddress"/>
        <w:rPr>
          <w:lang w:val="sv-SE"/>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51"/>
      </w:tblGrid>
      <w:tr w:rsidR="00A70996" w:rsidRPr="00743AA4" w:rsidTr="00CD759E">
        <w:trPr>
          <w:jc w:val="center"/>
        </w:trPr>
        <w:tc>
          <w:tcPr>
            <w:tcW w:w="4765" w:type="dxa"/>
          </w:tcPr>
          <w:p w:rsidR="00A70996" w:rsidRPr="00743AA4" w:rsidRDefault="00A70996" w:rsidP="000C4FC4">
            <w:pPr>
              <w:pStyle w:val="Ventura-AuthorAddress"/>
              <w:rPr>
                <w:lang w:val="sv-SE"/>
              </w:rPr>
            </w:pPr>
          </w:p>
          <w:p w:rsidR="00711380" w:rsidRPr="00743AA4" w:rsidRDefault="00711380" w:rsidP="000C4FC4">
            <w:pPr>
              <w:pStyle w:val="Ventura-AuthorAddress"/>
              <w:rPr>
                <w:lang w:val="sv-SE"/>
              </w:rPr>
            </w:pPr>
            <w:r w:rsidRPr="00743AA4">
              <w:rPr>
                <w:lang w:val="sv-SE"/>
              </w:rPr>
              <w:t>INFO ARTIKEL</w:t>
            </w:r>
          </w:p>
        </w:tc>
        <w:tc>
          <w:tcPr>
            <w:tcW w:w="4751" w:type="dxa"/>
            <w:tcBorders>
              <w:top w:val="single" w:sz="4" w:space="0" w:color="auto"/>
              <w:bottom w:val="single" w:sz="4" w:space="0" w:color="auto"/>
            </w:tcBorders>
          </w:tcPr>
          <w:p w:rsidR="00A70996" w:rsidRPr="00743AA4" w:rsidRDefault="00A70996" w:rsidP="000C4FC4">
            <w:pPr>
              <w:pStyle w:val="Ventura-AuthorAddress"/>
              <w:rPr>
                <w:lang w:val="sv-SE"/>
              </w:rPr>
            </w:pPr>
          </w:p>
          <w:p w:rsidR="00711380" w:rsidRPr="00CD759E" w:rsidRDefault="00CD759E" w:rsidP="000C4FC4">
            <w:pPr>
              <w:pStyle w:val="Ventura-AuthorAddress"/>
              <w:rPr>
                <w:lang w:val="id-ID"/>
              </w:rPr>
            </w:pPr>
            <w:r>
              <w:rPr>
                <w:lang w:val="sv-SE"/>
              </w:rPr>
              <w:t>ABSTRACT</w:t>
            </w:r>
          </w:p>
          <w:p w:rsidR="00711380" w:rsidRPr="00743AA4" w:rsidRDefault="00711380" w:rsidP="000C4FC4">
            <w:pPr>
              <w:pStyle w:val="Ventura-AuthorAddress"/>
              <w:rPr>
                <w:lang w:val="sv-SE"/>
              </w:rPr>
            </w:pPr>
          </w:p>
        </w:tc>
      </w:tr>
      <w:tr w:rsidR="00711380" w:rsidRPr="00743AA4" w:rsidTr="00CD759E">
        <w:trPr>
          <w:jc w:val="center"/>
        </w:trPr>
        <w:tc>
          <w:tcPr>
            <w:tcW w:w="4765" w:type="dxa"/>
          </w:tcPr>
          <w:p w:rsidR="00711380" w:rsidRPr="00743AA4" w:rsidRDefault="00711380" w:rsidP="000C4FC4">
            <w:pPr>
              <w:pStyle w:val="Ventura-AuthorAddress"/>
              <w:rPr>
                <w:lang w:val="sv-SE"/>
              </w:rPr>
            </w:pPr>
            <w:r w:rsidRPr="00743AA4">
              <w:rPr>
                <w:lang w:val="sv-SE"/>
              </w:rPr>
              <w:t>Sejarah Artikel:</w:t>
            </w:r>
          </w:p>
          <w:p w:rsidR="00711380" w:rsidRPr="00743AA4" w:rsidRDefault="00711380" w:rsidP="000C4FC4">
            <w:pPr>
              <w:pStyle w:val="Ventura-AuthorAddress"/>
              <w:rPr>
                <w:lang w:val="sv-SE"/>
              </w:rPr>
            </w:pPr>
            <w:r w:rsidRPr="00743AA4">
              <w:rPr>
                <w:lang w:val="sv-SE"/>
              </w:rPr>
              <w:t>Diterima</w:t>
            </w:r>
          </w:p>
          <w:p w:rsidR="00711380" w:rsidRPr="00743AA4" w:rsidRDefault="00711380" w:rsidP="000C4FC4">
            <w:pPr>
              <w:pStyle w:val="Ventura-AuthorAddress"/>
              <w:rPr>
                <w:lang w:val="sv-SE"/>
              </w:rPr>
            </w:pPr>
            <w:r w:rsidRPr="00743AA4">
              <w:rPr>
                <w:lang w:val="sv-SE"/>
              </w:rPr>
              <w:t>Diperbaiki</w:t>
            </w:r>
          </w:p>
          <w:p w:rsidR="00711380" w:rsidRPr="00743AA4" w:rsidRDefault="00711380" w:rsidP="000C4FC4">
            <w:pPr>
              <w:pStyle w:val="Ventura-AuthorAddress"/>
              <w:rPr>
                <w:lang w:val="sv-SE"/>
              </w:rPr>
            </w:pPr>
            <w:r w:rsidRPr="00743AA4">
              <w:rPr>
                <w:lang w:val="sv-SE"/>
              </w:rPr>
              <w:t>Disetujui</w:t>
            </w:r>
          </w:p>
          <w:p w:rsidR="00711380" w:rsidRPr="00743AA4" w:rsidRDefault="00711380" w:rsidP="000C4FC4">
            <w:pPr>
              <w:pStyle w:val="Ventura-AuthorAddress"/>
              <w:rPr>
                <w:lang w:val="sv-SE"/>
              </w:rPr>
            </w:pPr>
            <w:r w:rsidRPr="00743AA4">
              <w:rPr>
                <w:lang w:val="sv-SE"/>
              </w:rPr>
              <w:t>Tersedia daring</w:t>
            </w:r>
          </w:p>
          <w:p w:rsidR="00711380" w:rsidRPr="00743AA4" w:rsidRDefault="00711380" w:rsidP="000C4FC4">
            <w:pPr>
              <w:pStyle w:val="Ventura-AuthorAddress"/>
              <w:rPr>
                <w:lang w:val="sv-SE"/>
              </w:rPr>
            </w:pPr>
          </w:p>
        </w:tc>
        <w:tc>
          <w:tcPr>
            <w:tcW w:w="4751" w:type="dxa"/>
            <w:vMerge w:val="restart"/>
            <w:tcBorders>
              <w:top w:val="single" w:sz="4" w:space="0" w:color="auto"/>
            </w:tcBorders>
          </w:tcPr>
          <w:p w:rsidR="00711380" w:rsidRPr="00743AA4" w:rsidRDefault="00D45967" w:rsidP="009B3B60">
            <w:pPr>
              <w:pStyle w:val="Ventura-AuthorAddress"/>
            </w:pPr>
            <w:r w:rsidRPr="00D45967">
              <w:rPr>
                <w:lang w:val="id-ID"/>
              </w:rPr>
              <w:t>Krisis ekonomi global yang terjadi tahun 2008 dan 2009 telah berdampak bagi industri perbankan di Indonesia</w:t>
            </w:r>
            <w:r>
              <w:rPr>
                <w:lang w:val="id-ID"/>
              </w:rPr>
              <w:t xml:space="preserve">. Penelitian bertujuan mengkaji dampak krisis terhadap penyaluran kredit pada bank di Indonesia termasuk dampak profitabilitas dan likuiditas selama krisis ekonomi global tahun 2008-2009. Selain itu, digunakan juga variabel kontrol antara lain modal, ukuran bank, produk domestik bruto dan inflasi. Menggunakan data dari tahun 2002-2015, penelitian ini menggunakan alat analisis regresi data panel dengan obyek seluruh bank di Indonesia. Hasil penelitian menemukan bahwa </w:t>
            </w:r>
            <w:r w:rsidR="00CD759E">
              <w:rPr>
                <w:lang w:val="id-ID"/>
              </w:rPr>
              <w:t xml:space="preserve">krisis berdampak positif dan tidak signifikan terhadap penyaluran kredit bank. Sedangkan untuk variabel likuiditas ditemukan </w:t>
            </w:r>
            <w:r w:rsidRPr="00D45967">
              <w:rPr>
                <w:lang w:val="id-ID"/>
              </w:rPr>
              <w:t>likuiditas tinggi yang dimiliki bank tidak mampu mengurangi dampak krisis global terhadap penyaluran kredit bank, sehingga bank lebih cenderung menurunkan penyaluran kreditnya</w:t>
            </w:r>
            <w:r>
              <w:rPr>
                <w:lang w:val="id-ID"/>
              </w:rPr>
              <w:t>.</w:t>
            </w:r>
            <w:r w:rsidR="00CD759E">
              <w:rPr>
                <w:lang w:val="id-ID"/>
              </w:rPr>
              <w:t xml:space="preserve"> Untuk variabel kontrol, hanya variabel produk domestik bruto yang berdampak negatif.Ini menandakan semakin meningkatnya aktivitas ekonomi akan diikuti dengan peningkatan penyaluran kredit bank di Indonesia. Implikasi praktis dari penelitian ini adalah perlunya peningkatan batasan likuiditas untuk mengurangi dampak krisis terhadap penyaluran kredit bank.</w:t>
            </w:r>
          </w:p>
        </w:tc>
      </w:tr>
      <w:tr w:rsidR="00711380" w:rsidRPr="00CE2720" w:rsidTr="00CD759E">
        <w:trPr>
          <w:jc w:val="center"/>
        </w:trPr>
        <w:tc>
          <w:tcPr>
            <w:tcW w:w="4765" w:type="dxa"/>
          </w:tcPr>
          <w:p w:rsidR="00711380" w:rsidRPr="00743AA4" w:rsidRDefault="00711380" w:rsidP="000C4FC4">
            <w:pPr>
              <w:pStyle w:val="Ventura-AuthorAddress"/>
              <w:rPr>
                <w:lang w:val="sv-SE"/>
              </w:rPr>
            </w:pPr>
            <w:r w:rsidRPr="00743AA4">
              <w:rPr>
                <w:lang w:val="sv-SE"/>
              </w:rPr>
              <w:t xml:space="preserve">Keywords: </w:t>
            </w:r>
          </w:p>
          <w:p w:rsidR="00711380" w:rsidRPr="00743AA4" w:rsidRDefault="00254F2B" w:rsidP="000C4FC4">
            <w:pPr>
              <w:pStyle w:val="Ventura-AuthorAddress"/>
              <w:rPr>
                <w:lang w:val="sv-SE"/>
              </w:rPr>
            </w:pPr>
            <w:r>
              <w:rPr>
                <w:lang w:val="id-ID"/>
              </w:rPr>
              <w:t xml:space="preserve">Krisis; Profitabilitas; </w:t>
            </w:r>
            <w:r w:rsidR="001D5582">
              <w:rPr>
                <w:lang w:val="id-ID"/>
              </w:rPr>
              <w:t>Likuiditas</w:t>
            </w:r>
            <w:r>
              <w:rPr>
                <w:lang w:val="id-ID"/>
              </w:rPr>
              <w:t>; Kredit; dan Perbankan</w:t>
            </w:r>
          </w:p>
          <w:p w:rsidR="00711380" w:rsidRPr="00743AA4" w:rsidRDefault="00711380" w:rsidP="000C4FC4">
            <w:pPr>
              <w:pStyle w:val="Ventura-AuthorAddress"/>
              <w:rPr>
                <w:lang w:val="sv-SE"/>
              </w:rPr>
            </w:pPr>
          </w:p>
        </w:tc>
        <w:tc>
          <w:tcPr>
            <w:tcW w:w="4751" w:type="dxa"/>
            <w:vMerge/>
            <w:tcBorders>
              <w:bottom w:val="single" w:sz="4" w:space="0" w:color="auto"/>
            </w:tcBorders>
          </w:tcPr>
          <w:p w:rsidR="00711380" w:rsidRPr="00743AA4" w:rsidRDefault="00711380" w:rsidP="000C4FC4">
            <w:pPr>
              <w:pStyle w:val="Ventura-AuthorAddress"/>
              <w:rPr>
                <w:lang w:val="sv-SE"/>
              </w:rPr>
            </w:pPr>
          </w:p>
        </w:tc>
      </w:tr>
      <w:tr w:rsidR="00711380" w:rsidRPr="00743AA4" w:rsidTr="00CD759E">
        <w:trPr>
          <w:jc w:val="center"/>
        </w:trPr>
        <w:tc>
          <w:tcPr>
            <w:tcW w:w="4765" w:type="dxa"/>
          </w:tcPr>
          <w:p w:rsidR="00711380" w:rsidRPr="00743AA4" w:rsidRDefault="00711380" w:rsidP="000C4FC4">
            <w:pPr>
              <w:pStyle w:val="Ventura-AuthorAddress"/>
            </w:pPr>
            <w:r w:rsidRPr="00743AA4">
              <w:t>JEL Classification:</w:t>
            </w:r>
          </w:p>
          <w:p w:rsidR="00711380" w:rsidRPr="00743AA4" w:rsidRDefault="00711380" w:rsidP="000C4FC4">
            <w:pPr>
              <w:pStyle w:val="Ventura-AuthorAddress"/>
            </w:pPr>
            <w:r w:rsidRPr="00743AA4">
              <w:t>G31, G32, G34</w:t>
            </w:r>
          </w:p>
          <w:p w:rsidR="00711380" w:rsidRPr="00743AA4" w:rsidRDefault="00711380" w:rsidP="000C4FC4">
            <w:pPr>
              <w:pStyle w:val="Ventura-AuthorAddress"/>
            </w:pPr>
          </w:p>
        </w:tc>
        <w:tc>
          <w:tcPr>
            <w:tcW w:w="4751" w:type="dxa"/>
            <w:tcBorders>
              <w:top w:val="single" w:sz="4" w:space="0" w:color="auto"/>
              <w:bottom w:val="single" w:sz="4" w:space="0" w:color="auto"/>
            </w:tcBorders>
          </w:tcPr>
          <w:p w:rsidR="00711380" w:rsidRPr="00743AA4" w:rsidRDefault="00711380" w:rsidP="000C4FC4">
            <w:pPr>
              <w:pStyle w:val="Ventura-AuthorAddress"/>
            </w:pPr>
          </w:p>
          <w:p w:rsidR="00711380" w:rsidRPr="00743AA4" w:rsidRDefault="00711380" w:rsidP="000C4FC4">
            <w:pPr>
              <w:pStyle w:val="Ventura-AuthorAddress"/>
            </w:pPr>
            <w:r w:rsidRPr="00743AA4">
              <w:t>ABSTRAK</w:t>
            </w:r>
          </w:p>
          <w:p w:rsidR="00711380" w:rsidRPr="00743AA4" w:rsidRDefault="00711380" w:rsidP="000C4FC4">
            <w:pPr>
              <w:pStyle w:val="Ventura-AuthorAddress"/>
            </w:pPr>
          </w:p>
        </w:tc>
      </w:tr>
      <w:tr w:rsidR="00711380" w:rsidRPr="00743AA4" w:rsidTr="00CD759E">
        <w:trPr>
          <w:jc w:val="center"/>
        </w:trPr>
        <w:tc>
          <w:tcPr>
            <w:tcW w:w="4765" w:type="dxa"/>
          </w:tcPr>
          <w:p w:rsidR="00343003" w:rsidRPr="00743AA4" w:rsidRDefault="00343003" w:rsidP="000C4FC4">
            <w:pPr>
              <w:pStyle w:val="Ventura-AuthorAddress"/>
              <w:rPr>
                <w:lang w:val="sv-SE"/>
              </w:rPr>
            </w:pPr>
            <w:r w:rsidRPr="00743AA4">
              <w:rPr>
                <w:lang w:val="sv-SE"/>
              </w:rPr>
              <w:t xml:space="preserve">Kata Kunci: </w:t>
            </w:r>
          </w:p>
          <w:p w:rsidR="00711380" w:rsidRPr="00743AA4" w:rsidRDefault="00254F2B" w:rsidP="000C4FC4">
            <w:pPr>
              <w:pStyle w:val="Ventura-AuthorAddress"/>
              <w:rPr>
                <w:bCs/>
                <w:lang w:val="sv-SE"/>
              </w:rPr>
            </w:pPr>
            <w:r>
              <w:rPr>
                <w:lang w:val="sv-SE"/>
              </w:rPr>
              <w:t>Crisis; Profitability</w:t>
            </w:r>
            <w:r>
              <w:rPr>
                <w:lang w:val="id-ID"/>
              </w:rPr>
              <w:t xml:space="preserve">; </w:t>
            </w:r>
            <w:r w:rsidRPr="00254F2B">
              <w:rPr>
                <w:lang w:val="sv-SE"/>
              </w:rPr>
              <w:t>Liquidity</w:t>
            </w:r>
            <w:r>
              <w:rPr>
                <w:lang w:val="id-ID"/>
              </w:rPr>
              <w:t>;</w:t>
            </w:r>
            <w:r w:rsidRPr="00254F2B">
              <w:rPr>
                <w:lang w:val="sv-SE"/>
              </w:rPr>
              <w:t xml:space="preserve"> Credit and Banking</w:t>
            </w:r>
          </w:p>
        </w:tc>
        <w:tc>
          <w:tcPr>
            <w:tcW w:w="4751" w:type="dxa"/>
            <w:vMerge w:val="restart"/>
            <w:tcBorders>
              <w:top w:val="single" w:sz="4" w:space="0" w:color="auto"/>
            </w:tcBorders>
          </w:tcPr>
          <w:p w:rsidR="00711380" w:rsidRPr="00743AA4" w:rsidRDefault="00235691" w:rsidP="009B3B60">
            <w:pPr>
              <w:pStyle w:val="Ventura-AuthorAddress"/>
            </w:pPr>
            <w:r w:rsidRPr="00235691">
              <w:rPr>
                <w:lang w:val="sv-SE"/>
              </w:rPr>
              <w:t xml:space="preserve">The global economic crisis that occurred in 2008 and 2009 has affected the banking industry in Indonesia. The study aims to examine the impact of the crisis on lending to banks in Indonesia, including the impact of profitability and liquidity during </w:t>
            </w:r>
            <w:r w:rsidR="009B3B60" w:rsidRPr="00235691">
              <w:rPr>
                <w:lang w:val="sv-SE"/>
              </w:rPr>
              <w:t xml:space="preserve">global economic crisis </w:t>
            </w:r>
            <w:proofErr w:type="spellStart"/>
            <w:r w:rsidR="009B3B60">
              <w:rPr>
                <w:lang w:val="id-ID"/>
              </w:rPr>
              <w:t>in</w:t>
            </w:r>
            <w:proofErr w:type="spellEnd"/>
            <w:r w:rsidRPr="00235691">
              <w:rPr>
                <w:lang w:val="sv-SE"/>
              </w:rPr>
              <w:t xml:space="preserve"> 2008-2009. In addition, </w:t>
            </w:r>
            <w:proofErr w:type="spellStart"/>
            <w:r w:rsidR="009B3B60">
              <w:rPr>
                <w:lang w:val="id-ID"/>
              </w:rPr>
              <w:t>this</w:t>
            </w:r>
            <w:proofErr w:type="spellEnd"/>
            <w:r w:rsidR="009B3B60">
              <w:rPr>
                <w:lang w:val="id-ID"/>
              </w:rPr>
              <w:t xml:space="preserve"> </w:t>
            </w:r>
            <w:proofErr w:type="spellStart"/>
            <w:r w:rsidR="009B3B60">
              <w:rPr>
                <w:lang w:val="id-ID"/>
              </w:rPr>
              <w:t>study</w:t>
            </w:r>
            <w:proofErr w:type="spellEnd"/>
            <w:r w:rsidR="009B3B60">
              <w:rPr>
                <w:lang w:val="id-ID"/>
              </w:rPr>
              <w:t xml:space="preserve"> </w:t>
            </w:r>
            <w:r w:rsidRPr="00235691">
              <w:rPr>
                <w:lang w:val="sv-SE"/>
              </w:rPr>
              <w:t>also used control variables include capital, bank size, gross domestic product and inflation. Using data from 2002-2015, this study used a pane</w:t>
            </w:r>
            <w:r w:rsidR="009B3B60">
              <w:rPr>
                <w:lang w:val="sv-SE"/>
              </w:rPr>
              <w:t xml:space="preserve">l data regression analysis </w:t>
            </w:r>
            <w:r w:rsidRPr="00235691">
              <w:rPr>
                <w:lang w:val="sv-SE"/>
              </w:rPr>
              <w:t xml:space="preserve">with the object of all banks in Indonesia. The results of the study found that the crisis had a positive and insignificant impact on bank lending. As for the liquidity variables found high liquidity owned banks are not able to reduce the impact of the global crisis on bank lending, so that banks are more likely to reduce the distribution of credit. For the control variables, only the gross </w:t>
            </w:r>
            <w:r w:rsidRPr="00235691">
              <w:rPr>
                <w:lang w:val="sv-SE"/>
              </w:rPr>
              <w:lastRenderedPageBreak/>
              <w:t>domestic product variables that negatively impact</w:t>
            </w:r>
            <w:r w:rsidR="009B3B60">
              <w:rPr>
                <w:lang w:val="id-ID"/>
              </w:rPr>
              <w:t>.</w:t>
            </w:r>
            <w:r w:rsidRPr="00235691">
              <w:rPr>
                <w:lang w:val="sv-SE"/>
              </w:rPr>
              <w:t xml:space="preserve"> This indicates the increasing economic activity will be followed by the increase in bank lending in Indonesia. The practical implication of this </w:t>
            </w:r>
            <w:proofErr w:type="spellStart"/>
            <w:r w:rsidR="009B3B60">
              <w:rPr>
                <w:lang w:val="id-ID"/>
              </w:rPr>
              <w:t>study</w:t>
            </w:r>
            <w:proofErr w:type="spellEnd"/>
            <w:r w:rsidRPr="00235691">
              <w:rPr>
                <w:lang w:val="sv-SE"/>
              </w:rPr>
              <w:t xml:space="preserve"> is the need to increase the liquidity limit to reduce the impact of the crisis on bank lending</w:t>
            </w:r>
            <w:r w:rsidR="00711380" w:rsidRPr="00743AA4">
              <w:rPr>
                <w:lang w:val="sv-SE"/>
              </w:rPr>
              <w:t>.</w:t>
            </w:r>
          </w:p>
        </w:tc>
      </w:tr>
      <w:tr w:rsidR="00711380" w:rsidRPr="00743AA4" w:rsidTr="00CD759E">
        <w:trPr>
          <w:jc w:val="center"/>
        </w:trPr>
        <w:tc>
          <w:tcPr>
            <w:tcW w:w="4765" w:type="dxa"/>
          </w:tcPr>
          <w:p w:rsidR="00254F2B" w:rsidRDefault="00254F2B" w:rsidP="000C4FC4">
            <w:pPr>
              <w:pStyle w:val="Ventura-AuthorAddress"/>
              <w:rPr>
                <w:lang w:val="id-ID"/>
              </w:rPr>
            </w:pPr>
          </w:p>
          <w:p w:rsidR="00254F2B" w:rsidRDefault="00254F2B" w:rsidP="000C4FC4">
            <w:pPr>
              <w:pStyle w:val="Ventura-AuthorAddress"/>
              <w:rPr>
                <w:lang w:val="id-ID"/>
              </w:rPr>
            </w:pPr>
          </w:p>
          <w:p w:rsidR="00343003" w:rsidRPr="00743AA4" w:rsidRDefault="00343003" w:rsidP="000C4FC4">
            <w:pPr>
              <w:pStyle w:val="Ventura-AuthorAddress"/>
            </w:pPr>
            <w:r w:rsidRPr="00743AA4">
              <w:t>DOI:</w:t>
            </w:r>
          </w:p>
          <w:p w:rsidR="00343003" w:rsidRPr="00743AA4" w:rsidRDefault="00343003" w:rsidP="000C4FC4">
            <w:pPr>
              <w:pStyle w:val="Ventura-AuthorAddress"/>
            </w:pPr>
            <w:r w:rsidRPr="00743AA4">
              <w:t>26.82017/JKP.2017.001</w:t>
            </w:r>
          </w:p>
          <w:p w:rsidR="00711380" w:rsidRPr="00743AA4" w:rsidRDefault="00711380" w:rsidP="000C4FC4">
            <w:pPr>
              <w:pStyle w:val="Ventura-AuthorAddress"/>
            </w:pPr>
          </w:p>
        </w:tc>
        <w:tc>
          <w:tcPr>
            <w:tcW w:w="4751" w:type="dxa"/>
            <w:vMerge/>
          </w:tcPr>
          <w:p w:rsidR="00711380" w:rsidRPr="00743AA4" w:rsidRDefault="00711380" w:rsidP="000C4FC4">
            <w:pPr>
              <w:pStyle w:val="Ventura-AuthorAddress"/>
            </w:pPr>
          </w:p>
        </w:tc>
      </w:tr>
      <w:tr w:rsidR="00711380" w:rsidRPr="00743AA4" w:rsidTr="00CD759E">
        <w:trPr>
          <w:jc w:val="center"/>
        </w:trPr>
        <w:tc>
          <w:tcPr>
            <w:tcW w:w="4765" w:type="dxa"/>
          </w:tcPr>
          <w:p w:rsidR="00343003" w:rsidRPr="00743AA4" w:rsidRDefault="00343003" w:rsidP="000C4FC4">
            <w:pPr>
              <w:pStyle w:val="Ventura-AuthorAddress"/>
            </w:pPr>
            <w:r w:rsidRPr="00743AA4">
              <w:t>ISSN-P:</w:t>
            </w:r>
          </w:p>
          <w:p w:rsidR="00343003" w:rsidRPr="00743AA4" w:rsidRDefault="00343003" w:rsidP="000C4FC4">
            <w:pPr>
              <w:pStyle w:val="Ventura-AuthorAddress"/>
            </w:pPr>
            <w:r w:rsidRPr="00743AA4">
              <w:t>ISSN-E:</w:t>
            </w:r>
          </w:p>
          <w:p w:rsidR="00711380" w:rsidRPr="00743AA4" w:rsidRDefault="00711380" w:rsidP="000C4FC4">
            <w:pPr>
              <w:pStyle w:val="Ventura-AuthorAddress"/>
            </w:pPr>
          </w:p>
        </w:tc>
        <w:tc>
          <w:tcPr>
            <w:tcW w:w="4751" w:type="dxa"/>
            <w:vMerge/>
          </w:tcPr>
          <w:p w:rsidR="00711380" w:rsidRPr="00743AA4" w:rsidRDefault="00711380" w:rsidP="000C4FC4">
            <w:pPr>
              <w:pStyle w:val="Ventura-AuthorAddress"/>
            </w:pPr>
          </w:p>
        </w:tc>
      </w:tr>
      <w:tr w:rsidR="00711380" w:rsidRPr="00743AA4" w:rsidTr="00CD759E">
        <w:trPr>
          <w:jc w:val="center"/>
        </w:trPr>
        <w:tc>
          <w:tcPr>
            <w:tcW w:w="4765" w:type="dxa"/>
            <w:tcBorders>
              <w:bottom w:val="nil"/>
            </w:tcBorders>
          </w:tcPr>
          <w:p w:rsidR="00711380" w:rsidRDefault="00711380" w:rsidP="000C4FC4">
            <w:pPr>
              <w:pStyle w:val="Ventura-AuthorAddress"/>
              <w:rPr>
                <w:lang w:val="id-ID"/>
              </w:rPr>
            </w:pPr>
          </w:p>
          <w:p w:rsidR="00254F2B" w:rsidRDefault="00254F2B" w:rsidP="000C4FC4">
            <w:pPr>
              <w:pStyle w:val="Ventura-AuthorAddress"/>
              <w:rPr>
                <w:lang w:val="id-ID"/>
              </w:rPr>
            </w:pPr>
          </w:p>
          <w:p w:rsidR="00254F2B" w:rsidRDefault="00254F2B" w:rsidP="000C4FC4">
            <w:pPr>
              <w:pStyle w:val="Ventura-AuthorAddress"/>
              <w:rPr>
                <w:lang w:val="id-ID"/>
              </w:rPr>
            </w:pPr>
          </w:p>
          <w:p w:rsidR="00254F2B" w:rsidRDefault="00254F2B" w:rsidP="000C4FC4">
            <w:pPr>
              <w:pStyle w:val="Ventura-AuthorAddress"/>
              <w:rPr>
                <w:lang w:val="id-ID"/>
              </w:rPr>
            </w:pPr>
          </w:p>
          <w:p w:rsidR="00254F2B" w:rsidRPr="00254F2B" w:rsidRDefault="00254F2B" w:rsidP="000C4FC4">
            <w:pPr>
              <w:pStyle w:val="Ventura-AuthorAddress"/>
              <w:rPr>
                <w:lang w:val="id-ID"/>
              </w:rPr>
            </w:pPr>
          </w:p>
        </w:tc>
        <w:tc>
          <w:tcPr>
            <w:tcW w:w="4751" w:type="dxa"/>
            <w:vMerge/>
            <w:tcBorders>
              <w:bottom w:val="nil"/>
            </w:tcBorders>
          </w:tcPr>
          <w:p w:rsidR="00711380" w:rsidRPr="00743AA4" w:rsidRDefault="00711380" w:rsidP="000C4FC4">
            <w:pPr>
              <w:pStyle w:val="Ventura-AuthorAddress"/>
              <w:rPr>
                <w:lang w:val="sv-SE"/>
              </w:rPr>
            </w:pPr>
          </w:p>
        </w:tc>
      </w:tr>
      <w:tr w:rsidR="00711380" w:rsidRPr="00743AA4" w:rsidTr="00CD759E">
        <w:trPr>
          <w:trHeight w:val="87"/>
          <w:jc w:val="center"/>
        </w:trPr>
        <w:tc>
          <w:tcPr>
            <w:tcW w:w="4765" w:type="dxa"/>
            <w:tcBorders>
              <w:top w:val="nil"/>
              <w:bottom w:val="single" w:sz="4" w:space="0" w:color="auto"/>
            </w:tcBorders>
          </w:tcPr>
          <w:p w:rsidR="00711380" w:rsidRPr="00743AA4" w:rsidRDefault="00711380" w:rsidP="000C4FC4">
            <w:pPr>
              <w:pStyle w:val="Ventura-AuthorAddress"/>
            </w:pPr>
            <w:r w:rsidRPr="00743AA4">
              <w:t xml:space="preserve">© 2017 </w:t>
            </w:r>
            <w:r w:rsidR="00343003" w:rsidRPr="00743AA4">
              <w:t>JKP</w:t>
            </w:r>
            <w:r w:rsidRPr="00743AA4">
              <w:t>. All rights reserved</w:t>
            </w:r>
          </w:p>
        </w:tc>
        <w:tc>
          <w:tcPr>
            <w:tcW w:w="4751" w:type="dxa"/>
            <w:vMerge/>
            <w:tcBorders>
              <w:top w:val="nil"/>
              <w:bottom w:val="single" w:sz="4" w:space="0" w:color="auto"/>
            </w:tcBorders>
          </w:tcPr>
          <w:p w:rsidR="00711380" w:rsidRPr="00743AA4" w:rsidRDefault="00711380" w:rsidP="000C4FC4">
            <w:pPr>
              <w:pStyle w:val="Ventura-AuthorAddress"/>
            </w:pPr>
          </w:p>
        </w:tc>
      </w:tr>
      <w:tr w:rsidR="00B57F21" w:rsidRPr="00743AA4" w:rsidTr="009703C4">
        <w:trPr>
          <w:trHeight w:val="87"/>
          <w:jc w:val="center"/>
        </w:trPr>
        <w:tc>
          <w:tcPr>
            <w:tcW w:w="9516" w:type="dxa"/>
            <w:gridSpan w:val="2"/>
            <w:tcBorders>
              <w:top w:val="single" w:sz="4" w:space="0" w:color="auto"/>
              <w:bottom w:val="nil"/>
            </w:tcBorders>
          </w:tcPr>
          <w:p w:rsidR="00B57F21" w:rsidRPr="00743AA4" w:rsidRDefault="00B57F21" w:rsidP="000C4FC4">
            <w:pPr>
              <w:pStyle w:val="Ventura-AuthorAddress"/>
            </w:pPr>
          </w:p>
          <w:p w:rsidR="00B57F21" w:rsidRPr="00254F2B" w:rsidRDefault="00B57F21" w:rsidP="000C4FC4">
            <w:pPr>
              <w:pStyle w:val="Ventura-AuthorAddress"/>
              <w:rPr>
                <w:lang w:val="id-ID"/>
              </w:rPr>
            </w:pPr>
            <w:r w:rsidRPr="00743AA4">
              <w:t xml:space="preserve">* </w:t>
            </w:r>
            <w:r w:rsidR="00254F2B">
              <w:rPr>
                <w:lang w:val="id-ID"/>
              </w:rPr>
              <w:t>rizky.yudaruddin@feb.unmul.ac.id</w:t>
            </w:r>
          </w:p>
        </w:tc>
      </w:tr>
    </w:tbl>
    <w:p w:rsidR="00A70996" w:rsidRPr="00743AA4" w:rsidRDefault="00A70996" w:rsidP="000C4FC4">
      <w:pPr>
        <w:pStyle w:val="Ventura-AuthorAddress"/>
      </w:pPr>
    </w:p>
    <w:p w:rsidR="00A95189" w:rsidRPr="00743AA4" w:rsidRDefault="00A95189" w:rsidP="000C4FC4">
      <w:pPr>
        <w:pStyle w:val="Ventura-AuthorAddress"/>
      </w:pPr>
    </w:p>
    <w:p w:rsidR="00B57F21" w:rsidRPr="00743AA4" w:rsidRDefault="00B57F21" w:rsidP="000C4FC4">
      <w:pPr>
        <w:pStyle w:val="Ventura-AuthorAddress"/>
        <w:sectPr w:rsidR="00B57F21" w:rsidRPr="00743AA4" w:rsidSect="0051501A">
          <w:headerReference w:type="even" r:id="rId9"/>
          <w:headerReference w:type="default" r:id="rId10"/>
          <w:footerReference w:type="even" r:id="rId11"/>
          <w:footerReference w:type="default" r:id="rId12"/>
          <w:headerReference w:type="first" r:id="rId13"/>
          <w:footerReference w:type="first" r:id="rId14"/>
          <w:pgSz w:w="11907" w:h="16840" w:code="9"/>
          <w:pgMar w:top="1701" w:right="1247" w:bottom="1531" w:left="1134" w:header="1021" w:footer="1077" w:gutter="0"/>
          <w:pgNumType w:start="1"/>
          <w:cols w:space="720"/>
          <w:titlePg/>
          <w:docGrid w:linePitch="360"/>
        </w:sectPr>
      </w:pPr>
    </w:p>
    <w:p w:rsidR="00891382" w:rsidRPr="00743AA4" w:rsidRDefault="002422AC" w:rsidP="000C4FC4">
      <w:pPr>
        <w:pStyle w:val="Ventura-Heading1"/>
        <w:rPr>
          <w:lang w:val="sv-SE"/>
        </w:rPr>
      </w:pPr>
      <w:r w:rsidRPr="00743AA4">
        <w:rPr>
          <w:lang w:val="sv-SE"/>
        </w:rPr>
        <w:lastRenderedPageBreak/>
        <w:t>pendahuluan</w:t>
      </w:r>
    </w:p>
    <w:p w:rsidR="00254F2B" w:rsidRPr="000C4FC4" w:rsidRDefault="00254F2B" w:rsidP="000C4FC4">
      <w:pPr>
        <w:pStyle w:val="Ventura-Content"/>
        <w:jc w:val="both"/>
        <w:rPr>
          <w:lang w:val="id-ID"/>
        </w:rPr>
      </w:pPr>
      <w:r w:rsidRPr="000C4FC4">
        <w:rPr>
          <w:lang w:val="id-ID"/>
        </w:rPr>
        <w:t xml:space="preserve">Krisis ekonomi global yang terjadi tahun 2008 dan 2009 telah berdampak bagi industri perbankan di Indonesia. </w:t>
      </w:r>
      <w:r w:rsidR="009703C4" w:rsidRPr="000C4FC4">
        <w:rPr>
          <w:lang w:val="id-ID"/>
        </w:rPr>
        <w:t xml:space="preserve">Berdasarkan Outlook Ekonomi Indonesia 2009-2012, </w:t>
      </w:r>
      <w:r w:rsidR="00E928A1" w:rsidRPr="000C4FC4">
        <w:rPr>
          <w:lang w:val="id-ID"/>
        </w:rPr>
        <w:t>salah satu dampak dari krisis ekonomi global terhadap industri perbankan di I</w:t>
      </w:r>
      <w:r w:rsidR="00AD1CC8" w:rsidRPr="000C4FC4">
        <w:rPr>
          <w:lang w:val="id-ID"/>
        </w:rPr>
        <w:t>ndonesia</w:t>
      </w:r>
      <w:r w:rsidR="00E928A1" w:rsidRPr="000C4FC4">
        <w:rPr>
          <w:lang w:val="id-ID"/>
        </w:rPr>
        <w:t xml:space="preserve"> adalah terjadi peningkatan </w:t>
      </w:r>
      <w:proofErr w:type="spellStart"/>
      <w:r w:rsidR="00E928A1" w:rsidRPr="000C4FC4">
        <w:rPr>
          <w:lang w:val="id-ID"/>
        </w:rPr>
        <w:t>resiko</w:t>
      </w:r>
      <w:proofErr w:type="spellEnd"/>
      <w:r w:rsidR="00E928A1" w:rsidRPr="000C4FC4">
        <w:rPr>
          <w:lang w:val="id-ID"/>
        </w:rPr>
        <w:t xml:space="preserve"> likuiditas seperti yang tercermin pada pasar uang </w:t>
      </w:r>
      <w:proofErr w:type="spellStart"/>
      <w:r w:rsidR="00E928A1" w:rsidRPr="000C4FC4">
        <w:rPr>
          <w:lang w:val="id-ID"/>
        </w:rPr>
        <w:t>antar-bank</w:t>
      </w:r>
      <w:proofErr w:type="spellEnd"/>
      <w:r w:rsidR="00E928A1" w:rsidRPr="000C4FC4">
        <w:rPr>
          <w:lang w:val="id-ID"/>
        </w:rPr>
        <w:t xml:space="preserve">. Meskipun tekanan likuiditas ini terjadi tidak hanya akibat dari krisis ekonomi global, namun juga terjadi akibat masih tingginya pertumbuhan kredit yang sebagian besar menggunakan dana </w:t>
      </w:r>
      <w:proofErr w:type="spellStart"/>
      <w:r w:rsidR="00E928A1" w:rsidRPr="000C4FC4">
        <w:rPr>
          <w:i/>
          <w:lang w:val="id-ID"/>
        </w:rPr>
        <w:t>secondary</w:t>
      </w:r>
      <w:proofErr w:type="spellEnd"/>
      <w:r w:rsidR="00E928A1" w:rsidRPr="000C4FC4">
        <w:rPr>
          <w:i/>
          <w:lang w:val="id-ID"/>
        </w:rPr>
        <w:t xml:space="preserve"> reserve</w:t>
      </w:r>
      <w:r w:rsidR="00E928A1" w:rsidRPr="000C4FC4">
        <w:rPr>
          <w:lang w:val="id-ID"/>
        </w:rPr>
        <w:t xml:space="preserve"> dibandingkan yang berasal dari kenaikan dana pihak ketiga.</w:t>
      </w:r>
    </w:p>
    <w:p w:rsidR="00545E3E" w:rsidRPr="000C4FC4" w:rsidRDefault="008B5E46" w:rsidP="000C4FC4">
      <w:pPr>
        <w:pStyle w:val="Ventura-Content"/>
        <w:jc w:val="both"/>
        <w:rPr>
          <w:lang w:val="id-ID"/>
        </w:rPr>
      </w:pPr>
      <w:r w:rsidRPr="000C4FC4">
        <w:rPr>
          <w:lang w:val="id-ID"/>
        </w:rPr>
        <w:t>S</w:t>
      </w:r>
      <w:r w:rsidR="00545E3E" w:rsidRPr="000C4FC4">
        <w:rPr>
          <w:lang w:val="id-ID"/>
        </w:rPr>
        <w:t>elama krisis khususnya di</w:t>
      </w:r>
      <w:r w:rsidR="00AD1CC8" w:rsidRPr="000C4FC4">
        <w:rPr>
          <w:lang w:val="id-ID"/>
        </w:rPr>
        <w:t xml:space="preserve"> </w:t>
      </w:r>
      <w:r w:rsidR="00545E3E" w:rsidRPr="000C4FC4">
        <w:rPr>
          <w:lang w:val="id-ID"/>
        </w:rPr>
        <w:t xml:space="preserve">tahun 2009, berdasarkan Laporan Pengawasan Perbankan Tahun 2009, dijelaskan bahwa </w:t>
      </w:r>
      <w:r w:rsidR="00AD1CC8" w:rsidRPr="000C4FC4">
        <w:rPr>
          <w:lang w:val="id-ID"/>
        </w:rPr>
        <w:t>ada dua hal penting yang terjadi pada industri perbankan khususnya dalam kaitan</w:t>
      </w:r>
      <w:r w:rsidR="00BC5DA6">
        <w:rPr>
          <w:lang w:val="id-ID"/>
        </w:rPr>
        <w:t>n</w:t>
      </w:r>
      <w:r w:rsidR="00AD1CC8" w:rsidRPr="000C4FC4">
        <w:rPr>
          <w:lang w:val="id-ID"/>
        </w:rPr>
        <w:t>ya dengan pertumbuhan kredit yaitu pertama, pertumbuhan kredit melambat karena penurunan kredit valas. Kredit valas mengalami pertumbuhan negatif sebesar -17,4 persen. Hal ini terjadi akibat apresiasi nila</w:t>
      </w:r>
      <w:r w:rsidR="00E01E48" w:rsidRPr="000C4FC4">
        <w:rPr>
          <w:lang w:val="id-ID"/>
        </w:rPr>
        <w:t xml:space="preserve">i tukar rupiah terhadap </w:t>
      </w:r>
      <w:proofErr w:type="spellStart"/>
      <w:r w:rsidR="00BC5DA6">
        <w:rPr>
          <w:lang w:val="id-ID"/>
        </w:rPr>
        <w:t>D</w:t>
      </w:r>
      <w:r w:rsidR="00E01E48" w:rsidRPr="000C4FC4">
        <w:rPr>
          <w:lang w:val="id-ID"/>
        </w:rPr>
        <w:t>ollar</w:t>
      </w:r>
      <w:proofErr w:type="spellEnd"/>
      <w:r w:rsidR="00E01E48" w:rsidRPr="000C4FC4">
        <w:rPr>
          <w:lang w:val="id-ID"/>
        </w:rPr>
        <w:t xml:space="preserve"> A</w:t>
      </w:r>
      <w:r w:rsidR="00AD1CC8" w:rsidRPr="000C4FC4">
        <w:rPr>
          <w:lang w:val="id-ID"/>
        </w:rPr>
        <w:t xml:space="preserve">merika dan </w:t>
      </w:r>
      <w:r w:rsidR="00E01E48" w:rsidRPr="000C4FC4">
        <w:rPr>
          <w:lang w:val="id-ID"/>
        </w:rPr>
        <w:t>penurunan aktiv</w:t>
      </w:r>
      <w:r w:rsidR="00AD1CC8" w:rsidRPr="000C4FC4">
        <w:rPr>
          <w:lang w:val="id-ID"/>
        </w:rPr>
        <w:t>itas ekspor dan impor. Kedua, pertumbuhan kredit konsumsi dan modal kerja mengalami penurunan. P</w:t>
      </w:r>
      <w:r w:rsidR="00545E3E" w:rsidRPr="000C4FC4">
        <w:rPr>
          <w:lang w:val="id-ID"/>
        </w:rPr>
        <w:t>enyaluran kredit khususnya untuk kegiatan konsumsi mengalami titik terendah dalam kurun waktu 3 tahun terakhir. Hal yang sama juga terjadi pada penyaluran kredit modal kerja yang mengalami penurunan dari pertumbuhan selama dua tahun sebelumnya mencapai 28 persen menjadi 2,7 persen.</w:t>
      </w:r>
    </w:p>
    <w:p w:rsidR="00A834FD" w:rsidRPr="000C4FC4" w:rsidRDefault="00AD1CC8" w:rsidP="000C4FC4">
      <w:pPr>
        <w:pStyle w:val="Ventura-Content"/>
        <w:jc w:val="both"/>
        <w:rPr>
          <w:lang w:val="id-ID"/>
        </w:rPr>
      </w:pPr>
      <w:r w:rsidRPr="000C4FC4">
        <w:rPr>
          <w:lang w:val="id-ID"/>
        </w:rPr>
        <w:t xml:space="preserve">Adanya krisis ekonomi global </w:t>
      </w:r>
      <w:r w:rsidR="00A834FD" w:rsidRPr="000C4FC4">
        <w:rPr>
          <w:lang w:val="id-ID"/>
        </w:rPr>
        <w:t>yang memiliki dampak pada pertumbuhan kredit</w:t>
      </w:r>
      <w:r w:rsidR="0005792B">
        <w:rPr>
          <w:lang w:val="id-ID"/>
        </w:rPr>
        <w:t xml:space="preserve"> khususnya bagi industri perban</w:t>
      </w:r>
      <w:r w:rsidR="00A834FD" w:rsidRPr="000C4FC4">
        <w:rPr>
          <w:lang w:val="id-ID"/>
        </w:rPr>
        <w:t xml:space="preserve">kan di Indonesia menjadi kajian menarik untuk diteliti. Hal ini karena adanya perbedaan dampak krisis ekonomi yang terjadi tahun 1997-1998 dengan tahun 2008-2009. </w:t>
      </w:r>
      <w:proofErr w:type="spellStart"/>
      <w:r w:rsidR="00A834FD" w:rsidRPr="000C4FC4">
        <w:rPr>
          <w:lang w:val="id-ID"/>
        </w:rPr>
        <w:t>Raz</w:t>
      </w:r>
      <w:proofErr w:type="spellEnd"/>
      <w:r w:rsidR="00A834FD" w:rsidRPr="000C4FC4">
        <w:rPr>
          <w:lang w:val="id-ID"/>
        </w:rPr>
        <w:t xml:space="preserve"> </w:t>
      </w:r>
      <w:proofErr w:type="spellStart"/>
      <w:r w:rsidR="00A834FD" w:rsidRPr="000C4FC4">
        <w:rPr>
          <w:lang w:val="id-ID"/>
        </w:rPr>
        <w:t>et</w:t>
      </w:r>
      <w:proofErr w:type="spellEnd"/>
      <w:r w:rsidR="00A834FD" w:rsidRPr="000C4FC4">
        <w:rPr>
          <w:lang w:val="id-ID"/>
        </w:rPr>
        <w:t xml:space="preserve"> </w:t>
      </w:r>
      <w:proofErr w:type="spellStart"/>
      <w:r w:rsidR="00A834FD" w:rsidRPr="000C4FC4">
        <w:rPr>
          <w:lang w:val="id-ID"/>
        </w:rPr>
        <w:t>al</w:t>
      </w:r>
      <w:proofErr w:type="spellEnd"/>
      <w:r w:rsidR="00A834FD" w:rsidRPr="000C4FC4">
        <w:rPr>
          <w:lang w:val="id-ID"/>
        </w:rPr>
        <w:t xml:space="preserve"> (2012) menemuka</w:t>
      </w:r>
      <w:r w:rsidR="00E74D18" w:rsidRPr="000C4FC4">
        <w:rPr>
          <w:lang w:val="id-ID"/>
        </w:rPr>
        <w:t>n dampak krisis terhadap pe</w:t>
      </w:r>
      <w:r w:rsidR="00A834FD" w:rsidRPr="000C4FC4">
        <w:rPr>
          <w:lang w:val="id-ID"/>
        </w:rPr>
        <w:t>rekonomia</w:t>
      </w:r>
      <w:r w:rsidR="000A664B">
        <w:rPr>
          <w:lang w:val="id-ID"/>
        </w:rPr>
        <w:t>n</w:t>
      </w:r>
      <w:r w:rsidR="00A834FD" w:rsidRPr="000C4FC4">
        <w:rPr>
          <w:lang w:val="id-ID"/>
        </w:rPr>
        <w:t xml:space="preserve"> khususnya di</w:t>
      </w:r>
      <w:r w:rsidR="000A664B">
        <w:rPr>
          <w:lang w:val="id-ID"/>
        </w:rPr>
        <w:t xml:space="preserve"> </w:t>
      </w:r>
      <w:r w:rsidR="00A834FD" w:rsidRPr="000C4FC4">
        <w:rPr>
          <w:lang w:val="id-ID"/>
        </w:rPr>
        <w:t xml:space="preserve">kawasan Asia Timur, baik krisis keuangan Asia Timur 1997 dan krisis keuangan global 2008. Namun ada yang berbeda antara kedua krisis tersebut, di mana krisis keuangan Asia Timur 1997 telah memberikan </w:t>
      </w:r>
      <w:r w:rsidR="00A834FD" w:rsidRPr="000C4FC4">
        <w:rPr>
          <w:lang w:val="id-ID"/>
        </w:rPr>
        <w:lastRenderedPageBreak/>
        <w:t>pelajar bagi setiap negara untuk menjadi lebih siap sehingga perekonomian Asia Timur telah menjadi lebih kuat selama krisis pada 2008 dibanding krisis pada 1997.</w:t>
      </w:r>
    </w:p>
    <w:p w:rsidR="00E01E48" w:rsidRPr="000C4FC4" w:rsidRDefault="008B5E46" w:rsidP="000C4FC4">
      <w:pPr>
        <w:pStyle w:val="Ventura-Content"/>
        <w:jc w:val="both"/>
        <w:rPr>
          <w:lang w:val="id-ID"/>
        </w:rPr>
      </w:pPr>
      <w:r w:rsidRPr="000C4FC4">
        <w:rPr>
          <w:lang w:val="id-ID"/>
        </w:rPr>
        <w:t>Selain itu, k</w:t>
      </w:r>
      <w:r w:rsidR="00A834FD" w:rsidRPr="000C4FC4">
        <w:rPr>
          <w:lang w:val="id-ID"/>
        </w:rPr>
        <w:t xml:space="preserve">ajian mengenai krisis ekonomi global tahun 2008-2009 menjadi perhatian dunia karena luasnya dampak yang diberikan telah dilakukan oleh berbagai peneliti di dunia dengan obyek negara yang berbeda. Seperti yang dilakukan </w:t>
      </w:r>
      <w:r w:rsidR="00E01E48" w:rsidRPr="000C4FC4">
        <w:rPr>
          <w:lang w:val="id-ID"/>
        </w:rPr>
        <w:t xml:space="preserve">Allen </w:t>
      </w:r>
      <w:proofErr w:type="spellStart"/>
      <w:r w:rsidR="00E01E48" w:rsidRPr="000C4FC4">
        <w:rPr>
          <w:lang w:val="id-ID"/>
        </w:rPr>
        <w:t>et</w:t>
      </w:r>
      <w:proofErr w:type="spellEnd"/>
      <w:r w:rsidR="00E01E48" w:rsidRPr="000C4FC4">
        <w:rPr>
          <w:lang w:val="id-ID"/>
        </w:rPr>
        <w:t xml:space="preserve"> </w:t>
      </w:r>
      <w:proofErr w:type="spellStart"/>
      <w:r w:rsidR="00E01E48" w:rsidRPr="000C4FC4">
        <w:rPr>
          <w:lang w:val="id-ID"/>
        </w:rPr>
        <w:t>al</w:t>
      </w:r>
      <w:proofErr w:type="spellEnd"/>
      <w:r w:rsidR="00E01E48" w:rsidRPr="000C4FC4">
        <w:rPr>
          <w:lang w:val="id-ID"/>
        </w:rPr>
        <w:t xml:space="preserve"> (2013) yang meneliti bank milik asing dan milik pemerintah di Eropa Tengah dan Timur menemukan reaksi yang berbeda selama krisis keuangan global tahun 2008. Hasil penelitian menemukan bahwa bank asing mengurangi kredit saat terjadi krisis sedangkan bank milik pemerintah meningkatkan kredit saat terjadi krisi</w:t>
      </w:r>
      <w:r w:rsidR="000A664B">
        <w:rPr>
          <w:lang w:val="id-ID"/>
        </w:rPr>
        <w:t>s</w:t>
      </w:r>
      <w:r w:rsidR="00E01E48" w:rsidRPr="000C4FC4">
        <w:rPr>
          <w:lang w:val="id-ID"/>
        </w:rPr>
        <w:t xml:space="preserve">. Akibatnya, transmisi </w:t>
      </w:r>
      <w:proofErr w:type="spellStart"/>
      <w:r w:rsidR="00E01E48" w:rsidRPr="000C4FC4">
        <w:rPr>
          <w:lang w:val="id-ID"/>
        </w:rPr>
        <w:t>resiko</w:t>
      </w:r>
      <w:proofErr w:type="spellEnd"/>
      <w:r w:rsidR="00E01E48" w:rsidRPr="000C4FC4">
        <w:rPr>
          <w:lang w:val="id-ID"/>
        </w:rPr>
        <w:t xml:space="preserve"> menjadi meningkat dari bank asing, namun bank milik pemerintah dapat menghambatnya. Sedangk</w:t>
      </w:r>
      <w:r w:rsidRPr="000C4FC4">
        <w:rPr>
          <w:lang w:val="id-ID"/>
        </w:rPr>
        <w:t xml:space="preserve">an De </w:t>
      </w:r>
      <w:proofErr w:type="spellStart"/>
      <w:r w:rsidRPr="000C4FC4">
        <w:rPr>
          <w:lang w:val="id-ID"/>
        </w:rPr>
        <w:t>Haas</w:t>
      </w:r>
      <w:proofErr w:type="spellEnd"/>
      <w:r w:rsidRPr="000C4FC4">
        <w:rPr>
          <w:lang w:val="id-ID"/>
        </w:rPr>
        <w:t xml:space="preserve"> dan </w:t>
      </w:r>
      <w:proofErr w:type="spellStart"/>
      <w:r w:rsidRPr="000C4FC4">
        <w:rPr>
          <w:lang w:val="id-ID"/>
        </w:rPr>
        <w:t>van</w:t>
      </w:r>
      <w:proofErr w:type="spellEnd"/>
      <w:r w:rsidRPr="000C4FC4">
        <w:rPr>
          <w:lang w:val="id-ID"/>
        </w:rPr>
        <w:t xml:space="preserve"> </w:t>
      </w:r>
      <w:proofErr w:type="spellStart"/>
      <w:r w:rsidRPr="000C4FC4">
        <w:rPr>
          <w:lang w:val="id-ID"/>
        </w:rPr>
        <w:t>Lelyveld</w:t>
      </w:r>
      <w:proofErr w:type="spellEnd"/>
      <w:r w:rsidRPr="000C4FC4">
        <w:rPr>
          <w:lang w:val="id-ID"/>
        </w:rPr>
        <w:t xml:space="preserve"> (2010</w:t>
      </w:r>
      <w:r w:rsidR="00E01E48" w:rsidRPr="000C4FC4">
        <w:rPr>
          <w:lang w:val="id-ID"/>
        </w:rPr>
        <w:t>) mengkaji secara spesifik pada Bank Asing dan Domestik di Eropa Tengah dan Timur menemukan reaksi yang berbeda terhadap kondisi siklus bisnis dan dampak krisis dari negara asal bank. Hasilnya kondisi negara asal penting untuk pertumbuhan bank asing, karena ada hubungan yang signifikan dan negatif antara pertumbuhan ekonomi negara asal (</w:t>
      </w:r>
      <w:proofErr w:type="spellStart"/>
      <w:r w:rsidR="00E01E48" w:rsidRPr="000C4FC4">
        <w:rPr>
          <w:i/>
          <w:lang w:val="id-ID"/>
        </w:rPr>
        <w:t>home</w:t>
      </w:r>
      <w:proofErr w:type="spellEnd"/>
      <w:r w:rsidR="00E01E48" w:rsidRPr="000C4FC4">
        <w:rPr>
          <w:lang w:val="id-ID"/>
        </w:rPr>
        <w:t>) dan negara tuan rumah (</w:t>
      </w:r>
      <w:proofErr w:type="spellStart"/>
      <w:r w:rsidR="00E01E48" w:rsidRPr="000C4FC4">
        <w:rPr>
          <w:i/>
          <w:lang w:val="id-ID"/>
        </w:rPr>
        <w:t>host</w:t>
      </w:r>
      <w:proofErr w:type="spellEnd"/>
      <w:r w:rsidR="00E01E48" w:rsidRPr="000C4FC4">
        <w:rPr>
          <w:lang w:val="id-ID"/>
        </w:rPr>
        <w:t>) dengan kredit pada bank asing.</w:t>
      </w:r>
    </w:p>
    <w:p w:rsidR="00E01E48" w:rsidRPr="000C4FC4" w:rsidRDefault="00E01E48" w:rsidP="000C4FC4">
      <w:pPr>
        <w:pStyle w:val="Ventura-Content"/>
        <w:jc w:val="both"/>
        <w:rPr>
          <w:lang w:val="id-ID"/>
        </w:rPr>
      </w:pPr>
      <w:r w:rsidRPr="000C4FC4">
        <w:rPr>
          <w:lang w:val="id-ID"/>
        </w:rPr>
        <w:t xml:space="preserve">Kehadiran bank asing di </w:t>
      </w:r>
      <w:proofErr w:type="spellStart"/>
      <w:r w:rsidRPr="000C4FC4">
        <w:rPr>
          <w:lang w:val="id-ID"/>
        </w:rPr>
        <w:t>suatu</w:t>
      </w:r>
      <w:proofErr w:type="spellEnd"/>
      <w:r w:rsidRPr="000C4FC4">
        <w:rPr>
          <w:lang w:val="id-ID"/>
        </w:rPr>
        <w:t xml:space="preserve"> negara menimbulkan pro dan kontra. </w:t>
      </w:r>
      <w:proofErr w:type="spellStart"/>
      <w:r w:rsidRPr="000C4FC4">
        <w:rPr>
          <w:lang w:val="id-ID"/>
        </w:rPr>
        <w:t>Wu</w:t>
      </w:r>
      <w:proofErr w:type="spellEnd"/>
      <w:r w:rsidRPr="000C4FC4">
        <w:rPr>
          <w:lang w:val="id-ID"/>
        </w:rPr>
        <w:t xml:space="preserve"> </w:t>
      </w:r>
      <w:proofErr w:type="spellStart"/>
      <w:r w:rsidRPr="000C4FC4">
        <w:rPr>
          <w:lang w:val="id-ID"/>
        </w:rPr>
        <w:t>et</w:t>
      </w:r>
      <w:proofErr w:type="spellEnd"/>
      <w:r w:rsidRPr="000C4FC4">
        <w:rPr>
          <w:lang w:val="id-ID"/>
        </w:rPr>
        <w:t xml:space="preserve"> </w:t>
      </w:r>
      <w:proofErr w:type="spellStart"/>
      <w:r w:rsidRPr="000C4FC4">
        <w:rPr>
          <w:lang w:val="id-ID"/>
        </w:rPr>
        <w:t>al</w:t>
      </w:r>
      <w:proofErr w:type="spellEnd"/>
      <w:r w:rsidRPr="000C4FC4">
        <w:rPr>
          <w:lang w:val="id-ID"/>
        </w:rPr>
        <w:t xml:space="preserve"> (2011) yang mengkaji menemukan bahwa negara asal bank asing Di satu sisi, bank asing berperan dalam menstabilkan krisis perbankan dengan cara melakukan penyesuaian volume pinjaman dan suku bunga bank yang lebih rendah dibandingkan bank domestik selama periode krisis perbankan. Di sisi lain, kondisi bank asing di negara asal bank asing dapat memberikan guncangan bagi bagi bank domestik yang di</w:t>
      </w:r>
      <w:r w:rsidR="00BC5DA6">
        <w:rPr>
          <w:lang w:val="id-ID"/>
        </w:rPr>
        <w:t xml:space="preserve"> </w:t>
      </w:r>
      <w:r w:rsidRPr="000C4FC4">
        <w:rPr>
          <w:lang w:val="id-ID"/>
        </w:rPr>
        <w:t>transmisi melalui bank asing. Jadi bank asing dapat menciptakan ketidakstabilan di negara-negara tuan rumah selama krisis global keuangan dan krisis ekonomi.</w:t>
      </w:r>
    </w:p>
    <w:p w:rsidR="00E01E48" w:rsidRPr="000C4FC4" w:rsidRDefault="00E01E48" w:rsidP="000C4FC4">
      <w:pPr>
        <w:pStyle w:val="Ventura-Content"/>
        <w:jc w:val="both"/>
        <w:rPr>
          <w:lang w:val="id-ID"/>
        </w:rPr>
      </w:pPr>
      <w:r w:rsidRPr="000C4FC4">
        <w:rPr>
          <w:lang w:val="id-ID"/>
        </w:rPr>
        <w:t xml:space="preserve">Hasil penelitian </w:t>
      </w:r>
      <w:proofErr w:type="spellStart"/>
      <w:r w:rsidRPr="000C4FC4">
        <w:rPr>
          <w:lang w:val="id-ID"/>
        </w:rPr>
        <w:t>Fungá</w:t>
      </w:r>
      <w:proofErr w:type="spellEnd"/>
      <w:r w:rsidRPr="000C4FC4">
        <w:rPr>
          <w:lang w:val="id-ID"/>
        </w:rPr>
        <w:t xml:space="preserve">čová (2013) menemukan selama periode krisis hanya bank milik pemerintah </w:t>
      </w:r>
      <w:r w:rsidRPr="000C4FC4">
        <w:rPr>
          <w:lang w:val="id-ID"/>
        </w:rPr>
        <w:lastRenderedPageBreak/>
        <w:t>yang berpenga</w:t>
      </w:r>
      <w:r w:rsidR="00FF0CB1">
        <w:rPr>
          <w:lang w:val="id-ID"/>
        </w:rPr>
        <w:t>r</w:t>
      </w:r>
      <w:r w:rsidRPr="000C4FC4">
        <w:rPr>
          <w:lang w:val="id-ID"/>
        </w:rPr>
        <w:t xml:space="preserve">uh negatif signifikan terhadap penurunan kredit sedangkan bank asing berpengaruh negatif tidak signifikan. </w:t>
      </w:r>
      <w:proofErr w:type="spellStart"/>
      <w:r w:rsidRPr="000C4FC4">
        <w:rPr>
          <w:lang w:val="id-ID"/>
        </w:rPr>
        <w:t>Pontines</w:t>
      </w:r>
      <w:proofErr w:type="spellEnd"/>
      <w:r w:rsidRPr="000C4FC4">
        <w:rPr>
          <w:lang w:val="id-ID"/>
        </w:rPr>
        <w:t xml:space="preserve"> dan Siregar (2012) juga secara khusus meneliti kawasan ASEAN pada Bank Asing dan Campuran ketika terjadi krisis ekonomi global tahun 2008. Hasilnya bank-bank asing cenderung keluar (</w:t>
      </w:r>
      <w:proofErr w:type="spellStart"/>
      <w:r w:rsidRPr="000C4FC4">
        <w:rPr>
          <w:i/>
          <w:lang w:val="id-ID"/>
        </w:rPr>
        <w:t>pull</w:t>
      </w:r>
      <w:proofErr w:type="spellEnd"/>
      <w:r w:rsidRPr="000C4FC4">
        <w:rPr>
          <w:lang w:val="id-ID"/>
        </w:rPr>
        <w:t>) dari negara tuan rumah (</w:t>
      </w:r>
      <w:proofErr w:type="spellStart"/>
      <w:r w:rsidRPr="000C4FC4">
        <w:rPr>
          <w:i/>
          <w:lang w:val="id-ID"/>
        </w:rPr>
        <w:t>host</w:t>
      </w:r>
      <w:proofErr w:type="spellEnd"/>
      <w:r w:rsidRPr="000C4FC4">
        <w:rPr>
          <w:lang w:val="id-ID"/>
        </w:rPr>
        <w:t>) ketika terjadi resesi akibatnya ketika terjadi krisis maka jumlah kredit yang disalurkan bank asing ke negara tuan rumah (</w:t>
      </w:r>
      <w:proofErr w:type="spellStart"/>
      <w:r w:rsidRPr="000C4FC4">
        <w:rPr>
          <w:lang w:val="id-ID"/>
        </w:rPr>
        <w:t>host</w:t>
      </w:r>
      <w:proofErr w:type="spellEnd"/>
      <w:r w:rsidRPr="000C4FC4">
        <w:rPr>
          <w:lang w:val="id-ID"/>
        </w:rPr>
        <w:t xml:space="preserve">) menjadi berkurang. </w:t>
      </w:r>
    </w:p>
    <w:p w:rsidR="00E01E48" w:rsidRPr="000C4FC4" w:rsidRDefault="00FF0CB1" w:rsidP="000C4FC4">
      <w:pPr>
        <w:pStyle w:val="Ventura-Content"/>
        <w:jc w:val="both"/>
        <w:rPr>
          <w:lang w:val="id-ID"/>
        </w:rPr>
      </w:pPr>
      <w:r>
        <w:rPr>
          <w:lang w:val="id-ID"/>
        </w:rPr>
        <w:t>Hasil kajian menu</w:t>
      </w:r>
      <w:r w:rsidR="00E01E48" w:rsidRPr="000C4FC4">
        <w:rPr>
          <w:lang w:val="id-ID"/>
        </w:rPr>
        <w:t>jukan tidak selalu krisis berdampak pada pengurangan kredit yang disalurkan. Dampak krisis dapat menimbu</w:t>
      </w:r>
      <w:r>
        <w:rPr>
          <w:lang w:val="id-ID"/>
        </w:rPr>
        <w:t>l</w:t>
      </w:r>
      <w:r w:rsidR="00E01E48" w:rsidRPr="000C4FC4">
        <w:rPr>
          <w:lang w:val="id-ID"/>
        </w:rPr>
        <w:t>kan hasil yang berbeda-beda, di mana ketika terjadi krisis, perilaku bank ada yang menurunkan, namun ada yang meningkatkan penyaluran kreditnya. Bagi yang berperilaku meningkatkan penyaluran kredit, hal ini karena kantor afiliasi dari bank asing di negara tuan rumah dapat mengandalkan bank induknya untuk mendapatkan dukungan ketika terjadi krisis sehingga bank asing menjadi tidak sensitif terhadap krisis. Sedangkan bagi bank yang berperilaku mengurangi penyaluran kredit, hal ini karena sifat dan skala ketajaman dari krisis keuangan global baru-baru ini menyebabkan berkurangnya dukungan modal dari bank induk sehingga berdampak pada induk bank asing sehingga krisis berdampak pada berkurang penyaluran kredit di negara asal (</w:t>
      </w:r>
      <w:proofErr w:type="spellStart"/>
      <w:r w:rsidR="00E01E48" w:rsidRPr="000C4FC4">
        <w:rPr>
          <w:i/>
          <w:lang w:val="id-ID"/>
        </w:rPr>
        <w:t>home</w:t>
      </w:r>
      <w:proofErr w:type="spellEnd"/>
      <w:r w:rsidR="00E01E48" w:rsidRPr="000C4FC4">
        <w:rPr>
          <w:lang w:val="id-ID"/>
        </w:rPr>
        <w:t>) dan tuan rumah (</w:t>
      </w:r>
      <w:proofErr w:type="spellStart"/>
      <w:r w:rsidR="00E01E48" w:rsidRPr="000C4FC4">
        <w:rPr>
          <w:i/>
          <w:lang w:val="id-ID"/>
        </w:rPr>
        <w:t>host</w:t>
      </w:r>
      <w:proofErr w:type="spellEnd"/>
      <w:r w:rsidR="00E01E48" w:rsidRPr="000C4FC4">
        <w:rPr>
          <w:lang w:val="id-ID"/>
        </w:rPr>
        <w:t xml:space="preserve">) sebagaimana yang ditemukan pada De </w:t>
      </w:r>
      <w:proofErr w:type="spellStart"/>
      <w:r w:rsidR="00E01E48" w:rsidRPr="000C4FC4">
        <w:rPr>
          <w:lang w:val="id-ID"/>
        </w:rPr>
        <w:t>Haas</w:t>
      </w:r>
      <w:proofErr w:type="spellEnd"/>
      <w:r w:rsidR="00E01E48" w:rsidRPr="000C4FC4">
        <w:rPr>
          <w:lang w:val="id-ID"/>
        </w:rPr>
        <w:t xml:space="preserve"> dan </w:t>
      </w:r>
      <w:proofErr w:type="spellStart"/>
      <w:r w:rsidR="00E01E48" w:rsidRPr="000C4FC4">
        <w:rPr>
          <w:lang w:val="id-ID"/>
        </w:rPr>
        <w:t>van</w:t>
      </w:r>
      <w:proofErr w:type="spellEnd"/>
      <w:r w:rsidR="00E01E48" w:rsidRPr="000C4FC4">
        <w:rPr>
          <w:lang w:val="id-ID"/>
        </w:rPr>
        <w:t xml:space="preserve"> </w:t>
      </w:r>
      <w:proofErr w:type="spellStart"/>
      <w:r w:rsidR="00E01E48" w:rsidRPr="000C4FC4">
        <w:rPr>
          <w:lang w:val="id-ID"/>
        </w:rPr>
        <w:t>Lelyveld</w:t>
      </w:r>
      <w:proofErr w:type="spellEnd"/>
      <w:r w:rsidR="00E01E48" w:rsidRPr="000C4FC4">
        <w:rPr>
          <w:lang w:val="id-ID"/>
        </w:rPr>
        <w:t xml:space="preserve"> (2010), </w:t>
      </w:r>
      <w:proofErr w:type="spellStart"/>
      <w:r w:rsidR="00E01E48" w:rsidRPr="000C4FC4">
        <w:rPr>
          <w:lang w:val="id-ID"/>
        </w:rPr>
        <w:t>Choi</w:t>
      </w:r>
      <w:proofErr w:type="spellEnd"/>
      <w:r w:rsidR="00E01E48" w:rsidRPr="000C4FC4">
        <w:rPr>
          <w:lang w:val="id-ID"/>
        </w:rPr>
        <w:t xml:space="preserve">, </w:t>
      </w:r>
      <w:proofErr w:type="spellStart"/>
      <w:r w:rsidR="00E01E48" w:rsidRPr="000C4FC4">
        <w:rPr>
          <w:lang w:val="id-ID"/>
        </w:rPr>
        <w:t>et</w:t>
      </w:r>
      <w:proofErr w:type="spellEnd"/>
      <w:r w:rsidR="00E01E48" w:rsidRPr="000C4FC4">
        <w:rPr>
          <w:lang w:val="id-ID"/>
        </w:rPr>
        <w:t xml:space="preserve"> </w:t>
      </w:r>
      <w:proofErr w:type="spellStart"/>
      <w:r w:rsidR="00E01E48" w:rsidRPr="000C4FC4">
        <w:rPr>
          <w:lang w:val="id-ID"/>
        </w:rPr>
        <w:t>al</w:t>
      </w:r>
      <w:proofErr w:type="spellEnd"/>
      <w:r w:rsidR="00E01E48" w:rsidRPr="000C4FC4">
        <w:rPr>
          <w:lang w:val="id-ID"/>
        </w:rPr>
        <w:t xml:space="preserve">: (2013) dan Silalahi, </w:t>
      </w:r>
      <w:proofErr w:type="spellStart"/>
      <w:r w:rsidR="00E01E48" w:rsidRPr="000C4FC4">
        <w:rPr>
          <w:lang w:val="id-ID"/>
        </w:rPr>
        <w:t>et</w:t>
      </w:r>
      <w:proofErr w:type="spellEnd"/>
      <w:r w:rsidR="00E01E48" w:rsidRPr="000C4FC4">
        <w:rPr>
          <w:lang w:val="id-ID"/>
        </w:rPr>
        <w:t xml:space="preserve"> </w:t>
      </w:r>
      <w:proofErr w:type="spellStart"/>
      <w:r w:rsidR="00E01E48" w:rsidRPr="000C4FC4">
        <w:rPr>
          <w:lang w:val="id-ID"/>
        </w:rPr>
        <w:t>al</w:t>
      </w:r>
      <w:proofErr w:type="spellEnd"/>
      <w:r w:rsidR="00E01E48" w:rsidRPr="000C4FC4">
        <w:rPr>
          <w:lang w:val="id-ID"/>
        </w:rPr>
        <w:t xml:space="preserve"> (2012).</w:t>
      </w:r>
    </w:p>
    <w:p w:rsidR="00E74D18" w:rsidRPr="000C4FC4" w:rsidRDefault="00E74D18" w:rsidP="000C4FC4">
      <w:pPr>
        <w:pStyle w:val="Ventura-Content"/>
        <w:jc w:val="both"/>
        <w:rPr>
          <w:lang w:val="id-ID"/>
        </w:rPr>
      </w:pPr>
      <w:r w:rsidRPr="000C4FC4">
        <w:rPr>
          <w:lang w:val="id-ID"/>
        </w:rPr>
        <w:t>Tidak hanya krisis yang berdampak bagi penyaluran kredit bank. Kara</w:t>
      </w:r>
      <w:r w:rsidR="00BC5DA6">
        <w:rPr>
          <w:lang w:val="id-ID"/>
        </w:rPr>
        <w:t>k</w:t>
      </w:r>
      <w:r w:rsidRPr="000C4FC4">
        <w:rPr>
          <w:lang w:val="id-ID"/>
        </w:rPr>
        <w:t>teristik bank juga berdampak pada penyaluran kredit antara lain profitabilitas dan likuiditas. Kajian meng</w:t>
      </w:r>
      <w:r w:rsidR="00BC5DA6">
        <w:rPr>
          <w:lang w:val="id-ID"/>
        </w:rPr>
        <w:t>enai dua variabel tersebut menu</w:t>
      </w:r>
      <w:r w:rsidRPr="000C4FC4">
        <w:rPr>
          <w:lang w:val="id-ID"/>
        </w:rPr>
        <w:t xml:space="preserve">jukan hasil yang mampu memperlemah dampak krisis terhadap penyaluran kredit. Profitabilitas bank yang tinggi berpengaruh pada melemahnya dampak krisis ekonomi global terhadap pertumbuhan kredit. Hal tersebut mengindikasikan bahwa perilaku bank lebih cenderung meningkatkan penyaluran jumlah kreditnya. Allen </w:t>
      </w:r>
      <w:proofErr w:type="spellStart"/>
      <w:r w:rsidRPr="000C4FC4">
        <w:rPr>
          <w:lang w:val="id-ID"/>
        </w:rPr>
        <w:t>et</w:t>
      </w:r>
      <w:proofErr w:type="spellEnd"/>
      <w:r w:rsidRPr="000C4FC4">
        <w:rPr>
          <w:lang w:val="id-ID"/>
        </w:rPr>
        <w:t xml:space="preserve"> </w:t>
      </w:r>
      <w:proofErr w:type="spellStart"/>
      <w:r w:rsidRPr="000C4FC4">
        <w:rPr>
          <w:lang w:val="id-ID"/>
        </w:rPr>
        <w:t>al</w:t>
      </w:r>
      <w:proofErr w:type="spellEnd"/>
      <w:r w:rsidRPr="000C4FC4">
        <w:rPr>
          <w:lang w:val="id-ID"/>
        </w:rPr>
        <w:t xml:space="preserve"> (2013) menyatakan bahwa interaksi profitabilitas menunjukkan tanda positif terhadap hubungan krisis dengan penyaluran kredit. Hal tersebut mengartikan bahwa profitabilitas yang meningkat, mampu memperlemah dampak krisis terhadap penyaluran kredit bank. Profitabilitas bank yang tinggi pada saat terjadi krisis tersebut, bank mampu mempertahankan kualitas aset dan laba, serta meningkatkan jumlah penyaluran kreditnya. </w:t>
      </w:r>
      <w:r w:rsidRPr="000C4FC4">
        <w:rPr>
          <w:lang w:val="id-ID"/>
        </w:rPr>
        <w:lastRenderedPageBreak/>
        <w:t xml:space="preserve">Berbeda dengan penelitian </w:t>
      </w:r>
      <w:proofErr w:type="spellStart"/>
      <w:r w:rsidRPr="000C4FC4">
        <w:rPr>
          <w:lang w:val="id-ID"/>
        </w:rPr>
        <w:t>Cull</w:t>
      </w:r>
      <w:proofErr w:type="spellEnd"/>
      <w:r w:rsidRPr="000C4FC4">
        <w:rPr>
          <w:lang w:val="id-ID"/>
        </w:rPr>
        <w:t xml:space="preserve"> </w:t>
      </w:r>
      <w:proofErr w:type="spellStart"/>
      <w:r w:rsidRPr="000C4FC4">
        <w:rPr>
          <w:lang w:val="id-ID"/>
        </w:rPr>
        <w:t>et</w:t>
      </w:r>
      <w:proofErr w:type="spellEnd"/>
      <w:r w:rsidR="00FF0CB1">
        <w:rPr>
          <w:lang w:val="id-ID"/>
        </w:rPr>
        <w:t xml:space="preserve"> </w:t>
      </w:r>
      <w:proofErr w:type="spellStart"/>
      <w:r w:rsidR="00FF0CB1">
        <w:rPr>
          <w:lang w:val="id-ID"/>
        </w:rPr>
        <w:t>al</w:t>
      </w:r>
      <w:proofErr w:type="spellEnd"/>
      <w:r w:rsidR="00FF0CB1">
        <w:rPr>
          <w:lang w:val="id-ID"/>
        </w:rPr>
        <w:t xml:space="preserve"> (2013) yang mengungkapkan</w:t>
      </w:r>
      <w:r w:rsidRPr="000C4FC4">
        <w:rPr>
          <w:lang w:val="id-ID"/>
        </w:rPr>
        <w:t xml:space="preserve"> bahwa profitabilitas menyatakan tanda negatif terhadap hubungan krisis dengan penyaluran kredit. Penelitian tersebut mengartikan bahwa tingginya profitabilitas tidak mampu memperlemah dampak krisis terhadap penyaluran kredit bank, sehingga bank cenderung menurunkan penyaluran kreditnya.</w:t>
      </w:r>
    </w:p>
    <w:p w:rsidR="008B5E46" w:rsidRPr="000C4FC4" w:rsidRDefault="00E74D18" w:rsidP="000C4FC4">
      <w:pPr>
        <w:pStyle w:val="Ventura-Content"/>
        <w:jc w:val="both"/>
        <w:rPr>
          <w:lang w:val="id-ID"/>
        </w:rPr>
      </w:pPr>
      <w:r w:rsidRPr="000C4FC4">
        <w:rPr>
          <w:lang w:val="id-ID"/>
        </w:rPr>
        <w:t xml:space="preserve">Adapun pada beberapa penelitian yang mengikutsertakan variabel likuiditas, diperoleh hasil yang mengindikasikan bahwa semakin tinggi likuiditas bank, hal tersebut akan memperlemah dampak krisis ekonomi global terhadap pertumbuhan kredit. Seperti penelitian yang dilakukan </w:t>
      </w:r>
      <w:proofErr w:type="spellStart"/>
      <w:r w:rsidRPr="000C4FC4">
        <w:rPr>
          <w:lang w:val="id-ID"/>
        </w:rPr>
        <w:t>Choi</w:t>
      </w:r>
      <w:proofErr w:type="spellEnd"/>
      <w:r w:rsidRPr="000C4FC4">
        <w:rPr>
          <w:lang w:val="id-ID"/>
        </w:rPr>
        <w:t xml:space="preserve"> </w:t>
      </w:r>
      <w:proofErr w:type="spellStart"/>
      <w:r w:rsidRPr="000C4FC4">
        <w:rPr>
          <w:lang w:val="id-ID"/>
        </w:rPr>
        <w:t>et</w:t>
      </w:r>
      <w:proofErr w:type="spellEnd"/>
      <w:r w:rsidRPr="000C4FC4">
        <w:rPr>
          <w:lang w:val="id-ID"/>
        </w:rPr>
        <w:t xml:space="preserve"> </w:t>
      </w:r>
      <w:proofErr w:type="spellStart"/>
      <w:r w:rsidRPr="000C4FC4">
        <w:rPr>
          <w:lang w:val="id-ID"/>
        </w:rPr>
        <w:t>al</w:t>
      </w:r>
      <w:proofErr w:type="spellEnd"/>
      <w:r w:rsidRPr="000C4FC4">
        <w:rPr>
          <w:lang w:val="id-ID"/>
        </w:rPr>
        <w:t xml:space="preserve"> (2013), menyatakan bahwa interaksi likuiditas menunjukkan pengaruh positif terhadap hubungan krisis dengan penyaluran kredit. Hal ini menunjukkan bahwa likuiditas bank meningkat pada saat </w:t>
      </w:r>
      <w:proofErr w:type="spellStart"/>
      <w:r w:rsidRPr="000C4FC4">
        <w:rPr>
          <w:lang w:val="id-ID"/>
        </w:rPr>
        <w:t>pra</w:t>
      </w:r>
      <w:proofErr w:type="spellEnd"/>
      <w:r w:rsidRPr="000C4FC4">
        <w:rPr>
          <w:lang w:val="id-ID"/>
        </w:rPr>
        <w:t xml:space="preserve"> krisis, sehingga saat terjadi krisis bank telah mempunyai pasokan dana yang tinggi dan tidak khawatir akan dampak krisis yang ditimbulkan, yang pada akhirnya membawa dampak positif yang akan memperlemah dampak krisis ekonomi global. Hal tersebut menjadi acuan bank untuk cenderung tetap meningkatkan penyaluran kreditnya. Namun berbeda dengan </w:t>
      </w:r>
      <w:proofErr w:type="spellStart"/>
      <w:r w:rsidRPr="000C4FC4">
        <w:rPr>
          <w:lang w:val="id-ID"/>
        </w:rPr>
        <w:t>Haas</w:t>
      </w:r>
      <w:proofErr w:type="spellEnd"/>
      <w:r w:rsidRPr="000C4FC4">
        <w:rPr>
          <w:lang w:val="id-ID"/>
        </w:rPr>
        <w:t xml:space="preserve"> dan </w:t>
      </w:r>
      <w:proofErr w:type="spellStart"/>
      <w:r w:rsidRPr="000C4FC4">
        <w:rPr>
          <w:lang w:val="id-ID"/>
        </w:rPr>
        <w:t>Lelyveld</w:t>
      </w:r>
      <w:proofErr w:type="spellEnd"/>
      <w:r w:rsidRPr="000C4FC4">
        <w:rPr>
          <w:lang w:val="id-ID"/>
        </w:rPr>
        <w:t xml:space="preserve"> (2014) yang menjelaskan bahwa likuiditas menunjukkan hasil negatif terhadap hubungan krisis dengan penyaluran kredit. Artinya likuiditas tinggi yang dimiliki bank tidak mampu mengurangi dampak krisis global terhadap penyaluran kredit bank, sehingga bank lebih cenderung menurunkan penyaluran kreditnya, yang seiring dengan menurunnya kemampuan bank dalam memenuhi kewajiban jangka pendeknya.</w:t>
      </w:r>
    </w:p>
    <w:p w:rsidR="00F75667" w:rsidRPr="000C4FC4" w:rsidRDefault="00F75667" w:rsidP="000C4FC4">
      <w:pPr>
        <w:pStyle w:val="Ventura-Content"/>
        <w:jc w:val="both"/>
        <w:rPr>
          <w:lang w:val="id-ID"/>
        </w:rPr>
      </w:pPr>
      <w:r w:rsidRPr="000C4FC4">
        <w:rPr>
          <w:lang w:val="id-ID"/>
        </w:rPr>
        <w:t xml:space="preserve">Penelitian ini juga melibatkan variabel kontrol yaitu modal dan ukuran bank. Selain itu juga dilibatkan variabel makro ekonomi antara lain produk domestik bruto </w:t>
      </w:r>
      <w:r w:rsidR="00001471" w:rsidRPr="000C4FC4">
        <w:rPr>
          <w:lang w:val="id-ID"/>
        </w:rPr>
        <w:t xml:space="preserve">(PDB) </w:t>
      </w:r>
      <w:r w:rsidRPr="000C4FC4">
        <w:rPr>
          <w:lang w:val="id-ID"/>
        </w:rPr>
        <w:t xml:space="preserve">dan inflasi. Dampak modal dan ukuran bank terhadap penyaluran kredit diekspektasikan positif. Sedangkan </w:t>
      </w:r>
      <w:r w:rsidR="00001471" w:rsidRPr="000C4FC4">
        <w:rPr>
          <w:lang w:val="id-ID"/>
        </w:rPr>
        <w:t xml:space="preserve">PDB </w:t>
      </w:r>
      <w:proofErr w:type="spellStart"/>
      <w:r w:rsidR="00001471" w:rsidRPr="000C4FC4">
        <w:rPr>
          <w:lang w:val="id-ID"/>
        </w:rPr>
        <w:t>diekspetasikan</w:t>
      </w:r>
      <w:proofErr w:type="spellEnd"/>
      <w:r w:rsidR="00001471" w:rsidRPr="000C4FC4">
        <w:rPr>
          <w:lang w:val="id-ID"/>
        </w:rPr>
        <w:t xml:space="preserve"> positif dan inflasi </w:t>
      </w:r>
      <w:proofErr w:type="spellStart"/>
      <w:r w:rsidR="00001471" w:rsidRPr="000C4FC4">
        <w:rPr>
          <w:lang w:val="id-ID"/>
        </w:rPr>
        <w:t>diekpektasikan</w:t>
      </w:r>
      <w:proofErr w:type="spellEnd"/>
      <w:r w:rsidR="00001471" w:rsidRPr="000C4FC4">
        <w:rPr>
          <w:lang w:val="id-ID"/>
        </w:rPr>
        <w:t xml:space="preserve"> negatif terhadap penyaluran kredit (</w:t>
      </w:r>
      <w:proofErr w:type="spellStart"/>
      <w:r w:rsidR="00001471" w:rsidRPr="000C4FC4">
        <w:rPr>
          <w:lang w:val="id-ID"/>
        </w:rPr>
        <w:t>Bebczuk</w:t>
      </w:r>
      <w:proofErr w:type="spellEnd"/>
      <w:r w:rsidR="00001471" w:rsidRPr="000C4FC4">
        <w:rPr>
          <w:lang w:val="id-ID"/>
        </w:rPr>
        <w:t xml:space="preserve">, </w:t>
      </w:r>
      <w:proofErr w:type="spellStart"/>
      <w:r w:rsidR="00001471" w:rsidRPr="000C4FC4">
        <w:rPr>
          <w:lang w:val="id-ID"/>
        </w:rPr>
        <w:t>et</w:t>
      </w:r>
      <w:proofErr w:type="spellEnd"/>
      <w:r w:rsidR="00001471" w:rsidRPr="000C4FC4">
        <w:rPr>
          <w:lang w:val="id-ID"/>
        </w:rPr>
        <w:t xml:space="preserve"> </w:t>
      </w:r>
      <w:proofErr w:type="spellStart"/>
      <w:r w:rsidR="00001471" w:rsidRPr="000C4FC4">
        <w:rPr>
          <w:lang w:val="id-ID"/>
        </w:rPr>
        <w:t>al</w:t>
      </w:r>
      <w:proofErr w:type="spellEnd"/>
      <w:r w:rsidR="00001471" w:rsidRPr="000C4FC4">
        <w:rPr>
          <w:lang w:val="id-ID"/>
        </w:rPr>
        <w:t xml:space="preserve">, 2010; </w:t>
      </w:r>
      <w:proofErr w:type="spellStart"/>
      <w:r w:rsidR="00001471" w:rsidRPr="000C4FC4">
        <w:rPr>
          <w:lang w:val="id-ID"/>
        </w:rPr>
        <w:t>Guo</w:t>
      </w:r>
      <w:proofErr w:type="spellEnd"/>
      <w:r w:rsidR="00001471" w:rsidRPr="000C4FC4">
        <w:rPr>
          <w:lang w:val="id-ID"/>
        </w:rPr>
        <w:t xml:space="preserve"> dan </w:t>
      </w:r>
      <w:proofErr w:type="spellStart"/>
      <w:r w:rsidR="00001471" w:rsidRPr="000C4FC4">
        <w:rPr>
          <w:lang w:val="id-ID"/>
        </w:rPr>
        <w:t>Stepanyan</w:t>
      </w:r>
      <w:proofErr w:type="spellEnd"/>
      <w:r w:rsidR="00001471" w:rsidRPr="000C4FC4">
        <w:rPr>
          <w:lang w:val="id-ID"/>
        </w:rPr>
        <w:t xml:space="preserve">, 2011; Allen </w:t>
      </w:r>
      <w:proofErr w:type="spellStart"/>
      <w:r w:rsidR="00001471" w:rsidRPr="000C4FC4">
        <w:rPr>
          <w:lang w:val="id-ID"/>
        </w:rPr>
        <w:t>et</w:t>
      </w:r>
      <w:proofErr w:type="spellEnd"/>
      <w:r w:rsidR="00001471" w:rsidRPr="000C4FC4">
        <w:rPr>
          <w:lang w:val="id-ID"/>
        </w:rPr>
        <w:t xml:space="preserve"> </w:t>
      </w:r>
      <w:proofErr w:type="spellStart"/>
      <w:r w:rsidR="00001471" w:rsidRPr="000C4FC4">
        <w:rPr>
          <w:lang w:val="id-ID"/>
        </w:rPr>
        <w:t>al</w:t>
      </w:r>
      <w:proofErr w:type="spellEnd"/>
      <w:r w:rsidR="00001471" w:rsidRPr="000C4FC4">
        <w:rPr>
          <w:lang w:val="id-ID"/>
        </w:rPr>
        <w:t xml:space="preserve">, 2013; </w:t>
      </w:r>
      <w:proofErr w:type="spellStart"/>
      <w:r w:rsidR="00001471" w:rsidRPr="000C4FC4">
        <w:rPr>
          <w:lang w:val="id-ID"/>
        </w:rPr>
        <w:t>Haas</w:t>
      </w:r>
      <w:proofErr w:type="spellEnd"/>
      <w:r w:rsidR="00001471" w:rsidRPr="000C4FC4">
        <w:rPr>
          <w:lang w:val="id-ID"/>
        </w:rPr>
        <w:t xml:space="preserve"> dan </w:t>
      </w:r>
      <w:proofErr w:type="spellStart"/>
      <w:r w:rsidR="00001471" w:rsidRPr="000C4FC4">
        <w:rPr>
          <w:lang w:val="id-ID"/>
        </w:rPr>
        <w:t>Lelyveld</w:t>
      </w:r>
      <w:proofErr w:type="spellEnd"/>
      <w:r w:rsidR="00001471" w:rsidRPr="000C4FC4">
        <w:rPr>
          <w:lang w:val="id-ID"/>
        </w:rPr>
        <w:t xml:space="preserve">, 2014; </w:t>
      </w:r>
      <w:proofErr w:type="spellStart"/>
      <w:r w:rsidR="00001471" w:rsidRPr="000C4FC4">
        <w:rPr>
          <w:lang w:val="id-ID"/>
        </w:rPr>
        <w:t>Cull</w:t>
      </w:r>
      <w:proofErr w:type="spellEnd"/>
      <w:r w:rsidR="00001471" w:rsidRPr="000C4FC4">
        <w:rPr>
          <w:lang w:val="id-ID"/>
        </w:rPr>
        <w:t xml:space="preserve"> </w:t>
      </w:r>
      <w:proofErr w:type="spellStart"/>
      <w:r w:rsidR="00001471" w:rsidRPr="000C4FC4">
        <w:rPr>
          <w:lang w:val="id-ID"/>
        </w:rPr>
        <w:t>et</w:t>
      </w:r>
      <w:proofErr w:type="spellEnd"/>
      <w:r w:rsidR="00001471" w:rsidRPr="000C4FC4">
        <w:rPr>
          <w:lang w:val="id-ID"/>
        </w:rPr>
        <w:t xml:space="preserve"> </w:t>
      </w:r>
      <w:proofErr w:type="spellStart"/>
      <w:r w:rsidR="00001471" w:rsidRPr="000C4FC4">
        <w:rPr>
          <w:lang w:val="id-ID"/>
        </w:rPr>
        <w:t>al</w:t>
      </w:r>
      <w:proofErr w:type="spellEnd"/>
      <w:r w:rsidR="00001471" w:rsidRPr="000C4FC4">
        <w:rPr>
          <w:lang w:val="id-ID"/>
        </w:rPr>
        <w:t xml:space="preserve">, 2013; </w:t>
      </w:r>
      <w:proofErr w:type="spellStart"/>
      <w:r w:rsidR="00001471" w:rsidRPr="000C4FC4">
        <w:rPr>
          <w:lang w:val="id-ID"/>
        </w:rPr>
        <w:t>Pontines</w:t>
      </w:r>
      <w:proofErr w:type="spellEnd"/>
      <w:r w:rsidR="00001471" w:rsidRPr="000C4FC4">
        <w:rPr>
          <w:lang w:val="id-ID"/>
        </w:rPr>
        <w:t xml:space="preserve"> dan Siregar, 2012 dan Silalahi, </w:t>
      </w:r>
      <w:proofErr w:type="spellStart"/>
      <w:r w:rsidR="00001471" w:rsidRPr="000C4FC4">
        <w:rPr>
          <w:lang w:val="id-ID"/>
        </w:rPr>
        <w:t>et</w:t>
      </w:r>
      <w:proofErr w:type="spellEnd"/>
      <w:r w:rsidR="00001471" w:rsidRPr="000C4FC4">
        <w:rPr>
          <w:lang w:val="id-ID"/>
        </w:rPr>
        <w:t xml:space="preserve"> </w:t>
      </w:r>
      <w:proofErr w:type="spellStart"/>
      <w:r w:rsidR="00001471" w:rsidRPr="000C4FC4">
        <w:rPr>
          <w:lang w:val="id-ID"/>
        </w:rPr>
        <w:t>al</w:t>
      </w:r>
      <w:proofErr w:type="spellEnd"/>
      <w:r w:rsidR="00001471" w:rsidRPr="000C4FC4">
        <w:rPr>
          <w:lang w:val="id-ID"/>
        </w:rPr>
        <w:t>, 2012).</w:t>
      </w:r>
    </w:p>
    <w:p w:rsidR="00521718" w:rsidRPr="000C4FC4" w:rsidRDefault="00F64D5E" w:rsidP="00BC5DA6">
      <w:pPr>
        <w:pStyle w:val="Ventura-Content"/>
        <w:jc w:val="both"/>
        <w:rPr>
          <w:lang w:val="id-ID"/>
        </w:rPr>
      </w:pPr>
      <w:r w:rsidRPr="000C4FC4">
        <w:rPr>
          <w:lang w:val="sv-SE"/>
        </w:rPr>
        <w:t xml:space="preserve">Tujuan penelitian ini adalah </w:t>
      </w:r>
      <w:r w:rsidRPr="000C4FC4">
        <w:rPr>
          <w:lang w:val="id-ID"/>
        </w:rPr>
        <w:t xml:space="preserve">pertama, </w:t>
      </w:r>
      <w:r w:rsidRPr="000C4FC4">
        <w:rPr>
          <w:lang w:val="sv-SE"/>
        </w:rPr>
        <w:t xml:space="preserve">mengkaji dampak krisis ekonomi global tahun 2008-2009 terhadap </w:t>
      </w:r>
      <w:r w:rsidRPr="000C4FC4">
        <w:rPr>
          <w:lang w:val="id-ID"/>
        </w:rPr>
        <w:t>penyaluran</w:t>
      </w:r>
      <w:r w:rsidRPr="000C4FC4">
        <w:rPr>
          <w:lang w:val="sv-SE"/>
        </w:rPr>
        <w:t xml:space="preserve"> kredit </w:t>
      </w:r>
      <w:r w:rsidRPr="000C4FC4">
        <w:rPr>
          <w:lang w:val="id-ID"/>
        </w:rPr>
        <w:t xml:space="preserve">bank </w:t>
      </w:r>
      <w:r w:rsidRPr="000C4FC4">
        <w:rPr>
          <w:lang w:val="sv-SE"/>
        </w:rPr>
        <w:t xml:space="preserve">di Indonesia. </w:t>
      </w:r>
      <w:r w:rsidR="00D63732">
        <w:rPr>
          <w:lang w:val="id-ID"/>
        </w:rPr>
        <w:t xml:space="preserve">Penelitian yang dilakukan </w:t>
      </w:r>
      <w:proofErr w:type="spellStart"/>
      <w:r w:rsidR="00D63732">
        <w:rPr>
          <w:lang w:val="id-ID"/>
        </w:rPr>
        <w:t>Hariati</w:t>
      </w:r>
      <w:proofErr w:type="spellEnd"/>
      <w:r w:rsidR="00D63732">
        <w:rPr>
          <w:lang w:val="id-ID"/>
        </w:rPr>
        <w:t xml:space="preserve"> (2009), </w:t>
      </w:r>
      <w:r w:rsidR="00D45967">
        <w:rPr>
          <w:lang w:val="id-ID"/>
        </w:rPr>
        <w:t>mengenai penyaluran kredit tidak menggunakan secara spesifik variabel krisis di dalam penelitian. Selain itu, tahun penelitian yang terbatas 5 tahun yaitu</w:t>
      </w:r>
      <w:r w:rsidR="00D63732">
        <w:rPr>
          <w:lang w:val="id-ID"/>
        </w:rPr>
        <w:t xml:space="preserve"> </w:t>
      </w:r>
      <w:r w:rsidR="00D63732">
        <w:rPr>
          <w:lang w:val="id-ID"/>
        </w:rPr>
        <w:lastRenderedPageBreak/>
        <w:t>2005-2009</w:t>
      </w:r>
      <w:r w:rsidR="00D45967">
        <w:rPr>
          <w:lang w:val="id-ID"/>
        </w:rPr>
        <w:t xml:space="preserve"> menyebabkan dampak setelah krisis (setelah tahun 2009) tidak teridentifikasi.</w:t>
      </w:r>
      <w:r w:rsidR="00D63732">
        <w:rPr>
          <w:lang w:val="id-ID"/>
        </w:rPr>
        <w:t xml:space="preserve">  </w:t>
      </w:r>
      <w:r w:rsidRPr="000C4FC4">
        <w:rPr>
          <w:lang w:val="id-ID"/>
        </w:rPr>
        <w:t xml:space="preserve">Kedua, mengkaji dampak profitabilitas dan likuiditas terhadap penyaluran kredit bank di Indonesia. </w:t>
      </w:r>
      <w:r w:rsidRPr="000C4FC4">
        <w:rPr>
          <w:lang w:val="sv-SE"/>
        </w:rPr>
        <w:t xml:space="preserve">Kontribusi dalam penelitian ini, pertama, peneliti mengkaji </w:t>
      </w:r>
      <w:r w:rsidRPr="000C4FC4">
        <w:rPr>
          <w:lang w:val="id-ID"/>
        </w:rPr>
        <w:t>dampak krisis kepada penyaluran kredit</w:t>
      </w:r>
      <w:r w:rsidRPr="000C4FC4">
        <w:rPr>
          <w:lang w:val="sv-SE"/>
        </w:rPr>
        <w:t xml:space="preserve"> spesifik kepada </w:t>
      </w:r>
      <w:r w:rsidRPr="000C4FC4">
        <w:rPr>
          <w:lang w:val="id-ID"/>
        </w:rPr>
        <w:t>bank-bank</w:t>
      </w:r>
      <w:r w:rsidRPr="000C4FC4">
        <w:rPr>
          <w:lang w:val="sv-SE"/>
        </w:rPr>
        <w:t xml:space="preserve"> di Indonesia. </w:t>
      </w:r>
      <w:r w:rsidR="00BC5DA6">
        <w:rPr>
          <w:lang w:val="id-ID"/>
        </w:rPr>
        <w:t>Ketiga</w:t>
      </w:r>
      <w:r w:rsidRPr="000C4FC4">
        <w:rPr>
          <w:lang w:val="sv-SE"/>
        </w:rPr>
        <w:t xml:space="preserve">, </w:t>
      </w:r>
      <w:r w:rsidRPr="000C4FC4">
        <w:rPr>
          <w:lang w:val="sv-SE"/>
        </w:rPr>
        <w:lastRenderedPageBreak/>
        <w:t>penelitian ini tidak hanya mengkaji kondisi selama krisis, namun mengiinterkasikan krisis dengan profitabilitas dan likuiditas untuk melihat bagaimana profitabilitas dan likuiditas mengurangi dampak krisis terhadap penyaluran kredit bank</w:t>
      </w:r>
      <w:r w:rsidRPr="000C4FC4">
        <w:rPr>
          <w:lang w:val="id-ID"/>
        </w:rPr>
        <w:t xml:space="preserve"> di Indonesia.</w:t>
      </w:r>
      <w:r w:rsidR="00D63732">
        <w:rPr>
          <w:lang w:val="id-ID"/>
        </w:rPr>
        <w:t xml:space="preserve"> </w:t>
      </w:r>
    </w:p>
    <w:p w:rsidR="00C70A80" w:rsidRPr="000C4FC4" w:rsidRDefault="00C70A80" w:rsidP="000C4FC4">
      <w:pPr>
        <w:pStyle w:val="Caption"/>
        <w:jc w:val="both"/>
        <w:rPr>
          <w:rFonts w:ascii="Book Antiqua" w:hAnsi="Book Antiqua"/>
          <w:lang w:val="id-ID"/>
        </w:rPr>
        <w:sectPr w:rsidR="00C70A80" w:rsidRPr="000C4FC4" w:rsidSect="0051501A">
          <w:type w:val="continuous"/>
          <w:pgSz w:w="11907" w:h="16840" w:code="9"/>
          <w:pgMar w:top="1701" w:right="1247" w:bottom="1531" w:left="1134" w:header="1021" w:footer="1077" w:gutter="0"/>
          <w:cols w:num="2" w:space="340"/>
          <w:docGrid w:linePitch="360"/>
        </w:sectPr>
      </w:pPr>
    </w:p>
    <w:p w:rsidR="00C70A80" w:rsidRPr="000C4FC4" w:rsidRDefault="00C70A80" w:rsidP="000C4FC4">
      <w:pPr>
        <w:pStyle w:val="Caption"/>
        <w:jc w:val="both"/>
        <w:rPr>
          <w:rFonts w:ascii="Book Antiqua" w:hAnsi="Book Antiqua"/>
          <w:lang w:val="sv-SE"/>
        </w:rPr>
      </w:pPr>
    </w:p>
    <w:p w:rsidR="00C70A80" w:rsidRPr="000C4FC4" w:rsidRDefault="00C70A80" w:rsidP="000C4FC4">
      <w:pPr>
        <w:pStyle w:val="Caption"/>
        <w:jc w:val="both"/>
        <w:rPr>
          <w:rFonts w:ascii="Book Antiqua" w:hAnsi="Book Antiqua"/>
          <w:lang w:val="sv-SE"/>
        </w:rPr>
        <w:sectPr w:rsidR="00C70A80" w:rsidRPr="000C4FC4" w:rsidSect="0051501A">
          <w:type w:val="continuous"/>
          <w:pgSz w:w="11907" w:h="16840" w:code="9"/>
          <w:pgMar w:top="1701" w:right="1247" w:bottom="1531" w:left="1134" w:header="1021" w:footer="1077" w:gutter="0"/>
          <w:cols w:space="340"/>
          <w:docGrid w:linePitch="360"/>
        </w:sectPr>
      </w:pPr>
    </w:p>
    <w:p w:rsidR="00682AB0" w:rsidRPr="000C4FC4" w:rsidRDefault="002422AC" w:rsidP="000C4FC4">
      <w:pPr>
        <w:pStyle w:val="Ventura-Heading1"/>
        <w:jc w:val="both"/>
        <w:rPr>
          <w:lang w:val="sv-SE" w:eastAsia="id-ID"/>
        </w:rPr>
      </w:pPr>
      <w:r w:rsidRPr="000C4FC4">
        <w:rPr>
          <w:lang w:val="sv-SE" w:eastAsia="id-ID"/>
        </w:rPr>
        <w:lastRenderedPageBreak/>
        <w:t xml:space="preserve">METODE </w:t>
      </w:r>
    </w:p>
    <w:p w:rsidR="00001471" w:rsidRPr="000C4FC4" w:rsidRDefault="00001471" w:rsidP="000C4FC4">
      <w:pPr>
        <w:pStyle w:val="Ventura-Content"/>
        <w:jc w:val="both"/>
        <w:rPr>
          <w:lang w:val="id-ID"/>
        </w:rPr>
      </w:pPr>
      <w:r w:rsidRPr="000C4FC4">
        <w:rPr>
          <w:lang w:val="id-ID"/>
        </w:rPr>
        <w:t xml:space="preserve">Model dalam penelitian ini mengadaptasi penelitian </w:t>
      </w:r>
      <w:proofErr w:type="spellStart"/>
      <w:r w:rsidRPr="000C4FC4">
        <w:rPr>
          <w:lang w:val="id-ID"/>
        </w:rPr>
        <w:t>Pontines</w:t>
      </w:r>
      <w:proofErr w:type="spellEnd"/>
      <w:r w:rsidRPr="000C4FC4">
        <w:rPr>
          <w:lang w:val="id-ID"/>
        </w:rPr>
        <w:t xml:space="preserve"> dan Siregar (2012), Allen </w:t>
      </w:r>
      <w:proofErr w:type="spellStart"/>
      <w:r w:rsidRPr="000C4FC4">
        <w:rPr>
          <w:lang w:val="id-ID"/>
        </w:rPr>
        <w:t>et</w:t>
      </w:r>
      <w:proofErr w:type="spellEnd"/>
      <w:r w:rsidRPr="000C4FC4">
        <w:rPr>
          <w:lang w:val="id-ID"/>
        </w:rPr>
        <w:t xml:space="preserve"> </w:t>
      </w:r>
      <w:proofErr w:type="spellStart"/>
      <w:r w:rsidRPr="000C4FC4">
        <w:rPr>
          <w:lang w:val="id-ID"/>
        </w:rPr>
        <w:t>al</w:t>
      </w:r>
      <w:proofErr w:type="spellEnd"/>
      <w:r w:rsidRPr="000C4FC4">
        <w:rPr>
          <w:lang w:val="id-ID"/>
        </w:rPr>
        <w:t xml:space="preserve"> (2013) dan </w:t>
      </w:r>
      <w:proofErr w:type="spellStart"/>
      <w:r w:rsidRPr="000C4FC4">
        <w:rPr>
          <w:lang w:val="id-ID"/>
        </w:rPr>
        <w:t>Choi</w:t>
      </w:r>
      <w:proofErr w:type="spellEnd"/>
      <w:r w:rsidRPr="000C4FC4">
        <w:rPr>
          <w:lang w:val="id-ID"/>
        </w:rPr>
        <w:t xml:space="preserve"> </w:t>
      </w:r>
      <w:proofErr w:type="spellStart"/>
      <w:r w:rsidRPr="000C4FC4">
        <w:rPr>
          <w:lang w:val="id-ID"/>
        </w:rPr>
        <w:t>et</w:t>
      </w:r>
      <w:proofErr w:type="spellEnd"/>
      <w:r w:rsidRPr="000C4FC4">
        <w:rPr>
          <w:lang w:val="id-ID"/>
        </w:rPr>
        <w:t xml:space="preserve"> </w:t>
      </w:r>
      <w:proofErr w:type="spellStart"/>
      <w:r w:rsidRPr="000C4FC4">
        <w:rPr>
          <w:lang w:val="id-ID"/>
        </w:rPr>
        <w:t>al</w:t>
      </w:r>
      <w:proofErr w:type="spellEnd"/>
      <w:r w:rsidRPr="000C4FC4">
        <w:rPr>
          <w:lang w:val="id-ID"/>
        </w:rPr>
        <w:t xml:space="preserve"> (2013) yang mengkaji dampak krisis ekonomi global terhadap penyaluran kredit. </w:t>
      </w:r>
      <w:proofErr w:type="spellStart"/>
      <w:r w:rsidRPr="000C4FC4">
        <w:rPr>
          <w:lang w:val="id-ID"/>
        </w:rPr>
        <w:t>Pontines</w:t>
      </w:r>
      <w:proofErr w:type="spellEnd"/>
      <w:r w:rsidRPr="000C4FC4">
        <w:rPr>
          <w:lang w:val="id-ID"/>
        </w:rPr>
        <w:t xml:space="preserve"> dan Siregar (2012) secara khusus meneliti kawasan ASEAN pada Bank Asing dan Campuran ketika terjadi krisis ekonomi global tahun 2008. Allen </w:t>
      </w:r>
      <w:proofErr w:type="spellStart"/>
      <w:r w:rsidRPr="000C4FC4">
        <w:rPr>
          <w:lang w:val="id-ID"/>
        </w:rPr>
        <w:t>et</w:t>
      </w:r>
      <w:proofErr w:type="spellEnd"/>
      <w:r w:rsidRPr="000C4FC4">
        <w:rPr>
          <w:lang w:val="id-ID"/>
        </w:rPr>
        <w:t xml:space="preserve"> </w:t>
      </w:r>
      <w:proofErr w:type="spellStart"/>
      <w:r w:rsidRPr="000C4FC4">
        <w:rPr>
          <w:lang w:val="id-ID"/>
        </w:rPr>
        <w:t>al</w:t>
      </w:r>
      <w:proofErr w:type="spellEnd"/>
      <w:r w:rsidRPr="000C4FC4">
        <w:rPr>
          <w:lang w:val="id-ID"/>
        </w:rPr>
        <w:t xml:space="preserve"> (2013) juga mengkaji dampak krisis ekonomi global terhadap penyaluran kredit bank asing dan bank milik pemerintah di kawasan Eropa. Sedangkan </w:t>
      </w:r>
      <w:proofErr w:type="spellStart"/>
      <w:r w:rsidRPr="000C4FC4">
        <w:rPr>
          <w:lang w:val="id-ID"/>
        </w:rPr>
        <w:t>Choi</w:t>
      </w:r>
      <w:proofErr w:type="spellEnd"/>
      <w:r w:rsidRPr="000C4FC4">
        <w:rPr>
          <w:lang w:val="id-ID"/>
        </w:rPr>
        <w:t xml:space="preserve"> </w:t>
      </w:r>
      <w:proofErr w:type="spellStart"/>
      <w:r w:rsidRPr="000C4FC4">
        <w:rPr>
          <w:lang w:val="id-ID"/>
        </w:rPr>
        <w:t>et</w:t>
      </w:r>
      <w:proofErr w:type="spellEnd"/>
      <w:r w:rsidRPr="000C4FC4">
        <w:rPr>
          <w:lang w:val="id-ID"/>
        </w:rPr>
        <w:t xml:space="preserve"> </w:t>
      </w:r>
      <w:proofErr w:type="spellStart"/>
      <w:r w:rsidRPr="000C4FC4">
        <w:rPr>
          <w:lang w:val="id-ID"/>
        </w:rPr>
        <w:t>al</w:t>
      </w:r>
      <w:proofErr w:type="spellEnd"/>
      <w:r w:rsidRPr="000C4FC4">
        <w:rPr>
          <w:lang w:val="id-ID"/>
        </w:rPr>
        <w:t xml:space="preserve"> (2013) mengkaji dampak krisis global terhadap penyaluran kredit </w:t>
      </w:r>
      <w:r w:rsidR="002A419D" w:rsidRPr="000C4FC4">
        <w:rPr>
          <w:lang w:val="id-ID"/>
        </w:rPr>
        <w:t>di Eropa, Asia Barat dan Amerika Latin</w:t>
      </w:r>
      <w:r w:rsidRPr="000C4FC4">
        <w:rPr>
          <w:lang w:val="id-ID"/>
        </w:rPr>
        <w:t xml:space="preserve">. Penelitian ini melengkapi </w:t>
      </w:r>
      <w:r w:rsidR="002A419D" w:rsidRPr="000C4FC4">
        <w:rPr>
          <w:lang w:val="id-ID"/>
        </w:rPr>
        <w:t>ketiga</w:t>
      </w:r>
      <w:r w:rsidRPr="000C4FC4">
        <w:rPr>
          <w:lang w:val="id-ID"/>
        </w:rPr>
        <w:t xml:space="preserve"> penelitian tersebut </w:t>
      </w:r>
      <w:r w:rsidR="002A419D" w:rsidRPr="000C4FC4">
        <w:rPr>
          <w:lang w:val="id-ID"/>
        </w:rPr>
        <w:t xml:space="preserve">dengan secara spesifik </w:t>
      </w:r>
      <w:r w:rsidRPr="000C4FC4">
        <w:rPr>
          <w:lang w:val="id-ID"/>
        </w:rPr>
        <w:t xml:space="preserve">mengkaji dampak </w:t>
      </w:r>
      <w:r w:rsidR="002A419D" w:rsidRPr="000C4FC4">
        <w:rPr>
          <w:lang w:val="id-ID"/>
        </w:rPr>
        <w:t>krisis</w:t>
      </w:r>
      <w:r w:rsidRPr="000C4FC4">
        <w:rPr>
          <w:lang w:val="id-ID"/>
        </w:rPr>
        <w:t xml:space="preserve"> ekonomi global tahun 2008 dan 2009 terhadap </w:t>
      </w:r>
      <w:r w:rsidR="002A419D" w:rsidRPr="000C4FC4">
        <w:rPr>
          <w:lang w:val="id-ID"/>
        </w:rPr>
        <w:t xml:space="preserve">penyaluran </w:t>
      </w:r>
      <w:r w:rsidRPr="000C4FC4">
        <w:rPr>
          <w:lang w:val="id-ID"/>
        </w:rPr>
        <w:t>kredit perbankan di Indonesia pada Bank Asing dan Campuran serta Bank Domestik (termasuk bank milik pemerintah) selama tahun 200</w:t>
      </w:r>
      <w:r w:rsidR="002A419D" w:rsidRPr="000C4FC4">
        <w:rPr>
          <w:lang w:val="id-ID"/>
        </w:rPr>
        <w:t>2-2015</w:t>
      </w:r>
      <w:r w:rsidRPr="000C4FC4">
        <w:rPr>
          <w:lang w:val="id-ID"/>
        </w:rPr>
        <w:t xml:space="preserve"> yang secara operasional terdapa</w:t>
      </w:r>
      <w:r w:rsidR="002A419D" w:rsidRPr="000C4FC4">
        <w:rPr>
          <w:lang w:val="id-ID"/>
        </w:rPr>
        <w:t>t</w:t>
      </w:r>
      <w:r w:rsidRPr="000C4FC4">
        <w:rPr>
          <w:lang w:val="id-ID"/>
        </w:rPr>
        <w:t xml:space="preserve"> pada tabel 1 dengan model sebagai berikut</w:t>
      </w:r>
      <w:r w:rsidR="002A419D" w:rsidRPr="000C4FC4">
        <w:rPr>
          <w:lang w:val="id-ID"/>
        </w:rPr>
        <w:t>:</w:t>
      </w:r>
    </w:p>
    <w:p w:rsidR="002A419D" w:rsidRPr="000C4FC4" w:rsidRDefault="002A419D" w:rsidP="000C4FC4">
      <w:pPr>
        <w:pStyle w:val="Ventura-Content"/>
        <w:jc w:val="both"/>
        <w:rPr>
          <w:lang w:val="id-ID"/>
        </w:rPr>
      </w:pPr>
    </w:p>
    <w:p w:rsidR="00251DED" w:rsidRPr="000C4FC4" w:rsidRDefault="00FF49AF" w:rsidP="000C4FC4">
      <w:pPr>
        <w:jc w:val="both"/>
        <w:rPr>
          <w:rFonts w:ascii="Book Antiqua" w:hAnsi="Book Antiqua"/>
          <w:bCs/>
          <w:lang w:val="id-ID"/>
        </w:rPr>
      </w:pPr>
      <w:r>
        <w:rPr>
          <w:rFonts w:ascii="Book Antiqua" w:hAnsi="Book Antiqua"/>
          <w:bCs/>
          <w:lang w:val="id-ID"/>
        </w:rPr>
        <w:t>GKREDIT</w:t>
      </w:r>
      <w:proofErr w:type="spellStart"/>
      <w:r w:rsidR="00251DED" w:rsidRPr="000C4FC4">
        <w:rPr>
          <w:rFonts w:ascii="Book Antiqua" w:hAnsi="Book Antiqua"/>
          <w:vertAlign w:val="subscript"/>
        </w:rPr>
        <w:t>i</w:t>
      </w:r>
      <w:proofErr w:type="spellEnd"/>
      <w:r w:rsidR="00251DED" w:rsidRPr="000C4FC4">
        <w:rPr>
          <w:rFonts w:ascii="Book Antiqua" w:hAnsi="Book Antiqua"/>
          <w:vertAlign w:val="subscript"/>
          <w:lang w:val="id-ID"/>
        </w:rPr>
        <w:t>,</w:t>
      </w:r>
      <w:r w:rsidR="00251DED" w:rsidRPr="000C4FC4">
        <w:rPr>
          <w:rFonts w:ascii="Book Antiqua" w:hAnsi="Book Antiqua"/>
          <w:vertAlign w:val="subscript"/>
        </w:rPr>
        <w:t>t</w:t>
      </w:r>
      <w:r w:rsidR="00251DED" w:rsidRPr="000C4FC4">
        <w:rPr>
          <w:rFonts w:ascii="Book Antiqua" w:hAnsi="Book Antiqua"/>
          <w:vertAlign w:val="subscript"/>
          <w:lang w:val="id-ID"/>
        </w:rPr>
        <w:t xml:space="preserve"> </w:t>
      </w:r>
      <w:r w:rsidR="00251DED" w:rsidRPr="000C4FC4">
        <w:rPr>
          <w:rFonts w:ascii="Book Antiqua" w:hAnsi="Book Antiqua"/>
          <w:lang w:val="id-ID"/>
        </w:rPr>
        <w:t xml:space="preserve">= </w:t>
      </w:r>
      <w:r w:rsidR="00865A89" w:rsidRPr="000C4FC4">
        <w:rPr>
          <w:rFonts w:ascii="Book Antiqua" w:hAnsi="Book Antiqua"/>
          <w:lang w:val="id-ID"/>
        </w:rPr>
        <w:t>α + β</w:t>
      </w:r>
      <w:r w:rsidR="00865A89" w:rsidRPr="000C4FC4">
        <w:rPr>
          <w:rFonts w:ascii="Book Antiqua" w:hAnsi="Book Antiqua"/>
          <w:vertAlign w:val="subscript"/>
          <w:lang w:val="id-ID"/>
        </w:rPr>
        <w:t>1</w:t>
      </w:r>
      <w:r>
        <w:rPr>
          <w:rFonts w:ascii="Book Antiqua" w:hAnsi="Book Antiqua"/>
          <w:bCs/>
          <w:lang w:val="id-ID"/>
        </w:rPr>
        <w:t>KRISIS</w:t>
      </w:r>
      <w:r w:rsidR="00251DED" w:rsidRPr="000C4FC4">
        <w:rPr>
          <w:rFonts w:ascii="Book Antiqua" w:hAnsi="Book Antiqua"/>
          <w:bCs/>
          <w:vertAlign w:val="subscript"/>
          <w:lang w:val="id-ID"/>
        </w:rPr>
        <w:t>i</w:t>
      </w:r>
      <w:r w:rsidR="00251DED" w:rsidRPr="000C4FC4">
        <w:rPr>
          <w:rFonts w:ascii="Book Antiqua" w:hAnsi="Book Antiqua"/>
          <w:vertAlign w:val="subscript"/>
          <w:lang w:val="id-ID"/>
        </w:rPr>
        <w:t>,</w:t>
      </w:r>
      <w:r w:rsidR="00251DED" w:rsidRPr="000C4FC4">
        <w:rPr>
          <w:rFonts w:ascii="Book Antiqua" w:hAnsi="Book Antiqua"/>
          <w:vertAlign w:val="subscript"/>
        </w:rPr>
        <w:t>t</w:t>
      </w:r>
      <w:r w:rsidR="00251DED" w:rsidRPr="000C4FC4">
        <w:rPr>
          <w:rFonts w:ascii="Book Antiqua" w:hAnsi="Book Antiqua"/>
          <w:vertAlign w:val="subscript"/>
          <w:lang w:val="id-ID"/>
        </w:rPr>
        <w:t xml:space="preserve"> </w:t>
      </w:r>
      <w:r w:rsidR="00251DED" w:rsidRPr="000C4FC4">
        <w:rPr>
          <w:rFonts w:ascii="Book Antiqua" w:hAnsi="Book Antiqua"/>
          <w:lang w:val="id-ID"/>
        </w:rPr>
        <w:t xml:space="preserve">+ </w:t>
      </w:r>
      <w:r w:rsidR="00865A89" w:rsidRPr="000C4FC4">
        <w:rPr>
          <w:rFonts w:ascii="Book Antiqua" w:hAnsi="Book Antiqua"/>
          <w:lang w:val="id-ID"/>
        </w:rPr>
        <w:t>β</w:t>
      </w:r>
      <w:r w:rsidR="00865A89" w:rsidRPr="000C4FC4">
        <w:rPr>
          <w:rFonts w:ascii="Book Antiqua" w:hAnsi="Book Antiqua"/>
          <w:vertAlign w:val="subscript"/>
          <w:lang w:val="id-ID"/>
        </w:rPr>
        <w:t>2</w:t>
      </w:r>
      <w:r w:rsidR="00251DED" w:rsidRPr="000C4FC4">
        <w:rPr>
          <w:rFonts w:ascii="Book Antiqua" w:hAnsi="Book Antiqua"/>
          <w:lang w:val="id-ID"/>
        </w:rPr>
        <w:t>ROA</w:t>
      </w:r>
      <w:r w:rsidR="00251DED" w:rsidRPr="000C4FC4">
        <w:rPr>
          <w:rFonts w:ascii="Book Antiqua" w:hAnsi="Book Antiqua"/>
          <w:bCs/>
          <w:vertAlign w:val="subscript"/>
          <w:lang w:val="id-ID"/>
        </w:rPr>
        <w:t>i</w:t>
      </w:r>
      <w:r w:rsidR="00251DED" w:rsidRPr="000C4FC4">
        <w:rPr>
          <w:rFonts w:ascii="Book Antiqua" w:hAnsi="Book Antiqua"/>
          <w:vertAlign w:val="subscript"/>
          <w:lang w:val="id-ID"/>
        </w:rPr>
        <w:t>,</w:t>
      </w:r>
      <w:r w:rsidR="00251DED" w:rsidRPr="000C4FC4">
        <w:rPr>
          <w:rFonts w:ascii="Book Antiqua" w:hAnsi="Book Antiqua"/>
          <w:vertAlign w:val="subscript"/>
        </w:rPr>
        <w:t>t</w:t>
      </w:r>
      <w:r w:rsidR="00251DED" w:rsidRPr="000C4FC4">
        <w:rPr>
          <w:rFonts w:ascii="Book Antiqua" w:hAnsi="Book Antiqua"/>
          <w:vertAlign w:val="subscript"/>
          <w:lang w:val="id-ID"/>
        </w:rPr>
        <w:t xml:space="preserve"> </w:t>
      </w:r>
      <w:r w:rsidR="00251DED" w:rsidRPr="000C4FC4">
        <w:rPr>
          <w:rFonts w:ascii="Book Antiqua" w:hAnsi="Book Antiqua"/>
          <w:lang w:val="id-ID"/>
        </w:rPr>
        <w:t xml:space="preserve">+  </w:t>
      </w:r>
      <w:r w:rsidR="00865A89" w:rsidRPr="000C4FC4">
        <w:rPr>
          <w:rFonts w:ascii="Book Antiqua" w:hAnsi="Book Antiqua"/>
          <w:lang w:val="id-ID"/>
        </w:rPr>
        <w:t>β</w:t>
      </w:r>
      <w:r w:rsidR="00865A89" w:rsidRPr="000C4FC4">
        <w:rPr>
          <w:rFonts w:ascii="Book Antiqua" w:hAnsi="Book Antiqua"/>
          <w:vertAlign w:val="subscript"/>
          <w:lang w:val="id-ID"/>
        </w:rPr>
        <w:t>3</w:t>
      </w:r>
      <w:r>
        <w:rPr>
          <w:rFonts w:ascii="Book Antiqua" w:hAnsi="Book Antiqua"/>
          <w:bCs/>
          <w:lang w:val="id-ID"/>
        </w:rPr>
        <w:t>KRISIS</w:t>
      </w:r>
      <w:r w:rsidR="00251DED" w:rsidRPr="000C4FC4">
        <w:rPr>
          <w:rFonts w:ascii="Book Antiqua" w:hAnsi="Book Antiqua"/>
          <w:bCs/>
          <w:lang w:val="id-ID"/>
        </w:rPr>
        <w:t>*ROA</w:t>
      </w:r>
      <w:proofErr w:type="spellStart"/>
      <w:r w:rsidR="00251DED" w:rsidRPr="000C4FC4">
        <w:rPr>
          <w:rFonts w:ascii="Book Antiqua" w:hAnsi="Book Antiqua"/>
          <w:vertAlign w:val="subscript"/>
        </w:rPr>
        <w:t>i</w:t>
      </w:r>
      <w:proofErr w:type="spellEnd"/>
      <w:r w:rsidR="00251DED" w:rsidRPr="000C4FC4">
        <w:rPr>
          <w:rFonts w:ascii="Book Antiqua" w:hAnsi="Book Antiqua"/>
          <w:vertAlign w:val="subscript"/>
          <w:lang w:val="id-ID"/>
        </w:rPr>
        <w:t>,</w:t>
      </w:r>
      <w:r w:rsidR="00251DED" w:rsidRPr="000C4FC4">
        <w:rPr>
          <w:rFonts w:ascii="Book Antiqua" w:hAnsi="Book Antiqua"/>
          <w:vertAlign w:val="subscript"/>
        </w:rPr>
        <w:t>t</w:t>
      </w:r>
      <w:r w:rsidR="00251DED" w:rsidRPr="000C4FC4">
        <w:rPr>
          <w:rFonts w:ascii="Book Antiqua" w:hAnsi="Book Antiqua"/>
          <w:lang w:val="id-ID"/>
        </w:rPr>
        <w:t xml:space="preserve"> + </w:t>
      </w:r>
      <w:r w:rsidR="00865A89" w:rsidRPr="000C4FC4">
        <w:rPr>
          <w:rFonts w:ascii="Book Antiqua" w:hAnsi="Book Antiqua"/>
          <w:lang w:val="id-ID"/>
        </w:rPr>
        <w:t>β</w:t>
      </w:r>
      <w:r w:rsidR="00865A89" w:rsidRPr="000C4FC4">
        <w:rPr>
          <w:rFonts w:ascii="Book Antiqua" w:hAnsi="Book Antiqua"/>
          <w:vertAlign w:val="subscript"/>
          <w:lang w:val="id-ID"/>
        </w:rPr>
        <w:t>4</w:t>
      </w:r>
      <w:r w:rsidR="00251DED" w:rsidRPr="000C4FC4">
        <w:rPr>
          <w:rFonts w:ascii="Book Antiqua" w:hAnsi="Book Antiqua"/>
          <w:bCs/>
          <w:lang w:val="id-ID"/>
        </w:rPr>
        <w:t>L</w:t>
      </w:r>
      <w:r w:rsidR="00CD7C31">
        <w:rPr>
          <w:rFonts w:ascii="Book Antiqua" w:hAnsi="Book Antiqua"/>
          <w:bCs/>
          <w:lang w:val="id-ID"/>
        </w:rPr>
        <w:t>IQ</w:t>
      </w:r>
      <w:proofErr w:type="spellStart"/>
      <w:r w:rsidR="00251DED" w:rsidRPr="000C4FC4">
        <w:rPr>
          <w:rFonts w:ascii="Book Antiqua" w:hAnsi="Book Antiqua"/>
          <w:vertAlign w:val="subscript"/>
        </w:rPr>
        <w:t>i</w:t>
      </w:r>
      <w:proofErr w:type="spellEnd"/>
      <w:r w:rsidR="00251DED" w:rsidRPr="000C4FC4">
        <w:rPr>
          <w:rFonts w:ascii="Book Antiqua" w:hAnsi="Book Antiqua"/>
          <w:vertAlign w:val="subscript"/>
          <w:lang w:val="id-ID"/>
        </w:rPr>
        <w:t>,</w:t>
      </w:r>
      <w:r w:rsidR="00251DED" w:rsidRPr="000C4FC4">
        <w:rPr>
          <w:rFonts w:ascii="Book Antiqua" w:hAnsi="Book Antiqua"/>
          <w:vertAlign w:val="subscript"/>
        </w:rPr>
        <w:t>t</w:t>
      </w:r>
      <w:r w:rsidR="00251DED" w:rsidRPr="000C4FC4">
        <w:rPr>
          <w:rFonts w:ascii="Book Antiqua" w:hAnsi="Book Antiqua"/>
          <w:lang w:val="id-ID"/>
        </w:rPr>
        <w:t xml:space="preserve"> + </w:t>
      </w:r>
      <w:r w:rsidR="00865A89" w:rsidRPr="000C4FC4">
        <w:rPr>
          <w:rFonts w:ascii="Book Antiqua" w:hAnsi="Book Antiqua"/>
          <w:lang w:val="id-ID"/>
        </w:rPr>
        <w:t>β</w:t>
      </w:r>
      <w:r w:rsidR="00865A89" w:rsidRPr="000C4FC4">
        <w:rPr>
          <w:rFonts w:ascii="Book Antiqua" w:hAnsi="Book Antiqua"/>
          <w:vertAlign w:val="subscript"/>
          <w:lang w:val="id-ID"/>
        </w:rPr>
        <w:t>5</w:t>
      </w:r>
      <w:r>
        <w:rPr>
          <w:rFonts w:ascii="Book Antiqua" w:hAnsi="Book Antiqua"/>
          <w:bCs/>
          <w:lang w:val="id-ID"/>
        </w:rPr>
        <w:t>KRISIS</w:t>
      </w:r>
      <w:r w:rsidR="00CD7C31">
        <w:rPr>
          <w:rFonts w:ascii="Book Antiqua" w:hAnsi="Book Antiqua"/>
          <w:bCs/>
          <w:lang w:val="id-ID"/>
        </w:rPr>
        <w:t>*LIQ</w:t>
      </w:r>
      <w:proofErr w:type="spellStart"/>
      <w:r w:rsidR="00251DED" w:rsidRPr="000C4FC4">
        <w:rPr>
          <w:rFonts w:ascii="Book Antiqua" w:hAnsi="Book Antiqua"/>
          <w:vertAlign w:val="subscript"/>
        </w:rPr>
        <w:t>i</w:t>
      </w:r>
      <w:proofErr w:type="spellEnd"/>
      <w:r w:rsidR="00251DED" w:rsidRPr="000C4FC4">
        <w:rPr>
          <w:rFonts w:ascii="Book Antiqua" w:hAnsi="Book Antiqua"/>
          <w:vertAlign w:val="subscript"/>
          <w:lang w:val="id-ID"/>
        </w:rPr>
        <w:t>,</w:t>
      </w:r>
      <w:r w:rsidR="00251DED" w:rsidRPr="000C4FC4">
        <w:rPr>
          <w:rFonts w:ascii="Book Antiqua" w:hAnsi="Book Antiqua"/>
          <w:vertAlign w:val="subscript"/>
        </w:rPr>
        <w:t>t</w:t>
      </w:r>
      <w:r w:rsidR="00251DED" w:rsidRPr="000C4FC4">
        <w:rPr>
          <w:rFonts w:ascii="Book Antiqua" w:hAnsi="Book Antiqua"/>
          <w:lang w:val="id-ID"/>
        </w:rPr>
        <w:t xml:space="preserve"> + </w:t>
      </w:r>
      <w:r w:rsidR="00865A89" w:rsidRPr="000C4FC4">
        <w:rPr>
          <w:rFonts w:ascii="Book Antiqua" w:hAnsi="Book Antiqua"/>
          <w:lang w:val="id-ID"/>
        </w:rPr>
        <w:t>β</w:t>
      </w:r>
      <w:r w:rsidR="00865A89" w:rsidRPr="000C4FC4">
        <w:rPr>
          <w:rFonts w:ascii="Book Antiqua" w:hAnsi="Book Antiqua"/>
          <w:vertAlign w:val="subscript"/>
          <w:lang w:val="id-ID"/>
        </w:rPr>
        <w:t>6</w:t>
      </w:r>
      <w:r w:rsidR="00251DED" w:rsidRPr="000C4FC4">
        <w:rPr>
          <w:rFonts w:ascii="Book Antiqua" w:hAnsi="Book Antiqua"/>
          <w:bCs/>
          <w:lang w:val="id-ID"/>
        </w:rPr>
        <w:t>S</w:t>
      </w:r>
      <w:r w:rsidR="00CD7C31">
        <w:rPr>
          <w:rFonts w:ascii="Book Antiqua" w:hAnsi="Book Antiqua"/>
          <w:bCs/>
          <w:lang w:val="id-ID"/>
        </w:rPr>
        <w:t>OL</w:t>
      </w:r>
      <w:r w:rsidR="00251DED" w:rsidRPr="000C4FC4">
        <w:rPr>
          <w:rFonts w:ascii="Book Antiqua" w:hAnsi="Book Antiqua"/>
          <w:bCs/>
          <w:vertAlign w:val="subscript"/>
          <w:lang w:val="id-ID"/>
        </w:rPr>
        <w:t>i</w:t>
      </w:r>
      <w:r w:rsidR="00251DED" w:rsidRPr="000C4FC4">
        <w:rPr>
          <w:rFonts w:ascii="Book Antiqua" w:hAnsi="Book Antiqua"/>
          <w:vertAlign w:val="subscript"/>
          <w:lang w:val="id-ID"/>
        </w:rPr>
        <w:t>,</w:t>
      </w:r>
      <w:r w:rsidR="00251DED" w:rsidRPr="000C4FC4">
        <w:rPr>
          <w:rFonts w:ascii="Book Antiqua" w:hAnsi="Book Antiqua"/>
          <w:vertAlign w:val="subscript"/>
        </w:rPr>
        <w:t>t</w:t>
      </w:r>
      <w:r w:rsidR="00251DED" w:rsidRPr="000C4FC4">
        <w:rPr>
          <w:rFonts w:ascii="Book Antiqua" w:hAnsi="Book Antiqua"/>
          <w:vertAlign w:val="subscript"/>
          <w:lang w:val="id-ID"/>
        </w:rPr>
        <w:t xml:space="preserve"> </w:t>
      </w:r>
      <w:r w:rsidR="00251DED" w:rsidRPr="000C4FC4">
        <w:rPr>
          <w:rFonts w:ascii="Book Antiqua" w:hAnsi="Book Antiqua"/>
          <w:lang w:val="id-ID"/>
        </w:rPr>
        <w:t xml:space="preserve">+ </w:t>
      </w:r>
      <w:r w:rsidR="00865A89" w:rsidRPr="000C4FC4">
        <w:rPr>
          <w:rFonts w:ascii="Book Antiqua" w:hAnsi="Book Antiqua"/>
          <w:lang w:val="id-ID"/>
        </w:rPr>
        <w:t>β</w:t>
      </w:r>
      <w:r w:rsidR="00865A89" w:rsidRPr="000C4FC4">
        <w:rPr>
          <w:rFonts w:ascii="Book Antiqua" w:hAnsi="Book Antiqua"/>
          <w:vertAlign w:val="subscript"/>
          <w:lang w:val="id-ID"/>
        </w:rPr>
        <w:t>7</w:t>
      </w:r>
      <w:r w:rsidR="00CD7C31">
        <w:rPr>
          <w:rFonts w:ascii="Book Antiqua" w:hAnsi="Book Antiqua"/>
          <w:bCs/>
          <w:lang w:val="id-ID"/>
        </w:rPr>
        <w:t>SIZE</w:t>
      </w:r>
      <w:proofErr w:type="spellStart"/>
      <w:r w:rsidR="00251DED" w:rsidRPr="000C4FC4">
        <w:rPr>
          <w:rFonts w:ascii="Book Antiqua" w:hAnsi="Book Antiqua"/>
          <w:vertAlign w:val="subscript"/>
        </w:rPr>
        <w:t>i</w:t>
      </w:r>
      <w:proofErr w:type="spellEnd"/>
      <w:r w:rsidR="00251DED" w:rsidRPr="000C4FC4">
        <w:rPr>
          <w:rFonts w:ascii="Book Antiqua" w:hAnsi="Book Antiqua"/>
          <w:vertAlign w:val="subscript"/>
          <w:lang w:val="id-ID"/>
        </w:rPr>
        <w:t>,</w:t>
      </w:r>
      <w:r w:rsidR="00251DED" w:rsidRPr="000C4FC4">
        <w:rPr>
          <w:rFonts w:ascii="Book Antiqua" w:hAnsi="Book Antiqua"/>
          <w:vertAlign w:val="subscript"/>
        </w:rPr>
        <w:t>t</w:t>
      </w:r>
      <w:r w:rsidR="00251DED" w:rsidRPr="000C4FC4">
        <w:rPr>
          <w:rFonts w:ascii="Book Antiqua" w:hAnsi="Book Antiqua"/>
          <w:vertAlign w:val="subscript"/>
          <w:lang w:val="id-ID"/>
        </w:rPr>
        <w:t xml:space="preserve"> </w:t>
      </w:r>
      <w:r w:rsidR="00251DED" w:rsidRPr="000C4FC4">
        <w:rPr>
          <w:rFonts w:ascii="Book Antiqua" w:hAnsi="Book Antiqua"/>
          <w:lang w:val="id-ID"/>
        </w:rPr>
        <w:t>+</w:t>
      </w:r>
      <w:r w:rsidR="00251DED" w:rsidRPr="000C4FC4">
        <w:rPr>
          <w:rFonts w:ascii="Book Antiqua" w:hAnsi="Book Antiqua"/>
          <w:bCs/>
          <w:lang w:val="id-ID"/>
        </w:rPr>
        <w:t xml:space="preserve"> </w:t>
      </w:r>
      <w:r w:rsidR="00865A89" w:rsidRPr="000C4FC4">
        <w:rPr>
          <w:rFonts w:ascii="Book Antiqua" w:hAnsi="Book Antiqua"/>
          <w:lang w:val="id-ID"/>
        </w:rPr>
        <w:t>β</w:t>
      </w:r>
      <w:r w:rsidR="00865A89" w:rsidRPr="000C4FC4">
        <w:rPr>
          <w:rFonts w:ascii="Book Antiqua" w:hAnsi="Book Antiqua"/>
          <w:vertAlign w:val="subscript"/>
          <w:lang w:val="id-ID"/>
        </w:rPr>
        <w:t>8</w:t>
      </w:r>
      <w:r w:rsidR="00865A89" w:rsidRPr="000C4FC4">
        <w:rPr>
          <w:rFonts w:ascii="Book Antiqua" w:hAnsi="Book Antiqua"/>
          <w:bCs/>
          <w:lang w:val="id-ID"/>
        </w:rPr>
        <w:t>PDB</w:t>
      </w:r>
      <w:r w:rsidR="00251DED" w:rsidRPr="000C4FC4">
        <w:rPr>
          <w:rFonts w:ascii="Book Antiqua" w:hAnsi="Book Antiqua"/>
          <w:vertAlign w:val="subscript"/>
        </w:rPr>
        <w:t>t</w:t>
      </w:r>
      <w:r w:rsidR="00251DED" w:rsidRPr="000C4FC4">
        <w:rPr>
          <w:rFonts w:ascii="Book Antiqua" w:hAnsi="Book Antiqua"/>
          <w:lang w:val="id-ID"/>
        </w:rPr>
        <w:t xml:space="preserve"> + </w:t>
      </w:r>
      <w:r w:rsidR="00865A89" w:rsidRPr="000C4FC4">
        <w:rPr>
          <w:rFonts w:ascii="Book Antiqua" w:hAnsi="Book Antiqua"/>
          <w:lang w:val="id-ID"/>
        </w:rPr>
        <w:t>β</w:t>
      </w:r>
      <w:r w:rsidR="00865A89" w:rsidRPr="000C4FC4">
        <w:rPr>
          <w:rFonts w:ascii="Book Antiqua" w:hAnsi="Book Antiqua"/>
          <w:vertAlign w:val="subscript"/>
          <w:lang w:val="id-ID"/>
        </w:rPr>
        <w:t>9</w:t>
      </w:r>
      <w:r w:rsidR="00251DED" w:rsidRPr="000C4FC4">
        <w:rPr>
          <w:rFonts w:ascii="Book Antiqua" w:hAnsi="Book Antiqua"/>
          <w:bCs/>
          <w:lang w:val="id-ID"/>
        </w:rPr>
        <w:t>I</w:t>
      </w:r>
      <w:r w:rsidR="00CD7C31">
        <w:rPr>
          <w:rFonts w:ascii="Book Antiqua" w:hAnsi="Book Antiqua"/>
          <w:bCs/>
          <w:lang w:val="id-ID"/>
        </w:rPr>
        <w:t>NF</w:t>
      </w:r>
      <w:r w:rsidR="00251DED" w:rsidRPr="000C4FC4">
        <w:rPr>
          <w:rFonts w:ascii="Book Antiqua" w:hAnsi="Book Antiqua"/>
          <w:vertAlign w:val="subscript"/>
        </w:rPr>
        <w:t>t</w:t>
      </w:r>
      <w:r w:rsidR="00251DED" w:rsidRPr="000C4FC4">
        <w:rPr>
          <w:rFonts w:ascii="Book Antiqua" w:hAnsi="Book Antiqua"/>
          <w:vertAlign w:val="subscript"/>
          <w:lang w:val="id-ID"/>
        </w:rPr>
        <w:t xml:space="preserve"> </w:t>
      </w:r>
      <w:r w:rsidR="00251DED" w:rsidRPr="000C4FC4">
        <w:rPr>
          <w:rFonts w:ascii="Book Antiqua" w:hAnsi="Book Antiqua"/>
          <w:lang w:val="id-ID"/>
        </w:rPr>
        <w:t>+</w:t>
      </w:r>
      <w:r w:rsidR="00251DED" w:rsidRPr="000C4FC4">
        <w:rPr>
          <w:rFonts w:ascii="Book Antiqua" w:hAnsi="Book Antiqua"/>
          <w:bCs/>
          <w:lang w:val="id-ID"/>
        </w:rPr>
        <w:t xml:space="preserve"> </w:t>
      </w:r>
      <w:r w:rsidR="00251DED" w:rsidRPr="000C4FC4">
        <w:rPr>
          <w:rFonts w:ascii="Book Antiqua" w:hAnsi="Book Antiqua"/>
        </w:rPr>
        <w:t>ε</w:t>
      </w:r>
      <w:r w:rsidR="00251DED" w:rsidRPr="000C4FC4">
        <w:rPr>
          <w:rFonts w:ascii="Book Antiqua" w:hAnsi="Book Antiqua"/>
          <w:vertAlign w:val="subscript"/>
        </w:rPr>
        <w:t xml:space="preserve"> </w:t>
      </w:r>
      <w:proofErr w:type="spellStart"/>
      <w:r w:rsidR="00251DED" w:rsidRPr="000C4FC4">
        <w:rPr>
          <w:rFonts w:ascii="Book Antiqua" w:hAnsi="Book Antiqua"/>
          <w:vertAlign w:val="subscript"/>
        </w:rPr>
        <w:t>i</w:t>
      </w:r>
      <w:proofErr w:type="spellEnd"/>
      <w:r w:rsidR="00251DED" w:rsidRPr="000C4FC4">
        <w:rPr>
          <w:rFonts w:ascii="Book Antiqua" w:hAnsi="Book Antiqua"/>
          <w:vertAlign w:val="subscript"/>
          <w:lang w:val="id-ID"/>
        </w:rPr>
        <w:t>,</w:t>
      </w:r>
      <w:r w:rsidR="00251DED" w:rsidRPr="000C4FC4">
        <w:rPr>
          <w:rFonts w:ascii="Book Antiqua" w:hAnsi="Book Antiqua"/>
          <w:vertAlign w:val="subscript"/>
        </w:rPr>
        <w:t>t</w:t>
      </w:r>
    </w:p>
    <w:p w:rsidR="00BC5DA6" w:rsidRDefault="00BC5DA6" w:rsidP="000C4FC4">
      <w:pPr>
        <w:pStyle w:val="Ventura-Content"/>
        <w:jc w:val="both"/>
        <w:rPr>
          <w:lang w:val="id-ID"/>
        </w:rPr>
      </w:pPr>
    </w:p>
    <w:p w:rsidR="00865A89" w:rsidRDefault="00251DED" w:rsidP="000C4FC4">
      <w:pPr>
        <w:pStyle w:val="Ventura-Content"/>
        <w:jc w:val="both"/>
        <w:rPr>
          <w:lang w:val="id-ID"/>
        </w:rPr>
      </w:pPr>
      <w:r w:rsidRPr="000C4FC4">
        <w:rPr>
          <w:lang w:val="id-ID"/>
        </w:rPr>
        <w:t xml:space="preserve">Variabel independen yang digunakan dalam penelitian ini adalah </w:t>
      </w:r>
      <w:r w:rsidR="00E97395" w:rsidRPr="000C4FC4">
        <w:rPr>
          <w:lang w:val="id-ID"/>
        </w:rPr>
        <w:t>penyaluran k</w:t>
      </w:r>
      <w:r w:rsidRPr="000C4FC4">
        <w:rPr>
          <w:lang w:val="id-ID"/>
        </w:rPr>
        <w:t xml:space="preserve">redit bank yang </w:t>
      </w:r>
      <w:proofErr w:type="spellStart"/>
      <w:r w:rsidRPr="000C4FC4">
        <w:rPr>
          <w:lang w:val="id-ID"/>
        </w:rPr>
        <w:t>diproksikan</w:t>
      </w:r>
      <w:proofErr w:type="spellEnd"/>
      <w:r w:rsidRPr="000C4FC4">
        <w:rPr>
          <w:lang w:val="id-ID"/>
        </w:rPr>
        <w:t xml:space="preserve"> dari pertumbuhan kredit bank (</w:t>
      </w:r>
      <w:proofErr w:type="spellStart"/>
      <w:r w:rsidRPr="000C4FC4">
        <w:rPr>
          <w:lang w:val="id-ID"/>
        </w:rPr>
        <w:t>GKredit</w:t>
      </w:r>
      <w:proofErr w:type="spellEnd"/>
      <w:r w:rsidRPr="000C4FC4">
        <w:rPr>
          <w:lang w:val="id-ID"/>
        </w:rPr>
        <w:t xml:space="preserve">) pada bank i yaitu </w:t>
      </w:r>
      <w:r w:rsidR="00E97395" w:rsidRPr="000C4FC4">
        <w:rPr>
          <w:lang w:val="id-ID"/>
        </w:rPr>
        <w:t>seluruh bank di Indonesia pada tahun t yaitu tahun 2002</w:t>
      </w:r>
      <w:r w:rsidRPr="000C4FC4">
        <w:rPr>
          <w:lang w:val="id-ID"/>
        </w:rPr>
        <w:t>-201</w:t>
      </w:r>
      <w:r w:rsidR="00E97395" w:rsidRPr="000C4FC4">
        <w:rPr>
          <w:lang w:val="id-ID"/>
        </w:rPr>
        <w:t>5</w:t>
      </w:r>
      <w:r w:rsidRPr="000C4FC4">
        <w:rPr>
          <w:lang w:val="id-ID"/>
        </w:rPr>
        <w:t xml:space="preserve">. </w:t>
      </w:r>
      <w:r w:rsidR="00E97395" w:rsidRPr="000C4FC4">
        <w:rPr>
          <w:lang w:val="id-ID"/>
        </w:rPr>
        <w:t>Krisis</w:t>
      </w:r>
      <w:r w:rsidRPr="000C4FC4">
        <w:rPr>
          <w:lang w:val="id-ID"/>
        </w:rPr>
        <w:t xml:space="preserve"> ekonomi global ditandai dengan krisis ekonomi global yang terjadi tahun 2008 dan 2009 (Krisis). Variabel krisis</w:t>
      </w:r>
      <w:r w:rsidR="00FF056E" w:rsidRPr="000C4FC4">
        <w:rPr>
          <w:lang w:val="id-ID"/>
        </w:rPr>
        <w:t xml:space="preserve"> dalam bentuk variabel </w:t>
      </w:r>
      <w:proofErr w:type="spellStart"/>
      <w:r w:rsidR="00FF056E" w:rsidRPr="000C4FC4">
        <w:rPr>
          <w:lang w:val="id-ID"/>
        </w:rPr>
        <w:t>dummy</w:t>
      </w:r>
      <w:proofErr w:type="spellEnd"/>
      <w:r w:rsidRPr="000C4FC4">
        <w:rPr>
          <w:lang w:val="id-ID"/>
        </w:rPr>
        <w:t xml:space="preserve"> </w:t>
      </w:r>
      <w:proofErr w:type="spellStart"/>
      <w:r w:rsidRPr="000C4FC4">
        <w:rPr>
          <w:lang w:val="id-ID"/>
        </w:rPr>
        <w:t>diekpektasikan</w:t>
      </w:r>
      <w:proofErr w:type="spellEnd"/>
      <w:r w:rsidRPr="000C4FC4">
        <w:rPr>
          <w:lang w:val="id-ID"/>
        </w:rPr>
        <w:t xml:space="preserve"> berpengaruh negatif. Untuk variabel </w:t>
      </w:r>
      <w:proofErr w:type="spellStart"/>
      <w:r w:rsidRPr="000C4FC4">
        <w:rPr>
          <w:lang w:val="id-ID"/>
        </w:rPr>
        <w:t>dummy</w:t>
      </w:r>
      <w:proofErr w:type="spellEnd"/>
      <w:r w:rsidRPr="000C4FC4">
        <w:rPr>
          <w:lang w:val="id-ID"/>
        </w:rPr>
        <w:t xml:space="preserve"> </w:t>
      </w:r>
      <w:r w:rsidR="00FF056E" w:rsidRPr="000C4FC4">
        <w:rPr>
          <w:lang w:val="id-ID"/>
        </w:rPr>
        <w:t>krisis</w:t>
      </w:r>
      <w:r w:rsidRPr="000C4FC4">
        <w:rPr>
          <w:lang w:val="id-ID"/>
        </w:rPr>
        <w:t xml:space="preserve">, dilakukan interaksi antara variabel krisis dengan </w:t>
      </w:r>
      <w:r w:rsidR="00FF056E" w:rsidRPr="000C4FC4">
        <w:rPr>
          <w:lang w:val="id-ID"/>
        </w:rPr>
        <w:t>profitabilitas dan likuiditas</w:t>
      </w:r>
      <w:r w:rsidRPr="000C4FC4">
        <w:rPr>
          <w:lang w:val="id-ID"/>
        </w:rPr>
        <w:t xml:space="preserve"> bank. Tujuannya untuk melihat </w:t>
      </w:r>
      <w:r w:rsidR="00FF056E" w:rsidRPr="000C4FC4">
        <w:rPr>
          <w:lang w:val="id-ID"/>
        </w:rPr>
        <w:t xml:space="preserve">dampak profitabilitas dan likuiditas selama krisis ekonomi </w:t>
      </w:r>
      <w:r w:rsidR="00BC5DA6">
        <w:rPr>
          <w:lang w:val="id-ID"/>
        </w:rPr>
        <w:t>global (</w:t>
      </w:r>
      <w:proofErr w:type="spellStart"/>
      <w:r w:rsidR="00BC5DA6">
        <w:rPr>
          <w:lang w:val="id-ID"/>
        </w:rPr>
        <w:t>Krisis*ROA</w:t>
      </w:r>
      <w:proofErr w:type="spellEnd"/>
      <w:r w:rsidR="00BC5DA6">
        <w:rPr>
          <w:lang w:val="id-ID"/>
        </w:rPr>
        <w:t xml:space="preserve"> dan </w:t>
      </w:r>
      <w:proofErr w:type="spellStart"/>
      <w:r w:rsidR="00BC5DA6">
        <w:rPr>
          <w:lang w:val="id-ID"/>
        </w:rPr>
        <w:t>Krisis*LIQ</w:t>
      </w:r>
      <w:proofErr w:type="spellEnd"/>
      <w:r w:rsidR="00FF056E" w:rsidRPr="000C4FC4">
        <w:rPr>
          <w:lang w:val="id-ID"/>
        </w:rPr>
        <w:t>) terhadap penyaluran kredit bank di Indonesia</w:t>
      </w:r>
      <w:r w:rsidR="00FF056E">
        <w:rPr>
          <w:lang w:val="id-ID"/>
        </w:rPr>
        <w:t>.</w:t>
      </w:r>
    </w:p>
    <w:p w:rsidR="00C74064" w:rsidRDefault="00C74064" w:rsidP="000C4FC4">
      <w:pPr>
        <w:sectPr w:rsidR="00C74064" w:rsidSect="0051501A">
          <w:type w:val="continuous"/>
          <w:pgSz w:w="11907" w:h="16840" w:code="9"/>
          <w:pgMar w:top="1701" w:right="1247" w:bottom="1531" w:left="1134" w:header="1021" w:footer="1077" w:gutter="0"/>
          <w:cols w:num="2" w:space="340"/>
          <w:docGrid w:linePitch="360"/>
        </w:sectPr>
      </w:pPr>
    </w:p>
    <w:p w:rsidR="00C74064" w:rsidRDefault="00C74064" w:rsidP="000C4FC4">
      <w:pPr>
        <w:rPr>
          <w:lang w:val="id-ID"/>
        </w:rPr>
      </w:pPr>
    </w:p>
    <w:p w:rsidR="00C74064" w:rsidRPr="00BA37D9" w:rsidRDefault="00C74064" w:rsidP="000C4FC4">
      <w:pPr>
        <w:rPr>
          <w:b/>
          <w:lang w:val="id-ID"/>
        </w:rPr>
      </w:pPr>
      <w:proofErr w:type="spellStart"/>
      <w:proofErr w:type="gramStart"/>
      <w:r w:rsidRPr="00BA37D9">
        <w:rPr>
          <w:b/>
        </w:rPr>
        <w:t>Tabel</w:t>
      </w:r>
      <w:proofErr w:type="spellEnd"/>
      <w:r w:rsidRPr="00BA37D9">
        <w:rPr>
          <w:b/>
        </w:rPr>
        <w:t xml:space="preserve"> </w:t>
      </w:r>
      <w:r w:rsidRPr="00BA37D9">
        <w:rPr>
          <w:b/>
          <w:lang w:val="id-ID"/>
        </w:rPr>
        <w:t>1</w:t>
      </w:r>
      <w:r w:rsidRPr="00BA37D9">
        <w:rPr>
          <w:b/>
        </w:rPr>
        <w:t>.</w:t>
      </w:r>
      <w:proofErr w:type="gramEnd"/>
      <w:r w:rsidRPr="00BA37D9">
        <w:rPr>
          <w:b/>
        </w:rPr>
        <w:t xml:space="preserve"> </w:t>
      </w:r>
      <w:proofErr w:type="spellStart"/>
      <w:r w:rsidRPr="00BA37D9">
        <w:t>Definisi</w:t>
      </w:r>
      <w:proofErr w:type="spellEnd"/>
      <w:r w:rsidRPr="00BA37D9">
        <w:t xml:space="preserve"> </w:t>
      </w:r>
      <w:proofErr w:type="spellStart"/>
      <w:r w:rsidRPr="00BA37D9">
        <w:t>Operasional</w:t>
      </w:r>
      <w:proofErr w:type="spellEnd"/>
      <w:r w:rsidRPr="00BA37D9">
        <w:t xml:space="preserve"> </w:t>
      </w:r>
      <w:r w:rsidRPr="00BA37D9">
        <w:rPr>
          <w:lang w:val="id-ID"/>
        </w:rPr>
        <w:t>Variabel Penelitian</w:t>
      </w:r>
    </w:p>
    <w:tbl>
      <w:tblPr>
        <w:tblStyle w:val="TableGrid"/>
        <w:tblW w:w="9540" w:type="dxa"/>
        <w:tblInd w:w="108" w:type="dxa"/>
        <w:tblLayout w:type="fixed"/>
        <w:tblLook w:val="04A0" w:firstRow="1" w:lastRow="0" w:firstColumn="1" w:lastColumn="0" w:noHBand="0" w:noVBand="1"/>
      </w:tblPr>
      <w:tblGrid>
        <w:gridCol w:w="2340"/>
        <w:gridCol w:w="1890"/>
        <w:gridCol w:w="2880"/>
        <w:gridCol w:w="2430"/>
      </w:tblGrid>
      <w:tr w:rsidR="00C74064" w:rsidRPr="00BA37D9" w:rsidTr="0051501A">
        <w:trPr>
          <w:trHeight w:val="485"/>
        </w:trPr>
        <w:tc>
          <w:tcPr>
            <w:tcW w:w="4230" w:type="dxa"/>
            <w:gridSpan w:val="2"/>
            <w:tcBorders>
              <w:left w:val="nil"/>
              <w:bottom w:val="single" w:sz="4" w:space="0" w:color="auto"/>
              <w:right w:val="nil"/>
            </w:tcBorders>
            <w:shd w:val="clear" w:color="auto" w:fill="auto"/>
            <w:vAlign w:val="center"/>
          </w:tcPr>
          <w:p w:rsidR="00C74064" w:rsidRPr="00BA37D9" w:rsidRDefault="00C74064" w:rsidP="000C4FC4">
            <w:pPr>
              <w:rPr>
                <w:lang w:val="id-ID"/>
              </w:rPr>
            </w:pPr>
            <w:proofErr w:type="spellStart"/>
            <w:r w:rsidRPr="00BA37D9">
              <w:t>Variabel</w:t>
            </w:r>
            <w:proofErr w:type="spellEnd"/>
          </w:p>
        </w:tc>
        <w:tc>
          <w:tcPr>
            <w:tcW w:w="2880" w:type="dxa"/>
            <w:tcBorders>
              <w:left w:val="nil"/>
              <w:bottom w:val="single" w:sz="4" w:space="0" w:color="auto"/>
              <w:right w:val="nil"/>
            </w:tcBorders>
            <w:shd w:val="clear" w:color="auto" w:fill="auto"/>
            <w:vAlign w:val="center"/>
          </w:tcPr>
          <w:p w:rsidR="00C74064" w:rsidRPr="00BA37D9" w:rsidRDefault="00C74064" w:rsidP="000C4FC4">
            <w:pPr>
              <w:rPr>
                <w:lang w:val="id-ID"/>
              </w:rPr>
            </w:pPr>
            <w:r w:rsidRPr="00BA37D9">
              <w:rPr>
                <w:lang w:val="id-ID"/>
              </w:rPr>
              <w:t>Deskripsi</w:t>
            </w:r>
          </w:p>
        </w:tc>
        <w:tc>
          <w:tcPr>
            <w:tcW w:w="2430" w:type="dxa"/>
            <w:tcBorders>
              <w:left w:val="nil"/>
              <w:bottom w:val="single" w:sz="4" w:space="0" w:color="auto"/>
              <w:right w:val="nil"/>
            </w:tcBorders>
            <w:shd w:val="clear" w:color="auto" w:fill="auto"/>
            <w:vAlign w:val="center"/>
          </w:tcPr>
          <w:p w:rsidR="00C74064" w:rsidRPr="00BA37D9" w:rsidRDefault="00C74064" w:rsidP="000C4FC4">
            <w:pPr>
              <w:rPr>
                <w:lang w:val="id-ID"/>
              </w:rPr>
            </w:pPr>
            <w:r w:rsidRPr="00BA37D9">
              <w:rPr>
                <w:lang w:val="id-ID"/>
              </w:rPr>
              <w:t>Sumber Data</w:t>
            </w:r>
          </w:p>
        </w:tc>
      </w:tr>
      <w:tr w:rsidR="00C74064" w:rsidRPr="00BA37D9" w:rsidTr="0051501A">
        <w:tc>
          <w:tcPr>
            <w:tcW w:w="2340" w:type="dxa"/>
            <w:tcBorders>
              <w:top w:val="single" w:sz="4" w:space="0" w:color="auto"/>
              <w:left w:val="nil"/>
              <w:bottom w:val="nil"/>
              <w:right w:val="nil"/>
            </w:tcBorders>
          </w:tcPr>
          <w:p w:rsidR="00C74064" w:rsidRPr="00BA37D9" w:rsidRDefault="0051501A" w:rsidP="000C4FC4">
            <w:pPr>
              <w:rPr>
                <w:lang w:val="id-ID"/>
              </w:rPr>
            </w:pPr>
            <w:r w:rsidRPr="00BA37D9">
              <w:rPr>
                <w:lang w:val="id-ID"/>
              </w:rPr>
              <w:t>Penyaluran</w:t>
            </w:r>
            <w:r w:rsidR="00C74064" w:rsidRPr="00BA37D9">
              <w:rPr>
                <w:lang w:val="id-ID"/>
              </w:rPr>
              <w:t xml:space="preserve"> Kredit</w:t>
            </w:r>
          </w:p>
        </w:tc>
        <w:tc>
          <w:tcPr>
            <w:tcW w:w="1890" w:type="dxa"/>
            <w:tcBorders>
              <w:top w:val="single" w:sz="4" w:space="0" w:color="auto"/>
              <w:left w:val="nil"/>
              <w:bottom w:val="nil"/>
              <w:right w:val="nil"/>
            </w:tcBorders>
          </w:tcPr>
          <w:p w:rsidR="00C74064" w:rsidRPr="00BA37D9" w:rsidRDefault="00CD7C31" w:rsidP="00CD7C31">
            <w:r>
              <w:t>GK</w:t>
            </w:r>
            <w:r>
              <w:rPr>
                <w:lang w:val="id-ID"/>
              </w:rPr>
              <w:t>REDIT</w:t>
            </w:r>
            <w:proofErr w:type="spellStart"/>
            <w:r w:rsidR="00C74064" w:rsidRPr="00BA37D9">
              <w:rPr>
                <w:vertAlign w:val="subscript"/>
              </w:rPr>
              <w:t>i,t</w:t>
            </w:r>
            <w:proofErr w:type="spellEnd"/>
          </w:p>
        </w:tc>
        <w:tc>
          <w:tcPr>
            <w:tcW w:w="2880" w:type="dxa"/>
            <w:tcBorders>
              <w:top w:val="single" w:sz="4" w:space="0" w:color="auto"/>
              <w:left w:val="nil"/>
              <w:bottom w:val="nil"/>
              <w:right w:val="nil"/>
            </w:tcBorders>
          </w:tcPr>
          <w:p w:rsidR="00C74064" w:rsidRPr="00BA37D9" w:rsidRDefault="00C74064" w:rsidP="000C4FC4">
            <w:r w:rsidRPr="00BA37D9">
              <w:rPr>
                <w:lang w:val="id-ID"/>
              </w:rPr>
              <w:t>Pertumbuhan kredit</w:t>
            </w:r>
            <w:r w:rsidRPr="00BA37D9">
              <w:t xml:space="preserve"> bank </w:t>
            </w:r>
            <w:proofErr w:type="spellStart"/>
            <w:r w:rsidRPr="00BA37D9">
              <w:t>i</w:t>
            </w:r>
            <w:proofErr w:type="spellEnd"/>
            <w:r w:rsidRPr="00BA37D9">
              <w:t xml:space="preserve"> </w:t>
            </w:r>
            <w:proofErr w:type="spellStart"/>
            <w:r w:rsidRPr="00BA37D9">
              <w:t>pada</w:t>
            </w:r>
            <w:proofErr w:type="spellEnd"/>
            <w:r w:rsidRPr="00BA37D9">
              <w:t xml:space="preserve"> </w:t>
            </w:r>
            <w:r w:rsidRPr="00BA37D9">
              <w:rPr>
                <w:lang w:val="id-ID"/>
              </w:rPr>
              <w:t>tahun</w:t>
            </w:r>
            <w:r w:rsidRPr="00BA37D9">
              <w:t xml:space="preserve"> t</w:t>
            </w:r>
          </w:p>
        </w:tc>
        <w:tc>
          <w:tcPr>
            <w:tcW w:w="2430" w:type="dxa"/>
            <w:tcBorders>
              <w:top w:val="single" w:sz="4" w:space="0" w:color="auto"/>
              <w:left w:val="nil"/>
              <w:bottom w:val="nil"/>
              <w:right w:val="nil"/>
            </w:tcBorders>
          </w:tcPr>
          <w:p w:rsidR="00C74064" w:rsidRPr="00BA37D9" w:rsidRDefault="00C74064" w:rsidP="000C4FC4">
            <w:pPr>
              <w:rPr>
                <w:lang w:val="id-ID"/>
              </w:rPr>
            </w:pPr>
            <w:r w:rsidRPr="00BA37D9">
              <w:rPr>
                <w:lang w:val="id-ID"/>
              </w:rPr>
              <w:t>Bank Indonesia</w:t>
            </w:r>
          </w:p>
        </w:tc>
      </w:tr>
      <w:tr w:rsidR="00C74064" w:rsidRPr="00BA37D9" w:rsidTr="0051501A">
        <w:tc>
          <w:tcPr>
            <w:tcW w:w="2340" w:type="dxa"/>
            <w:tcBorders>
              <w:top w:val="nil"/>
              <w:left w:val="nil"/>
              <w:bottom w:val="nil"/>
              <w:right w:val="nil"/>
            </w:tcBorders>
          </w:tcPr>
          <w:p w:rsidR="00C74064" w:rsidRPr="00BA37D9" w:rsidRDefault="0051501A" w:rsidP="000C4FC4">
            <w:pPr>
              <w:rPr>
                <w:lang w:val="id-ID"/>
              </w:rPr>
            </w:pPr>
            <w:r w:rsidRPr="00BA37D9">
              <w:rPr>
                <w:lang w:val="id-ID"/>
              </w:rPr>
              <w:t>Krisis Ekonomi Global</w:t>
            </w:r>
          </w:p>
        </w:tc>
        <w:tc>
          <w:tcPr>
            <w:tcW w:w="1890" w:type="dxa"/>
            <w:tcBorders>
              <w:top w:val="nil"/>
              <w:left w:val="nil"/>
              <w:bottom w:val="nil"/>
              <w:right w:val="nil"/>
            </w:tcBorders>
          </w:tcPr>
          <w:p w:rsidR="00C74064" w:rsidRPr="00BA37D9" w:rsidRDefault="00CD7C31" w:rsidP="000C4FC4">
            <w:pPr>
              <w:rPr>
                <w:i/>
                <w:lang w:val="id-ID"/>
              </w:rPr>
            </w:pPr>
            <w:proofErr w:type="spellStart"/>
            <w:r>
              <w:rPr>
                <w:lang w:val="id-ID"/>
              </w:rPr>
              <w:t>KRISIS</w:t>
            </w:r>
            <w:r w:rsidR="00C74064" w:rsidRPr="00BA37D9">
              <w:rPr>
                <w:vertAlign w:val="subscript"/>
                <w:lang w:val="id-ID"/>
              </w:rPr>
              <w:t>i</w:t>
            </w:r>
            <w:proofErr w:type="spellEnd"/>
            <w:r w:rsidR="00C74064" w:rsidRPr="00BA37D9">
              <w:rPr>
                <w:vertAlign w:val="subscript"/>
                <w:lang w:val="id-ID"/>
              </w:rPr>
              <w:t>,t</w:t>
            </w:r>
          </w:p>
        </w:tc>
        <w:tc>
          <w:tcPr>
            <w:tcW w:w="2880" w:type="dxa"/>
            <w:tcBorders>
              <w:top w:val="nil"/>
              <w:left w:val="nil"/>
              <w:bottom w:val="nil"/>
              <w:right w:val="nil"/>
            </w:tcBorders>
          </w:tcPr>
          <w:p w:rsidR="00C74064" w:rsidRPr="00BA37D9" w:rsidRDefault="00C74064" w:rsidP="000C4FC4">
            <w:pPr>
              <w:rPr>
                <w:rFonts w:eastAsiaTheme="minorEastAsia"/>
                <w:lang w:val="id-ID"/>
              </w:rPr>
            </w:pPr>
            <w:r w:rsidRPr="00BA37D9">
              <w:rPr>
                <w:rFonts w:eastAsiaTheme="minorEastAsia"/>
                <w:lang w:val="id-ID"/>
              </w:rPr>
              <w:t xml:space="preserve">Variabel </w:t>
            </w:r>
            <w:proofErr w:type="spellStart"/>
            <w:r w:rsidRPr="00BA37D9">
              <w:rPr>
                <w:rFonts w:eastAsiaTheme="minorEastAsia"/>
                <w:lang w:val="id-ID"/>
              </w:rPr>
              <w:t>dummy</w:t>
            </w:r>
            <w:proofErr w:type="spellEnd"/>
            <w:r w:rsidRPr="00BA37D9">
              <w:rPr>
                <w:rFonts w:eastAsiaTheme="minorEastAsia"/>
                <w:lang w:val="id-ID"/>
              </w:rPr>
              <w:t>; di mana 1 = krisis keuangan global tahun 2008 dan 2009, 0 = untuk lainnya</w:t>
            </w:r>
          </w:p>
        </w:tc>
        <w:tc>
          <w:tcPr>
            <w:tcW w:w="2430" w:type="dxa"/>
            <w:tcBorders>
              <w:top w:val="nil"/>
              <w:left w:val="nil"/>
              <w:bottom w:val="nil"/>
              <w:right w:val="nil"/>
            </w:tcBorders>
          </w:tcPr>
          <w:p w:rsidR="00C74064" w:rsidRPr="00BA37D9" w:rsidRDefault="00C74064" w:rsidP="000C4FC4">
            <w:pPr>
              <w:rPr>
                <w:rFonts w:eastAsiaTheme="minorEastAsia"/>
                <w:lang w:val="id-ID"/>
              </w:rPr>
            </w:pPr>
          </w:p>
        </w:tc>
      </w:tr>
      <w:tr w:rsidR="00C74064" w:rsidRPr="00BA37D9" w:rsidTr="0051501A">
        <w:trPr>
          <w:trHeight w:val="648"/>
        </w:trPr>
        <w:tc>
          <w:tcPr>
            <w:tcW w:w="2340" w:type="dxa"/>
            <w:tcBorders>
              <w:top w:val="nil"/>
              <w:left w:val="nil"/>
              <w:bottom w:val="nil"/>
              <w:right w:val="nil"/>
            </w:tcBorders>
          </w:tcPr>
          <w:p w:rsidR="00C74064" w:rsidRPr="00BA37D9" w:rsidRDefault="0051501A" w:rsidP="000C4FC4">
            <w:pPr>
              <w:rPr>
                <w:lang w:val="id-ID"/>
              </w:rPr>
            </w:pPr>
            <w:r w:rsidRPr="00BA37D9">
              <w:rPr>
                <w:lang w:val="id-ID"/>
              </w:rPr>
              <w:t>Profitabilitas</w:t>
            </w:r>
          </w:p>
        </w:tc>
        <w:tc>
          <w:tcPr>
            <w:tcW w:w="1890" w:type="dxa"/>
            <w:tcBorders>
              <w:top w:val="nil"/>
              <w:left w:val="nil"/>
              <w:bottom w:val="nil"/>
              <w:right w:val="nil"/>
            </w:tcBorders>
          </w:tcPr>
          <w:p w:rsidR="00C74064" w:rsidRPr="00BA37D9" w:rsidRDefault="0051501A" w:rsidP="000C4FC4">
            <w:pPr>
              <w:rPr>
                <w:lang w:val="id-ID"/>
              </w:rPr>
            </w:pPr>
            <w:r w:rsidRPr="00BA37D9">
              <w:rPr>
                <w:bCs/>
                <w:lang w:val="id-ID"/>
              </w:rPr>
              <w:t>ROA</w:t>
            </w:r>
            <w:proofErr w:type="spellStart"/>
            <w:r w:rsidRPr="00BA37D9">
              <w:rPr>
                <w:vertAlign w:val="subscript"/>
              </w:rPr>
              <w:t>i</w:t>
            </w:r>
            <w:proofErr w:type="spellEnd"/>
            <w:r w:rsidRPr="00BA37D9">
              <w:rPr>
                <w:vertAlign w:val="subscript"/>
                <w:lang w:val="id-ID"/>
              </w:rPr>
              <w:t>,</w:t>
            </w:r>
            <w:r w:rsidRPr="00BA37D9">
              <w:rPr>
                <w:vertAlign w:val="subscript"/>
              </w:rPr>
              <w:t>t</w:t>
            </w:r>
          </w:p>
        </w:tc>
        <w:tc>
          <w:tcPr>
            <w:tcW w:w="2880" w:type="dxa"/>
            <w:tcBorders>
              <w:top w:val="nil"/>
              <w:left w:val="nil"/>
              <w:bottom w:val="nil"/>
              <w:right w:val="nil"/>
            </w:tcBorders>
          </w:tcPr>
          <w:p w:rsidR="00C74064" w:rsidRPr="00BA37D9" w:rsidRDefault="0051501A" w:rsidP="000C4FC4">
            <w:pPr>
              <w:rPr>
                <w:i/>
                <w:lang w:val="id-ID"/>
              </w:rPr>
            </w:pPr>
            <w:proofErr w:type="spellStart"/>
            <w:r w:rsidRPr="00F208FA">
              <w:rPr>
                <w:rFonts w:eastAsiaTheme="minorEastAsia"/>
                <w:i/>
                <w:lang w:val="id-ID"/>
              </w:rPr>
              <w:t>Retun</w:t>
            </w:r>
            <w:proofErr w:type="spellEnd"/>
            <w:r w:rsidRPr="00F208FA">
              <w:rPr>
                <w:rFonts w:eastAsiaTheme="minorEastAsia"/>
                <w:i/>
                <w:lang w:val="id-ID"/>
              </w:rPr>
              <w:t xml:space="preserve"> on Asset</w:t>
            </w:r>
            <w:r w:rsidRPr="00BA37D9">
              <w:rPr>
                <w:rFonts w:eastAsiaTheme="minorEastAsia"/>
                <w:lang w:val="id-ID"/>
              </w:rPr>
              <w:t xml:space="preserve"> Bank i pada tahun t</w:t>
            </w:r>
          </w:p>
        </w:tc>
        <w:tc>
          <w:tcPr>
            <w:tcW w:w="2430" w:type="dxa"/>
            <w:tcBorders>
              <w:top w:val="nil"/>
              <w:left w:val="nil"/>
              <w:bottom w:val="nil"/>
              <w:right w:val="nil"/>
            </w:tcBorders>
          </w:tcPr>
          <w:p w:rsidR="00C74064" w:rsidRPr="00BA37D9" w:rsidRDefault="0051501A" w:rsidP="000C4FC4">
            <w:pPr>
              <w:rPr>
                <w:rFonts w:eastAsiaTheme="minorEastAsia"/>
                <w:lang w:val="id-ID"/>
              </w:rPr>
            </w:pPr>
            <w:r w:rsidRPr="00BA37D9">
              <w:rPr>
                <w:lang w:val="id-ID"/>
              </w:rPr>
              <w:t>Bank Indonesia</w:t>
            </w:r>
          </w:p>
        </w:tc>
      </w:tr>
      <w:tr w:rsidR="00C74064" w:rsidRPr="00BA37D9" w:rsidTr="0051501A">
        <w:tc>
          <w:tcPr>
            <w:tcW w:w="2340" w:type="dxa"/>
            <w:tcBorders>
              <w:top w:val="nil"/>
              <w:left w:val="nil"/>
              <w:bottom w:val="nil"/>
              <w:right w:val="nil"/>
            </w:tcBorders>
          </w:tcPr>
          <w:p w:rsidR="00C74064" w:rsidRPr="00BA37D9" w:rsidRDefault="00C74064" w:rsidP="000C4FC4">
            <w:pPr>
              <w:rPr>
                <w:lang w:val="id-ID"/>
              </w:rPr>
            </w:pPr>
            <w:r w:rsidRPr="00BA37D9">
              <w:rPr>
                <w:lang w:val="id-ID"/>
              </w:rPr>
              <w:t xml:space="preserve">Interaksi Krisis dengan </w:t>
            </w:r>
            <w:r w:rsidR="0051501A" w:rsidRPr="00BA37D9">
              <w:rPr>
                <w:lang w:val="id-ID"/>
              </w:rPr>
              <w:t>Profitabilitas</w:t>
            </w:r>
          </w:p>
        </w:tc>
        <w:tc>
          <w:tcPr>
            <w:tcW w:w="1890" w:type="dxa"/>
            <w:tcBorders>
              <w:top w:val="nil"/>
              <w:left w:val="nil"/>
              <w:bottom w:val="nil"/>
              <w:right w:val="nil"/>
            </w:tcBorders>
          </w:tcPr>
          <w:p w:rsidR="00C74064" w:rsidRPr="00BA37D9" w:rsidRDefault="00CD7C31" w:rsidP="00CD7C31">
            <w:pPr>
              <w:rPr>
                <w:iCs/>
                <w:lang w:val="id-ID"/>
              </w:rPr>
            </w:pPr>
            <w:proofErr w:type="spellStart"/>
            <w:r>
              <w:rPr>
                <w:lang w:val="id-ID"/>
              </w:rPr>
              <w:t>KRISIS</w:t>
            </w:r>
            <w:r w:rsidR="00C74064" w:rsidRPr="00BA37D9">
              <w:rPr>
                <w:lang w:val="id-ID"/>
              </w:rPr>
              <w:t>*</w:t>
            </w:r>
            <w:r w:rsidR="0051501A" w:rsidRPr="00BA37D9">
              <w:rPr>
                <w:lang w:val="id-ID"/>
              </w:rPr>
              <w:t>ROA</w:t>
            </w:r>
            <w:r w:rsidR="00C74064" w:rsidRPr="00BA37D9">
              <w:rPr>
                <w:iCs/>
                <w:vertAlign w:val="subscript"/>
              </w:rPr>
              <w:t>i</w:t>
            </w:r>
            <w:proofErr w:type="spellEnd"/>
            <w:r w:rsidR="00C74064" w:rsidRPr="00BA37D9">
              <w:rPr>
                <w:iCs/>
                <w:vertAlign w:val="subscript"/>
                <w:lang w:val="id-ID"/>
              </w:rPr>
              <w:t>,</w:t>
            </w:r>
            <w:r w:rsidR="00C74064" w:rsidRPr="00BA37D9">
              <w:rPr>
                <w:iCs/>
                <w:vertAlign w:val="subscript"/>
              </w:rPr>
              <w:t>t</w:t>
            </w:r>
          </w:p>
        </w:tc>
        <w:tc>
          <w:tcPr>
            <w:tcW w:w="2880" w:type="dxa"/>
            <w:tcBorders>
              <w:top w:val="nil"/>
              <w:left w:val="nil"/>
              <w:bottom w:val="nil"/>
              <w:right w:val="nil"/>
            </w:tcBorders>
          </w:tcPr>
          <w:p w:rsidR="00C74064" w:rsidRPr="00BA37D9" w:rsidRDefault="00C74064" w:rsidP="000C4FC4">
            <w:pPr>
              <w:rPr>
                <w:lang w:val="id-ID"/>
              </w:rPr>
            </w:pPr>
          </w:p>
        </w:tc>
        <w:tc>
          <w:tcPr>
            <w:tcW w:w="2430" w:type="dxa"/>
            <w:tcBorders>
              <w:top w:val="nil"/>
              <w:left w:val="nil"/>
              <w:bottom w:val="nil"/>
              <w:right w:val="nil"/>
            </w:tcBorders>
          </w:tcPr>
          <w:p w:rsidR="00C74064" w:rsidRPr="00BA37D9" w:rsidRDefault="0051501A" w:rsidP="000C4FC4">
            <w:pPr>
              <w:rPr>
                <w:rFonts w:eastAsiaTheme="minorEastAsia"/>
                <w:lang w:val="id-ID"/>
              </w:rPr>
            </w:pPr>
            <w:r w:rsidRPr="00BA37D9">
              <w:rPr>
                <w:lang w:val="id-ID"/>
              </w:rPr>
              <w:t>Bank Indonesia</w:t>
            </w:r>
          </w:p>
        </w:tc>
      </w:tr>
      <w:tr w:rsidR="00C74064" w:rsidRPr="00BA37D9" w:rsidTr="0051501A">
        <w:trPr>
          <w:trHeight w:val="621"/>
        </w:trPr>
        <w:tc>
          <w:tcPr>
            <w:tcW w:w="2340" w:type="dxa"/>
            <w:tcBorders>
              <w:top w:val="nil"/>
              <w:left w:val="nil"/>
              <w:bottom w:val="nil"/>
              <w:right w:val="nil"/>
            </w:tcBorders>
          </w:tcPr>
          <w:p w:rsidR="00C74064" w:rsidRPr="00BA37D9" w:rsidRDefault="0051501A" w:rsidP="000C4FC4">
            <w:pPr>
              <w:rPr>
                <w:vertAlign w:val="subscript"/>
                <w:lang w:val="id-ID"/>
              </w:rPr>
            </w:pPr>
            <w:r w:rsidRPr="00BA37D9">
              <w:rPr>
                <w:lang w:val="id-ID"/>
              </w:rPr>
              <w:t>Likuiditas</w:t>
            </w:r>
          </w:p>
        </w:tc>
        <w:tc>
          <w:tcPr>
            <w:tcW w:w="1890" w:type="dxa"/>
            <w:tcBorders>
              <w:top w:val="nil"/>
              <w:left w:val="nil"/>
              <w:bottom w:val="nil"/>
              <w:right w:val="nil"/>
            </w:tcBorders>
          </w:tcPr>
          <w:p w:rsidR="00C74064" w:rsidRPr="00BA37D9" w:rsidRDefault="00CD7C31" w:rsidP="00CD7C31">
            <w:proofErr w:type="spellStart"/>
            <w:r>
              <w:rPr>
                <w:lang w:val="id-ID"/>
              </w:rPr>
              <w:t>LIQ</w:t>
            </w:r>
            <w:r w:rsidR="00C74064" w:rsidRPr="00BA37D9">
              <w:rPr>
                <w:vertAlign w:val="subscript"/>
                <w:lang w:val="id-ID"/>
              </w:rPr>
              <w:t>i</w:t>
            </w:r>
            <w:proofErr w:type="spellEnd"/>
            <w:r w:rsidR="00C74064" w:rsidRPr="00BA37D9">
              <w:rPr>
                <w:iCs/>
                <w:vertAlign w:val="subscript"/>
                <w:lang w:val="id-ID"/>
              </w:rPr>
              <w:t>,</w:t>
            </w:r>
            <w:r w:rsidR="00C74064" w:rsidRPr="00BA37D9">
              <w:rPr>
                <w:iCs/>
                <w:vertAlign w:val="subscript"/>
              </w:rPr>
              <w:t>t</w:t>
            </w:r>
          </w:p>
        </w:tc>
        <w:tc>
          <w:tcPr>
            <w:tcW w:w="2880" w:type="dxa"/>
            <w:tcBorders>
              <w:top w:val="nil"/>
              <w:left w:val="nil"/>
              <w:bottom w:val="nil"/>
              <w:right w:val="nil"/>
            </w:tcBorders>
          </w:tcPr>
          <w:p w:rsidR="00C74064" w:rsidRPr="00BA37D9" w:rsidRDefault="0051501A" w:rsidP="000C4FC4">
            <w:pPr>
              <w:rPr>
                <w:iCs/>
                <w:lang w:val="id-ID"/>
              </w:rPr>
            </w:pPr>
            <w:proofErr w:type="spellStart"/>
            <w:r w:rsidRPr="00F208FA">
              <w:rPr>
                <w:i/>
                <w:lang w:val="id-ID"/>
              </w:rPr>
              <w:t>Loan</w:t>
            </w:r>
            <w:proofErr w:type="spellEnd"/>
            <w:r w:rsidRPr="00F208FA">
              <w:rPr>
                <w:i/>
                <w:lang w:val="id-ID"/>
              </w:rPr>
              <w:t xml:space="preserve"> </w:t>
            </w:r>
            <w:proofErr w:type="spellStart"/>
            <w:r w:rsidRPr="00F208FA">
              <w:rPr>
                <w:i/>
                <w:lang w:val="id-ID"/>
              </w:rPr>
              <w:t>to</w:t>
            </w:r>
            <w:proofErr w:type="spellEnd"/>
            <w:r w:rsidRPr="00F208FA">
              <w:rPr>
                <w:i/>
                <w:lang w:val="id-ID"/>
              </w:rPr>
              <w:t xml:space="preserve"> Deposit</w:t>
            </w:r>
            <w:r w:rsidRPr="00BA37D9">
              <w:rPr>
                <w:lang w:val="id-ID"/>
              </w:rPr>
              <w:t xml:space="preserve"> </w:t>
            </w:r>
            <w:proofErr w:type="spellStart"/>
            <w:r w:rsidRPr="00BA37D9">
              <w:rPr>
                <w:lang w:val="id-ID"/>
              </w:rPr>
              <w:t>Ratio</w:t>
            </w:r>
            <w:proofErr w:type="spellEnd"/>
            <w:r w:rsidRPr="00BA37D9">
              <w:rPr>
                <w:lang w:val="id-ID"/>
              </w:rPr>
              <w:t xml:space="preserve"> </w:t>
            </w:r>
            <w:r w:rsidRPr="00BA37D9">
              <w:rPr>
                <w:rFonts w:eastAsiaTheme="minorEastAsia"/>
                <w:lang w:val="id-ID"/>
              </w:rPr>
              <w:t>Bank i pada tahun t</w:t>
            </w:r>
          </w:p>
        </w:tc>
        <w:tc>
          <w:tcPr>
            <w:tcW w:w="2430" w:type="dxa"/>
            <w:tcBorders>
              <w:top w:val="nil"/>
              <w:left w:val="nil"/>
              <w:bottom w:val="nil"/>
              <w:right w:val="nil"/>
            </w:tcBorders>
          </w:tcPr>
          <w:p w:rsidR="00C74064" w:rsidRPr="00BA37D9" w:rsidRDefault="0051501A" w:rsidP="000C4FC4">
            <w:pPr>
              <w:rPr>
                <w:lang w:val="id-ID"/>
              </w:rPr>
            </w:pPr>
            <w:r w:rsidRPr="00BA37D9">
              <w:rPr>
                <w:lang w:val="id-ID"/>
              </w:rPr>
              <w:t>Bank Indonesia</w:t>
            </w:r>
          </w:p>
        </w:tc>
      </w:tr>
      <w:tr w:rsidR="0051501A" w:rsidRPr="00BA37D9" w:rsidTr="0051501A">
        <w:tc>
          <w:tcPr>
            <w:tcW w:w="2340" w:type="dxa"/>
            <w:tcBorders>
              <w:top w:val="nil"/>
              <w:left w:val="nil"/>
              <w:bottom w:val="nil"/>
              <w:right w:val="nil"/>
            </w:tcBorders>
          </w:tcPr>
          <w:p w:rsidR="0051501A" w:rsidRPr="00BA37D9" w:rsidRDefault="0051501A" w:rsidP="000C4FC4">
            <w:pPr>
              <w:rPr>
                <w:lang w:val="id-ID"/>
              </w:rPr>
            </w:pPr>
            <w:r w:rsidRPr="00BA37D9">
              <w:rPr>
                <w:lang w:val="id-ID"/>
              </w:rPr>
              <w:t>Interaksi Krisis dengan Likuiditas</w:t>
            </w:r>
          </w:p>
        </w:tc>
        <w:tc>
          <w:tcPr>
            <w:tcW w:w="1890" w:type="dxa"/>
            <w:tcBorders>
              <w:top w:val="nil"/>
              <w:left w:val="nil"/>
              <w:bottom w:val="nil"/>
              <w:right w:val="nil"/>
            </w:tcBorders>
          </w:tcPr>
          <w:p w:rsidR="0051501A" w:rsidRPr="00BA37D9" w:rsidRDefault="00CD7C31" w:rsidP="00FF49AF">
            <w:pPr>
              <w:rPr>
                <w:iCs/>
                <w:lang w:val="id-ID"/>
              </w:rPr>
            </w:pPr>
            <w:proofErr w:type="spellStart"/>
            <w:r>
              <w:rPr>
                <w:lang w:val="id-ID"/>
              </w:rPr>
              <w:t>KRISIS</w:t>
            </w:r>
            <w:r w:rsidR="0051501A" w:rsidRPr="00BA37D9">
              <w:rPr>
                <w:lang w:val="id-ID"/>
              </w:rPr>
              <w:t>*</w:t>
            </w:r>
            <w:r w:rsidR="00FF49AF">
              <w:rPr>
                <w:lang w:val="id-ID"/>
              </w:rPr>
              <w:t>LIQ</w:t>
            </w:r>
            <w:r w:rsidR="0051501A" w:rsidRPr="00BA37D9">
              <w:rPr>
                <w:iCs/>
                <w:vertAlign w:val="subscript"/>
              </w:rPr>
              <w:t>i</w:t>
            </w:r>
            <w:proofErr w:type="spellEnd"/>
            <w:r w:rsidR="0051501A" w:rsidRPr="00BA37D9">
              <w:rPr>
                <w:iCs/>
                <w:vertAlign w:val="subscript"/>
                <w:lang w:val="id-ID"/>
              </w:rPr>
              <w:t>,</w:t>
            </w:r>
            <w:r w:rsidR="0051501A" w:rsidRPr="00BA37D9">
              <w:rPr>
                <w:iCs/>
                <w:vertAlign w:val="subscript"/>
              </w:rPr>
              <w:t>t</w:t>
            </w:r>
          </w:p>
        </w:tc>
        <w:tc>
          <w:tcPr>
            <w:tcW w:w="2880" w:type="dxa"/>
            <w:tcBorders>
              <w:top w:val="nil"/>
              <w:left w:val="nil"/>
              <w:bottom w:val="nil"/>
              <w:right w:val="nil"/>
            </w:tcBorders>
          </w:tcPr>
          <w:p w:rsidR="0051501A" w:rsidRPr="00BA37D9" w:rsidRDefault="0051501A" w:rsidP="000C4FC4">
            <w:pPr>
              <w:rPr>
                <w:lang w:val="id-ID"/>
              </w:rPr>
            </w:pPr>
          </w:p>
        </w:tc>
        <w:tc>
          <w:tcPr>
            <w:tcW w:w="2430" w:type="dxa"/>
            <w:tcBorders>
              <w:top w:val="nil"/>
              <w:left w:val="nil"/>
              <w:bottom w:val="nil"/>
              <w:right w:val="nil"/>
            </w:tcBorders>
          </w:tcPr>
          <w:p w:rsidR="0051501A" w:rsidRPr="00BA37D9" w:rsidRDefault="0051501A" w:rsidP="000C4FC4">
            <w:pPr>
              <w:rPr>
                <w:lang w:val="id-ID"/>
              </w:rPr>
            </w:pPr>
            <w:r w:rsidRPr="00BA37D9">
              <w:rPr>
                <w:lang w:val="id-ID"/>
              </w:rPr>
              <w:t>Bank Indonesia</w:t>
            </w:r>
          </w:p>
        </w:tc>
      </w:tr>
      <w:tr w:rsidR="0051501A" w:rsidRPr="00BA37D9" w:rsidTr="0051501A">
        <w:tc>
          <w:tcPr>
            <w:tcW w:w="2340" w:type="dxa"/>
            <w:tcBorders>
              <w:top w:val="nil"/>
              <w:left w:val="nil"/>
              <w:bottom w:val="nil"/>
              <w:right w:val="nil"/>
            </w:tcBorders>
          </w:tcPr>
          <w:p w:rsidR="0051501A" w:rsidRPr="00BA37D9" w:rsidRDefault="0051501A" w:rsidP="000C4FC4">
            <w:pPr>
              <w:rPr>
                <w:lang w:val="id-ID"/>
              </w:rPr>
            </w:pPr>
            <w:r w:rsidRPr="00BA37D9">
              <w:rPr>
                <w:lang w:val="id-ID"/>
              </w:rPr>
              <w:t xml:space="preserve">Ukuran perbandingan modal dengan </w:t>
            </w:r>
            <w:proofErr w:type="spellStart"/>
            <w:r w:rsidRPr="00BA37D9">
              <w:rPr>
                <w:lang w:val="id-ID"/>
              </w:rPr>
              <w:t>asset</w:t>
            </w:r>
            <w:proofErr w:type="spellEnd"/>
          </w:p>
        </w:tc>
        <w:tc>
          <w:tcPr>
            <w:tcW w:w="1890" w:type="dxa"/>
            <w:tcBorders>
              <w:top w:val="nil"/>
              <w:left w:val="nil"/>
              <w:bottom w:val="nil"/>
              <w:right w:val="nil"/>
            </w:tcBorders>
          </w:tcPr>
          <w:p w:rsidR="0051501A" w:rsidRPr="00BA37D9" w:rsidRDefault="00CD7C31" w:rsidP="000C4FC4">
            <w:pPr>
              <w:rPr>
                <w:iCs/>
              </w:rPr>
            </w:pPr>
            <w:r>
              <w:rPr>
                <w:lang w:val="id-ID"/>
              </w:rPr>
              <w:t>SOL</w:t>
            </w:r>
            <w:r w:rsidR="0051501A" w:rsidRPr="00BA37D9">
              <w:rPr>
                <w:iCs/>
                <w:vertAlign w:val="subscript"/>
              </w:rPr>
              <w:t>it</w:t>
            </w:r>
          </w:p>
        </w:tc>
        <w:tc>
          <w:tcPr>
            <w:tcW w:w="2880" w:type="dxa"/>
            <w:tcBorders>
              <w:top w:val="nil"/>
              <w:left w:val="nil"/>
              <w:bottom w:val="nil"/>
              <w:right w:val="nil"/>
            </w:tcBorders>
          </w:tcPr>
          <w:p w:rsidR="0051501A" w:rsidRPr="00BA37D9" w:rsidRDefault="0051501A" w:rsidP="000C4FC4">
            <w:r w:rsidRPr="00BA37D9">
              <w:rPr>
                <w:lang w:val="id-ID"/>
              </w:rPr>
              <w:t xml:space="preserve">Di ukur dengan rasio antara </w:t>
            </w:r>
            <w:proofErr w:type="spellStart"/>
            <w:r w:rsidRPr="00F208FA">
              <w:rPr>
                <w:i/>
                <w:lang w:val="id-ID"/>
              </w:rPr>
              <w:t>Equity</w:t>
            </w:r>
            <w:proofErr w:type="spellEnd"/>
            <w:r w:rsidRPr="00BA37D9">
              <w:rPr>
                <w:lang w:val="id-ID"/>
              </w:rPr>
              <w:t xml:space="preserve"> dengan Total Asset</w:t>
            </w:r>
          </w:p>
        </w:tc>
        <w:tc>
          <w:tcPr>
            <w:tcW w:w="2430" w:type="dxa"/>
            <w:tcBorders>
              <w:top w:val="nil"/>
              <w:left w:val="nil"/>
              <w:bottom w:val="nil"/>
              <w:right w:val="nil"/>
            </w:tcBorders>
          </w:tcPr>
          <w:p w:rsidR="0051501A" w:rsidRPr="00BA37D9" w:rsidRDefault="0051501A" w:rsidP="000C4FC4">
            <w:r w:rsidRPr="00BA37D9">
              <w:rPr>
                <w:lang w:val="id-ID"/>
              </w:rPr>
              <w:t>Bank Indonesia</w:t>
            </w:r>
          </w:p>
        </w:tc>
      </w:tr>
      <w:tr w:rsidR="0051501A" w:rsidRPr="00BA37D9" w:rsidTr="0051501A">
        <w:trPr>
          <w:trHeight w:val="593"/>
        </w:trPr>
        <w:tc>
          <w:tcPr>
            <w:tcW w:w="2340" w:type="dxa"/>
            <w:tcBorders>
              <w:top w:val="nil"/>
              <w:left w:val="nil"/>
              <w:bottom w:val="nil"/>
              <w:right w:val="nil"/>
            </w:tcBorders>
          </w:tcPr>
          <w:p w:rsidR="0051501A" w:rsidRPr="00BA37D9" w:rsidRDefault="0051501A" w:rsidP="000C4FC4">
            <w:r w:rsidRPr="00BA37D9">
              <w:rPr>
                <w:lang w:val="id-ID"/>
              </w:rPr>
              <w:t>Ukuran Perusahaan</w:t>
            </w:r>
            <w:r w:rsidRPr="00BA37D9">
              <w:t xml:space="preserve"> </w:t>
            </w:r>
          </w:p>
        </w:tc>
        <w:tc>
          <w:tcPr>
            <w:tcW w:w="1890" w:type="dxa"/>
            <w:tcBorders>
              <w:top w:val="nil"/>
              <w:left w:val="nil"/>
              <w:bottom w:val="nil"/>
              <w:right w:val="nil"/>
            </w:tcBorders>
          </w:tcPr>
          <w:p w:rsidR="0051501A" w:rsidRPr="00BA37D9" w:rsidRDefault="0051501A" w:rsidP="000C4FC4">
            <w:r w:rsidRPr="00BA37D9">
              <w:rPr>
                <w:lang w:val="id-ID"/>
              </w:rPr>
              <w:t>SIZE</w:t>
            </w:r>
            <w:r w:rsidRPr="00BA37D9">
              <w:rPr>
                <w:vertAlign w:val="subscript"/>
              </w:rPr>
              <w:t>it</w:t>
            </w:r>
          </w:p>
        </w:tc>
        <w:tc>
          <w:tcPr>
            <w:tcW w:w="2880" w:type="dxa"/>
            <w:tcBorders>
              <w:top w:val="nil"/>
              <w:left w:val="nil"/>
              <w:bottom w:val="nil"/>
              <w:right w:val="nil"/>
            </w:tcBorders>
          </w:tcPr>
          <w:p w:rsidR="0051501A" w:rsidRPr="00BA37D9" w:rsidRDefault="0051501A" w:rsidP="000C4FC4">
            <w:pPr>
              <w:rPr>
                <w:lang w:val="id-ID"/>
              </w:rPr>
            </w:pPr>
            <w:r w:rsidRPr="00BA37D9">
              <w:rPr>
                <w:lang w:val="id-ID"/>
              </w:rPr>
              <w:t xml:space="preserve">Diukur dengan </w:t>
            </w:r>
            <w:r w:rsidRPr="00F208FA">
              <w:rPr>
                <w:i/>
              </w:rPr>
              <w:t xml:space="preserve">Log </w:t>
            </w:r>
            <w:proofErr w:type="spellStart"/>
            <w:r w:rsidRPr="00F208FA">
              <w:rPr>
                <w:i/>
              </w:rPr>
              <w:t>Natura</w:t>
            </w:r>
            <w:proofErr w:type="spellEnd"/>
            <w:r w:rsidRPr="00BA37D9">
              <w:t xml:space="preserve"> Total Asset </w:t>
            </w:r>
          </w:p>
        </w:tc>
        <w:tc>
          <w:tcPr>
            <w:tcW w:w="2430" w:type="dxa"/>
            <w:tcBorders>
              <w:top w:val="nil"/>
              <w:left w:val="nil"/>
              <w:bottom w:val="nil"/>
              <w:right w:val="nil"/>
            </w:tcBorders>
          </w:tcPr>
          <w:p w:rsidR="0051501A" w:rsidRPr="00BA37D9" w:rsidRDefault="0051501A" w:rsidP="000C4FC4">
            <w:r w:rsidRPr="00BA37D9">
              <w:rPr>
                <w:lang w:val="id-ID"/>
              </w:rPr>
              <w:t>Bank Indonesia</w:t>
            </w:r>
          </w:p>
        </w:tc>
      </w:tr>
      <w:tr w:rsidR="00C74064" w:rsidRPr="00BA37D9" w:rsidTr="0051501A">
        <w:tc>
          <w:tcPr>
            <w:tcW w:w="2340" w:type="dxa"/>
            <w:tcBorders>
              <w:top w:val="nil"/>
              <w:left w:val="nil"/>
              <w:bottom w:val="nil"/>
              <w:right w:val="nil"/>
            </w:tcBorders>
          </w:tcPr>
          <w:p w:rsidR="00C74064" w:rsidRPr="00BA37D9" w:rsidRDefault="0051501A" w:rsidP="000C4FC4">
            <w:pPr>
              <w:rPr>
                <w:lang w:val="id-ID"/>
              </w:rPr>
            </w:pPr>
            <w:r w:rsidRPr="00BA37D9">
              <w:rPr>
                <w:lang w:val="id-ID"/>
              </w:rPr>
              <w:t>Kondisi Ekonomi</w:t>
            </w:r>
          </w:p>
        </w:tc>
        <w:tc>
          <w:tcPr>
            <w:tcW w:w="1890" w:type="dxa"/>
            <w:tcBorders>
              <w:top w:val="nil"/>
              <w:left w:val="nil"/>
              <w:bottom w:val="nil"/>
              <w:right w:val="nil"/>
            </w:tcBorders>
          </w:tcPr>
          <w:p w:rsidR="00C74064" w:rsidRPr="00BA37D9" w:rsidRDefault="0051501A" w:rsidP="000C4FC4">
            <w:pPr>
              <w:rPr>
                <w:iCs/>
              </w:rPr>
            </w:pPr>
            <w:r w:rsidRPr="00BA37D9">
              <w:rPr>
                <w:lang w:val="id-ID"/>
              </w:rPr>
              <w:t>PDB</w:t>
            </w:r>
            <w:r w:rsidR="00C74064" w:rsidRPr="00BA37D9">
              <w:rPr>
                <w:iCs/>
                <w:vertAlign w:val="subscript"/>
              </w:rPr>
              <w:t>t</w:t>
            </w:r>
          </w:p>
        </w:tc>
        <w:tc>
          <w:tcPr>
            <w:tcW w:w="2880" w:type="dxa"/>
            <w:tcBorders>
              <w:top w:val="nil"/>
              <w:left w:val="nil"/>
              <w:bottom w:val="nil"/>
              <w:right w:val="nil"/>
            </w:tcBorders>
          </w:tcPr>
          <w:p w:rsidR="00C74064" w:rsidRPr="00BA37D9" w:rsidRDefault="0051501A" w:rsidP="000C4FC4">
            <w:pPr>
              <w:rPr>
                <w:lang w:val="id-ID"/>
              </w:rPr>
            </w:pPr>
            <w:r w:rsidRPr="00BA37D9">
              <w:rPr>
                <w:lang w:val="id-ID"/>
              </w:rPr>
              <w:t>Diukur dengan</w:t>
            </w:r>
            <w:r w:rsidR="00C74064" w:rsidRPr="00BA37D9">
              <w:rPr>
                <w:lang w:val="id-ID"/>
              </w:rPr>
              <w:t xml:space="preserve"> </w:t>
            </w:r>
            <w:r w:rsidRPr="00BA37D9">
              <w:rPr>
                <w:lang w:val="id-ID"/>
              </w:rPr>
              <w:t xml:space="preserve">pertumbuhan </w:t>
            </w:r>
            <w:r w:rsidRPr="00BA37D9">
              <w:rPr>
                <w:lang w:val="id-ID"/>
              </w:rPr>
              <w:lastRenderedPageBreak/>
              <w:t>PDB Harga Berlaku Indonesia</w:t>
            </w:r>
          </w:p>
        </w:tc>
        <w:tc>
          <w:tcPr>
            <w:tcW w:w="2430" w:type="dxa"/>
            <w:tcBorders>
              <w:top w:val="nil"/>
              <w:left w:val="nil"/>
              <w:bottom w:val="nil"/>
              <w:right w:val="nil"/>
            </w:tcBorders>
          </w:tcPr>
          <w:p w:rsidR="00C74064" w:rsidRPr="00BA37D9" w:rsidRDefault="0051501A" w:rsidP="000C4FC4">
            <w:r w:rsidRPr="00BA37D9">
              <w:rPr>
                <w:lang w:val="id-ID"/>
              </w:rPr>
              <w:lastRenderedPageBreak/>
              <w:t>BPS</w:t>
            </w:r>
          </w:p>
        </w:tc>
      </w:tr>
      <w:tr w:rsidR="00C74064" w:rsidRPr="00BA37D9" w:rsidTr="0051501A">
        <w:tc>
          <w:tcPr>
            <w:tcW w:w="2340" w:type="dxa"/>
            <w:tcBorders>
              <w:top w:val="nil"/>
              <w:left w:val="nil"/>
              <w:bottom w:val="nil"/>
              <w:right w:val="nil"/>
            </w:tcBorders>
          </w:tcPr>
          <w:p w:rsidR="00C74064" w:rsidRPr="00BA37D9" w:rsidRDefault="0051501A" w:rsidP="000C4FC4">
            <w:pPr>
              <w:rPr>
                <w:lang w:val="id-ID"/>
              </w:rPr>
            </w:pPr>
            <w:r w:rsidRPr="00BA37D9">
              <w:rPr>
                <w:lang w:val="id-ID"/>
              </w:rPr>
              <w:lastRenderedPageBreak/>
              <w:t>Inflasi</w:t>
            </w:r>
          </w:p>
        </w:tc>
        <w:tc>
          <w:tcPr>
            <w:tcW w:w="1890" w:type="dxa"/>
            <w:tcBorders>
              <w:top w:val="nil"/>
              <w:left w:val="nil"/>
              <w:bottom w:val="nil"/>
              <w:right w:val="nil"/>
            </w:tcBorders>
          </w:tcPr>
          <w:p w:rsidR="00C74064" w:rsidRPr="00BA37D9" w:rsidRDefault="00CD7C31" w:rsidP="000C4FC4">
            <w:pPr>
              <w:rPr>
                <w:iCs/>
              </w:rPr>
            </w:pPr>
            <w:r>
              <w:rPr>
                <w:lang w:val="id-ID"/>
              </w:rPr>
              <w:t>INF</w:t>
            </w:r>
            <w:r w:rsidR="00C74064" w:rsidRPr="00BA37D9">
              <w:rPr>
                <w:iCs/>
                <w:vertAlign w:val="subscript"/>
              </w:rPr>
              <w:t>t</w:t>
            </w:r>
          </w:p>
        </w:tc>
        <w:tc>
          <w:tcPr>
            <w:tcW w:w="2880" w:type="dxa"/>
            <w:tcBorders>
              <w:top w:val="nil"/>
              <w:left w:val="nil"/>
              <w:bottom w:val="nil"/>
              <w:right w:val="nil"/>
            </w:tcBorders>
          </w:tcPr>
          <w:p w:rsidR="00C74064" w:rsidRPr="00BA37D9" w:rsidRDefault="00C74064" w:rsidP="000C4FC4">
            <w:r w:rsidRPr="00BA37D9">
              <w:rPr>
                <w:lang w:val="id-ID"/>
              </w:rPr>
              <w:t xml:space="preserve">Di ukur </w:t>
            </w:r>
            <w:r w:rsidR="0051501A" w:rsidRPr="00BA37D9">
              <w:rPr>
                <w:lang w:val="id-ID"/>
              </w:rPr>
              <w:t>inflasi tahunan Indonesia</w:t>
            </w:r>
          </w:p>
        </w:tc>
        <w:tc>
          <w:tcPr>
            <w:tcW w:w="2430" w:type="dxa"/>
            <w:tcBorders>
              <w:top w:val="nil"/>
              <w:left w:val="nil"/>
              <w:bottom w:val="nil"/>
              <w:right w:val="nil"/>
            </w:tcBorders>
          </w:tcPr>
          <w:p w:rsidR="00C74064" w:rsidRPr="00BA37D9" w:rsidRDefault="0051501A" w:rsidP="000C4FC4">
            <w:r w:rsidRPr="00BA37D9">
              <w:rPr>
                <w:lang w:val="id-ID"/>
              </w:rPr>
              <w:t>BPS</w:t>
            </w:r>
          </w:p>
        </w:tc>
      </w:tr>
      <w:tr w:rsidR="00C74064" w:rsidRPr="00BA37D9" w:rsidTr="0051501A">
        <w:tc>
          <w:tcPr>
            <w:tcW w:w="2340" w:type="dxa"/>
            <w:tcBorders>
              <w:top w:val="nil"/>
              <w:left w:val="nil"/>
              <w:bottom w:val="nil"/>
              <w:right w:val="nil"/>
            </w:tcBorders>
          </w:tcPr>
          <w:p w:rsidR="00C74064" w:rsidRPr="00BA37D9" w:rsidRDefault="00C74064" w:rsidP="000C4FC4">
            <w:r w:rsidRPr="00BA37D9">
              <w:t>β</w:t>
            </w:r>
            <w:r w:rsidRPr="00BA37D9">
              <w:rPr>
                <w:vertAlign w:val="subscript"/>
              </w:rPr>
              <w:t>2</w:t>
            </w:r>
            <w:r w:rsidRPr="00BA37D9">
              <w:t>- β</w:t>
            </w:r>
            <w:r w:rsidRPr="00BA37D9">
              <w:rPr>
                <w:vertAlign w:val="subscript"/>
              </w:rPr>
              <w:t>9</w:t>
            </w:r>
          </w:p>
        </w:tc>
        <w:tc>
          <w:tcPr>
            <w:tcW w:w="7200" w:type="dxa"/>
            <w:gridSpan w:val="3"/>
            <w:tcBorders>
              <w:top w:val="nil"/>
              <w:left w:val="nil"/>
              <w:bottom w:val="nil"/>
              <w:right w:val="nil"/>
            </w:tcBorders>
          </w:tcPr>
          <w:p w:rsidR="00C74064" w:rsidRPr="00BA37D9" w:rsidRDefault="00C74064" w:rsidP="000C4FC4">
            <w:proofErr w:type="spellStart"/>
            <w:r w:rsidRPr="00BA37D9">
              <w:t>Koefisien</w:t>
            </w:r>
            <w:proofErr w:type="spellEnd"/>
            <w:r w:rsidRPr="00BA37D9">
              <w:t xml:space="preserve"> </w:t>
            </w:r>
            <w:proofErr w:type="spellStart"/>
            <w:r w:rsidRPr="00BA37D9">
              <w:t>regresi</w:t>
            </w:r>
            <w:proofErr w:type="spellEnd"/>
          </w:p>
        </w:tc>
      </w:tr>
      <w:tr w:rsidR="00C74064" w:rsidRPr="00BA37D9" w:rsidTr="0051501A">
        <w:tc>
          <w:tcPr>
            <w:tcW w:w="2340" w:type="dxa"/>
            <w:tcBorders>
              <w:top w:val="nil"/>
              <w:left w:val="nil"/>
              <w:bottom w:val="nil"/>
              <w:right w:val="nil"/>
            </w:tcBorders>
          </w:tcPr>
          <w:p w:rsidR="00C74064" w:rsidRPr="00BA37D9" w:rsidRDefault="00C74064" w:rsidP="000C4FC4">
            <w:r w:rsidRPr="00BA37D9">
              <w:t>ε</w:t>
            </w:r>
            <w:r w:rsidRPr="00BA37D9">
              <w:rPr>
                <w:vertAlign w:val="subscript"/>
              </w:rPr>
              <w:t xml:space="preserve"> it</w:t>
            </w:r>
          </w:p>
        </w:tc>
        <w:tc>
          <w:tcPr>
            <w:tcW w:w="7200" w:type="dxa"/>
            <w:gridSpan w:val="3"/>
            <w:tcBorders>
              <w:top w:val="nil"/>
              <w:left w:val="nil"/>
              <w:bottom w:val="nil"/>
              <w:right w:val="nil"/>
            </w:tcBorders>
          </w:tcPr>
          <w:p w:rsidR="00C74064" w:rsidRPr="00BA37D9" w:rsidRDefault="00C74064" w:rsidP="000C4FC4">
            <w:proofErr w:type="spellStart"/>
            <w:r w:rsidRPr="00BA37D9">
              <w:t>Nilai</w:t>
            </w:r>
            <w:proofErr w:type="spellEnd"/>
            <w:r w:rsidRPr="00BA37D9">
              <w:t xml:space="preserve"> residual (</w:t>
            </w:r>
            <w:r w:rsidRPr="00BA37D9">
              <w:rPr>
                <w:i/>
              </w:rPr>
              <w:t>error</w:t>
            </w:r>
            <w:r w:rsidRPr="00BA37D9">
              <w:t>)</w:t>
            </w:r>
          </w:p>
        </w:tc>
      </w:tr>
      <w:tr w:rsidR="0051501A" w:rsidRPr="00BA37D9" w:rsidTr="0051501A">
        <w:tc>
          <w:tcPr>
            <w:tcW w:w="2340" w:type="dxa"/>
            <w:tcBorders>
              <w:top w:val="nil"/>
              <w:left w:val="nil"/>
              <w:right w:val="nil"/>
            </w:tcBorders>
          </w:tcPr>
          <w:p w:rsidR="0051501A" w:rsidRPr="00BA37D9" w:rsidRDefault="0051501A" w:rsidP="000C4FC4">
            <w:r w:rsidRPr="00BA37D9">
              <w:t>α</w:t>
            </w:r>
          </w:p>
        </w:tc>
        <w:tc>
          <w:tcPr>
            <w:tcW w:w="7200" w:type="dxa"/>
            <w:gridSpan w:val="3"/>
            <w:tcBorders>
              <w:top w:val="nil"/>
              <w:left w:val="nil"/>
              <w:right w:val="nil"/>
            </w:tcBorders>
          </w:tcPr>
          <w:p w:rsidR="0051501A" w:rsidRPr="00BA37D9" w:rsidRDefault="0051501A" w:rsidP="000C4FC4">
            <w:pPr>
              <w:rPr>
                <w:lang w:val="id-ID"/>
              </w:rPr>
            </w:pPr>
            <w:r w:rsidRPr="00BA37D9">
              <w:rPr>
                <w:lang w:val="id-ID"/>
              </w:rPr>
              <w:t>Konstanta</w:t>
            </w:r>
          </w:p>
        </w:tc>
      </w:tr>
    </w:tbl>
    <w:p w:rsidR="00C74064" w:rsidRDefault="00C74064" w:rsidP="000C4FC4">
      <w:pPr>
        <w:pStyle w:val="Ventura-Content"/>
        <w:rPr>
          <w:lang w:val="id-ID"/>
        </w:rPr>
      </w:pPr>
    </w:p>
    <w:p w:rsidR="00C74064" w:rsidRDefault="00C74064" w:rsidP="000C4FC4">
      <w:pPr>
        <w:pStyle w:val="Ventura-Content"/>
        <w:rPr>
          <w:lang w:val="id-ID"/>
        </w:rPr>
        <w:sectPr w:rsidR="00C74064" w:rsidSect="0051501A">
          <w:type w:val="continuous"/>
          <w:pgSz w:w="11907" w:h="16840" w:code="9"/>
          <w:pgMar w:top="1701" w:right="1247" w:bottom="1531" w:left="1134" w:header="1021" w:footer="1077" w:gutter="0"/>
          <w:cols w:space="340"/>
          <w:docGrid w:linePitch="360"/>
        </w:sectPr>
      </w:pPr>
    </w:p>
    <w:p w:rsidR="00865A89" w:rsidRDefault="00865A89" w:rsidP="000C4FC4">
      <w:pPr>
        <w:pStyle w:val="Ventura-Content"/>
        <w:jc w:val="both"/>
        <w:rPr>
          <w:lang w:val="id-ID"/>
        </w:rPr>
      </w:pPr>
      <w:r w:rsidRPr="00865A89">
        <w:rPr>
          <w:lang w:val="id-ID"/>
        </w:rPr>
        <w:lastRenderedPageBreak/>
        <w:t xml:space="preserve">Data yang digunakan adalah data sekunder yang berupa laporan keuangan bank </w:t>
      </w:r>
      <w:r>
        <w:rPr>
          <w:lang w:val="id-ID"/>
        </w:rPr>
        <w:t>tahun 2002-2015</w:t>
      </w:r>
      <w:r w:rsidRPr="00865A89">
        <w:rPr>
          <w:lang w:val="id-ID"/>
        </w:rPr>
        <w:t xml:space="preserve">, </w:t>
      </w:r>
      <w:r>
        <w:rPr>
          <w:lang w:val="id-ID"/>
        </w:rPr>
        <w:t xml:space="preserve">dari Bank Indonesia. </w:t>
      </w:r>
      <w:r w:rsidRPr="00865A89">
        <w:rPr>
          <w:lang w:val="id-ID"/>
        </w:rPr>
        <w:t xml:space="preserve">Sedangkan data makro ekonomi yang digunakan dalam penelitian ini adalah data </w:t>
      </w:r>
      <w:r>
        <w:rPr>
          <w:lang w:val="id-ID"/>
        </w:rPr>
        <w:t>PDB</w:t>
      </w:r>
      <w:r w:rsidRPr="00865A89">
        <w:rPr>
          <w:lang w:val="id-ID"/>
        </w:rPr>
        <w:t xml:space="preserve"> dan </w:t>
      </w:r>
      <w:r>
        <w:rPr>
          <w:lang w:val="id-ID"/>
        </w:rPr>
        <w:t>Inflasi</w:t>
      </w:r>
      <w:r w:rsidRPr="00865A89">
        <w:rPr>
          <w:lang w:val="id-ID"/>
        </w:rPr>
        <w:t xml:space="preserve"> setiap tahun yang dipublikasikan Badan Pusat Statistik (BPS). Metode pengambilan sampel yang digunakan adalah </w:t>
      </w:r>
      <w:proofErr w:type="spellStart"/>
      <w:r w:rsidRPr="00BC5DA6">
        <w:rPr>
          <w:i/>
          <w:lang w:val="id-ID"/>
        </w:rPr>
        <w:t>purposive</w:t>
      </w:r>
      <w:proofErr w:type="spellEnd"/>
      <w:r w:rsidRPr="00BC5DA6">
        <w:rPr>
          <w:i/>
          <w:lang w:val="id-ID"/>
        </w:rPr>
        <w:t xml:space="preserve"> sampling</w:t>
      </w:r>
      <w:r w:rsidRPr="00865A89">
        <w:rPr>
          <w:lang w:val="id-ID"/>
        </w:rPr>
        <w:t>. Kriteria yang digunakan adalah variabel yang diteliti lengkap dengan laporan k</w:t>
      </w:r>
      <w:r w:rsidR="00265791">
        <w:rPr>
          <w:lang w:val="id-ID"/>
        </w:rPr>
        <w:t>e</w:t>
      </w:r>
      <w:r w:rsidRPr="00865A89">
        <w:rPr>
          <w:lang w:val="id-ID"/>
        </w:rPr>
        <w:t xml:space="preserve">uangan yang dipublikasikan setiap </w:t>
      </w:r>
      <w:r w:rsidR="00265791">
        <w:rPr>
          <w:lang w:val="id-ID"/>
        </w:rPr>
        <w:t>tahun</w:t>
      </w:r>
      <w:r w:rsidRPr="00865A89">
        <w:rPr>
          <w:lang w:val="id-ID"/>
        </w:rPr>
        <w:t xml:space="preserve">. Jadi dari sebanyak 120 bank yang dijadikan </w:t>
      </w:r>
      <w:r w:rsidR="00265791">
        <w:rPr>
          <w:lang w:val="id-ID"/>
        </w:rPr>
        <w:t>sampel sebanyak 98</w:t>
      </w:r>
      <w:r w:rsidRPr="00865A89">
        <w:rPr>
          <w:lang w:val="id-ID"/>
        </w:rPr>
        <w:t xml:space="preserve"> bank terdiri dari 4 Bank </w:t>
      </w:r>
      <w:proofErr w:type="spellStart"/>
      <w:r w:rsidRPr="00865A89">
        <w:rPr>
          <w:lang w:val="id-ID"/>
        </w:rPr>
        <w:t>Persero</w:t>
      </w:r>
      <w:proofErr w:type="spellEnd"/>
      <w:r w:rsidRPr="00865A89">
        <w:rPr>
          <w:lang w:val="id-ID"/>
        </w:rPr>
        <w:t>, 2</w:t>
      </w:r>
      <w:r w:rsidR="00265791">
        <w:rPr>
          <w:lang w:val="id-ID"/>
        </w:rPr>
        <w:t>5</w:t>
      </w:r>
      <w:r w:rsidRPr="00865A89">
        <w:rPr>
          <w:lang w:val="id-ID"/>
        </w:rPr>
        <w:t xml:space="preserve"> Bank BUSN Devisa, </w:t>
      </w:r>
      <w:r w:rsidR="00265791">
        <w:rPr>
          <w:lang w:val="id-ID"/>
        </w:rPr>
        <w:t>23</w:t>
      </w:r>
      <w:r w:rsidRPr="00865A89">
        <w:rPr>
          <w:lang w:val="id-ID"/>
        </w:rPr>
        <w:t xml:space="preserve"> Bank BUSN </w:t>
      </w:r>
      <w:proofErr w:type="spellStart"/>
      <w:r w:rsidRPr="00865A89">
        <w:rPr>
          <w:lang w:val="id-ID"/>
        </w:rPr>
        <w:t>Non</w:t>
      </w:r>
      <w:proofErr w:type="spellEnd"/>
      <w:r w:rsidRPr="00865A89">
        <w:rPr>
          <w:lang w:val="id-ID"/>
        </w:rPr>
        <w:t xml:space="preserve"> Devisa dan </w:t>
      </w:r>
      <w:r w:rsidR="00265791">
        <w:rPr>
          <w:lang w:val="id-ID"/>
        </w:rPr>
        <w:t>26</w:t>
      </w:r>
      <w:r w:rsidRPr="00865A89">
        <w:rPr>
          <w:lang w:val="id-ID"/>
        </w:rPr>
        <w:t xml:space="preserve"> Bank BPD dan </w:t>
      </w:r>
      <w:r w:rsidR="00265791">
        <w:rPr>
          <w:lang w:val="id-ID"/>
        </w:rPr>
        <w:t>11</w:t>
      </w:r>
      <w:r w:rsidRPr="00865A89">
        <w:rPr>
          <w:lang w:val="id-ID"/>
        </w:rPr>
        <w:t xml:space="preserve"> Bank Campuran </w:t>
      </w:r>
      <w:r w:rsidR="00265791">
        <w:rPr>
          <w:lang w:val="id-ID"/>
        </w:rPr>
        <w:t>dan 9 Bank Asing.</w:t>
      </w:r>
    </w:p>
    <w:p w:rsidR="00265791" w:rsidRDefault="00265791" w:rsidP="000C4FC4">
      <w:pPr>
        <w:pStyle w:val="Ventura-Content"/>
        <w:jc w:val="both"/>
        <w:rPr>
          <w:lang w:val="id-ID"/>
        </w:rPr>
      </w:pPr>
      <w:r w:rsidRPr="00265791">
        <w:rPr>
          <w:lang w:val="id-ID"/>
        </w:rPr>
        <w:t xml:space="preserve">Alat analisis yang digunakan dalam penelitian ini adalah regresi data panel. Pemilihan model regresi data panel dilakukan pengujian yaitu uji </w:t>
      </w:r>
      <w:proofErr w:type="spellStart"/>
      <w:r w:rsidRPr="00265791">
        <w:rPr>
          <w:lang w:val="id-ID"/>
        </w:rPr>
        <w:t>chow</w:t>
      </w:r>
      <w:proofErr w:type="spellEnd"/>
      <w:r w:rsidRPr="00265791">
        <w:rPr>
          <w:lang w:val="id-ID"/>
        </w:rPr>
        <w:t xml:space="preserve"> dan uji </w:t>
      </w:r>
      <w:proofErr w:type="spellStart"/>
      <w:r w:rsidRPr="00265791">
        <w:rPr>
          <w:lang w:val="id-ID"/>
        </w:rPr>
        <w:t>hausman</w:t>
      </w:r>
      <w:proofErr w:type="spellEnd"/>
      <w:r w:rsidRPr="00265791">
        <w:rPr>
          <w:lang w:val="id-ID"/>
        </w:rPr>
        <w:t xml:space="preserve"> sehingga dapat diketahui model regresi yang tepat yaitu model PLS, </w:t>
      </w:r>
      <w:proofErr w:type="spellStart"/>
      <w:r w:rsidRPr="00265791">
        <w:rPr>
          <w:lang w:val="id-ID"/>
        </w:rPr>
        <w:t>Fixed</w:t>
      </w:r>
      <w:proofErr w:type="spellEnd"/>
      <w:r w:rsidRPr="00265791">
        <w:rPr>
          <w:lang w:val="id-ID"/>
        </w:rPr>
        <w:t xml:space="preserve"> </w:t>
      </w:r>
      <w:proofErr w:type="spellStart"/>
      <w:r w:rsidRPr="00265791">
        <w:rPr>
          <w:lang w:val="id-ID"/>
        </w:rPr>
        <w:t>Effect</w:t>
      </w:r>
      <w:proofErr w:type="spellEnd"/>
      <w:r w:rsidRPr="00265791">
        <w:rPr>
          <w:lang w:val="id-ID"/>
        </w:rPr>
        <w:t xml:space="preserve"> atau Random </w:t>
      </w:r>
      <w:proofErr w:type="spellStart"/>
      <w:r w:rsidRPr="00265791">
        <w:rPr>
          <w:lang w:val="id-ID"/>
        </w:rPr>
        <w:t>Effect</w:t>
      </w:r>
      <w:proofErr w:type="spellEnd"/>
      <w:r w:rsidRPr="00265791">
        <w:rPr>
          <w:lang w:val="id-ID"/>
        </w:rPr>
        <w:t xml:space="preserve"> (Juanda dan Junaidi, 2012). Dalam menentukan mana yang terbaik antara model </w:t>
      </w:r>
      <w:proofErr w:type="spellStart"/>
      <w:r w:rsidRPr="00265791">
        <w:rPr>
          <w:lang w:val="id-ID"/>
        </w:rPr>
        <w:t>Pooled</w:t>
      </w:r>
      <w:proofErr w:type="spellEnd"/>
      <w:r w:rsidRPr="00265791">
        <w:rPr>
          <w:lang w:val="id-ID"/>
        </w:rPr>
        <w:t xml:space="preserve"> OLS </w:t>
      </w:r>
      <w:proofErr w:type="spellStart"/>
      <w:r w:rsidRPr="00265791">
        <w:rPr>
          <w:lang w:val="id-ID"/>
        </w:rPr>
        <w:t>Method</w:t>
      </w:r>
      <w:proofErr w:type="spellEnd"/>
      <w:r w:rsidRPr="00265791">
        <w:rPr>
          <w:lang w:val="id-ID"/>
        </w:rPr>
        <w:t xml:space="preserve"> (PLS) dengan Metode </w:t>
      </w:r>
      <w:proofErr w:type="spellStart"/>
      <w:r w:rsidRPr="00265791">
        <w:rPr>
          <w:lang w:val="id-ID"/>
        </w:rPr>
        <w:t>Fixed</w:t>
      </w:r>
      <w:proofErr w:type="spellEnd"/>
      <w:r w:rsidRPr="00265791">
        <w:rPr>
          <w:lang w:val="id-ID"/>
        </w:rPr>
        <w:t xml:space="preserve"> </w:t>
      </w:r>
      <w:proofErr w:type="spellStart"/>
      <w:r w:rsidRPr="00265791">
        <w:rPr>
          <w:lang w:val="id-ID"/>
        </w:rPr>
        <w:t>Effect</w:t>
      </w:r>
      <w:proofErr w:type="spellEnd"/>
      <w:r w:rsidRPr="00265791">
        <w:rPr>
          <w:lang w:val="id-ID"/>
        </w:rPr>
        <w:t xml:space="preserve"> (FEM) dilakukan dengan cara </w:t>
      </w:r>
      <w:r w:rsidRPr="00265791">
        <w:rPr>
          <w:lang w:val="id-ID"/>
        </w:rPr>
        <w:lastRenderedPageBreak/>
        <w:t xml:space="preserve">uji </w:t>
      </w:r>
      <w:proofErr w:type="spellStart"/>
      <w:r w:rsidRPr="00265791">
        <w:rPr>
          <w:lang w:val="id-ID"/>
        </w:rPr>
        <w:t>Chow</w:t>
      </w:r>
      <w:proofErr w:type="spellEnd"/>
      <w:r w:rsidRPr="00265791">
        <w:rPr>
          <w:lang w:val="id-ID"/>
        </w:rPr>
        <w:t xml:space="preserve">. Jika berdasarkah hasil </w:t>
      </w:r>
      <w:proofErr w:type="spellStart"/>
      <w:r w:rsidRPr="00265791">
        <w:rPr>
          <w:lang w:val="id-ID"/>
        </w:rPr>
        <w:t>output</w:t>
      </w:r>
      <w:proofErr w:type="spellEnd"/>
      <w:r w:rsidRPr="00265791">
        <w:rPr>
          <w:lang w:val="id-ID"/>
        </w:rPr>
        <w:t xml:space="preserve"> uji </w:t>
      </w:r>
      <w:proofErr w:type="spellStart"/>
      <w:r w:rsidRPr="00265791">
        <w:rPr>
          <w:lang w:val="id-ID"/>
        </w:rPr>
        <w:t>chow</w:t>
      </w:r>
      <w:proofErr w:type="spellEnd"/>
      <w:r w:rsidRPr="00265791">
        <w:rPr>
          <w:lang w:val="id-ID"/>
        </w:rPr>
        <w:t xml:space="preserve"> nilai F </w:t>
      </w:r>
      <w:proofErr w:type="spellStart"/>
      <w:r w:rsidRPr="00265791">
        <w:rPr>
          <w:lang w:val="id-ID"/>
        </w:rPr>
        <w:t>test</w:t>
      </w:r>
      <w:proofErr w:type="spellEnd"/>
      <w:r w:rsidRPr="00265791">
        <w:rPr>
          <w:lang w:val="id-ID"/>
        </w:rPr>
        <w:t xml:space="preserve"> maupun nilai </w:t>
      </w:r>
      <w:proofErr w:type="spellStart"/>
      <w:r w:rsidRPr="00265791">
        <w:rPr>
          <w:lang w:val="id-ID"/>
        </w:rPr>
        <w:t>chi-square</w:t>
      </w:r>
      <w:proofErr w:type="spellEnd"/>
      <w:r w:rsidRPr="00265791">
        <w:rPr>
          <w:lang w:val="id-ID"/>
        </w:rPr>
        <w:t xml:space="preserve"> signifikan maka metode FEM lebih baik dibandingkan dengan metode PLS, jika tidak signifikan maka metode PLS lebih baik. Setelah didapat hasil bahwa metode </w:t>
      </w:r>
      <w:proofErr w:type="spellStart"/>
      <w:r w:rsidRPr="00265791">
        <w:rPr>
          <w:lang w:val="id-ID"/>
        </w:rPr>
        <w:t>Fixed</w:t>
      </w:r>
      <w:proofErr w:type="spellEnd"/>
      <w:r w:rsidRPr="00265791">
        <w:rPr>
          <w:lang w:val="id-ID"/>
        </w:rPr>
        <w:t xml:space="preserve"> </w:t>
      </w:r>
      <w:proofErr w:type="spellStart"/>
      <w:r w:rsidRPr="00265791">
        <w:rPr>
          <w:lang w:val="id-ID"/>
        </w:rPr>
        <w:t>Effect</w:t>
      </w:r>
      <w:proofErr w:type="spellEnd"/>
      <w:r w:rsidRPr="00265791">
        <w:rPr>
          <w:lang w:val="id-ID"/>
        </w:rPr>
        <w:t xml:space="preserve"> lebih baik dibandingkan </w:t>
      </w:r>
      <w:proofErr w:type="spellStart"/>
      <w:r w:rsidRPr="00265791">
        <w:rPr>
          <w:lang w:val="id-ID"/>
        </w:rPr>
        <w:t>Polled</w:t>
      </w:r>
      <w:proofErr w:type="spellEnd"/>
      <w:r w:rsidRPr="00265791">
        <w:rPr>
          <w:lang w:val="id-ID"/>
        </w:rPr>
        <w:t xml:space="preserve"> OLS </w:t>
      </w:r>
      <w:proofErr w:type="spellStart"/>
      <w:r w:rsidRPr="00265791">
        <w:rPr>
          <w:lang w:val="id-ID"/>
        </w:rPr>
        <w:t>Method</w:t>
      </w:r>
      <w:proofErr w:type="spellEnd"/>
      <w:r w:rsidRPr="00265791">
        <w:rPr>
          <w:lang w:val="id-ID"/>
        </w:rPr>
        <w:t xml:space="preserve">, maka langkah selanjutnya yaitu menguji untuk membandingkan antara metode </w:t>
      </w:r>
      <w:proofErr w:type="spellStart"/>
      <w:r w:rsidRPr="00265791">
        <w:rPr>
          <w:lang w:val="id-ID"/>
        </w:rPr>
        <w:t>Fixed</w:t>
      </w:r>
      <w:proofErr w:type="spellEnd"/>
      <w:r w:rsidRPr="00265791">
        <w:rPr>
          <w:lang w:val="id-ID"/>
        </w:rPr>
        <w:t xml:space="preserve"> </w:t>
      </w:r>
      <w:proofErr w:type="spellStart"/>
      <w:r w:rsidRPr="00265791">
        <w:rPr>
          <w:lang w:val="id-ID"/>
        </w:rPr>
        <w:t>Effect</w:t>
      </w:r>
      <w:proofErr w:type="spellEnd"/>
      <w:r w:rsidRPr="00265791">
        <w:rPr>
          <w:lang w:val="id-ID"/>
        </w:rPr>
        <w:t xml:space="preserve"> dengan Random </w:t>
      </w:r>
      <w:proofErr w:type="spellStart"/>
      <w:r w:rsidRPr="00265791">
        <w:rPr>
          <w:lang w:val="id-ID"/>
        </w:rPr>
        <w:t>Effect</w:t>
      </w:r>
      <w:proofErr w:type="spellEnd"/>
      <w:r w:rsidRPr="00265791">
        <w:rPr>
          <w:lang w:val="id-ID"/>
        </w:rPr>
        <w:t xml:space="preserve">. Uji yang dilakukan untuk menguji hal tersebut adalah dengan </w:t>
      </w:r>
      <w:proofErr w:type="spellStart"/>
      <w:r w:rsidRPr="00265791">
        <w:rPr>
          <w:lang w:val="id-ID"/>
        </w:rPr>
        <w:t>Hausman</w:t>
      </w:r>
      <w:proofErr w:type="spellEnd"/>
      <w:r w:rsidRPr="00265791">
        <w:rPr>
          <w:lang w:val="id-ID"/>
        </w:rPr>
        <w:t xml:space="preserve"> Test. Jika hasilnya signifikan maka FEM lebih baik dari Random </w:t>
      </w:r>
      <w:proofErr w:type="spellStart"/>
      <w:r w:rsidRPr="00265791">
        <w:rPr>
          <w:lang w:val="id-ID"/>
        </w:rPr>
        <w:t>Effect</w:t>
      </w:r>
      <w:proofErr w:type="spellEnd"/>
      <w:r w:rsidRPr="00265791">
        <w:rPr>
          <w:lang w:val="id-ID"/>
        </w:rPr>
        <w:t xml:space="preserve"> </w:t>
      </w:r>
      <w:proofErr w:type="spellStart"/>
      <w:r w:rsidRPr="00265791">
        <w:rPr>
          <w:lang w:val="id-ID"/>
        </w:rPr>
        <w:t>Method</w:t>
      </w:r>
      <w:proofErr w:type="spellEnd"/>
      <w:r w:rsidRPr="00265791">
        <w:rPr>
          <w:lang w:val="id-ID"/>
        </w:rPr>
        <w:t xml:space="preserve"> (REM).</w:t>
      </w:r>
    </w:p>
    <w:p w:rsidR="00682AB0" w:rsidRPr="00BA37D9" w:rsidRDefault="00682AB0" w:rsidP="000C4FC4">
      <w:pPr>
        <w:pStyle w:val="Ventura-Content"/>
        <w:rPr>
          <w:lang w:val="id-ID"/>
        </w:rPr>
      </w:pPr>
    </w:p>
    <w:p w:rsidR="00682AB0" w:rsidRPr="00743AA4" w:rsidRDefault="002422AC" w:rsidP="000C4FC4">
      <w:pPr>
        <w:pStyle w:val="Ventura-Heading1"/>
        <w:rPr>
          <w:lang w:val="sv-SE"/>
        </w:rPr>
      </w:pPr>
      <w:r w:rsidRPr="00743AA4">
        <w:rPr>
          <w:lang w:val="sv-SE"/>
        </w:rPr>
        <w:t xml:space="preserve">HASIL </w:t>
      </w:r>
    </w:p>
    <w:p w:rsidR="0030719D" w:rsidRDefault="0030719D" w:rsidP="000C4FC4">
      <w:pPr>
        <w:pStyle w:val="Ventura-Content"/>
        <w:jc w:val="both"/>
        <w:rPr>
          <w:lang w:val="id-ID"/>
        </w:rPr>
      </w:pPr>
      <w:r w:rsidRPr="0030719D">
        <w:rPr>
          <w:lang w:val="sv-SE"/>
        </w:rPr>
        <w:t>Deskripsi dari seluruh var</w:t>
      </w:r>
      <w:r>
        <w:rPr>
          <w:lang w:val="sv-SE"/>
        </w:rPr>
        <w:t xml:space="preserve">iabel dapat dilihat pada tabel </w:t>
      </w:r>
      <w:r>
        <w:rPr>
          <w:lang w:val="id-ID"/>
        </w:rPr>
        <w:t>2</w:t>
      </w:r>
      <w:r w:rsidRPr="0030719D">
        <w:rPr>
          <w:lang w:val="sv-SE"/>
        </w:rPr>
        <w:t xml:space="preserve">. </w:t>
      </w:r>
      <w:r>
        <w:rPr>
          <w:lang w:val="id-ID"/>
        </w:rPr>
        <w:t xml:space="preserve">Jika </w:t>
      </w:r>
      <w:r w:rsidRPr="0030719D">
        <w:rPr>
          <w:lang w:val="sv-SE"/>
        </w:rPr>
        <w:t xml:space="preserve">nilai mean dari variabel penelitian lebih kecil dari standar deviasinya </w:t>
      </w:r>
      <w:r w:rsidR="00BC5DA6">
        <w:rPr>
          <w:lang w:val="id-ID"/>
        </w:rPr>
        <w:t>menu</w:t>
      </w:r>
      <w:r>
        <w:rPr>
          <w:lang w:val="id-ID"/>
        </w:rPr>
        <w:t xml:space="preserve">jukan bahwa </w:t>
      </w:r>
      <w:r w:rsidRPr="0030719D">
        <w:rPr>
          <w:lang w:val="sv-SE"/>
        </w:rPr>
        <w:t>variabel menjadi repersentasi dari setiap variabel yang dianalisis</w:t>
      </w:r>
      <w:r w:rsidR="002422AC" w:rsidRPr="00743AA4">
        <w:rPr>
          <w:lang w:val="sv-SE"/>
        </w:rPr>
        <w:t>.</w:t>
      </w:r>
      <w:r w:rsidR="00DC3804" w:rsidRPr="00743AA4">
        <w:rPr>
          <w:lang w:val="sv-SE"/>
        </w:rPr>
        <w:t xml:space="preserve"> </w:t>
      </w:r>
      <w:r>
        <w:rPr>
          <w:lang w:val="id-ID"/>
        </w:rPr>
        <w:t>Variabel likuiditas, ukuran bank, modal, produk domestik bruto dan inflasi dapat menjadi repre</w:t>
      </w:r>
      <w:r w:rsidR="00BC5DA6">
        <w:rPr>
          <w:lang w:val="id-ID"/>
        </w:rPr>
        <w:t>sen</w:t>
      </w:r>
      <w:r>
        <w:rPr>
          <w:lang w:val="id-ID"/>
        </w:rPr>
        <w:t xml:space="preserve">tasi dari variabel karena nilai </w:t>
      </w:r>
      <w:r w:rsidR="00BC5DA6">
        <w:rPr>
          <w:lang w:val="id-ID"/>
        </w:rPr>
        <w:t>rata-rata</w:t>
      </w:r>
      <w:r>
        <w:rPr>
          <w:lang w:val="id-ID"/>
        </w:rPr>
        <w:t xml:space="preserve"> lebih kecil dari standar deviasinya.</w:t>
      </w:r>
    </w:p>
    <w:p w:rsidR="0030719D" w:rsidRDefault="0030719D" w:rsidP="000C4FC4">
      <w:pPr>
        <w:pStyle w:val="Ventura-Content"/>
        <w:rPr>
          <w:lang w:val="id-ID"/>
        </w:rPr>
        <w:sectPr w:rsidR="0030719D" w:rsidSect="0051501A">
          <w:type w:val="continuous"/>
          <w:pgSz w:w="11907" w:h="16840" w:code="9"/>
          <w:pgMar w:top="1701" w:right="1247" w:bottom="1531" w:left="1134" w:header="1021" w:footer="1077" w:gutter="0"/>
          <w:cols w:num="2" w:space="340"/>
          <w:docGrid w:linePitch="360"/>
        </w:sectPr>
      </w:pPr>
    </w:p>
    <w:p w:rsidR="0030719D" w:rsidRDefault="0030719D" w:rsidP="000C4FC4">
      <w:pPr>
        <w:pStyle w:val="Ventura-Content"/>
        <w:rPr>
          <w:lang w:val="id-ID"/>
        </w:rPr>
      </w:pPr>
    </w:p>
    <w:p w:rsidR="0030719D" w:rsidRPr="0030719D" w:rsidRDefault="0030719D" w:rsidP="00F208FA">
      <w:pPr>
        <w:pStyle w:val="Ventura-Content"/>
        <w:ind w:firstLine="0"/>
        <w:rPr>
          <w:lang w:val="id-ID"/>
        </w:rPr>
      </w:pPr>
      <w:r w:rsidRPr="00E32736">
        <w:rPr>
          <w:b/>
          <w:lang w:val="id-ID"/>
        </w:rPr>
        <w:t>Tabel 2</w:t>
      </w:r>
      <w:r w:rsidRPr="0030719D">
        <w:rPr>
          <w:lang w:val="id-ID"/>
        </w:rPr>
        <w:t>. Statistik Deskripsi Variabel Penelitian</w:t>
      </w:r>
    </w:p>
    <w:tbl>
      <w:tblPr>
        <w:tblW w:w="9450" w:type="dxa"/>
        <w:tblInd w:w="108" w:type="dxa"/>
        <w:tblBorders>
          <w:top w:val="single" w:sz="4" w:space="0" w:color="auto"/>
          <w:bottom w:val="single" w:sz="4" w:space="0" w:color="auto"/>
        </w:tblBorders>
        <w:tblLook w:val="04A0" w:firstRow="1" w:lastRow="0" w:firstColumn="1" w:lastColumn="0" w:noHBand="0" w:noVBand="1"/>
      </w:tblPr>
      <w:tblGrid>
        <w:gridCol w:w="1530"/>
        <w:gridCol w:w="1440"/>
        <w:gridCol w:w="1350"/>
        <w:gridCol w:w="1440"/>
        <w:gridCol w:w="1350"/>
        <w:gridCol w:w="1350"/>
        <w:gridCol w:w="990"/>
      </w:tblGrid>
      <w:tr w:rsidR="0030719D" w:rsidRPr="00BE063E" w:rsidTr="002323FC">
        <w:trPr>
          <w:trHeight w:val="422"/>
        </w:trPr>
        <w:tc>
          <w:tcPr>
            <w:tcW w:w="1530" w:type="dxa"/>
            <w:tcBorders>
              <w:top w:val="single" w:sz="4" w:space="0" w:color="auto"/>
              <w:bottom w:val="single" w:sz="4" w:space="0" w:color="auto"/>
            </w:tcBorders>
            <w:shd w:val="clear" w:color="auto" w:fill="auto"/>
            <w:noWrap/>
            <w:vAlign w:val="center"/>
            <w:hideMark/>
          </w:tcPr>
          <w:p w:rsidR="0030719D" w:rsidRPr="00BE063E" w:rsidRDefault="0030719D" w:rsidP="002323FC">
            <w:pPr>
              <w:jc w:val="center"/>
              <w:rPr>
                <w:lang w:eastAsia="id-ID"/>
              </w:rPr>
            </w:pPr>
          </w:p>
        </w:tc>
        <w:tc>
          <w:tcPr>
            <w:tcW w:w="1440" w:type="dxa"/>
            <w:tcBorders>
              <w:top w:val="single" w:sz="4" w:space="0" w:color="auto"/>
              <w:bottom w:val="single" w:sz="4" w:space="0" w:color="auto"/>
            </w:tcBorders>
            <w:shd w:val="clear" w:color="auto" w:fill="auto"/>
            <w:noWrap/>
            <w:vAlign w:val="center"/>
            <w:hideMark/>
          </w:tcPr>
          <w:p w:rsidR="0030719D" w:rsidRPr="00BE063E" w:rsidRDefault="0030719D" w:rsidP="002323FC">
            <w:pPr>
              <w:jc w:val="center"/>
              <w:rPr>
                <w:lang w:eastAsia="id-ID"/>
              </w:rPr>
            </w:pPr>
            <w:r w:rsidRPr="00BE063E">
              <w:rPr>
                <w:lang w:eastAsia="id-ID"/>
              </w:rPr>
              <w:t>Mean</w:t>
            </w:r>
          </w:p>
        </w:tc>
        <w:tc>
          <w:tcPr>
            <w:tcW w:w="1350" w:type="dxa"/>
            <w:tcBorders>
              <w:top w:val="single" w:sz="4" w:space="0" w:color="auto"/>
              <w:bottom w:val="single" w:sz="4" w:space="0" w:color="auto"/>
            </w:tcBorders>
            <w:shd w:val="clear" w:color="auto" w:fill="auto"/>
            <w:noWrap/>
            <w:vAlign w:val="center"/>
            <w:hideMark/>
          </w:tcPr>
          <w:p w:rsidR="0030719D" w:rsidRPr="00BE063E" w:rsidRDefault="0030719D" w:rsidP="002323FC">
            <w:pPr>
              <w:jc w:val="center"/>
              <w:rPr>
                <w:lang w:eastAsia="id-ID"/>
              </w:rPr>
            </w:pPr>
            <w:r w:rsidRPr="00BE063E">
              <w:rPr>
                <w:lang w:eastAsia="id-ID"/>
              </w:rPr>
              <w:t>Median</w:t>
            </w:r>
          </w:p>
        </w:tc>
        <w:tc>
          <w:tcPr>
            <w:tcW w:w="1440" w:type="dxa"/>
            <w:tcBorders>
              <w:top w:val="single" w:sz="4" w:space="0" w:color="auto"/>
              <w:bottom w:val="single" w:sz="4" w:space="0" w:color="auto"/>
            </w:tcBorders>
            <w:shd w:val="clear" w:color="auto" w:fill="auto"/>
            <w:noWrap/>
            <w:vAlign w:val="center"/>
            <w:hideMark/>
          </w:tcPr>
          <w:p w:rsidR="0030719D" w:rsidRPr="00BE063E" w:rsidRDefault="0030719D" w:rsidP="002323FC">
            <w:pPr>
              <w:jc w:val="center"/>
              <w:rPr>
                <w:lang w:eastAsia="id-ID"/>
              </w:rPr>
            </w:pPr>
            <w:r w:rsidRPr="00BE063E">
              <w:rPr>
                <w:lang w:eastAsia="id-ID"/>
              </w:rPr>
              <w:t>Maximum</w:t>
            </w:r>
          </w:p>
        </w:tc>
        <w:tc>
          <w:tcPr>
            <w:tcW w:w="1350" w:type="dxa"/>
            <w:tcBorders>
              <w:top w:val="single" w:sz="4" w:space="0" w:color="auto"/>
              <w:bottom w:val="single" w:sz="4" w:space="0" w:color="auto"/>
            </w:tcBorders>
            <w:shd w:val="clear" w:color="auto" w:fill="auto"/>
            <w:noWrap/>
            <w:vAlign w:val="center"/>
            <w:hideMark/>
          </w:tcPr>
          <w:p w:rsidR="0030719D" w:rsidRPr="00BE063E" w:rsidRDefault="0030719D" w:rsidP="002323FC">
            <w:pPr>
              <w:jc w:val="center"/>
              <w:rPr>
                <w:lang w:eastAsia="id-ID"/>
              </w:rPr>
            </w:pPr>
            <w:r w:rsidRPr="00BE063E">
              <w:rPr>
                <w:lang w:eastAsia="id-ID"/>
              </w:rPr>
              <w:t>Minimum</w:t>
            </w:r>
          </w:p>
        </w:tc>
        <w:tc>
          <w:tcPr>
            <w:tcW w:w="1350" w:type="dxa"/>
            <w:tcBorders>
              <w:top w:val="single" w:sz="4" w:space="0" w:color="auto"/>
              <w:bottom w:val="single" w:sz="4" w:space="0" w:color="auto"/>
            </w:tcBorders>
            <w:shd w:val="clear" w:color="auto" w:fill="auto"/>
            <w:noWrap/>
            <w:vAlign w:val="center"/>
            <w:hideMark/>
          </w:tcPr>
          <w:p w:rsidR="0030719D" w:rsidRPr="00BE063E" w:rsidRDefault="0030719D" w:rsidP="002323FC">
            <w:pPr>
              <w:jc w:val="center"/>
              <w:rPr>
                <w:lang w:eastAsia="id-ID"/>
              </w:rPr>
            </w:pPr>
            <w:r w:rsidRPr="00BE063E">
              <w:rPr>
                <w:lang w:eastAsia="id-ID"/>
              </w:rPr>
              <w:t>Std. Dev.</w:t>
            </w:r>
          </w:p>
        </w:tc>
        <w:tc>
          <w:tcPr>
            <w:tcW w:w="990" w:type="dxa"/>
            <w:tcBorders>
              <w:top w:val="single" w:sz="4" w:space="0" w:color="auto"/>
              <w:bottom w:val="single" w:sz="4" w:space="0" w:color="auto"/>
            </w:tcBorders>
            <w:shd w:val="clear" w:color="auto" w:fill="auto"/>
            <w:noWrap/>
            <w:vAlign w:val="center"/>
            <w:hideMark/>
          </w:tcPr>
          <w:p w:rsidR="0030719D" w:rsidRPr="00BE063E" w:rsidRDefault="0030719D" w:rsidP="002323FC">
            <w:pPr>
              <w:jc w:val="center"/>
              <w:rPr>
                <w:lang w:val="id-ID" w:eastAsia="id-ID"/>
              </w:rPr>
            </w:pPr>
            <w:r w:rsidRPr="00BE063E">
              <w:rPr>
                <w:lang w:eastAsia="id-ID"/>
              </w:rPr>
              <w:t>Ob</w:t>
            </w:r>
            <w:r>
              <w:rPr>
                <w:lang w:val="id-ID" w:eastAsia="id-ID"/>
              </w:rPr>
              <w:t>s.</w:t>
            </w:r>
          </w:p>
        </w:tc>
      </w:tr>
      <w:tr w:rsidR="0030719D" w:rsidRPr="00BE063E" w:rsidTr="00BA37D9">
        <w:trPr>
          <w:trHeight w:val="300"/>
        </w:trPr>
        <w:tc>
          <w:tcPr>
            <w:tcW w:w="1530" w:type="dxa"/>
            <w:tcBorders>
              <w:top w:val="single" w:sz="4" w:space="0" w:color="auto"/>
            </w:tcBorders>
            <w:shd w:val="clear" w:color="auto" w:fill="auto"/>
            <w:noWrap/>
            <w:vAlign w:val="bottom"/>
            <w:hideMark/>
          </w:tcPr>
          <w:p w:rsidR="0030719D" w:rsidRPr="00BE063E" w:rsidRDefault="0030719D" w:rsidP="000C4FC4">
            <w:pPr>
              <w:rPr>
                <w:lang w:eastAsia="id-ID"/>
              </w:rPr>
            </w:pPr>
            <w:r w:rsidRPr="00BE063E">
              <w:rPr>
                <w:lang w:eastAsia="id-ID"/>
              </w:rPr>
              <w:t>GLOAN</w:t>
            </w:r>
          </w:p>
        </w:tc>
        <w:tc>
          <w:tcPr>
            <w:tcW w:w="1440" w:type="dxa"/>
            <w:tcBorders>
              <w:top w:val="single" w:sz="4" w:space="0" w:color="auto"/>
            </w:tcBorders>
            <w:shd w:val="clear" w:color="auto" w:fill="auto"/>
            <w:noWrap/>
            <w:vAlign w:val="bottom"/>
            <w:hideMark/>
          </w:tcPr>
          <w:p w:rsidR="0030719D" w:rsidRPr="00BE063E" w:rsidRDefault="0030719D" w:rsidP="000C4FC4">
            <w:pPr>
              <w:rPr>
                <w:lang w:eastAsia="id-ID"/>
              </w:rPr>
            </w:pPr>
            <w:r w:rsidRPr="00BE063E">
              <w:rPr>
                <w:lang w:eastAsia="id-ID"/>
              </w:rPr>
              <w:t> 29.64074</w:t>
            </w:r>
          </w:p>
        </w:tc>
        <w:tc>
          <w:tcPr>
            <w:tcW w:w="1350" w:type="dxa"/>
            <w:tcBorders>
              <w:top w:val="single" w:sz="4" w:space="0" w:color="auto"/>
            </w:tcBorders>
            <w:shd w:val="clear" w:color="auto" w:fill="auto"/>
            <w:noWrap/>
            <w:vAlign w:val="bottom"/>
            <w:hideMark/>
          </w:tcPr>
          <w:p w:rsidR="0030719D" w:rsidRPr="00BE063E" w:rsidRDefault="0030719D" w:rsidP="000C4FC4">
            <w:pPr>
              <w:rPr>
                <w:lang w:eastAsia="id-ID"/>
              </w:rPr>
            </w:pPr>
            <w:r w:rsidRPr="00BE063E">
              <w:rPr>
                <w:lang w:eastAsia="id-ID"/>
              </w:rPr>
              <w:t> 20.74654</w:t>
            </w:r>
          </w:p>
        </w:tc>
        <w:tc>
          <w:tcPr>
            <w:tcW w:w="1440" w:type="dxa"/>
            <w:tcBorders>
              <w:top w:val="single" w:sz="4" w:space="0" w:color="auto"/>
            </w:tcBorders>
            <w:shd w:val="clear" w:color="auto" w:fill="auto"/>
            <w:noWrap/>
            <w:vAlign w:val="bottom"/>
            <w:hideMark/>
          </w:tcPr>
          <w:p w:rsidR="0030719D" w:rsidRPr="00BE063E" w:rsidRDefault="0030719D" w:rsidP="000C4FC4">
            <w:pPr>
              <w:rPr>
                <w:lang w:eastAsia="id-ID"/>
              </w:rPr>
            </w:pPr>
            <w:r w:rsidRPr="00BE063E">
              <w:rPr>
                <w:lang w:eastAsia="id-ID"/>
              </w:rPr>
              <w:t> 1131.652</w:t>
            </w:r>
          </w:p>
        </w:tc>
        <w:tc>
          <w:tcPr>
            <w:tcW w:w="1350" w:type="dxa"/>
            <w:tcBorders>
              <w:top w:val="single" w:sz="4" w:space="0" w:color="auto"/>
            </w:tcBorders>
            <w:shd w:val="clear" w:color="auto" w:fill="auto"/>
            <w:noWrap/>
            <w:vAlign w:val="bottom"/>
            <w:hideMark/>
          </w:tcPr>
          <w:p w:rsidR="0030719D" w:rsidRPr="00BE063E" w:rsidRDefault="0030719D" w:rsidP="000C4FC4">
            <w:pPr>
              <w:rPr>
                <w:lang w:eastAsia="id-ID"/>
              </w:rPr>
            </w:pPr>
            <w:r w:rsidRPr="00BE063E">
              <w:rPr>
                <w:lang w:eastAsia="id-ID"/>
              </w:rPr>
              <w:t>-97.4643</w:t>
            </w:r>
          </w:p>
        </w:tc>
        <w:tc>
          <w:tcPr>
            <w:tcW w:w="1350" w:type="dxa"/>
            <w:tcBorders>
              <w:top w:val="single" w:sz="4" w:space="0" w:color="auto"/>
            </w:tcBorders>
            <w:shd w:val="clear" w:color="auto" w:fill="auto"/>
            <w:noWrap/>
            <w:vAlign w:val="bottom"/>
            <w:hideMark/>
          </w:tcPr>
          <w:p w:rsidR="0030719D" w:rsidRPr="00BE063E" w:rsidRDefault="0030719D" w:rsidP="000C4FC4">
            <w:pPr>
              <w:rPr>
                <w:lang w:eastAsia="id-ID"/>
              </w:rPr>
            </w:pPr>
            <w:r w:rsidRPr="00BE063E">
              <w:rPr>
                <w:lang w:eastAsia="id-ID"/>
              </w:rPr>
              <w:t> 72.91578</w:t>
            </w:r>
          </w:p>
        </w:tc>
        <w:tc>
          <w:tcPr>
            <w:tcW w:w="990" w:type="dxa"/>
            <w:tcBorders>
              <w:top w:val="single" w:sz="4" w:space="0" w:color="auto"/>
            </w:tcBorders>
            <w:shd w:val="clear" w:color="auto" w:fill="auto"/>
            <w:noWrap/>
            <w:vAlign w:val="bottom"/>
            <w:hideMark/>
          </w:tcPr>
          <w:p w:rsidR="0030719D" w:rsidRPr="00BE063E" w:rsidRDefault="0030719D" w:rsidP="000C4FC4">
            <w:pPr>
              <w:rPr>
                <w:lang w:eastAsia="id-ID"/>
              </w:rPr>
            </w:pPr>
            <w:r w:rsidRPr="00BE063E">
              <w:rPr>
                <w:lang w:eastAsia="id-ID"/>
              </w:rPr>
              <w:t>1372</w:t>
            </w:r>
          </w:p>
        </w:tc>
      </w:tr>
      <w:tr w:rsidR="0030719D" w:rsidRPr="00BE063E" w:rsidTr="00BA37D9">
        <w:trPr>
          <w:trHeight w:val="300"/>
        </w:trPr>
        <w:tc>
          <w:tcPr>
            <w:tcW w:w="1530" w:type="dxa"/>
            <w:shd w:val="clear" w:color="auto" w:fill="auto"/>
            <w:noWrap/>
            <w:vAlign w:val="bottom"/>
            <w:hideMark/>
          </w:tcPr>
          <w:p w:rsidR="0030719D" w:rsidRPr="00BE063E" w:rsidRDefault="0030719D" w:rsidP="000C4FC4">
            <w:pPr>
              <w:rPr>
                <w:lang w:eastAsia="id-ID"/>
              </w:rPr>
            </w:pPr>
            <w:r w:rsidRPr="00BE063E">
              <w:rPr>
                <w:lang w:eastAsia="id-ID"/>
              </w:rPr>
              <w:t>KRISIS</w:t>
            </w:r>
          </w:p>
        </w:tc>
        <w:tc>
          <w:tcPr>
            <w:tcW w:w="1440" w:type="dxa"/>
            <w:shd w:val="clear" w:color="auto" w:fill="auto"/>
            <w:noWrap/>
            <w:vAlign w:val="bottom"/>
            <w:hideMark/>
          </w:tcPr>
          <w:p w:rsidR="0030719D" w:rsidRPr="00BE063E" w:rsidRDefault="0030719D" w:rsidP="000C4FC4">
            <w:pPr>
              <w:rPr>
                <w:lang w:eastAsia="id-ID"/>
              </w:rPr>
            </w:pPr>
            <w:r w:rsidRPr="00BE063E">
              <w:rPr>
                <w:lang w:eastAsia="id-ID"/>
              </w:rPr>
              <w:t> 0.142857</w:t>
            </w:r>
          </w:p>
        </w:tc>
        <w:tc>
          <w:tcPr>
            <w:tcW w:w="1350" w:type="dxa"/>
            <w:shd w:val="clear" w:color="auto" w:fill="auto"/>
            <w:noWrap/>
            <w:vAlign w:val="bottom"/>
            <w:hideMark/>
          </w:tcPr>
          <w:p w:rsidR="0030719D" w:rsidRPr="00BE063E" w:rsidRDefault="0030719D" w:rsidP="000C4FC4">
            <w:pPr>
              <w:rPr>
                <w:lang w:eastAsia="id-ID"/>
              </w:rPr>
            </w:pPr>
            <w:r w:rsidRPr="00BE063E">
              <w:rPr>
                <w:lang w:eastAsia="id-ID"/>
              </w:rPr>
              <w:t> 0.000000</w:t>
            </w:r>
          </w:p>
        </w:tc>
        <w:tc>
          <w:tcPr>
            <w:tcW w:w="1440" w:type="dxa"/>
            <w:shd w:val="clear" w:color="auto" w:fill="auto"/>
            <w:noWrap/>
            <w:vAlign w:val="bottom"/>
            <w:hideMark/>
          </w:tcPr>
          <w:p w:rsidR="0030719D" w:rsidRPr="00BE063E" w:rsidRDefault="0030719D" w:rsidP="000C4FC4">
            <w:pPr>
              <w:rPr>
                <w:lang w:eastAsia="id-ID"/>
              </w:rPr>
            </w:pPr>
            <w:r w:rsidRPr="00BE063E">
              <w:rPr>
                <w:lang w:eastAsia="id-ID"/>
              </w:rPr>
              <w:t> 1.000000</w:t>
            </w:r>
          </w:p>
        </w:tc>
        <w:tc>
          <w:tcPr>
            <w:tcW w:w="1350" w:type="dxa"/>
            <w:shd w:val="clear" w:color="auto" w:fill="auto"/>
            <w:noWrap/>
            <w:vAlign w:val="bottom"/>
            <w:hideMark/>
          </w:tcPr>
          <w:p w:rsidR="0030719D" w:rsidRPr="00BE063E" w:rsidRDefault="0030719D" w:rsidP="000C4FC4">
            <w:pPr>
              <w:rPr>
                <w:lang w:eastAsia="id-ID"/>
              </w:rPr>
            </w:pPr>
            <w:r w:rsidRPr="00BE063E">
              <w:rPr>
                <w:lang w:eastAsia="id-ID"/>
              </w:rPr>
              <w:t> 0.000000</w:t>
            </w:r>
          </w:p>
        </w:tc>
        <w:tc>
          <w:tcPr>
            <w:tcW w:w="1350" w:type="dxa"/>
            <w:shd w:val="clear" w:color="auto" w:fill="auto"/>
            <w:noWrap/>
            <w:vAlign w:val="bottom"/>
            <w:hideMark/>
          </w:tcPr>
          <w:p w:rsidR="0030719D" w:rsidRPr="00BE063E" w:rsidRDefault="0030719D" w:rsidP="000C4FC4">
            <w:pPr>
              <w:rPr>
                <w:lang w:eastAsia="id-ID"/>
              </w:rPr>
            </w:pPr>
            <w:r w:rsidRPr="00BE063E">
              <w:rPr>
                <w:lang w:eastAsia="id-ID"/>
              </w:rPr>
              <w:t> 0.350055</w:t>
            </w:r>
          </w:p>
        </w:tc>
        <w:tc>
          <w:tcPr>
            <w:tcW w:w="990" w:type="dxa"/>
            <w:shd w:val="clear" w:color="auto" w:fill="auto"/>
            <w:noWrap/>
            <w:vAlign w:val="bottom"/>
            <w:hideMark/>
          </w:tcPr>
          <w:p w:rsidR="0030719D" w:rsidRPr="00BE063E" w:rsidRDefault="0030719D" w:rsidP="000C4FC4">
            <w:pPr>
              <w:rPr>
                <w:lang w:eastAsia="id-ID"/>
              </w:rPr>
            </w:pPr>
            <w:r w:rsidRPr="00BE063E">
              <w:rPr>
                <w:lang w:eastAsia="id-ID"/>
              </w:rPr>
              <w:t>1372</w:t>
            </w:r>
          </w:p>
        </w:tc>
      </w:tr>
      <w:tr w:rsidR="0030719D" w:rsidRPr="00BE063E" w:rsidTr="00BA37D9">
        <w:trPr>
          <w:trHeight w:val="300"/>
        </w:trPr>
        <w:tc>
          <w:tcPr>
            <w:tcW w:w="1530" w:type="dxa"/>
            <w:shd w:val="clear" w:color="auto" w:fill="auto"/>
            <w:noWrap/>
            <w:vAlign w:val="bottom"/>
            <w:hideMark/>
          </w:tcPr>
          <w:p w:rsidR="0030719D" w:rsidRPr="00BE063E" w:rsidRDefault="0030719D" w:rsidP="000C4FC4">
            <w:pPr>
              <w:rPr>
                <w:lang w:eastAsia="id-ID"/>
              </w:rPr>
            </w:pPr>
            <w:r w:rsidRPr="00BE063E">
              <w:rPr>
                <w:lang w:eastAsia="id-ID"/>
              </w:rPr>
              <w:t>ROA</w:t>
            </w:r>
          </w:p>
        </w:tc>
        <w:tc>
          <w:tcPr>
            <w:tcW w:w="1440" w:type="dxa"/>
            <w:shd w:val="clear" w:color="auto" w:fill="auto"/>
            <w:noWrap/>
            <w:vAlign w:val="bottom"/>
            <w:hideMark/>
          </w:tcPr>
          <w:p w:rsidR="0030719D" w:rsidRPr="00BE063E" w:rsidRDefault="0030719D" w:rsidP="000C4FC4">
            <w:pPr>
              <w:rPr>
                <w:lang w:eastAsia="id-ID"/>
              </w:rPr>
            </w:pPr>
            <w:r w:rsidRPr="00BE063E">
              <w:rPr>
                <w:lang w:eastAsia="id-ID"/>
              </w:rPr>
              <w:t> 2.349168</w:t>
            </w:r>
          </w:p>
        </w:tc>
        <w:tc>
          <w:tcPr>
            <w:tcW w:w="1350" w:type="dxa"/>
            <w:shd w:val="clear" w:color="auto" w:fill="auto"/>
            <w:noWrap/>
            <w:vAlign w:val="bottom"/>
            <w:hideMark/>
          </w:tcPr>
          <w:p w:rsidR="0030719D" w:rsidRPr="00BE063E" w:rsidRDefault="0030719D" w:rsidP="000C4FC4">
            <w:pPr>
              <w:rPr>
                <w:lang w:eastAsia="id-ID"/>
              </w:rPr>
            </w:pPr>
            <w:r w:rsidRPr="00BE063E">
              <w:rPr>
                <w:lang w:eastAsia="id-ID"/>
              </w:rPr>
              <w:t> 2.330000</w:t>
            </w:r>
          </w:p>
        </w:tc>
        <w:tc>
          <w:tcPr>
            <w:tcW w:w="1440" w:type="dxa"/>
            <w:shd w:val="clear" w:color="auto" w:fill="auto"/>
            <w:noWrap/>
            <w:vAlign w:val="bottom"/>
            <w:hideMark/>
          </w:tcPr>
          <w:p w:rsidR="0030719D" w:rsidRPr="00BE063E" w:rsidRDefault="0030719D" w:rsidP="000C4FC4">
            <w:pPr>
              <w:rPr>
                <w:lang w:eastAsia="id-ID"/>
              </w:rPr>
            </w:pPr>
            <w:r w:rsidRPr="00BE063E">
              <w:rPr>
                <w:lang w:eastAsia="id-ID"/>
              </w:rPr>
              <w:t> 57.00000</w:t>
            </w:r>
          </w:p>
        </w:tc>
        <w:tc>
          <w:tcPr>
            <w:tcW w:w="1350" w:type="dxa"/>
            <w:shd w:val="clear" w:color="auto" w:fill="auto"/>
            <w:noWrap/>
            <w:vAlign w:val="bottom"/>
            <w:hideMark/>
          </w:tcPr>
          <w:p w:rsidR="0030719D" w:rsidRPr="00BE063E" w:rsidRDefault="0030719D" w:rsidP="000C4FC4">
            <w:pPr>
              <w:rPr>
                <w:lang w:eastAsia="id-ID"/>
              </w:rPr>
            </w:pPr>
            <w:r w:rsidRPr="00BE063E">
              <w:rPr>
                <w:lang w:eastAsia="id-ID"/>
              </w:rPr>
              <w:t>-152.99</w:t>
            </w:r>
          </w:p>
        </w:tc>
        <w:tc>
          <w:tcPr>
            <w:tcW w:w="1350" w:type="dxa"/>
            <w:shd w:val="clear" w:color="auto" w:fill="auto"/>
            <w:noWrap/>
            <w:vAlign w:val="bottom"/>
            <w:hideMark/>
          </w:tcPr>
          <w:p w:rsidR="0030719D" w:rsidRPr="00BE063E" w:rsidRDefault="0030719D" w:rsidP="000C4FC4">
            <w:pPr>
              <w:rPr>
                <w:lang w:eastAsia="id-ID"/>
              </w:rPr>
            </w:pPr>
            <w:r w:rsidRPr="00BE063E">
              <w:rPr>
                <w:lang w:eastAsia="id-ID"/>
              </w:rPr>
              <w:t> 5.016803</w:t>
            </w:r>
          </w:p>
        </w:tc>
        <w:tc>
          <w:tcPr>
            <w:tcW w:w="990" w:type="dxa"/>
            <w:shd w:val="clear" w:color="auto" w:fill="auto"/>
            <w:noWrap/>
            <w:vAlign w:val="bottom"/>
            <w:hideMark/>
          </w:tcPr>
          <w:p w:rsidR="0030719D" w:rsidRPr="00BE063E" w:rsidRDefault="0030719D" w:rsidP="000C4FC4">
            <w:pPr>
              <w:rPr>
                <w:lang w:eastAsia="id-ID"/>
              </w:rPr>
            </w:pPr>
            <w:r w:rsidRPr="00BE063E">
              <w:rPr>
                <w:lang w:eastAsia="id-ID"/>
              </w:rPr>
              <w:t>1372</w:t>
            </w:r>
          </w:p>
        </w:tc>
      </w:tr>
      <w:tr w:rsidR="0030719D" w:rsidRPr="00BE063E" w:rsidTr="00BA37D9">
        <w:trPr>
          <w:trHeight w:val="300"/>
        </w:trPr>
        <w:tc>
          <w:tcPr>
            <w:tcW w:w="1530" w:type="dxa"/>
            <w:shd w:val="clear" w:color="auto" w:fill="auto"/>
            <w:noWrap/>
            <w:vAlign w:val="bottom"/>
            <w:hideMark/>
          </w:tcPr>
          <w:p w:rsidR="0030719D" w:rsidRPr="00BE063E" w:rsidRDefault="0030719D" w:rsidP="000C4FC4">
            <w:pPr>
              <w:rPr>
                <w:lang w:eastAsia="id-ID"/>
              </w:rPr>
            </w:pPr>
            <w:r w:rsidRPr="00BE063E">
              <w:rPr>
                <w:lang w:eastAsia="id-ID"/>
              </w:rPr>
              <w:t>KRISIS</w:t>
            </w:r>
            <w:r>
              <w:rPr>
                <w:lang w:val="id-ID" w:eastAsia="id-ID"/>
              </w:rPr>
              <w:t>*</w:t>
            </w:r>
            <w:r w:rsidRPr="00BE063E">
              <w:rPr>
                <w:lang w:eastAsia="id-ID"/>
              </w:rPr>
              <w:t>ROA</w:t>
            </w:r>
          </w:p>
        </w:tc>
        <w:tc>
          <w:tcPr>
            <w:tcW w:w="1440" w:type="dxa"/>
            <w:shd w:val="clear" w:color="auto" w:fill="auto"/>
            <w:noWrap/>
            <w:vAlign w:val="bottom"/>
            <w:hideMark/>
          </w:tcPr>
          <w:p w:rsidR="0030719D" w:rsidRPr="00BE063E" w:rsidRDefault="0030719D" w:rsidP="000C4FC4">
            <w:pPr>
              <w:rPr>
                <w:lang w:eastAsia="id-ID"/>
              </w:rPr>
            </w:pPr>
            <w:r w:rsidRPr="00BE063E">
              <w:rPr>
                <w:lang w:eastAsia="id-ID"/>
              </w:rPr>
              <w:t> 0.350707</w:t>
            </w:r>
          </w:p>
        </w:tc>
        <w:tc>
          <w:tcPr>
            <w:tcW w:w="1350" w:type="dxa"/>
            <w:shd w:val="clear" w:color="auto" w:fill="auto"/>
            <w:noWrap/>
            <w:vAlign w:val="bottom"/>
            <w:hideMark/>
          </w:tcPr>
          <w:p w:rsidR="0030719D" w:rsidRPr="00BE063E" w:rsidRDefault="0030719D" w:rsidP="000C4FC4">
            <w:pPr>
              <w:rPr>
                <w:lang w:eastAsia="id-ID"/>
              </w:rPr>
            </w:pPr>
            <w:r w:rsidRPr="00BE063E">
              <w:rPr>
                <w:lang w:eastAsia="id-ID"/>
              </w:rPr>
              <w:t> 0.000000</w:t>
            </w:r>
          </w:p>
        </w:tc>
        <w:tc>
          <w:tcPr>
            <w:tcW w:w="1440" w:type="dxa"/>
            <w:shd w:val="clear" w:color="auto" w:fill="auto"/>
            <w:noWrap/>
            <w:vAlign w:val="bottom"/>
            <w:hideMark/>
          </w:tcPr>
          <w:p w:rsidR="0030719D" w:rsidRPr="00BE063E" w:rsidRDefault="0030719D" w:rsidP="000C4FC4">
            <w:pPr>
              <w:rPr>
                <w:lang w:eastAsia="id-ID"/>
              </w:rPr>
            </w:pPr>
            <w:r w:rsidRPr="00BE063E">
              <w:rPr>
                <w:lang w:eastAsia="id-ID"/>
              </w:rPr>
              <w:t> 11.12000</w:t>
            </w:r>
          </w:p>
        </w:tc>
        <w:tc>
          <w:tcPr>
            <w:tcW w:w="1350" w:type="dxa"/>
            <w:shd w:val="clear" w:color="auto" w:fill="auto"/>
            <w:noWrap/>
            <w:vAlign w:val="bottom"/>
            <w:hideMark/>
          </w:tcPr>
          <w:p w:rsidR="0030719D" w:rsidRPr="00BE063E" w:rsidRDefault="0030719D" w:rsidP="000C4FC4">
            <w:pPr>
              <w:rPr>
                <w:lang w:eastAsia="id-ID"/>
              </w:rPr>
            </w:pPr>
            <w:r w:rsidRPr="00BE063E">
              <w:rPr>
                <w:lang w:eastAsia="id-ID"/>
              </w:rPr>
              <w:t>-15.82</w:t>
            </w:r>
          </w:p>
        </w:tc>
        <w:tc>
          <w:tcPr>
            <w:tcW w:w="1350" w:type="dxa"/>
            <w:shd w:val="clear" w:color="auto" w:fill="auto"/>
            <w:noWrap/>
            <w:vAlign w:val="bottom"/>
            <w:hideMark/>
          </w:tcPr>
          <w:p w:rsidR="0030719D" w:rsidRPr="00BE063E" w:rsidRDefault="0030719D" w:rsidP="000C4FC4">
            <w:pPr>
              <w:rPr>
                <w:lang w:eastAsia="id-ID"/>
              </w:rPr>
            </w:pPr>
            <w:r w:rsidRPr="00BE063E">
              <w:rPr>
                <w:lang w:eastAsia="id-ID"/>
              </w:rPr>
              <w:t> 1.270343</w:t>
            </w:r>
          </w:p>
        </w:tc>
        <w:tc>
          <w:tcPr>
            <w:tcW w:w="990" w:type="dxa"/>
            <w:shd w:val="clear" w:color="auto" w:fill="auto"/>
            <w:noWrap/>
            <w:vAlign w:val="bottom"/>
            <w:hideMark/>
          </w:tcPr>
          <w:p w:rsidR="0030719D" w:rsidRPr="00BE063E" w:rsidRDefault="0030719D" w:rsidP="000C4FC4">
            <w:pPr>
              <w:rPr>
                <w:lang w:eastAsia="id-ID"/>
              </w:rPr>
            </w:pPr>
            <w:r w:rsidRPr="00BE063E">
              <w:rPr>
                <w:lang w:eastAsia="id-ID"/>
              </w:rPr>
              <w:t>1372</w:t>
            </w:r>
          </w:p>
        </w:tc>
      </w:tr>
      <w:tr w:rsidR="0030719D" w:rsidRPr="00BE063E" w:rsidTr="00BA37D9">
        <w:trPr>
          <w:trHeight w:val="300"/>
        </w:trPr>
        <w:tc>
          <w:tcPr>
            <w:tcW w:w="1530" w:type="dxa"/>
            <w:shd w:val="clear" w:color="auto" w:fill="auto"/>
            <w:noWrap/>
            <w:vAlign w:val="bottom"/>
            <w:hideMark/>
          </w:tcPr>
          <w:p w:rsidR="0030719D" w:rsidRPr="00BE063E" w:rsidRDefault="0030719D" w:rsidP="000C4FC4">
            <w:pPr>
              <w:rPr>
                <w:lang w:eastAsia="id-ID"/>
              </w:rPr>
            </w:pPr>
            <w:r w:rsidRPr="00BE063E">
              <w:rPr>
                <w:lang w:eastAsia="id-ID"/>
              </w:rPr>
              <w:t>LIQ</w:t>
            </w:r>
          </w:p>
        </w:tc>
        <w:tc>
          <w:tcPr>
            <w:tcW w:w="1440" w:type="dxa"/>
            <w:shd w:val="clear" w:color="auto" w:fill="auto"/>
            <w:noWrap/>
            <w:vAlign w:val="bottom"/>
            <w:hideMark/>
          </w:tcPr>
          <w:p w:rsidR="0030719D" w:rsidRPr="00BE063E" w:rsidRDefault="0030719D" w:rsidP="000C4FC4">
            <w:pPr>
              <w:rPr>
                <w:lang w:eastAsia="id-ID"/>
              </w:rPr>
            </w:pPr>
            <w:r w:rsidRPr="00BE063E">
              <w:rPr>
                <w:lang w:eastAsia="id-ID"/>
              </w:rPr>
              <w:t> 84.90365</w:t>
            </w:r>
          </w:p>
        </w:tc>
        <w:tc>
          <w:tcPr>
            <w:tcW w:w="1350" w:type="dxa"/>
            <w:shd w:val="clear" w:color="auto" w:fill="auto"/>
            <w:noWrap/>
            <w:vAlign w:val="bottom"/>
            <w:hideMark/>
          </w:tcPr>
          <w:p w:rsidR="0030719D" w:rsidRPr="00BE063E" w:rsidRDefault="0030719D" w:rsidP="000C4FC4">
            <w:pPr>
              <w:rPr>
                <w:lang w:eastAsia="id-ID"/>
              </w:rPr>
            </w:pPr>
            <w:r w:rsidRPr="00BE063E">
              <w:rPr>
                <w:lang w:eastAsia="id-ID"/>
              </w:rPr>
              <w:t> 81.14000</w:t>
            </w:r>
          </w:p>
        </w:tc>
        <w:tc>
          <w:tcPr>
            <w:tcW w:w="1440" w:type="dxa"/>
            <w:shd w:val="clear" w:color="auto" w:fill="auto"/>
            <w:noWrap/>
            <w:vAlign w:val="bottom"/>
            <w:hideMark/>
          </w:tcPr>
          <w:p w:rsidR="0030719D" w:rsidRPr="00BE063E" w:rsidRDefault="0030719D" w:rsidP="000C4FC4">
            <w:pPr>
              <w:rPr>
                <w:lang w:eastAsia="id-ID"/>
              </w:rPr>
            </w:pPr>
            <w:r w:rsidRPr="00BE063E">
              <w:rPr>
                <w:lang w:eastAsia="id-ID"/>
              </w:rPr>
              <w:t> 620.2500</w:t>
            </w:r>
          </w:p>
        </w:tc>
        <w:tc>
          <w:tcPr>
            <w:tcW w:w="1350" w:type="dxa"/>
            <w:shd w:val="clear" w:color="auto" w:fill="auto"/>
            <w:noWrap/>
            <w:vAlign w:val="bottom"/>
            <w:hideMark/>
          </w:tcPr>
          <w:p w:rsidR="0030719D" w:rsidRPr="00BE063E" w:rsidRDefault="0030719D" w:rsidP="000C4FC4">
            <w:pPr>
              <w:rPr>
                <w:lang w:eastAsia="id-ID"/>
              </w:rPr>
            </w:pPr>
            <w:r w:rsidRPr="00BE063E">
              <w:rPr>
                <w:lang w:eastAsia="id-ID"/>
              </w:rPr>
              <w:t> 1.000000</w:t>
            </w:r>
          </w:p>
        </w:tc>
        <w:tc>
          <w:tcPr>
            <w:tcW w:w="1350" w:type="dxa"/>
            <w:shd w:val="clear" w:color="auto" w:fill="auto"/>
            <w:noWrap/>
            <w:vAlign w:val="bottom"/>
            <w:hideMark/>
          </w:tcPr>
          <w:p w:rsidR="0030719D" w:rsidRPr="00BE063E" w:rsidRDefault="0030719D" w:rsidP="000C4FC4">
            <w:pPr>
              <w:rPr>
                <w:lang w:eastAsia="id-ID"/>
              </w:rPr>
            </w:pPr>
            <w:r w:rsidRPr="00BE063E">
              <w:rPr>
                <w:lang w:eastAsia="id-ID"/>
              </w:rPr>
              <w:t> 48.72273</w:t>
            </w:r>
          </w:p>
        </w:tc>
        <w:tc>
          <w:tcPr>
            <w:tcW w:w="990" w:type="dxa"/>
            <w:shd w:val="clear" w:color="auto" w:fill="auto"/>
            <w:noWrap/>
            <w:vAlign w:val="bottom"/>
            <w:hideMark/>
          </w:tcPr>
          <w:p w:rsidR="0030719D" w:rsidRPr="00BE063E" w:rsidRDefault="0030719D" w:rsidP="000C4FC4">
            <w:pPr>
              <w:rPr>
                <w:lang w:eastAsia="id-ID"/>
              </w:rPr>
            </w:pPr>
            <w:r w:rsidRPr="00BE063E">
              <w:rPr>
                <w:lang w:eastAsia="id-ID"/>
              </w:rPr>
              <w:t>1372</w:t>
            </w:r>
          </w:p>
        </w:tc>
      </w:tr>
      <w:tr w:rsidR="0030719D" w:rsidRPr="00BE063E" w:rsidTr="00BA37D9">
        <w:trPr>
          <w:trHeight w:val="300"/>
        </w:trPr>
        <w:tc>
          <w:tcPr>
            <w:tcW w:w="1530" w:type="dxa"/>
            <w:shd w:val="clear" w:color="auto" w:fill="auto"/>
            <w:noWrap/>
            <w:vAlign w:val="bottom"/>
            <w:hideMark/>
          </w:tcPr>
          <w:p w:rsidR="0030719D" w:rsidRPr="00BE063E" w:rsidRDefault="0030719D" w:rsidP="000C4FC4">
            <w:pPr>
              <w:rPr>
                <w:lang w:eastAsia="id-ID"/>
              </w:rPr>
            </w:pPr>
            <w:r w:rsidRPr="00BE063E">
              <w:rPr>
                <w:lang w:eastAsia="id-ID"/>
              </w:rPr>
              <w:t>KRISIS</w:t>
            </w:r>
            <w:r>
              <w:rPr>
                <w:lang w:val="id-ID" w:eastAsia="id-ID"/>
              </w:rPr>
              <w:t>*</w:t>
            </w:r>
            <w:r w:rsidRPr="00BE063E">
              <w:rPr>
                <w:lang w:eastAsia="id-ID"/>
              </w:rPr>
              <w:t>LIQ</w:t>
            </w:r>
          </w:p>
        </w:tc>
        <w:tc>
          <w:tcPr>
            <w:tcW w:w="1440" w:type="dxa"/>
            <w:shd w:val="clear" w:color="auto" w:fill="auto"/>
            <w:noWrap/>
            <w:vAlign w:val="bottom"/>
            <w:hideMark/>
          </w:tcPr>
          <w:p w:rsidR="0030719D" w:rsidRPr="00BE063E" w:rsidRDefault="0030719D" w:rsidP="000C4FC4">
            <w:pPr>
              <w:rPr>
                <w:lang w:eastAsia="id-ID"/>
              </w:rPr>
            </w:pPr>
            <w:r w:rsidRPr="00BE063E">
              <w:rPr>
                <w:lang w:eastAsia="id-ID"/>
              </w:rPr>
              <w:t> 12.18040</w:t>
            </w:r>
          </w:p>
        </w:tc>
        <w:tc>
          <w:tcPr>
            <w:tcW w:w="1350" w:type="dxa"/>
            <w:shd w:val="clear" w:color="auto" w:fill="auto"/>
            <w:noWrap/>
            <w:vAlign w:val="bottom"/>
            <w:hideMark/>
          </w:tcPr>
          <w:p w:rsidR="0030719D" w:rsidRPr="00BE063E" w:rsidRDefault="0030719D" w:rsidP="000C4FC4">
            <w:pPr>
              <w:rPr>
                <w:lang w:eastAsia="id-ID"/>
              </w:rPr>
            </w:pPr>
            <w:r w:rsidRPr="00BE063E">
              <w:rPr>
                <w:lang w:eastAsia="id-ID"/>
              </w:rPr>
              <w:t> 0.000000</w:t>
            </w:r>
          </w:p>
        </w:tc>
        <w:tc>
          <w:tcPr>
            <w:tcW w:w="1440" w:type="dxa"/>
            <w:shd w:val="clear" w:color="auto" w:fill="auto"/>
            <w:noWrap/>
            <w:vAlign w:val="bottom"/>
            <w:hideMark/>
          </w:tcPr>
          <w:p w:rsidR="0030719D" w:rsidRPr="00BE063E" w:rsidRDefault="0030719D" w:rsidP="000C4FC4">
            <w:pPr>
              <w:rPr>
                <w:lang w:eastAsia="id-ID"/>
              </w:rPr>
            </w:pPr>
            <w:r w:rsidRPr="00BE063E">
              <w:rPr>
                <w:lang w:eastAsia="id-ID"/>
              </w:rPr>
              <w:t> 313.4500</w:t>
            </w:r>
          </w:p>
        </w:tc>
        <w:tc>
          <w:tcPr>
            <w:tcW w:w="1350" w:type="dxa"/>
            <w:shd w:val="clear" w:color="auto" w:fill="auto"/>
            <w:noWrap/>
            <w:vAlign w:val="bottom"/>
            <w:hideMark/>
          </w:tcPr>
          <w:p w:rsidR="0030719D" w:rsidRPr="00BE063E" w:rsidRDefault="0030719D" w:rsidP="000C4FC4">
            <w:pPr>
              <w:rPr>
                <w:lang w:eastAsia="id-ID"/>
              </w:rPr>
            </w:pPr>
            <w:r w:rsidRPr="00BE063E">
              <w:rPr>
                <w:lang w:eastAsia="id-ID"/>
              </w:rPr>
              <w:t> 0.000000</w:t>
            </w:r>
          </w:p>
        </w:tc>
        <w:tc>
          <w:tcPr>
            <w:tcW w:w="1350" w:type="dxa"/>
            <w:shd w:val="clear" w:color="auto" w:fill="auto"/>
            <w:noWrap/>
            <w:vAlign w:val="bottom"/>
            <w:hideMark/>
          </w:tcPr>
          <w:p w:rsidR="0030719D" w:rsidRPr="00BE063E" w:rsidRDefault="0030719D" w:rsidP="000C4FC4">
            <w:pPr>
              <w:rPr>
                <w:lang w:eastAsia="id-ID"/>
              </w:rPr>
            </w:pPr>
            <w:r w:rsidRPr="00BE063E">
              <w:rPr>
                <w:lang w:eastAsia="id-ID"/>
              </w:rPr>
              <w:t> 32.59571</w:t>
            </w:r>
          </w:p>
        </w:tc>
        <w:tc>
          <w:tcPr>
            <w:tcW w:w="990" w:type="dxa"/>
            <w:shd w:val="clear" w:color="auto" w:fill="auto"/>
            <w:noWrap/>
            <w:vAlign w:val="bottom"/>
            <w:hideMark/>
          </w:tcPr>
          <w:p w:rsidR="0030719D" w:rsidRPr="00BE063E" w:rsidRDefault="0030719D" w:rsidP="000C4FC4">
            <w:pPr>
              <w:rPr>
                <w:lang w:eastAsia="id-ID"/>
              </w:rPr>
            </w:pPr>
            <w:r w:rsidRPr="00BE063E">
              <w:rPr>
                <w:lang w:eastAsia="id-ID"/>
              </w:rPr>
              <w:t>1372</w:t>
            </w:r>
          </w:p>
        </w:tc>
      </w:tr>
      <w:tr w:rsidR="0030719D" w:rsidRPr="00BE063E" w:rsidTr="00BA37D9">
        <w:trPr>
          <w:trHeight w:val="300"/>
        </w:trPr>
        <w:tc>
          <w:tcPr>
            <w:tcW w:w="1530" w:type="dxa"/>
            <w:shd w:val="clear" w:color="auto" w:fill="auto"/>
            <w:noWrap/>
            <w:vAlign w:val="bottom"/>
            <w:hideMark/>
          </w:tcPr>
          <w:p w:rsidR="0030719D" w:rsidRPr="00BE063E" w:rsidRDefault="0030719D" w:rsidP="000C4FC4">
            <w:pPr>
              <w:rPr>
                <w:lang w:eastAsia="id-ID"/>
              </w:rPr>
            </w:pPr>
            <w:r w:rsidRPr="00BE063E">
              <w:rPr>
                <w:lang w:eastAsia="id-ID"/>
              </w:rPr>
              <w:t>SIZE</w:t>
            </w:r>
          </w:p>
        </w:tc>
        <w:tc>
          <w:tcPr>
            <w:tcW w:w="1440" w:type="dxa"/>
            <w:shd w:val="clear" w:color="auto" w:fill="auto"/>
            <w:noWrap/>
            <w:vAlign w:val="bottom"/>
            <w:hideMark/>
          </w:tcPr>
          <w:p w:rsidR="0030719D" w:rsidRPr="00BE063E" w:rsidRDefault="0030719D" w:rsidP="000C4FC4">
            <w:pPr>
              <w:rPr>
                <w:lang w:eastAsia="id-ID"/>
              </w:rPr>
            </w:pPr>
            <w:r w:rsidRPr="00BE063E">
              <w:rPr>
                <w:lang w:eastAsia="id-ID"/>
              </w:rPr>
              <w:t> 15.36089</w:t>
            </w:r>
          </w:p>
        </w:tc>
        <w:tc>
          <w:tcPr>
            <w:tcW w:w="1350" w:type="dxa"/>
            <w:shd w:val="clear" w:color="auto" w:fill="auto"/>
            <w:noWrap/>
            <w:vAlign w:val="bottom"/>
            <w:hideMark/>
          </w:tcPr>
          <w:p w:rsidR="0030719D" w:rsidRPr="00BE063E" w:rsidRDefault="0030719D" w:rsidP="000C4FC4">
            <w:pPr>
              <w:rPr>
                <w:lang w:eastAsia="id-ID"/>
              </w:rPr>
            </w:pPr>
            <w:r w:rsidRPr="00BE063E">
              <w:rPr>
                <w:lang w:eastAsia="id-ID"/>
              </w:rPr>
              <w:t> 15.27654</w:t>
            </w:r>
          </w:p>
        </w:tc>
        <w:tc>
          <w:tcPr>
            <w:tcW w:w="1440" w:type="dxa"/>
            <w:shd w:val="clear" w:color="auto" w:fill="auto"/>
            <w:noWrap/>
            <w:vAlign w:val="bottom"/>
            <w:hideMark/>
          </w:tcPr>
          <w:p w:rsidR="0030719D" w:rsidRPr="00BE063E" w:rsidRDefault="0030719D" w:rsidP="000C4FC4">
            <w:pPr>
              <w:rPr>
                <w:lang w:eastAsia="id-ID"/>
              </w:rPr>
            </w:pPr>
            <w:r w:rsidRPr="00BE063E">
              <w:rPr>
                <w:lang w:eastAsia="id-ID"/>
              </w:rPr>
              <w:t> 20.55603</w:t>
            </w:r>
          </w:p>
        </w:tc>
        <w:tc>
          <w:tcPr>
            <w:tcW w:w="1350" w:type="dxa"/>
            <w:shd w:val="clear" w:color="auto" w:fill="auto"/>
            <w:noWrap/>
            <w:vAlign w:val="bottom"/>
            <w:hideMark/>
          </w:tcPr>
          <w:p w:rsidR="0030719D" w:rsidRPr="00BE063E" w:rsidRDefault="0030719D" w:rsidP="000C4FC4">
            <w:pPr>
              <w:rPr>
                <w:lang w:eastAsia="id-ID"/>
              </w:rPr>
            </w:pPr>
            <w:r w:rsidRPr="00BE063E">
              <w:rPr>
                <w:lang w:eastAsia="id-ID"/>
              </w:rPr>
              <w:t> 9.875242</w:t>
            </w:r>
          </w:p>
        </w:tc>
        <w:tc>
          <w:tcPr>
            <w:tcW w:w="1350" w:type="dxa"/>
            <w:shd w:val="clear" w:color="auto" w:fill="auto"/>
            <w:noWrap/>
            <w:vAlign w:val="bottom"/>
            <w:hideMark/>
          </w:tcPr>
          <w:p w:rsidR="0030719D" w:rsidRPr="00BE063E" w:rsidRDefault="0030719D" w:rsidP="000C4FC4">
            <w:pPr>
              <w:rPr>
                <w:lang w:eastAsia="id-ID"/>
              </w:rPr>
            </w:pPr>
            <w:r w:rsidRPr="00BE063E">
              <w:rPr>
                <w:lang w:eastAsia="id-ID"/>
              </w:rPr>
              <w:t> 1.853797</w:t>
            </w:r>
          </w:p>
        </w:tc>
        <w:tc>
          <w:tcPr>
            <w:tcW w:w="990" w:type="dxa"/>
            <w:shd w:val="clear" w:color="auto" w:fill="auto"/>
            <w:noWrap/>
            <w:vAlign w:val="bottom"/>
            <w:hideMark/>
          </w:tcPr>
          <w:p w:rsidR="0030719D" w:rsidRPr="00BE063E" w:rsidRDefault="0030719D" w:rsidP="000C4FC4">
            <w:pPr>
              <w:rPr>
                <w:lang w:eastAsia="id-ID"/>
              </w:rPr>
            </w:pPr>
            <w:r w:rsidRPr="00BE063E">
              <w:rPr>
                <w:lang w:eastAsia="id-ID"/>
              </w:rPr>
              <w:t>1372</w:t>
            </w:r>
          </w:p>
        </w:tc>
      </w:tr>
      <w:tr w:rsidR="0030719D" w:rsidRPr="00BE063E" w:rsidTr="00BA37D9">
        <w:trPr>
          <w:trHeight w:val="300"/>
        </w:trPr>
        <w:tc>
          <w:tcPr>
            <w:tcW w:w="1530" w:type="dxa"/>
            <w:shd w:val="clear" w:color="auto" w:fill="auto"/>
            <w:noWrap/>
            <w:vAlign w:val="bottom"/>
            <w:hideMark/>
          </w:tcPr>
          <w:p w:rsidR="0030719D" w:rsidRPr="00BE063E" w:rsidRDefault="0030719D" w:rsidP="000C4FC4">
            <w:pPr>
              <w:rPr>
                <w:lang w:eastAsia="id-ID"/>
              </w:rPr>
            </w:pPr>
            <w:r w:rsidRPr="00BE063E">
              <w:rPr>
                <w:lang w:eastAsia="id-ID"/>
              </w:rPr>
              <w:t>SOL</w:t>
            </w:r>
          </w:p>
        </w:tc>
        <w:tc>
          <w:tcPr>
            <w:tcW w:w="1440" w:type="dxa"/>
            <w:shd w:val="clear" w:color="auto" w:fill="auto"/>
            <w:noWrap/>
            <w:vAlign w:val="bottom"/>
            <w:hideMark/>
          </w:tcPr>
          <w:p w:rsidR="0030719D" w:rsidRPr="00BE063E" w:rsidRDefault="0030719D" w:rsidP="000C4FC4">
            <w:pPr>
              <w:rPr>
                <w:lang w:eastAsia="id-ID"/>
              </w:rPr>
            </w:pPr>
            <w:r w:rsidRPr="00BE063E">
              <w:rPr>
                <w:lang w:eastAsia="id-ID"/>
              </w:rPr>
              <w:t> 0.143682</w:t>
            </w:r>
          </w:p>
        </w:tc>
        <w:tc>
          <w:tcPr>
            <w:tcW w:w="1350" w:type="dxa"/>
            <w:shd w:val="clear" w:color="auto" w:fill="auto"/>
            <w:noWrap/>
            <w:vAlign w:val="bottom"/>
            <w:hideMark/>
          </w:tcPr>
          <w:p w:rsidR="0030719D" w:rsidRPr="00BE063E" w:rsidRDefault="0030719D" w:rsidP="000C4FC4">
            <w:pPr>
              <w:rPr>
                <w:lang w:eastAsia="id-ID"/>
              </w:rPr>
            </w:pPr>
            <w:r w:rsidRPr="00BE063E">
              <w:rPr>
                <w:lang w:eastAsia="id-ID"/>
              </w:rPr>
              <w:t> 0.115890</w:t>
            </w:r>
          </w:p>
        </w:tc>
        <w:tc>
          <w:tcPr>
            <w:tcW w:w="1440" w:type="dxa"/>
            <w:shd w:val="clear" w:color="auto" w:fill="auto"/>
            <w:noWrap/>
            <w:vAlign w:val="bottom"/>
            <w:hideMark/>
          </w:tcPr>
          <w:p w:rsidR="0030719D" w:rsidRPr="00BE063E" w:rsidRDefault="0030719D" w:rsidP="000C4FC4">
            <w:pPr>
              <w:rPr>
                <w:lang w:eastAsia="id-ID"/>
              </w:rPr>
            </w:pPr>
            <w:r w:rsidRPr="00BE063E">
              <w:rPr>
                <w:lang w:eastAsia="id-ID"/>
              </w:rPr>
              <w:t> 2.999623</w:t>
            </w:r>
          </w:p>
        </w:tc>
        <w:tc>
          <w:tcPr>
            <w:tcW w:w="1350" w:type="dxa"/>
            <w:shd w:val="clear" w:color="auto" w:fill="auto"/>
            <w:noWrap/>
            <w:vAlign w:val="bottom"/>
            <w:hideMark/>
          </w:tcPr>
          <w:p w:rsidR="0030719D" w:rsidRPr="00BE063E" w:rsidRDefault="0030719D" w:rsidP="000C4FC4">
            <w:pPr>
              <w:rPr>
                <w:lang w:eastAsia="id-ID"/>
              </w:rPr>
            </w:pPr>
            <w:r w:rsidRPr="00BE063E">
              <w:rPr>
                <w:lang w:eastAsia="id-ID"/>
              </w:rPr>
              <w:t>-0.03702</w:t>
            </w:r>
          </w:p>
        </w:tc>
        <w:tc>
          <w:tcPr>
            <w:tcW w:w="1350" w:type="dxa"/>
            <w:shd w:val="clear" w:color="auto" w:fill="auto"/>
            <w:noWrap/>
            <w:vAlign w:val="bottom"/>
            <w:hideMark/>
          </w:tcPr>
          <w:p w:rsidR="0030719D" w:rsidRPr="00BE063E" w:rsidRDefault="0030719D" w:rsidP="000C4FC4">
            <w:pPr>
              <w:rPr>
                <w:lang w:eastAsia="id-ID"/>
              </w:rPr>
            </w:pPr>
            <w:r w:rsidRPr="00BE063E">
              <w:rPr>
                <w:lang w:eastAsia="id-ID"/>
              </w:rPr>
              <w:t> 0.131852</w:t>
            </w:r>
          </w:p>
        </w:tc>
        <w:tc>
          <w:tcPr>
            <w:tcW w:w="990" w:type="dxa"/>
            <w:shd w:val="clear" w:color="auto" w:fill="auto"/>
            <w:noWrap/>
            <w:vAlign w:val="bottom"/>
            <w:hideMark/>
          </w:tcPr>
          <w:p w:rsidR="0030719D" w:rsidRPr="00BE063E" w:rsidRDefault="0030719D" w:rsidP="000C4FC4">
            <w:pPr>
              <w:rPr>
                <w:lang w:eastAsia="id-ID"/>
              </w:rPr>
            </w:pPr>
            <w:r w:rsidRPr="00BE063E">
              <w:rPr>
                <w:lang w:eastAsia="id-ID"/>
              </w:rPr>
              <w:t>1372</w:t>
            </w:r>
          </w:p>
        </w:tc>
      </w:tr>
      <w:tr w:rsidR="0030719D" w:rsidRPr="00BE063E" w:rsidTr="00BA37D9">
        <w:trPr>
          <w:trHeight w:val="300"/>
        </w:trPr>
        <w:tc>
          <w:tcPr>
            <w:tcW w:w="1530" w:type="dxa"/>
            <w:shd w:val="clear" w:color="auto" w:fill="auto"/>
            <w:noWrap/>
            <w:vAlign w:val="bottom"/>
            <w:hideMark/>
          </w:tcPr>
          <w:p w:rsidR="0030719D" w:rsidRPr="00BE063E" w:rsidRDefault="0030719D" w:rsidP="000C4FC4">
            <w:pPr>
              <w:rPr>
                <w:lang w:eastAsia="id-ID"/>
              </w:rPr>
            </w:pPr>
            <w:r w:rsidRPr="00BE063E">
              <w:rPr>
                <w:lang w:eastAsia="id-ID"/>
              </w:rPr>
              <w:t>GDP</w:t>
            </w:r>
          </w:p>
        </w:tc>
        <w:tc>
          <w:tcPr>
            <w:tcW w:w="1440" w:type="dxa"/>
            <w:shd w:val="clear" w:color="auto" w:fill="auto"/>
            <w:noWrap/>
            <w:vAlign w:val="bottom"/>
            <w:hideMark/>
          </w:tcPr>
          <w:p w:rsidR="0030719D" w:rsidRPr="00BE063E" w:rsidRDefault="0030719D" w:rsidP="000C4FC4">
            <w:pPr>
              <w:rPr>
                <w:lang w:eastAsia="id-ID"/>
              </w:rPr>
            </w:pPr>
            <w:r w:rsidRPr="00BE063E">
              <w:rPr>
                <w:lang w:eastAsia="id-ID"/>
              </w:rPr>
              <w:t> 15.99936</w:t>
            </w:r>
          </w:p>
        </w:tc>
        <w:tc>
          <w:tcPr>
            <w:tcW w:w="1350" w:type="dxa"/>
            <w:shd w:val="clear" w:color="auto" w:fill="auto"/>
            <w:noWrap/>
            <w:vAlign w:val="bottom"/>
            <w:hideMark/>
          </w:tcPr>
          <w:p w:rsidR="0030719D" w:rsidRPr="00BE063E" w:rsidRDefault="0030719D" w:rsidP="000C4FC4">
            <w:pPr>
              <w:rPr>
                <w:lang w:eastAsia="id-ID"/>
              </w:rPr>
            </w:pPr>
            <w:r w:rsidRPr="00BE063E">
              <w:rPr>
                <w:lang w:eastAsia="id-ID"/>
              </w:rPr>
              <w:t> 14.05350</w:t>
            </w:r>
          </w:p>
        </w:tc>
        <w:tc>
          <w:tcPr>
            <w:tcW w:w="1440" w:type="dxa"/>
            <w:shd w:val="clear" w:color="auto" w:fill="auto"/>
            <w:noWrap/>
            <w:vAlign w:val="bottom"/>
            <w:hideMark/>
          </w:tcPr>
          <w:p w:rsidR="0030719D" w:rsidRPr="00BE063E" w:rsidRDefault="0030719D" w:rsidP="000C4FC4">
            <w:pPr>
              <w:rPr>
                <w:lang w:eastAsia="id-ID"/>
              </w:rPr>
            </w:pPr>
            <w:r w:rsidRPr="00BE063E">
              <w:rPr>
                <w:lang w:eastAsia="id-ID"/>
              </w:rPr>
              <w:t> 25.25501</w:t>
            </w:r>
          </w:p>
        </w:tc>
        <w:tc>
          <w:tcPr>
            <w:tcW w:w="1350" w:type="dxa"/>
            <w:shd w:val="clear" w:color="auto" w:fill="auto"/>
            <w:noWrap/>
            <w:vAlign w:val="bottom"/>
            <w:hideMark/>
          </w:tcPr>
          <w:p w:rsidR="0030719D" w:rsidRPr="00BE063E" w:rsidRDefault="0030719D" w:rsidP="000C4FC4">
            <w:pPr>
              <w:rPr>
                <w:lang w:eastAsia="id-ID"/>
              </w:rPr>
            </w:pPr>
            <w:r w:rsidRPr="00BE063E">
              <w:rPr>
                <w:lang w:eastAsia="id-ID"/>
              </w:rPr>
              <w:t> 9.227886</w:t>
            </w:r>
          </w:p>
        </w:tc>
        <w:tc>
          <w:tcPr>
            <w:tcW w:w="1350" w:type="dxa"/>
            <w:shd w:val="clear" w:color="auto" w:fill="auto"/>
            <w:noWrap/>
            <w:vAlign w:val="bottom"/>
            <w:hideMark/>
          </w:tcPr>
          <w:p w:rsidR="0030719D" w:rsidRPr="00BE063E" w:rsidRDefault="0030719D" w:rsidP="000C4FC4">
            <w:pPr>
              <w:rPr>
                <w:lang w:eastAsia="id-ID"/>
              </w:rPr>
            </w:pPr>
            <w:r w:rsidRPr="00BE063E">
              <w:rPr>
                <w:lang w:eastAsia="id-ID"/>
              </w:rPr>
              <w:t> 5.499438</w:t>
            </w:r>
          </w:p>
        </w:tc>
        <w:tc>
          <w:tcPr>
            <w:tcW w:w="990" w:type="dxa"/>
            <w:shd w:val="clear" w:color="auto" w:fill="auto"/>
            <w:noWrap/>
            <w:vAlign w:val="bottom"/>
            <w:hideMark/>
          </w:tcPr>
          <w:p w:rsidR="0030719D" w:rsidRPr="00BE063E" w:rsidRDefault="0030719D" w:rsidP="000C4FC4">
            <w:pPr>
              <w:rPr>
                <w:lang w:eastAsia="id-ID"/>
              </w:rPr>
            </w:pPr>
            <w:r w:rsidRPr="00BE063E">
              <w:rPr>
                <w:lang w:eastAsia="id-ID"/>
              </w:rPr>
              <w:t>1372</w:t>
            </w:r>
          </w:p>
        </w:tc>
      </w:tr>
      <w:tr w:rsidR="0030719D" w:rsidRPr="00BE063E" w:rsidTr="00BA37D9">
        <w:trPr>
          <w:trHeight w:val="300"/>
        </w:trPr>
        <w:tc>
          <w:tcPr>
            <w:tcW w:w="1530" w:type="dxa"/>
            <w:shd w:val="clear" w:color="auto" w:fill="auto"/>
            <w:noWrap/>
            <w:vAlign w:val="bottom"/>
            <w:hideMark/>
          </w:tcPr>
          <w:p w:rsidR="0030719D" w:rsidRPr="00BE063E" w:rsidRDefault="0030719D" w:rsidP="000C4FC4">
            <w:pPr>
              <w:rPr>
                <w:lang w:eastAsia="id-ID"/>
              </w:rPr>
            </w:pPr>
            <w:r w:rsidRPr="00BE063E">
              <w:rPr>
                <w:lang w:eastAsia="id-ID"/>
              </w:rPr>
              <w:t>INF</w:t>
            </w:r>
          </w:p>
        </w:tc>
        <w:tc>
          <w:tcPr>
            <w:tcW w:w="1440" w:type="dxa"/>
            <w:shd w:val="clear" w:color="auto" w:fill="auto"/>
            <w:noWrap/>
            <w:vAlign w:val="bottom"/>
            <w:hideMark/>
          </w:tcPr>
          <w:p w:rsidR="0030719D" w:rsidRPr="00BE063E" w:rsidRDefault="0030719D" w:rsidP="000C4FC4">
            <w:pPr>
              <w:rPr>
                <w:lang w:eastAsia="id-ID"/>
              </w:rPr>
            </w:pPr>
            <w:r w:rsidRPr="00BE063E">
              <w:rPr>
                <w:lang w:eastAsia="id-ID"/>
              </w:rPr>
              <w:t> 14.97574</w:t>
            </w:r>
          </w:p>
        </w:tc>
        <w:tc>
          <w:tcPr>
            <w:tcW w:w="1350" w:type="dxa"/>
            <w:shd w:val="clear" w:color="auto" w:fill="auto"/>
            <w:noWrap/>
            <w:vAlign w:val="bottom"/>
            <w:hideMark/>
          </w:tcPr>
          <w:p w:rsidR="0030719D" w:rsidRPr="00BE063E" w:rsidRDefault="0030719D" w:rsidP="000C4FC4">
            <w:pPr>
              <w:rPr>
                <w:lang w:eastAsia="id-ID"/>
              </w:rPr>
            </w:pPr>
            <w:r w:rsidRPr="00BE063E">
              <w:rPr>
                <w:lang w:eastAsia="id-ID"/>
              </w:rPr>
              <w:t> 14.87920</w:t>
            </w:r>
          </w:p>
        </w:tc>
        <w:tc>
          <w:tcPr>
            <w:tcW w:w="1440" w:type="dxa"/>
            <w:shd w:val="clear" w:color="auto" w:fill="auto"/>
            <w:noWrap/>
            <w:vAlign w:val="bottom"/>
            <w:hideMark/>
          </w:tcPr>
          <w:p w:rsidR="0030719D" w:rsidRPr="00BE063E" w:rsidRDefault="0030719D" w:rsidP="000C4FC4">
            <w:pPr>
              <w:rPr>
                <w:lang w:eastAsia="id-ID"/>
              </w:rPr>
            </w:pPr>
            <w:r w:rsidRPr="00BE063E">
              <w:rPr>
                <w:lang w:eastAsia="id-ID"/>
              </w:rPr>
              <w:t> 20.49003</w:t>
            </w:r>
          </w:p>
        </w:tc>
        <w:tc>
          <w:tcPr>
            <w:tcW w:w="1350" w:type="dxa"/>
            <w:shd w:val="clear" w:color="auto" w:fill="auto"/>
            <w:noWrap/>
            <w:vAlign w:val="bottom"/>
            <w:hideMark/>
          </w:tcPr>
          <w:p w:rsidR="0030719D" w:rsidRPr="00BE063E" w:rsidRDefault="0030719D" w:rsidP="000C4FC4">
            <w:pPr>
              <w:rPr>
                <w:lang w:eastAsia="id-ID"/>
              </w:rPr>
            </w:pPr>
            <w:r w:rsidRPr="00BE063E">
              <w:rPr>
                <w:lang w:eastAsia="id-ID"/>
              </w:rPr>
              <w:t> 5.060000</w:t>
            </w:r>
          </w:p>
        </w:tc>
        <w:tc>
          <w:tcPr>
            <w:tcW w:w="1350" w:type="dxa"/>
            <w:shd w:val="clear" w:color="auto" w:fill="auto"/>
            <w:noWrap/>
            <w:vAlign w:val="bottom"/>
            <w:hideMark/>
          </w:tcPr>
          <w:p w:rsidR="0030719D" w:rsidRPr="00BE063E" w:rsidRDefault="0030719D" w:rsidP="000C4FC4">
            <w:pPr>
              <w:rPr>
                <w:lang w:eastAsia="id-ID"/>
              </w:rPr>
            </w:pPr>
            <w:r w:rsidRPr="00BE063E">
              <w:rPr>
                <w:lang w:eastAsia="id-ID"/>
              </w:rPr>
              <w:t> 1.915489</w:t>
            </w:r>
          </w:p>
        </w:tc>
        <w:tc>
          <w:tcPr>
            <w:tcW w:w="990" w:type="dxa"/>
            <w:shd w:val="clear" w:color="auto" w:fill="auto"/>
            <w:noWrap/>
            <w:vAlign w:val="bottom"/>
            <w:hideMark/>
          </w:tcPr>
          <w:p w:rsidR="0030719D" w:rsidRPr="00BE063E" w:rsidRDefault="0030719D" w:rsidP="000C4FC4">
            <w:pPr>
              <w:rPr>
                <w:lang w:eastAsia="id-ID"/>
              </w:rPr>
            </w:pPr>
            <w:r w:rsidRPr="00BE063E">
              <w:rPr>
                <w:lang w:eastAsia="id-ID"/>
              </w:rPr>
              <w:t>1372</w:t>
            </w:r>
          </w:p>
        </w:tc>
      </w:tr>
    </w:tbl>
    <w:p w:rsidR="00BA37D9" w:rsidRDefault="00BA37D9" w:rsidP="000C4FC4">
      <w:pPr>
        <w:pStyle w:val="Ventura-Content"/>
        <w:rPr>
          <w:lang w:val="id-ID"/>
        </w:rPr>
      </w:pPr>
    </w:p>
    <w:p w:rsidR="00BA37D9" w:rsidRDefault="00BA37D9" w:rsidP="000C4FC4">
      <w:pPr>
        <w:pStyle w:val="Ventura-Content"/>
        <w:rPr>
          <w:lang w:val="id-ID"/>
        </w:rPr>
        <w:sectPr w:rsidR="00BA37D9" w:rsidSect="0030719D">
          <w:type w:val="continuous"/>
          <w:pgSz w:w="11907" w:h="16840" w:code="9"/>
          <w:pgMar w:top="1701" w:right="1247" w:bottom="1531" w:left="1134" w:header="1021" w:footer="1077" w:gutter="0"/>
          <w:cols w:space="340"/>
          <w:docGrid w:linePitch="360"/>
        </w:sectPr>
      </w:pPr>
    </w:p>
    <w:p w:rsidR="00BA37D9" w:rsidRDefault="00BA37D9" w:rsidP="000C4FC4">
      <w:pPr>
        <w:pStyle w:val="Ventura-Content"/>
        <w:jc w:val="both"/>
        <w:rPr>
          <w:lang w:val="id-ID"/>
        </w:rPr>
      </w:pPr>
      <w:r w:rsidRPr="00BA37D9">
        <w:rPr>
          <w:lang w:val="id-ID"/>
        </w:rPr>
        <w:lastRenderedPageBreak/>
        <w:t xml:space="preserve">Adanya hubungan yang erat antar variabel independen </w:t>
      </w:r>
      <w:proofErr w:type="spellStart"/>
      <w:r w:rsidRPr="00BA37D9">
        <w:rPr>
          <w:lang w:val="id-ID"/>
        </w:rPr>
        <w:t>menunjukan</w:t>
      </w:r>
      <w:proofErr w:type="spellEnd"/>
      <w:r w:rsidRPr="00BA37D9">
        <w:rPr>
          <w:lang w:val="id-ID"/>
        </w:rPr>
        <w:t xml:space="preserve"> adanya </w:t>
      </w:r>
      <w:proofErr w:type="spellStart"/>
      <w:r w:rsidRPr="00BA37D9">
        <w:rPr>
          <w:lang w:val="id-ID"/>
        </w:rPr>
        <w:t>multikolineritas</w:t>
      </w:r>
      <w:proofErr w:type="spellEnd"/>
      <w:r w:rsidRPr="00BA37D9">
        <w:rPr>
          <w:lang w:val="id-ID"/>
        </w:rPr>
        <w:t xml:space="preserve"> pada model. Tabel 3 memberikan informasi mengenai korelasi antar variabel independen</w:t>
      </w:r>
      <w:r w:rsidR="000C4FC4">
        <w:rPr>
          <w:lang w:val="id-ID"/>
        </w:rPr>
        <w:t>. Terlihat bahwa seluruh variabel kecuali S</w:t>
      </w:r>
      <w:r w:rsidR="00BC5DA6">
        <w:rPr>
          <w:lang w:val="id-ID"/>
        </w:rPr>
        <w:t>IZE</w:t>
      </w:r>
      <w:r w:rsidR="000C4FC4">
        <w:rPr>
          <w:lang w:val="id-ID"/>
        </w:rPr>
        <w:t xml:space="preserve"> dengan Inflasi </w:t>
      </w:r>
      <w:proofErr w:type="spellStart"/>
      <w:r w:rsidR="000C4FC4">
        <w:rPr>
          <w:lang w:val="id-ID"/>
        </w:rPr>
        <w:t>menunukan</w:t>
      </w:r>
      <w:proofErr w:type="spellEnd"/>
      <w:r w:rsidR="000C4FC4">
        <w:rPr>
          <w:lang w:val="id-ID"/>
        </w:rPr>
        <w:t xml:space="preserve"> adanya korelasi sebesar 0,94</w:t>
      </w:r>
      <w:r w:rsidRPr="00BA37D9">
        <w:rPr>
          <w:lang w:val="id-ID"/>
        </w:rPr>
        <w:t xml:space="preserve">. Untuk mengatasinya, </w:t>
      </w:r>
      <w:proofErr w:type="spellStart"/>
      <w:r w:rsidRPr="00BA37D9">
        <w:rPr>
          <w:lang w:val="id-ID"/>
        </w:rPr>
        <w:t>multikolineritas</w:t>
      </w:r>
      <w:proofErr w:type="spellEnd"/>
      <w:r w:rsidRPr="00BA37D9">
        <w:rPr>
          <w:lang w:val="id-ID"/>
        </w:rPr>
        <w:t xml:space="preserve"> dapat </w:t>
      </w:r>
      <w:proofErr w:type="spellStart"/>
      <w:r w:rsidRPr="00BA37D9">
        <w:rPr>
          <w:lang w:val="id-ID"/>
        </w:rPr>
        <w:lastRenderedPageBreak/>
        <w:t>diabailkan</w:t>
      </w:r>
      <w:proofErr w:type="spellEnd"/>
      <w:r w:rsidRPr="00BA37D9">
        <w:rPr>
          <w:lang w:val="id-ID"/>
        </w:rPr>
        <w:t xml:space="preserve"> dan akan tetap menghasilkan </w:t>
      </w:r>
      <w:proofErr w:type="spellStart"/>
      <w:r w:rsidRPr="00BA37D9">
        <w:rPr>
          <w:lang w:val="id-ID"/>
        </w:rPr>
        <w:t>estimator</w:t>
      </w:r>
      <w:proofErr w:type="spellEnd"/>
      <w:r w:rsidRPr="00BA37D9">
        <w:rPr>
          <w:lang w:val="id-ID"/>
        </w:rPr>
        <w:t xml:space="preserve"> yang BLUE meskipun </w:t>
      </w:r>
      <w:proofErr w:type="spellStart"/>
      <w:r w:rsidRPr="00BA37D9">
        <w:rPr>
          <w:lang w:val="id-ID"/>
        </w:rPr>
        <w:t>multikolinearitas</w:t>
      </w:r>
      <w:proofErr w:type="spellEnd"/>
      <w:r w:rsidRPr="00BA37D9">
        <w:rPr>
          <w:lang w:val="id-ID"/>
        </w:rPr>
        <w:t xml:space="preserve"> hanya akan menyebabkan kesulitan memperoleh </w:t>
      </w:r>
      <w:proofErr w:type="spellStart"/>
      <w:r w:rsidRPr="00BA37D9">
        <w:rPr>
          <w:lang w:val="id-ID"/>
        </w:rPr>
        <w:t>estimator</w:t>
      </w:r>
      <w:proofErr w:type="spellEnd"/>
      <w:r w:rsidRPr="00BA37D9">
        <w:rPr>
          <w:lang w:val="id-ID"/>
        </w:rPr>
        <w:t xml:space="preserve"> dengan standar </w:t>
      </w:r>
      <w:proofErr w:type="spellStart"/>
      <w:r w:rsidRPr="00BA37D9">
        <w:rPr>
          <w:lang w:val="id-ID"/>
        </w:rPr>
        <w:t>error</w:t>
      </w:r>
      <w:proofErr w:type="spellEnd"/>
      <w:r w:rsidRPr="00BA37D9">
        <w:rPr>
          <w:lang w:val="id-ID"/>
        </w:rPr>
        <w:t xml:space="preserve"> yang kecil (</w:t>
      </w:r>
      <w:proofErr w:type="spellStart"/>
      <w:r w:rsidRPr="00BA37D9">
        <w:rPr>
          <w:lang w:val="id-ID"/>
        </w:rPr>
        <w:t>Widarjono</w:t>
      </w:r>
      <w:proofErr w:type="spellEnd"/>
      <w:r w:rsidRPr="00BA37D9">
        <w:rPr>
          <w:lang w:val="id-ID"/>
        </w:rPr>
        <w:t>: 2013)</w:t>
      </w:r>
      <w:r w:rsidR="000C4FC4">
        <w:rPr>
          <w:lang w:val="id-ID"/>
        </w:rPr>
        <w:t xml:space="preserve">. </w:t>
      </w:r>
    </w:p>
    <w:p w:rsidR="00BA37D9" w:rsidRDefault="00BA37D9" w:rsidP="000C4FC4">
      <w:pPr>
        <w:pStyle w:val="Ventura-Content"/>
        <w:rPr>
          <w:lang w:val="id-ID"/>
        </w:rPr>
      </w:pPr>
    </w:p>
    <w:p w:rsidR="00BA37D9" w:rsidRDefault="00BA37D9" w:rsidP="000C4FC4">
      <w:pPr>
        <w:pStyle w:val="Ventura-Content"/>
        <w:rPr>
          <w:lang w:val="id-ID"/>
        </w:rPr>
      </w:pPr>
    </w:p>
    <w:p w:rsidR="00BA37D9" w:rsidRDefault="00BA37D9" w:rsidP="000C4FC4">
      <w:pPr>
        <w:pStyle w:val="Ventura-Content"/>
        <w:rPr>
          <w:lang w:val="id-ID"/>
        </w:rPr>
      </w:pPr>
    </w:p>
    <w:p w:rsidR="00BA37D9" w:rsidRDefault="00BA37D9" w:rsidP="000C4FC4">
      <w:pPr>
        <w:sectPr w:rsidR="00BA37D9" w:rsidSect="0051501A">
          <w:type w:val="continuous"/>
          <w:pgSz w:w="11907" w:h="16840" w:code="9"/>
          <w:pgMar w:top="1701" w:right="1247" w:bottom="1531" w:left="1134" w:header="1021" w:footer="1077" w:gutter="0"/>
          <w:cols w:num="2" w:space="340"/>
          <w:docGrid w:linePitch="360"/>
        </w:sectPr>
      </w:pPr>
    </w:p>
    <w:p w:rsidR="00BA37D9" w:rsidRDefault="00BA37D9" w:rsidP="000C4FC4">
      <w:pPr>
        <w:rPr>
          <w:lang w:val="id-ID"/>
        </w:rPr>
      </w:pPr>
    </w:p>
    <w:p w:rsidR="00BA37D9" w:rsidRPr="00BA37D9" w:rsidRDefault="00BA37D9" w:rsidP="000C4FC4">
      <w:proofErr w:type="spellStart"/>
      <w:proofErr w:type="gramStart"/>
      <w:r w:rsidRPr="00E32736">
        <w:rPr>
          <w:b/>
        </w:rPr>
        <w:t>Tabel</w:t>
      </w:r>
      <w:proofErr w:type="spellEnd"/>
      <w:r w:rsidRPr="00E32736">
        <w:rPr>
          <w:b/>
        </w:rPr>
        <w:t xml:space="preserve"> 3</w:t>
      </w:r>
      <w:r w:rsidRPr="00BA37D9">
        <w:t>.</w:t>
      </w:r>
      <w:proofErr w:type="gramEnd"/>
      <w:r w:rsidRPr="00BA37D9">
        <w:t xml:space="preserve"> </w:t>
      </w:r>
      <w:proofErr w:type="spellStart"/>
      <w:r w:rsidR="00E32736" w:rsidRPr="00E32736">
        <w:t>Matrik</w:t>
      </w:r>
      <w:proofErr w:type="spellEnd"/>
      <w:r w:rsidR="00E32736" w:rsidRPr="00E32736">
        <w:t xml:space="preserve"> </w:t>
      </w:r>
      <w:proofErr w:type="spellStart"/>
      <w:r w:rsidR="00E32736" w:rsidRPr="00E32736">
        <w:t>Korelasi</w:t>
      </w:r>
      <w:proofErr w:type="spellEnd"/>
      <w:r w:rsidR="00E32736" w:rsidRPr="00E32736">
        <w:t xml:space="preserve"> </w:t>
      </w:r>
      <w:proofErr w:type="spellStart"/>
      <w:r w:rsidR="00E32736" w:rsidRPr="00E32736">
        <w:t>Variabel</w:t>
      </w:r>
      <w:proofErr w:type="spellEnd"/>
      <w:r w:rsidR="00E32736" w:rsidRPr="00E32736">
        <w:t xml:space="preserve"> </w:t>
      </w:r>
      <w:proofErr w:type="spellStart"/>
      <w:r w:rsidR="00E32736" w:rsidRPr="00E32736">
        <w:t>Penelitian</w:t>
      </w:r>
      <w:proofErr w:type="spellEnd"/>
    </w:p>
    <w:tbl>
      <w:tblPr>
        <w:tblW w:w="9510" w:type="dxa"/>
        <w:tblInd w:w="30" w:type="dxa"/>
        <w:tblLayout w:type="fixed"/>
        <w:tblCellMar>
          <w:left w:w="0" w:type="dxa"/>
          <w:right w:w="0" w:type="dxa"/>
        </w:tblCellMar>
        <w:tblLook w:val="0000" w:firstRow="0" w:lastRow="0" w:firstColumn="0" w:lastColumn="0" w:noHBand="0" w:noVBand="0"/>
      </w:tblPr>
      <w:tblGrid>
        <w:gridCol w:w="1140"/>
        <w:gridCol w:w="900"/>
        <w:gridCol w:w="1170"/>
        <w:gridCol w:w="1260"/>
        <w:gridCol w:w="1260"/>
        <w:gridCol w:w="1260"/>
        <w:gridCol w:w="1260"/>
        <w:gridCol w:w="1260"/>
      </w:tblGrid>
      <w:tr w:rsidR="000C4FC4" w:rsidRPr="00BA37D9" w:rsidTr="000C4FC4">
        <w:trPr>
          <w:trHeight w:val="225"/>
        </w:trPr>
        <w:tc>
          <w:tcPr>
            <w:tcW w:w="1140" w:type="dxa"/>
            <w:tcBorders>
              <w:top w:val="single" w:sz="4" w:space="0" w:color="auto"/>
              <w:left w:val="nil"/>
              <w:bottom w:val="single" w:sz="4" w:space="0" w:color="auto"/>
              <w:right w:val="nil"/>
            </w:tcBorders>
            <w:vAlign w:val="bottom"/>
          </w:tcPr>
          <w:p w:rsidR="00BA37D9" w:rsidRPr="00BA37D9" w:rsidRDefault="00BA37D9" w:rsidP="000C4FC4"/>
        </w:tc>
        <w:tc>
          <w:tcPr>
            <w:tcW w:w="900" w:type="dxa"/>
            <w:tcBorders>
              <w:top w:val="single" w:sz="4" w:space="0" w:color="auto"/>
              <w:left w:val="nil"/>
              <w:bottom w:val="single" w:sz="4" w:space="0" w:color="auto"/>
              <w:right w:val="nil"/>
            </w:tcBorders>
            <w:vAlign w:val="bottom"/>
          </w:tcPr>
          <w:p w:rsidR="00BA37D9" w:rsidRPr="00BA37D9" w:rsidRDefault="00BA37D9" w:rsidP="000C4FC4">
            <w:r w:rsidRPr="00BA37D9">
              <w:t>KRISIS</w:t>
            </w:r>
          </w:p>
        </w:tc>
        <w:tc>
          <w:tcPr>
            <w:tcW w:w="1170" w:type="dxa"/>
            <w:tcBorders>
              <w:top w:val="single" w:sz="4" w:space="0" w:color="auto"/>
              <w:left w:val="nil"/>
              <w:bottom w:val="single" w:sz="4" w:space="0" w:color="auto"/>
              <w:right w:val="nil"/>
            </w:tcBorders>
            <w:vAlign w:val="bottom"/>
          </w:tcPr>
          <w:p w:rsidR="00BA37D9" w:rsidRPr="00BA37D9" w:rsidRDefault="00BA37D9" w:rsidP="000C4FC4">
            <w:r w:rsidRPr="00BA37D9">
              <w:t>ROA</w:t>
            </w:r>
          </w:p>
        </w:tc>
        <w:tc>
          <w:tcPr>
            <w:tcW w:w="1260" w:type="dxa"/>
            <w:tcBorders>
              <w:top w:val="single" w:sz="4" w:space="0" w:color="auto"/>
              <w:left w:val="nil"/>
              <w:bottom w:val="single" w:sz="4" w:space="0" w:color="auto"/>
              <w:right w:val="nil"/>
            </w:tcBorders>
            <w:vAlign w:val="bottom"/>
          </w:tcPr>
          <w:p w:rsidR="00BA37D9" w:rsidRPr="00BA37D9" w:rsidRDefault="00BA37D9" w:rsidP="000C4FC4">
            <w:r w:rsidRPr="00BA37D9">
              <w:t>LIQ</w:t>
            </w:r>
          </w:p>
        </w:tc>
        <w:tc>
          <w:tcPr>
            <w:tcW w:w="1260" w:type="dxa"/>
            <w:tcBorders>
              <w:top w:val="single" w:sz="4" w:space="0" w:color="auto"/>
              <w:left w:val="nil"/>
              <w:bottom w:val="single" w:sz="4" w:space="0" w:color="auto"/>
              <w:right w:val="nil"/>
            </w:tcBorders>
            <w:vAlign w:val="bottom"/>
          </w:tcPr>
          <w:p w:rsidR="00BA37D9" w:rsidRPr="00BA37D9" w:rsidRDefault="00BA37D9" w:rsidP="000C4FC4">
            <w:r w:rsidRPr="00BA37D9">
              <w:t>SIZE</w:t>
            </w:r>
          </w:p>
        </w:tc>
        <w:tc>
          <w:tcPr>
            <w:tcW w:w="1260" w:type="dxa"/>
            <w:tcBorders>
              <w:top w:val="single" w:sz="4" w:space="0" w:color="auto"/>
              <w:left w:val="nil"/>
              <w:bottom w:val="single" w:sz="4" w:space="0" w:color="auto"/>
              <w:right w:val="nil"/>
            </w:tcBorders>
            <w:vAlign w:val="bottom"/>
          </w:tcPr>
          <w:p w:rsidR="00BA37D9" w:rsidRPr="00BA37D9" w:rsidRDefault="00BA37D9" w:rsidP="000C4FC4">
            <w:r w:rsidRPr="00BA37D9">
              <w:t>SOL</w:t>
            </w:r>
          </w:p>
        </w:tc>
        <w:tc>
          <w:tcPr>
            <w:tcW w:w="1260" w:type="dxa"/>
            <w:tcBorders>
              <w:top w:val="single" w:sz="4" w:space="0" w:color="auto"/>
              <w:left w:val="nil"/>
              <w:bottom w:val="single" w:sz="4" w:space="0" w:color="auto"/>
              <w:right w:val="nil"/>
            </w:tcBorders>
            <w:vAlign w:val="bottom"/>
          </w:tcPr>
          <w:p w:rsidR="00BA37D9" w:rsidRPr="00BA37D9" w:rsidRDefault="00BA37D9" w:rsidP="000C4FC4">
            <w:r w:rsidRPr="00BA37D9">
              <w:t>GDP</w:t>
            </w:r>
          </w:p>
        </w:tc>
        <w:tc>
          <w:tcPr>
            <w:tcW w:w="1260" w:type="dxa"/>
            <w:tcBorders>
              <w:top w:val="single" w:sz="4" w:space="0" w:color="auto"/>
              <w:left w:val="nil"/>
              <w:bottom w:val="single" w:sz="4" w:space="0" w:color="auto"/>
              <w:right w:val="nil"/>
            </w:tcBorders>
            <w:vAlign w:val="bottom"/>
          </w:tcPr>
          <w:p w:rsidR="00BA37D9" w:rsidRPr="00BA37D9" w:rsidRDefault="00BA37D9" w:rsidP="000C4FC4">
            <w:r w:rsidRPr="00BA37D9">
              <w:t>INF</w:t>
            </w:r>
          </w:p>
        </w:tc>
      </w:tr>
      <w:tr w:rsidR="000C4FC4" w:rsidRPr="00BA37D9" w:rsidTr="000C4FC4">
        <w:trPr>
          <w:trHeight w:val="225"/>
        </w:trPr>
        <w:tc>
          <w:tcPr>
            <w:tcW w:w="1140" w:type="dxa"/>
            <w:tcBorders>
              <w:top w:val="single" w:sz="4" w:space="0" w:color="auto"/>
              <w:left w:val="nil"/>
              <w:bottom w:val="nil"/>
              <w:right w:val="nil"/>
            </w:tcBorders>
            <w:vAlign w:val="bottom"/>
          </w:tcPr>
          <w:p w:rsidR="00BA37D9" w:rsidRPr="00BA37D9" w:rsidRDefault="00BA37D9" w:rsidP="000C4FC4">
            <w:r w:rsidRPr="00BA37D9">
              <w:t>KRISIS</w:t>
            </w:r>
          </w:p>
        </w:tc>
        <w:tc>
          <w:tcPr>
            <w:tcW w:w="900" w:type="dxa"/>
            <w:tcBorders>
              <w:top w:val="single" w:sz="4" w:space="0" w:color="auto"/>
              <w:left w:val="nil"/>
              <w:bottom w:val="nil"/>
              <w:right w:val="nil"/>
            </w:tcBorders>
            <w:vAlign w:val="bottom"/>
          </w:tcPr>
          <w:p w:rsidR="00BA37D9" w:rsidRPr="00BA37D9" w:rsidRDefault="00BA37D9" w:rsidP="000C4FC4">
            <w:r w:rsidRPr="00BA37D9">
              <w:t> 1.000000</w:t>
            </w:r>
          </w:p>
        </w:tc>
        <w:tc>
          <w:tcPr>
            <w:tcW w:w="1170" w:type="dxa"/>
            <w:tcBorders>
              <w:top w:val="single" w:sz="4" w:space="0" w:color="auto"/>
              <w:left w:val="nil"/>
              <w:bottom w:val="nil"/>
              <w:right w:val="nil"/>
            </w:tcBorders>
            <w:vAlign w:val="bottom"/>
          </w:tcPr>
          <w:p w:rsidR="00BA37D9" w:rsidRPr="00BA37D9" w:rsidRDefault="00BA37D9" w:rsidP="000C4FC4">
            <w:r w:rsidRPr="00BA37D9">
              <w:t> 0.008611</w:t>
            </w:r>
          </w:p>
        </w:tc>
        <w:tc>
          <w:tcPr>
            <w:tcW w:w="1260" w:type="dxa"/>
            <w:tcBorders>
              <w:top w:val="single" w:sz="4" w:space="0" w:color="auto"/>
              <w:left w:val="nil"/>
              <w:bottom w:val="nil"/>
              <w:right w:val="nil"/>
            </w:tcBorders>
            <w:vAlign w:val="bottom"/>
          </w:tcPr>
          <w:p w:rsidR="00BA37D9" w:rsidRPr="00BA37D9" w:rsidRDefault="00BA37D9" w:rsidP="000C4FC4">
            <w:r w:rsidRPr="00BA37D9">
              <w:t> 0.003010</w:t>
            </w:r>
          </w:p>
        </w:tc>
        <w:tc>
          <w:tcPr>
            <w:tcW w:w="1260" w:type="dxa"/>
            <w:tcBorders>
              <w:top w:val="single" w:sz="4" w:space="0" w:color="auto"/>
              <w:left w:val="nil"/>
              <w:bottom w:val="nil"/>
              <w:right w:val="nil"/>
            </w:tcBorders>
            <w:vAlign w:val="bottom"/>
          </w:tcPr>
          <w:p w:rsidR="00BA37D9" w:rsidRPr="00BA37D9" w:rsidRDefault="00BA37D9" w:rsidP="000C4FC4">
            <w:r w:rsidRPr="00BA37D9">
              <w:t>-0.005812</w:t>
            </w:r>
          </w:p>
        </w:tc>
        <w:tc>
          <w:tcPr>
            <w:tcW w:w="1260" w:type="dxa"/>
            <w:tcBorders>
              <w:top w:val="single" w:sz="4" w:space="0" w:color="auto"/>
              <w:left w:val="nil"/>
              <w:bottom w:val="nil"/>
              <w:right w:val="nil"/>
            </w:tcBorders>
            <w:vAlign w:val="bottom"/>
          </w:tcPr>
          <w:p w:rsidR="00BA37D9" w:rsidRPr="00BA37D9" w:rsidRDefault="00BA37D9" w:rsidP="000C4FC4">
            <w:r w:rsidRPr="00BA37D9">
              <w:t> 0.087223</w:t>
            </w:r>
          </w:p>
        </w:tc>
        <w:tc>
          <w:tcPr>
            <w:tcW w:w="1260" w:type="dxa"/>
            <w:tcBorders>
              <w:top w:val="single" w:sz="4" w:space="0" w:color="auto"/>
              <w:left w:val="nil"/>
              <w:bottom w:val="nil"/>
              <w:right w:val="nil"/>
            </w:tcBorders>
            <w:vAlign w:val="bottom"/>
          </w:tcPr>
          <w:p w:rsidR="00BA37D9" w:rsidRPr="00BA37D9" w:rsidRDefault="00BA37D9" w:rsidP="000C4FC4">
            <w:r w:rsidRPr="00BA37D9">
              <w:t> 0.242932</w:t>
            </w:r>
          </w:p>
        </w:tc>
        <w:tc>
          <w:tcPr>
            <w:tcW w:w="1260" w:type="dxa"/>
            <w:tcBorders>
              <w:top w:val="single" w:sz="4" w:space="0" w:color="auto"/>
              <w:left w:val="nil"/>
              <w:bottom w:val="nil"/>
              <w:right w:val="nil"/>
            </w:tcBorders>
            <w:vAlign w:val="bottom"/>
          </w:tcPr>
          <w:p w:rsidR="00BA37D9" w:rsidRPr="00BA37D9" w:rsidRDefault="00BA37D9" w:rsidP="000C4FC4">
            <w:r w:rsidRPr="00BA37D9">
              <w:t>-0.008727</w:t>
            </w:r>
          </w:p>
        </w:tc>
      </w:tr>
      <w:tr w:rsidR="000C4FC4" w:rsidRPr="00BA37D9" w:rsidTr="000C4FC4">
        <w:trPr>
          <w:trHeight w:val="225"/>
        </w:trPr>
        <w:tc>
          <w:tcPr>
            <w:tcW w:w="1140" w:type="dxa"/>
            <w:tcBorders>
              <w:top w:val="nil"/>
              <w:left w:val="nil"/>
              <w:bottom w:val="nil"/>
              <w:right w:val="nil"/>
            </w:tcBorders>
            <w:vAlign w:val="bottom"/>
          </w:tcPr>
          <w:p w:rsidR="00BA37D9" w:rsidRPr="00BA37D9" w:rsidRDefault="00BA37D9" w:rsidP="000C4FC4">
            <w:r w:rsidRPr="00BA37D9">
              <w:t>ROA</w:t>
            </w:r>
          </w:p>
        </w:tc>
        <w:tc>
          <w:tcPr>
            <w:tcW w:w="900" w:type="dxa"/>
            <w:tcBorders>
              <w:top w:val="nil"/>
              <w:left w:val="nil"/>
              <w:bottom w:val="nil"/>
              <w:right w:val="nil"/>
            </w:tcBorders>
            <w:vAlign w:val="bottom"/>
          </w:tcPr>
          <w:p w:rsidR="00BA37D9" w:rsidRPr="00BA37D9" w:rsidRDefault="00BA37D9" w:rsidP="000C4FC4"/>
        </w:tc>
        <w:tc>
          <w:tcPr>
            <w:tcW w:w="1170" w:type="dxa"/>
            <w:tcBorders>
              <w:top w:val="nil"/>
              <w:left w:val="nil"/>
              <w:bottom w:val="nil"/>
              <w:right w:val="nil"/>
            </w:tcBorders>
            <w:vAlign w:val="bottom"/>
          </w:tcPr>
          <w:p w:rsidR="00BA37D9" w:rsidRPr="00BA37D9" w:rsidRDefault="00BA37D9" w:rsidP="000C4FC4">
            <w:r w:rsidRPr="00BA37D9">
              <w:t> 1.000000</w:t>
            </w:r>
          </w:p>
        </w:tc>
        <w:tc>
          <w:tcPr>
            <w:tcW w:w="1260" w:type="dxa"/>
            <w:tcBorders>
              <w:top w:val="nil"/>
              <w:left w:val="nil"/>
              <w:bottom w:val="nil"/>
              <w:right w:val="nil"/>
            </w:tcBorders>
            <w:vAlign w:val="bottom"/>
          </w:tcPr>
          <w:p w:rsidR="00BA37D9" w:rsidRPr="00BA37D9" w:rsidRDefault="00BA37D9" w:rsidP="000C4FC4">
            <w:r w:rsidRPr="00BA37D9">
              <w:t> 0.009023</w:t>
            </w:r>
          </w:p>
        </w:tc>
        <w:tc>
          <w:tcPr>
            <w:tcW w:w="1260" w:type="dxa"/>
            <w:tcBorders>
              <w:top w:val="nil"/>
              <w:left w:val="nil"/>
              <w:bottom w:val="nil"/>
              <w:right w:val="nil"/>
            </w:tcBorders>
            <w:vAlign w:val="bottom"/>
          </w:tcPr>
          <w:p w:rsidR="00BA37D9" w:rsidRPr="00BA37D9" w:rsidRDefault="00BA37D9" w:rsidP="000C4FC4">
            <w:r w:rsidRPr="00BA37D9">
              <w:t> 0.038437</w:t>
            </w:r>
          </w:p>
        </w:tc>
        <w:tc>
          <w:tcPr>
            <w:tcW w:w="1260" w:type="dxa"/>
            <w:tcBorders>
              <w:top w:val="nil"/>
              <w:left w:val="nil"/>
              <w:bottom w:val="nil"/>
              <w:right w:val="nil"/>
            </w:tcBorders>
            <w:vAlign w:val="bottom"/>
          </w:tcPr>
          <w:p w:rsidR="00BA37D9" w:rsidRPr="00BA37D9" w:rsidRDefault="00BA37D9" w:rsidP="000C4FC4">
            <w:r w:rsidRPr="00BA37D9">
              <w:t> 0.029051</w:t>
            </w:r>
          </w:p>
        </w:tc>
        <w:tc>
          <w:tcPr>
            <w:tcW w:w="1260" w:type="dxa"/>
            <w:tcBorders>
              <w:top w:val="nil"/>
              <w:left w:val="nil"/>
              <w:bottom w:val="nil"/>
              <w:right w:val="nil"/>
            </w:tcBorders>
            <w:vAlign w:val="bottom"/>
          </w:tcPr>
          <w:p w:rsidR="00BA37D9" w:rsidRPr="00BA37D9" w:rsidRDefault="00BA37D9" w:rsidP="000C4FC4">
            <w:r w:rsidRPr="00BA37D9">
              <w:t> 0.054733</w:t>
            </w:r>
          </w:p>
        </w:tc>
        <w:tc>
          <w:tcPr>
            <w:tcW w:w="1260" w:type="dxa"/>
            <w:tcBorders>
              <w:top w:val="nil"/>
              <w:left w:val="nil"/>
              <w:bottom w:val="nil"/>
              <w:right w:val="nil"/>
            </w:tcBorders>
            <w:vAlign w:val="bottom"/>
          </w:tcPr>
          <w:p w:rsidR="00BA37D9" w:rsidRPr="00BA37D9" w:rsidRDefault="00BA37D9" w:rsidP="000C4FC4">
            <w:r w:rsidRPr="00BA37D9">
              <w:t> 0.030658</w:t>
            </w:r>
          </w:p>
        </w:tc>
      </w:tr>
      <w:tr w:rsidR="000C4FC4" w:rsidRPr="00BA37D9" w:rsidTr="000C4FC4">
        <w:trPr>
          <w:trHeight w:val="225"/>
        </w:trPr>
        <w:tc>
          <w:tcPr>
            <w:tcW w:w="1140" w:type="dxa"/>
            <w:tcBorders>
              <w:top w:val="nil"/>
              <w:left w:val="nil"/>
              <w:bottom w:val="nil"/>
              <w:right w:val="nil"/>
            </w:tcBorders>
            <w:vAlign w:val="bottom"/>
          </w:tcPr>
          <w:p w:rsidR="00BA37D9" w:rsidRPr="00BA37D9" w:rsidRDefault="00BA37D9" w:rsidP="000C4FC4">
            <w:r w:rsidRPr="00BA37D9">
              <w:t>LIQ</w:t>
            </w:r>
          </w:p>
        </w:tc>
        <w:tc>
          <w:tcPr>
            <w:tcW w:w="900" w:type="dxa"/>
            <w:tcBorders>
              <w:top w:val="nil"/>
              <w:left w:val="nil"/>
              <w:bottom w:val="nil"/>
              <w:right w:val="nil"/>
            </w:tcBorders>
            <w:vAlign w:val="bottom"/>
          </w:tcPr>
          <w:p w:rsidR="00BA37D9" w:rsidRPr="00BA37D9" w:rsidRDefault="00BA37D9" w:rsidP="000C4FC4"/>
        </w:tc>
        <w:tc>
          <w:tcPr>
            <w:tcW w:w="1170" w:type="dxa"/>
            <w:tcBorders>
              <w:top w:val="nil"/>
              <w:left w:val="nil"/>
              <w:bottom w:val="nil"/>
              <w:right w:val="nil"/>
            </w:tcBorders>
            <w:vAlign w:val="bottom"/>
          </w:tcPr>
          <w:p w:rsidR="00BA37D9" w:rsidRPr="00BA37D9" w:rsidRDefault="00BA37D9" w:rsidP="000C4FC4"/>
        </w:tc>
        <w:tc>
          <w:tcPr>
            <w:tcW w:w="1260" w:type="dxa"/>
            <w:tcBorders>
              <w:top w:val="nil"/>
              <w:left w:val="nil"/>
              <w:bottom w:val="nil"/>
              <w:right w:val="nil"/>
            </w:tcBorders>
            <w:vAlign w:val="bottom"/>
          </w:tcPr>
          <w:p w:rsidR="00BA37D9" w:rsidRPr="00BA37D9" w:rsidRDefault="00BA37D9" w:rsidP="000C4FC4">
            <w:r w:rsidRPr="00BA37D9">
              <w:t> 1.000000</w:t>
            </w:r>
          </w:p>
        </w:tc>
        <w:tc>
          <w:tcPr>
            <w:tcW w:w="1260" w:type="dxa"/>
            <w:tcBorders>
              <w:top w:val="nil"/>
              <w:left w:val="nil"/>
              <w:bottom w:val="nil"/>
              <w:right w:val="nil"/>
            </w:tcBorders>
            <w:vAlign w:val="bottom"/>
          </w:tcPr>
          <w:p w:rsidR="00BA37D9" w:rsidRPr="00BA37D9" w:rsidRDefault="00BA37D9" w:rsidP="000C4FC4">
            <w:r w:rsidRPr="00BA37D9">
              <w:t> 0.057979</w:t>
            </w:r>
          </w:p>
        </w:tc>
        <w:tc>
          <w:tcPr>
            <w:tcW w:w="1260" w:type="dxa"/>
            <w:tcBorders>
              <w:top w:val="nil"/>
              <w:left w:val="nil"/>
              <w:bottom w:val="nil"/>
              <w:right w:val="nil"/>
            </w:tcBorders>
            <w:vAlign w:val="bottom"/>
          </w:tcPr>
          <w:p w:rsidR="00BA37D9" w:rsidRPr="00BA37D9" w:rsidRDefault="00BA37D9" w:rsidP="000C4FC4">
            <w:r w:rsidRPr="00BA37D9">
              <w:t> 0.200448</w:t>
            </w:r>
          </w:p>
        </w:tc>
        <w:tc>
          <w:tcPr>
            <w:tcW w:w="1260" w:type="dxa"/>
            <w:tcBorders>
              <w:top w:val="nil"/>
              <w:left w:val="nil"/>
              <w:bottom w:val="nil"/>
              <w:right w:val="nil"/>
            </w:tcBorders>
            <w:vAlign w:val="bottom"/>
          </w:tcPr>
          <w:p w:rsidR="00BA37D9" w:rsidRPr="00BA37D9" w:rsidRDefault="00BA37D9" w:rsidP="000C4FC4">
            <w:r w:rsidRPr="00BA37D9">
              <w:t>-0.135589</w:t>
            </w:r>
          </w:p>
        </w:tc>
        <w:tc>
          <w:tcPr>
            <w:tcW w:w="1260" w:type="dxa"/>
            <w:tcBorders>
              <w:top w:val="nil"/>
              <w:left w:val="nil"/>
              <w:bottom w:val="nil"/>
              <w:right w:val="nil"/>
            </w:tcBorders>
            <w:vAlign w:val="bottom"/>
          </w:tcPr>
          <w:p w:rsidR="00BA37D9" w:rsidRPr="00BA37D9" w:rsidRDefault="00BA37D9" w:rsidP="000C4FC4">
            <w:r w:rsidRPr="00BA37D9">
              <w:t>-0.034562</w:t>
            </w:r>
          </w:p>
        </w:tc>
      </w:tr>
      <w:tr w:rsidR="000C4FC4" w:rsidRPr="00BA37D9" w:rsidTr="000C4FC4">
        <w:trPr>
          <w:trHeight w:val="225"/>
        </w:trPr>
        <w:tc>
          <w:tcPr>
            <w:tcW w:w="1140" w:type="dxa"/>
            <w:tcBorders>
              <w:top w:val="nil"/>
              <w:left w:val="nil"/>
              <w:bottom w:val="nil"/>
              <w:right w:val="nil"/>
            </w:tcBorders>
            <w:vAlign w:val="bottom"/>
          </w:tcPr>
          <w:p w:rsidR="00BA37D9" w:rsidRPr="00BA37D9" w:rsidRDefault="00BA37D9" w:rsidP="000C4FC4">
            <w:r w:rsidRPr="00BA37D9">
              <w:t>SIZE</w:t>
            </w:r>
          </w:p>
        </w:tc>
        <w:tc>
          <w:tcPr>
            <w:tcW w:w="900" w:type="dxa"/>
            <w:tcBorders>
              <w:top w:val="nil"/>
              <w:left w:val="nil"/>
              <w:bottom w:val="nil"/>
              <w:right w:val="nil"/>
            </w:tcBorders>
            <w:vAlign w:val="bottom"/>
          </w:tcPr>
          <w:p w:rsidR="00BA37D9" w:rsidRPr="00BA37D9" w:rsidRDefault="00BA37D9" w:rsidP="000C4FC4"/>
        </w:tc>
        <w:tc>
          <w:tcPr>
            <w:tcW w:w="1170" w:type="dxa"/>
            <w:tcBorders>
              <w:top w:val="nil"/>
              <w:left w:val="nil"/>
              <w:bottom w:val="nil"/>
              <w:right w:val="nil"/>
            </w:tcBorders>
            <w:vAlign w:val="bottom"/>
          </w:tcPr>
          <w:p w:rsidR="00BA37D9" w:rsidRPr="00BA37D9" w:rsidRDefault="00BA37D9" w:rsidP="000C4FC4"/>
        </w:tc>
        <w:tc>
          <w:tcPr>
            <w:tcW w:w="1260" w:type="dxa"/>
            <w:tcBorders>
              <w:top w:val="nil"/>
              <w:left w:val="nil"/>
              <w:bottom w:val="nil"/>
              <w:right w:val="nil"/>
            </w:tcBorders>
            <w:vAlign w:val="bottom"/>
          </w:tcPr>
          <w:p w:rsidR="00BA37D9" w:rsidRPr="00BA37D9" w:rsidRDefault="00BA37D9" w:rsidP="000C4FC4"/>
        </w:tc>
        <w:tc>
          <w:tcPr>
            <w:tcW w:w="1260" w:type="dxa"/>
            <w:tcBorders>
              <w:top w:val="nil"/>
              <w:left w:val="nil"/>
              <w:bottom w:val="nil"/>
              <w:right w:val="nil"/>
            </w:tcBorders>
            <w:vAlign w:val="bottom"/>
          </w:tcPr>
          <w:p w:rsidR="00BA37D9" w:rsidRPr="00BA37D9" w:rsidRDefault="00BA37D9" w:rsidP="000C4FC4">
            <w:r w:rsidRPr="00BA37D9">
              <w:t> 1.000000</w:t>
            </w:r>
          </w:p>
        </w:tc>
        <w:tc>
          <w:tcPr>
            <w:tcW w:w="1260" w:type="dxa"/>
            <w:tcBorders>
              <w:top w:val="nil"/>
              <w:left w:val="nil"/>
              <w:bottom w:val="nil"/>
              <w:right w:val="nil"/>
            </w:tcBorders>
            <w:vAlign w:val="bottom"/>
          </w:tcPr>
          <w:p w:rsidR="00BA37D9" w:rsidRPr="00BA37D9" w:rsidRDefault="00BA37D9" w:rsidP="000C4FC4">
            <w:r w:rsidRPr="00BA37D9">
              <w:t>-0.324116</w:t>
            </w:r>
          </w:p>
        </w:tc>
        <w:tc>
          <w:tcPr>
            <w:tcW w:w="1260" w:type="dxa"/>
            <w:tcBorders>
              <w:top w:val="nil"/>
              <w:left w:val="nil"/>
              <w:bottom w:val="nil"/>
              <w:right w:val="nil"/>
            </w:tcBorders>
            <w:vAlign w:val="bottom"/>
          </w:tcPr>
          <w:p w:rsidR="00BA37D9" w:rsidRPr="00BA37D9" w:rsidRDefault="00BA37D9" w:rsidP="000C4FC4">
            <w:r w:rsidRPr="00BA37D9">
              <w:t>-0.188657</w:t>
            </w:r>
          </w:p>
        </w:tc>
        <w:tc>
          <w:tcPr>
            <w:tcW w:w="1260" w:type="dxa"/>
            <w:tcBorders>
              <w:top w:val="nil"/>
              <w:left w:val="nil"/>
              <w:bottom w:val="nil"/>
              <w:right w:val="nil"/>
            </w:tcBorders>
            <w:vAlign w:val="bottom"/>
          </w:tcPr>
          <w:p w:rsidR="00BA37D9" w:rsidRPr="00BA37D9" w:rsidRDefault="00BA37D9" w:rsidP="000C4FC4">
            <w:r w:rsidRPr="00BA37D9">
              <w:t> 0.948307</w:t>
            </w:r>
          </w:p>
        </w:tc>
      </w:tr>
      <w:tr w:rsidR="000C4FC4" w:rsidRPr="00BA37D9" w:rsidTr="000C4FC4">
        <w:trPr>
          <w:trHeight w:val="225"/>
        </w:trPr>
        <w:tc>
          <w:tcPr>
            <w:tcW w:w="1140" w:type="dxa"/>
            <w:tcBorders>
              <w:top w:val="nil"/>
              <w:left w:val="nil"/>
              <w:bottom w:val="nil"/>
              <w:right w:val="nil"/>
            </w:tcBorders>
            <w:vAlign w:val="bottom"/>
          </w:tcPr>
          <w:p w:rsidR="00BA37D9" w:rsidRPr="00BA37D9" w:rsidRDefault="00BA37D9" w:rsidP="000C4FC4">
            <w:r w:rsidRPr="00BA37D9">
              <w:t>SOL</w:t>
            </w:r>
          </w:p>
        </w:tc>
        <w:tc>
          <w:tcPr>
            <w:tcW w:w="900" w:type="dxa"/>
            <w:tcBorders>
              <w:top w:val="nil"/>
              <w:left w:val="nil"/>
              <w:bottom w:val="nil"/>
              <w:right w:val="nil"/>
            </w:tcBorders>
            <w:vAlign w:val="bottom"/>
          </w:tcPr>
          <w:p w:rsidR="00BA37D9" w:rsidRPr="00BA37D9" w:rsidRDefault="00BA37D9" w:rsidP="000C4FC4"/>
        </w:tc>
        <w:tc>
          <w:tcPr>
            <w:tcW w:w="1170" w:type="dxa"/>
            <w:tcBorders>
              <w:top w:val="nil"/>
              <w:left w:val="nil"/>
              <w:bottom w:val="nil"/>
              <w:right w:val="nil"/>
            </w:tcBorders>
            <w:vAlign w:val="bottom"/>
          </w:tcPr>
          <w:p w:rsidR="00BA37D9" w:rsidRPr="00BA37D9" w:rsidRDefault="00BA37D9" w:rsidP="000C4FC4"/>
        </w:tc>
        <w:tc>
          <w:tcPr>
            <w:tcW w:w="1260" w:type="dxa"/>
            <w:tcBorders>
              <w:top w:val="nil"/>
              <w:left w:val="nil"/>
              <w:bottom w:val="nil"/>
              <w:right w:val="nil"/>
            </w:tcBorders>
            <w:vAlign w:val="bottom"/>
          </w:tcPr>
          <w:p w:rsidR="00BA37D9" w:rsidRPr="00BA37D9" w:rsidRDefault="00BA37D9" w:rsidP="000C4FC4"/>
        </w:tc>
        <w:tc>
          <w:tcPr>
            <w:tcW w:w="1260" w:type="dxa"/>
            <w:tcBorders>
              <w:top w:val="nil"/>
              <w:left w:val="nil"/>
              <w:bottom w:val="nil"/>
              <w:right w:val="nil"/>
            </w:tcBorders>
            <w:vAlign w:val="bottom"/>
          </w:tcPr>
          <w:p w:rsidR="00BA37D9" w:rsidRPr="00BA37D9" w:rsidRDefault="00BA37D9" w:rsidP="000C4FC4"/>
        </w:tc>
        <w:tc>
          <w:tcPr>
            <w:tcW w:w="1260" w:type="dxa"/>
            <w:tcBorders>
              <w:top w:val="nil"/>
              <w:left w:val="nil"/>
              <w:bottom w:val="nil"/>
              <w:right w:val="nil"/>
            </w:tcBorders>
            <w:vAlign w:val="bottom"/>
          </w:tcPr>
          <w:p w:rsidR="00BA37D9" w:rsidRPr="00BA37D9" w:rsidRDefault="00BA37D9" w:rsidP="000C4FC4">
            <w:r w:rsidRPr="00BA37D9">
              <w:t> 1.000000</w:t>
            </w:r>
          </w:p>
        </w:tc>
        <w:tc>
          <w:tcPr>
            <w:tcW w:w="1260" w:type="dxa"/>
            <w:tcBorders>
              <w:top w:val="nil"/>
              <w:left w:val="nil"/>
              <w:bottom w:val="nil"/>
              <w:right w:val="nil"/>
            </w:tcBorders>
            <w:vAlign w:val="bottom"/>
          </w:tcPr>
          <w:p w:rsidR="00BA37D9" w:rsidRPr="00BA37D9" w:rsidRDefault="00BA37D9" w:rsidP="000C4FC4">
            <w:r w:rsidRPr="00BA37D9">
              <w:t> 0.013800</w:t>
            </w:r>
          </w:p>
        </w:tc>
        <w:tc>
          <w:tcPr>
            <w:tcW w:w="1260" w:type="dxa"/>
            <w:tcBorders>
              <w:top w:val="nil"/>
              <w:left w:val="nil"/>
              <w:bottom w:val="nil"/>
              <w:right w:val="nil"/>
            </w:tcBorders>
            <w:vAlign w:val="bottom"/>
          </w:tcPr>
          <w:p w:rsidR="00BA37D9" w:rsidRPr="00BA37D9" w:rsidRDefault="00BA37D9" w:rsidP="000C4FC4">
            <w:r w:rsidRPr="00BA37D9">
              <w:t>-0.361673</w:t>
            </w:r>
          </w:p>
        </w:tc>
      </w:tr>
      <w:tr w:rsidR="000C4FC4" w:rsidRPr="00BA37D9" w:rsidTr="000C4FC4">
        <w:trPr>
          <w:trHeight w:val="225"/>
        </w:trPr>
        <w:tc>
          <w:tcPr>
            <w:tcW w:w="1140" w:type="dxa"/>
            <w:tcBorders>
              <w:top w:val="nil"/>
              <w:left w:val="nil"/>
              <w:right w:val="nil"/>
            </w:tcBorders>
            <w:vAlign w:val="bottom"/>
          </w:tcPr>
          <w:p w:rsidR="00BA37D9" w:rsidRPr="00BA37D9" w:rsidRDefault="00BA37D9" w:rsidP="000C4FC4">
            <w:r w:rsidRPr="00BA37D9">
              <w:t>GDP</w:t>
            </w:r>
          </w:p>
        </w:tc>
        <w:tc>
          <w:tcPr>
            <w:tcW w:w="900" w:type="dxa"/>
            <w:tcBorders>
              <w:top w:val="nil"/>
              <w:left w:val="nil"/>
              <w:right w:val="nil"/>
            </w:tcBorders>
            <w:vAlign w:val="bottom"/>
          </w:tcPr>
          <w:p w:rsidR="00BA37D9" w:rsidRPr="00BA37D9" w:rsidRDefault="00BA37D9" w:rsidP="000C4FC4"/>
        </w:tc>
        <w:tc>
          <w:tcPr>
            <w:tcW w:w="1170" w:type="dxa"/>
            <w:tcBorders>
              <w:top w:val="nil"/>
              <w:left w:val="nil"/>
              <w:right w:val="nil"/>
            </w:tcBorders>
            <w:vAlign w:val="bottom"/>
          </w:tcPr>
          <w:p w:rsidR="00BA37D9" w:rsidRPr="00BA37D9" w:rsidRDefault="00BA37D9" w:rsidP="000C4FC4"/>
        </w:tc>
        <w:tc>
          <w:tcPr>
            <w:tcW w:w="1260" w:type="dxa"/>
            <w:tcBorders>
              <w:top w:val="nil"/>
              <w:left w:val="nil"/>
              <w:right w:val="nil"/>
            </w:tcBorders>
            <w:vAlign w:val="bottom"/>
          </w:tcPr>
          <w:p w:rsidR="00BA37D9" w:rsidRPr="00BA37D9" w:rsidRDefault="00BA37D9" w:rsidP="000C4FC4"/>
        </w:tc>
        <w:tc>
          <w:tcPr>
            <w:tcW w:w="1260" w:type="dxa"/>
            <w:tcBorders>
              <w:top w:val="nil"/>
              <w:left w:val="nil"/>
              <w:right w:val="nil"/>
            </w:tcBorders>
            <w:vAlign w:val="bottom"/>
          </w:tcPr>
          <w:p w:rsidR="00BA37D9" w:rsidRPr="00BA37D9" w:rsidRDefault="00BA37D9" w:rsidP="000C4FC4"/>
        </w:tc>
        <w:tc>
          <w:tcPr>
            <w:tcW w:w="1260" w:type="dxa"/>
            <w:tcBorders>
              <w:top w:val="nil"/>
              <w:left w:val="nil"/>
              <w:right w:val="nil"/>
            </w:tcBorders>
            <w:vAlign w:val="bottom"/>
          </w:tcPr>
          <w:p w:rsidR="00BA37D9" w:rsidRPr="00BA37D9" w:rsidRDefault="00BA37D9" w:rsidP="000C4FC4"/>
        </w:tc>
        <w:tc>
          <w:tcPr>
            <w:tcW w:w="1260" w:type="dxa"/>
            <w:tcBorders>
              <w:top w:val="nil"/>
              <w:left w:val="nil"/>
              <w:right w:val="nil"/>
            </w:tcBorders>
            <w:vAlign w:val="bottom"/>
          </w:tcPr>
          <w:p w:rsidR="00BA37D9" w:rsidRPr="00BA37D9" w:rsidRDefault="00BA37D9" w:rsidP="000C4FC4">
            <w:r w:rsidRPr="00BA37D9">
              <w:t> 1.000000</w:t>
            </w:r>
          </w:p>
        </w:tc>
        <w:tc>
          <w:tcPr>
            <w:tcW w:w="1260" w:type="dxa"/>
            <w:tcBorders>
              <w:top w:val="nil"/>
              <w:left w:val="nil"/>
              <w:right w:val="nil"/>
            </w:tcBorders>
            <w:vAlign w:val="bottom"/>
          </w:tcPr>
          <w:p w:rsidR="00BA37D9" w:rsidRPr="00BA37D9" w:rsidRDefault="00BA37D9" w:rsidP="000C4FC4">
            <w:r w:rsidRPr="00BA37D9">
              <w:t>-0.170489</w:t>
            </w:r>
          </w:p>
        </w:tc>
      </w:tr>
      <w:tr w:rsidR="000C4FC4" w:rsidRPr="00BA37D9" w:rsidTr="000C4FC4">
        <w:trPr>
          <w:trHeight w:val="225"/>
        </w:trPr>
        <w:tc>
          <w:tcPr>
            <w:tcW w:w="1140" w:type="dxa"/>
            <w:tcBorders>
              <w:top w:val="nil"/>
              <w:left w:val="nil"/>
              <w:bottom w:val="single" w:sz="4" w:space="0" w:color="auto"/>
              <w:right w:val="nil"/>
            </w:tcBorders>
            <w:vAlign w:val="bottom"/>
          </w:tcPr>
          <w:p w:rsidR="00BA37D9" w:rsidRPr="00BA37D9" w:rsidRDefault="00BA37D9" w:rsidP="000C4FC4">
            <w:r w:rsidRPr="00BA37D9">
              <w:t>INF</w:t>
            </w:r>
          </w:p>
        </w:tc>
        <w:tc>
          <w:tcPr>
            <w:tcW w:w="900" w:type="dxa"/>
            <w:tcBorders>
              <w:top w:val="nil"/>
              <w:left w:val="nil"/>
              <w:bottom w:val="single" w:sz="4" w:space="0" w:color="auto"/>
              <w:right w:val="nil"/>
            </w:tcBorders>
            <w:vAlign w:val="bottom"/>
          </w:tcPr>
          <w:p w:rsidR="00BA37D9" w:rsidRPr="00BA37D9" w:rsidRDefault="00BA37D9" w:rsidP="000C4FC4"/>
        </w:tc>
        <w:tc>
          <w:tcPr>
            <w:tcW w:w="1170" w:type="dxa"/>
            <w:tcBorders>
              <w:top w:val="nil"/>
              <w:left w:val="nil"/>
              <w:bottom w:val="single" w:sz="4" w:space="0" w:color="auto"/>
              <w:right w:val="nil"/>
            </w:tcBorders>
            <w:vAlign w:val="bottom"/>
          </w:tcPr>
          <w:p w:rsidR="00BA37D9" w:rsidRPr="00BA37D9" w:rsidRDefault="00BA37D9" w:rsidP="000C4FC4"/>
        </w:tc>
        <w:tc>
          <w:tcPr>
            <w:tcW w:w="1260" w:type="dxa"/>
            <w:tcBorders>
              <w:top w:val="nil"/>
              <w:left w:val="nil"/>
              <w:bottom w:val="single" w:sz="4" w:space="0" w:color="auto"/>
              <w:right w:val="nil"/>
            </w:tcBorders>
            <w:vAlign w:val="bottom"/>
          </w:tcPr>
          <w:p w:rsidR="00BA37D9" w:rsidRPr="00BA37D9" w:rsidRDefault="00BA37D9" w:rsidP="000C4FC4"/>
        </w:tc>
        <w:tc>
          <w:tcPr>
            <w:tcW w:w="1260" w:type="dxa"/>
            <w:tcBorders>
              <w:top w:val="nil"/>
              <w:left w:val="nil"/>
              <w:bottom w:val="single" w:sz="4" w:space="0" w:color="auto"/>
              <w:right w:val="nil"/>
            </w:tcBorders>
            <w:vAlign w:val="bottom"/>
          </w:tcPr>
          <w:p w:rsidR="00BA37D9" w:rsidRPr="00BA37D9" w:rsidRDefault="00BA37D9" w:rsidP="000C4FC4"/>
        </w:tc>
        <w:tc>
          <w:tcPr>
            <w:tcW w:w="1260" w:type="dxa"/>
            <w:tcBorders>
              <w:top w:val="nil"/>
              <w:left w:val="nil"/>
              <w:bottom w:val="single" w:sz="4" w:space="0" w:color="auto"/>
              <w:right w:val="nil"/>
            </w:tcBorders>
            <w:vAlign w:val="bottom"/>
          </w:tcPr>
          <w:p w:rsidR="00BA37D9" w:rsidRPr="00BA37D9" w:rsidRDefault="00BA37D9" w:rsidP="000C4FC4"/>
        </w:tc>
        <w:tc>
          <w:tcPr>
            <w:tcW w:w="1260" w:type="dxa"/>
            <w:tcBorders>
              <w:top w:val="nil"/>
              <w:left w:val="nil"/>
              <w:bottom w:val="single" w:sz="4" w:space="0" w:color="auto"/>
              <w:right w:val="nil"/>
            </w:tcBorders>
            <w:vAlign w:val="bottom"/>
          </w:tcPr>
          <w:p w:rsidR="00BA37D9" w:rsidRPr="00BA37D9" w:rsidRDefault="00BA37D9" w:rsidP="000C4FC4"/>
        </w:tc>
        <w:tc>
          <w:tcPr>
            <w:tcW w:w="1260" w:type="dxa"/>
            <w:tcBorders>
              <w:top w:val="nil"/>
              <w:left w:val="nil"/>
              <w:bottom w:val="single" w:sz="4" w:space="0" w:color="auto"/>
              <w:right w:val="nil"/>
            </w:tcBorders>
            <w:vAlign w:val="bottom"/>
          </w:tcPr>
          <w:p w:rsidR="00BA37D9" w:rsidRPr="00BA37D9" w:rsidRDefault="00BA37D9" w:rsidP="000C4FC4">
            <w:r w:rsidRPr="00BA37D9">
              <w:t> 1.000000</w:t>
            </w:r>
          </w:p>
        </w:tc>
      </w:tr>
    </w:tbl>
    <w:p w:rsidR="00BA37D9" w:rsidRDefault="00BA37D9" w:rsidP="000C4FC4">
      <w:pPr>
        <w:pStyle w:val="Ventura-Content"/>
        <w:rPr>
          <w:lang w:val="id-ID"/>
        </w:rPr>
      </w:pPr>
    </w:p>
    <w:p w:rsidR="00BA37D9" w:rsidRPr="00BA37D9" w:rsidRDefault="00BA37D9" w:rsidP="000C4FC4">
      <w:pPr>
        <w:pStyle w:val="Ventura-Content"/>
        <w:rPr>
          <w:lang w:val="id-ID"/>
        </w:rPr>
        <w:sectPr w:rsidR="00BA37D9" w:rsidRPr="00BA37D9" w:rsidSect="00BA37D9">
          <w:type w:val="continuous"/>
          <w:pgSz w:w="11907" w:h="16840" w:code="9"/>
          <w:pgMar w:top="1701" w:right="1247" w:bottom="1531" w:left="1134" w:header="1021" w:footer="1077" w:gutter="0"/>
          <w:cols w:space="340"/>
          <w:docGrid w:linePitch="360"/>
        </w:sectPr>
      </w:pPr>
    </w:p>
    <w:p w:rsidR="000C4FC4" w:rsidRDefault="000C4FC4" w:rsidP="000C4FC4">
      <w:pPr>
        <w:pStyle w:val="Ventura-Content"/>
        <w:jc w:val="both"/>
        <w:rPr>
          <w:lang w:val="id-ID"/>
        </w:rPr>
      </w:pPr>
      <w:r w:rsidRPr="000C4FC4">
        <w:rPr>
          <w:lang w:val="id-ID"/>
        </w:rPr>
        <w:lastRenderedPageBreak/>
        <w:t xml:space="preserve">Pada estimasi </w:t>
      </w:r>
      <w:r>
        <w:rPr>
          <w:lang w:val="id-ID"/>
        </w:rPr>
        <w:t>dampak variabel independen terhadap penyaluran kredit bank di Indonesia</w:t>
      </w:r>
      <w:r w:rsidRPr="000C4FC4">
        <w:rPr>
          <w:lang w:val="id-ID"/>
        </w:rPr>
        <w:t xml:space="preserve"> menggunakan regresi data panel</w:t>
      </w:r>
      <w:r>
        <w:rPr>
          <w:lang w:val="id-ID"/>
        </w:rPr>
        <w:t xml:space="preserve"> dilakukan</w:t>
      </w:r>
      <w:r w:rsidR="00F208FA">
        <w:rPr>
          <w:lang w:val="id-ID"/>
        </w:rPr>
        <w:t xml:space="preserve"> </w:t>
      </w:r>
      <w:r>
        <w:rPr>
          <w:lang w:val="id-ID"/>
        </w:rPr>
        <w:t>pengujian untuk menemukan model yang terbaik</w:t>
      </w:r>
      <w:r w:rsidRPr="000C4FC4">
        <w:rPr>
          <w:lang w:val="id-ID"/>
        </w:rPr>
        <w:t xml:space="preserve">. </w:t>
      </w:r>
      <w:r>
        <w:rPr>
          <w:lang w:val="id-ID"/>
        </w:rPr>
        <w:t>Pengujian dilakukan dengan menggunakan</w:t>
      </w:r>
      <w:r w:rsidRPr="000C4FC4">
        <w:rPr>
          <w:lang w:val="id-ID"/>
        </w:rPr>
        <w:t xml:space="preserve"> uji </w:t>
      </w:r>
      <w:proofErr w:type="spellStart"/>
      <w:r w:rsidRPr="000C4FC4">
        <w:rPr>
          <w:lang w:val="id-ID"/>
        </w:rPr>
        <w:lastRenderedPageBreak/>
        <w:t>chow</w:t>
      </w:r>
      <w:proofErr w:type="spellEnd"/>
      <w:r w:rsidRPr="000C4FC4">
        <w:rPr>
          <w:lang w:val="id-ID"/>
        </w:rPr>
        <w:t xml:space="preserve"> dan uji </w:t>
      </w:r>
      <w:proofErr w:type="spellStart"/>
      <w:r w:rsidRPr="000C4FC4">
        <w:rPr>
          <w:lang w:val="id-ID"/>
        </w:rPr>
        <w:t>hausman</w:t>
      </w:r>
      <w:proofErr w:type="spellEnd"/>
      <w:r w:rsidRPr="000C4FC4">
        <w:rPr>
          <w:lang w:val="id-ID"/>
        </w:rPr>
        <w:t xml:space="preserve"> sehingga dapat diketahui model regresi yang tepat yaitu model PLS, </w:t>
      </w:r>
      <w:proofErr w:type="spellStart"/>
      <w:r w:rsidRPr="000C4FC4">
        <w:rPr>
          <w:lang w:val="id-ID"/>
        </w:rPr>
        <w:t>Fixed</w:t>
      </w:r>
      <w:proofErr w:type="spellEnd"/>
      <w:r w:rsidRPr="000C4FC4">
        <w:rPr>
          <w:lang w:val="id-ID"/>
        </w:rPr>
        <w:t xml:space="preserve"> </w:t>
      </w:r>
      <w:proofErr w:type="spellStart"/>
      <w:r w:rsidRPr="000C4FC4">
        <w:rPr>
          <w:lang w:val="id-ID"/>
        </w:rPr>
        <w:t>Effect</w:t>
      </w:r>
      <w:proofErr w:type="spellEnd"/>
      <w:r w:rsidRPr="000C4FC4">
        <w:rPr>
          <w:lang w:val="id-ID"/>
        </w:rPr>
        <w:t xml:space="preserve"> atau Random </w:t>
      </w:r>
      <w:proofErr w:type="spellStart"/>
      <w:r w:rsidRPr="000C4FC4">
        <w:rPr>
          <w:lang w:val="id-ID"/>
        </w:rPr>
        <w:t>Effect</w:t>
      </w:r>
      <w:proofErr w:type="spellEnd"/>
      <w:r w:rsidRPr="000C4FC4">
        <w:rPr>
          <w:lang w:val="id-ID"/>
        </w:rPr>
        <w:t xml:space="preserve">. Berdasarkan hasil uji </w:t>
      </w:r>
      <w:proofErr w:type="spellStart"/>
      <w:r w:rsidRPr="000C4FC4">
        <w:rPr>
          <w:lang w:val="id-ID"/>
        </w:rPr>
        <w:t>Chow</w:t>
      </w:r>
      <w:proofErr w:type="spellEnd"/>
      <w:r w:rsidRPr="000C4FC4">
        <w:rPr>
          <w:lang w:val="id-ID"/>
        </w:rPr>
        <w:t xml:space="preserve"> dan Uji </w:t>
      </w:r>
      <w:proofErr w:type="spellStart"/>
      <w:r w:rsidRPr="000C4FC4">
        <w:rPr>
          <w:lang w:val="id-ID"/>
        </w:rPr>
        <w:t>Hausmant</w:t>
      </w:r>
      <w:proofErr w:type="spellEnd"/>
      <w:r w:rsidRPr="000C4FC4">
        <w:rPr>
          <w:lang w:val="id-ID"/>
        </w:rPr>
        <w:t xml:space="preserve"> ditemukan hasil sebagai berikut</w:t>
      </w:r>
    </w:p>
    <w:p w:rsidR="000C4FC4" w:rsidRDefault="000C4FC4" w:rsidP="000C4FC4">
      <w:pPr>
        <w:sectPr w:rsidR="000C4FC4" w:rsidSect="0051501A">
          <w:type w:val="continuous"/>
          <w:pgSz w:w="11907" w:h="16840" w:code="9"/>
          <w:pgMar w:top="1701" w:right="1247" w:bottom="1531" w:left="1134" w:header="1021" w:footer="1077" w:gutter="0"/>
          <w:cols w:num="2" w:space="340"/>
          <w:docGrid w:linePitch="360"/>
        </w:sectPr>
      </w:pPr>
    </w:p>
    <w:p w:rsidR="000C4FC4" w:rsidRDefault="000C4FC4" w:rsidP="000C4FC4">
      <w:pPr>
        <w:rPr>
          <w:lang w:val="id-ID"/>
        </w:rPr>
      </w:pPr>
    </w:p>
    <w:p w:rsidR="000C4FC4" w:rsidRPr="000C4FC4" w:rsidRDefault="000C4FC4" w:rsidP="000C4FC4">
      <w:pPr>
        <w:rPr>
          <w:rFonts w:ascii="Book Antiqua" w:hAnsi="Book Antiqua"/>
          <w:i/>
        </w:rPr>
      </w:pPr>
      <w:proofErr w:type="spellStart"/>
      <w:proofErr w:type="gramStart"/>
      <w:r w:rsidRPr="000C4FC4">
        <w:rPr>
          <w:rFonts w:ascii="Book Antiqua" w:hAnsi="Book Antiqua"/>
          <w:b/>
        </w:rPr>
        <w:t>Tabel</w:t>
      </w:r>
      <w:proofErr w:type="spellEnd"/>
      <w:r w:rsidRPr="000C4FC4">
        <w:rPr>
          <w:rFonts w:ascii="Book Antiqua" w:hAnsi="Book Antiqua"/>
          <w:b/>
          <w:lang w:val="id-ID"/>
        </w:rPr>
        <w:t xml:space="preserve"> 4</w:t>
      </w:r>
      <w:r w:rsidRPr="000C4FC4">
        <w:rPr>
          <w:rFonts w:ascii="Book Antiqua" w:hAnsi="Book Antiqua"/>
          <w:lang w:val="id-ID"/>
        </w:rPr>
        <w:t>.</w:t>
      </w:r>
      <w:proofErr w:type="gramEnd"/>
      <w:r w:rsidRPr="000C4FC4">
        <w:rPr>
          <w:rFonts w:ascii="Book Antiqua" w:hAnsi="Book Antiqua"/>
          <w:lang w:val="id-ID"/>
        </w:rPr>
        <w:t xml:space="preserve"> </w:t>
      </w:r>
      <w:proofErr w:type="spellStart"/>
      <w:r w:rsidRPr="000C4FC4">
        <w:rPr>
          <w:rFonts w:ascii="Book Antiqua" w:hAnsi="Book Antiqua"/>
        </w:rPr>
        <w:t>Hasil</w:t>
      </w:r>
      <w:proofErr w:type="spellEnd"/>
      <w:r w:rsidRPr="000C4FC4">
        <w:rPr>
          <w:rFonts w:ascii="Book Antiqua" w:hAnsi="Book Antiqua"/>
        </w:rPr>
        <w:t xml:space="preserve"> </w:t>
      </w:r>
      <w:proofErr w:type="spellStart"/>
      <w:r w:rsidRPr="000C4FC4">
        <w:rPr>
          <w:rFonts w:ascii="Book Antiqua" w:hAnsi="Book Antiqua"/>
        </w:rPr>
        <w:t>Uji</w:t>
      </w:r>
      <w:proofErr w:type="spellEnd"/>
      <w:r w:rsidRPr="000C4FC4">
        <w:rPr>
          <w:rFonts w:ascii="Book Antiqua" w:hAnsi="Book Antiqua"/>
        </w:rPr>
        <w:t xml:space="preserve"> </w:t>
      </w:r>
      <w:proofErr w:type="spellStart"/>
      <w:r w:rsidRPr="000C4FC4">
        <w:rPr>
          <w:rFonts w:ascii="Book Antiqua" w:hAnsi="Book Antiqua"/>
        </w:rPr>
        <w:t>Metode</w:t>
      </w:r>
      <w:proofErr w:type="spellEnd"/>
      <w:r w:rsidRPr="000C4FC4">
        <w:rPr>
          <w:rFonts w:ascii="Book Antiqua" w:hAnsi="Book Antiqua"/>
        </w:rPr>
        <w:t xml:space="preserve"> </w:t>
      </w:r>
      <w:proofErr w:type="spellStart"/>
      <w:r w:rsidRPr="000C4FC4">
        <w:rPr>
          <w:rFonts w:ascii="Book Antiqua" w:hAnsi="Book Antiqua"/>
        </w:rPr>
        <w:t>Dengan</w:t>
      </w:r>
      <w:proofErr w:type="spellEnd"/>
      <w:r w:rsidRPr="000C4FC4">
        <w:rPr>
          <w:rFonts w:ascii="Book Antiqua" w:hAnsi="Book Antiqua"/>
        </w:rPr>
        <w:t xml:space="preserve"> </w:t>
      </w:r>
      <w:proofErr w:type="spellStart"/>
      <w:r w:rsidRPr="000C4FC4">
        <w:rPr>
          <w:rFonts w:ascii="Book Antiqua" w:hAnsi="Book Antiqua"/>
        </w:rPr>
        <w:t>Menggunakan</w:t>
      </w:r>
      <w:proofErr w:type="spellEnd"/>
      <w:r w:rsidRPr="000C4FC4">
        <w:rPr>
          <w:rFonts w:ascii="Book Antiqua" w:hAnsi="Book Antiqua"/>
        </w:rPr>
        <w:t xml:space="preserve"> </w:t>
      </w:r>
      <w:proofErr w:type="spellStart"/>
      <w:r w:rsidRPr="000C4FC4">
        <w:rPr>
          <w:rFonts w:ascii="Book Antiqua" w:hAnsi="Book Antiqua"/>
          <w:i/>
        </w:rPr>
        <w:t>Hausman</w:t>
      </w:r>
      <w:proofErr w:type="spellEnd"/>
      <w:r w:rsidRPr="000C4FC4">
        <w:rPr>
          <w:rFonts w:ascii="Book Antiqua" w:hAnsi="Book Antiqua"/>
          <w:i/>
        </w:rPr>
        <w:t xml:space="preserve"> Test</w:t>
      </w:r>
    </w:p>
    <w:tbl>
      <w:tblPr>
        <w:tblW w:w="0" w:type="auto"/>
        <w:tblBorders>
          <w:top w:val="single" w:sz="4" w:space="0" w:color="000000"/>
          <w:bottom w:val="single" w:sz="4" w:space="0" w:color="000000"/>
        </w:tblBorders>
        <w:tblLook w:val="04A0" w:firstRow="1" w:lastRow="0" w:firstColumn="1" w:lastColumn="0" w:noHBand="0" w:noVBand="1"/>
      </w:tblPr>
      <w:tblGrid>
        <w:gridCol w:w="4142"/>
        <w:gridCol w:w="1843"/>
        <w:gridCol w:w="1559"/>
        <w:gridCol w:w="1241"/>
      </w:tblGrid>
      <w:tr w:rsidR="000C4FC4" w:rsidRPr="000C4FC4" w:rsidTr="00F208FA">
        <w:tc>
          <w:tcPr>
            <w:tcW w:w="4142" w:type="dxa"/>
            <w:tcBorders>
              <w:top w:val="single" w:sz="4" w:space="0" w:color="000000"/>
              <w:bottom w:val="single" w:sz="4" w:space="0" w:color="000000"/>
            </w:tcBorders>
            <w:shd w:val="clear" w:color="auto" w:fill="auto"/>
            <w:vAlign w:val="bottom"/>
          </w:tcPr>
          <w:p w:rsidR="000C4FC4" w:rsidRPr="000C4FC4" w:rsidRDefault="000C4FC4" w:rsidP="000C4FC4">
            <w:pPr>
              <w:rPr>
                <w:rFonts w:ascii="Book Antiqua" w:hAnsi="Book Antiqua"/>
              </w:rPr>
            </w:pPr>
            <w:r w:rsidRPr="000C4FC4">
              <w:rPr>
                <w:rFonts w:ascii="Book Antiqua" w:hAnsi="Book Antiqua"/>
              </w:rPr>
              <w:t>Test Summary</w:t>
            </w:r>
          </w:p>
        </w:tc>
        <w:tc>
          <w:tcPr>
            <w:tcW w:w="1843" w:type="dxa"/>
            <w:tcBorders>
              <w:top w:val="single" w:sz="4" w:space="0" w:color="000000"/>
              <w:bottom w:val="single" w:sz="4" w:space="0" w:color="000000"/>
            </w:tcBorders>
            <w:shd w:val="clear" w:color="auto" w:fill="auto"/>
            <w:vAlign w:val="bottom"/>
          </w:tcPr>
          <w:p w:rsidR="000C4FC4" w:rsidRPr="000C4FC4" w:rsidRDefault="000C4FC4" w:rsidP="000C4FC4">
            <w:pPr>
              <w:rPr>
                <w:rFonts w:ascii="Book Antiqua" w:hAnsi="Book Antiqua"/>
              </w:rPr>
            </w:pPr>
            <w:r w:rsidRPr="000C4FC4">
              <w:rPr>
                <w:rFonts w:ascii="Book Antiqua" w:hAnsi="Book Antiqua"/>
              </w:rPr>
              <w:t>Chi-Sq. Statistic</w:t>
            </w:r>
          </w:p>
        </w:tc>
        <w:tc>
          <w:tcPr>
            <w:tcW w:w="1559" w:type="dxa"/>
            <w:tcBorders>
              <w:top w:val="single" w:sz="4" w:space="0" w:color="000000"/>
              <w:bottom w:val="single" w:sz="4" w:space="0" w:color="000000"/>
            </w:tcBorders>
            <w:shd w:val="clear" w:color="auto" w:fill="auto"/>
            <w:vAlign w:val="bottom"/>
          </w:tcPr>
          <w:p w:rsidR="000C4FC4" w:rsidRPr="000C4FC4" w:rsidRDefault="000C4FC4" w:rsidP="000C4FC4">
            <w:pPr>
              <w:rPr>
                <w:rFonts w:ascii="Book Antiqua" w:hAnsi="Book Antiqua"/>
              </w:rPr>
            </w:pPr>
            <w:r w:rsidRPr="000C4FC4">
              <w:rPr>
                <w:rFonts w:ascii="Book Antiqua" w:hAnsi="Book Antiqua"/>
              </w:rPr>
              <w:t xml:space="preserve">Chi-Sq. </w:t>
            </w:r>
            <w:proofErr w:type="spellStart"/>
            <w:r w:rsidRPr="000C4FC4">
              <w:rPr>
                <w:rFonts w:ascii="Book Antiqua" w:hAnsi="Book Antiqua"/>
              </w:rPr>
              <w:t>d.f.</w:t>
            </w:r>
            <w:proofErr w:type="spellEnd"/>
          </w:p>
        </w:tc>
        <w:tc>
          <w:tcPr>
            <w:tcW w:w="1241" w:type="dxa"/>
            <w:tcBorders>
              <w:top w:val="single" w:sz="4" w:space="0" w:color="000000"/>
              <w:bottom w:val="single" w:sz="4" w:space="0" w:color="000000"/>
            </w:tcBorders>
            <w:shd w:val="clear" w:color="auto" w:fill="auto"/>
            <w:vAlign w:val="bottom"/>
          </w:tcPr>
          <w:p w:rsidR="000C4FC4" w:rsidRPr="000C4FC4" w:rsidRDefault="000C4FC4" w:rsidP="000C4FC4">
            <w:pPr>
              <w:rPr>
                <w:rFonts w:ascii="Book Antiqua" w:hAnsi="Book Antiqua"/>
              </w:rPr>
            </w:pPr>
            <w:r w:rsidRPr="000C4FC4">
              <w:rPr>
                <w:rFonts w:ascii="Book Antiqua" w:hAnsi="Book Antiqua"/>
              </w:rPr>
              <w:t>Prob.</w:t>
            </w:r>
          </w:p>
        </w:tc>
      </w:tr>
      <w:tr w:rsidR="00FF49AF" w:rsidRPr="000C4FC4" w:rsidTr="00F208FA">
        <w:tc>
          <w:tcPr>
            <w:tcW w:w="4142" w:type="dxa"/>
            <w:tcBorders>
              <w:top w:val="single" w:sz="4" w:space="0" w:color="000000"/>
            </w:tcBorders>
            <w:shd w:val="clear" w:color="auto" w:fill="auto"/>
          </w:tcPr>
          <w:p w:rsidR="00FF49AF" w:rsidRPr="000C4FC4" w:rsidRDefault="00FF49AF" w:rsidP="000C4FC4">
            <w:pPr>
              <w:rPr>
                <w:rFonts w:ascii="Book Antiqua" w:hAnsi="Book Antiqua"/>
              </w:rPr>
            </w:pPr>
            <w:r w:rsidRPr="000C4FC4">
              <w:rPr>
                <w:rFonts w:ascii="Book Antiqua" w:hAnsi="Book Antiqua"/>
              </w:rPr>
              <w:t>Cross-section F</w:t>
            </w:r>
          </w:p>
        </w:tc>
        <w:tc>
          <w:tcPr>
            <w:tcW w:w="1843" w:type="dxa"/>
            <w:tcBorders>
              <w:top w:val="single" w:sz="4" w:space="0" w:color="000000"/>
            </w:tcBorders>
            <w:shd w:val="clear" w:color="auto" w:fill="auto"/>
          </w:tcPr>
          <w:p w:rsidR="00FF49AF" w:rsidRPr="005D5461" w:rsidRDefault="00FF49AF" w:rsidP="00C56CB3">
            <w:r w:rsidRPr="005D5461">
              <w:t>1.691462</w:t>
            </w:r>
          </w:p>
        </w:tc>
        <w:tc>
          <w:tcPr>
            <w:tcW w:w="1559" w:type="dxa"/>
            <w:tcBorders>
              <w:top w:val="single" w:sz="4" w:space="0" w:color="000000"/>
            </w:tcBorders>
            <w:shd w:val="clear" w:color="auto" w:fill="auto"/>
          </w:tcPr>
          <w:p w:rsidR="00FF49AF" w:rsidRPr="005D5461" w:rsidRDefault="00FF49AF" w:rsidP="00C56CB3">
            <w:r w:rsidRPr="005D5461">
              <w:t>(97,1264)</w:t>
            </w:r>
          </w:p>
        </w:tc>
        <w:tc>
          <w:tcPr>
            <w:tcW w:w="1241" w:type="dxa"/>
            <w:tcBorders>
              <w:top w:val="single" w:sz="4" w:space="0" w:color="000000"/>
            </w:tcBorders>
            <w:shd w:val="clear" w:color="auto" w:fill="auto"/>
          </w:tcPr>
          <w:p w:rsidR="00FF49AF" w:rsidRPr="005D5461" w:rsidRDefault="00FF49AF" w:rsidP="00C56CB3">
            <w:r w:rsidRPr="005D5461">
              <w:t>0.0001</w:t>
            </w:r>
          </w:p>
        </w:tc>
      </w:tr>
      <w:tr w:rsidR="00FF49AF" w:rsidRPr="000C4FC4" w:rsidTr="00F208FA">
        <w:tc>
          <w:tcPr>
            <w:tcW w:w="4142" w:type="dxa"/>
            <w:shd w:val="clear" w:color="auto" w:fill="auto"/>
          </w:tcPr>
          <w:p w:rsidR="00FF49AF" w:rsidRPr="000C4FC4" w:rsidRDefault="00FF49AF" w:rsidP="000C4FC4">
            <w:pPr>
              <w:rPr>
                <w:rFonts w:ascii="Book Antiqua" w:hAnsi="Book Antiqua"/>
              </w:rPr>
            </w:pPr>
            <w:r w:rsidRPr="000C4FC4">
              <w:rPr>
                <w:rFonts w:ascii="Book Antiqua" w:hAnsi="Book Antiqua"/>
              </w:rPr>
              <w:t>Cross-section Chi-square</w:t>
            </w:r>
          </w:p>
        </w:tc>
        <w:tc>
          <w:tcPr>
            <w:tcW w:w="1843" w:type="dxa"/>
            <w:shd w:val="clear" w:color="auto" w:fill="auto"/>
          </w:tcPr>
          <w:p w:rsidR="00FF49AF" w:rsidRPr="005D5461" w:rsidRDefault="00FF49AF" w:rsidP="00C56CB3">
            <w:r w:rsidRPr="005D5461">
              <w:t>167.322096</w:t>
            </w:r>
          </w:p>
        </w:tc>
        <w:tc>
          <w:tcPr>
            <w:tcW w:w="1559" w:type="dxa"/>
            <w:shd w:val="clear" w:color="auto" w:fill="auto"/>
          </w:tcPr>
          <w:p w:rsidR="00FF49AF" w:rsidRPr="005D5461" w:rsidRDefault="00FF49AF" w:rsidP="00C56CB3">
            <w:r w:rsidRPr="005D5461">
              <w:t>97</w:t>
            </w:r>
          </w:p>
        </w:tc>
        <w:tc>
          <w:tcPr>
            <w:tcW w:w="1241" w:type="dxa"/>
            <w:shd w:val="clear" w:color="auto" w:fill="auto"/>
          </w:tcPr>
          <w:p w:rsidR="00FF49AF" w:rsidRDefault="00FF49AF" w:rsidP="00C56CB3">
            <w:r w:rsidRPr="005D5461">
              <w:t>0.0000</w:t>
            </w:r>
          </w:p>
        </w:tc>
      </w:tr>
    </w:tbl>
    <w:p w:rsidR="000C4FC4" w:rsidRPr="000C4FC4" w:rsidRDefault="000C4FC4" w:rsidP="000C4FC4">
      <w:pPr>
        <w:rPr>
          <w:lang w:val="id-ID"/>
        </w:rPr>
      </w:pPr>
      <w:r w:rsidRPr="000C4FC4">
        <w:rPr>
          <w:rFonts w:ascii="Book Antiqua" w:hAnsi="Book Antiqua"/>
          <w:lang w:val="id-ID"/>
        </w:rPr>
        <w:t xml:space="preserve">    </w:t>
      </w:r>
    </w:p>
    <w:p w:rsidR="000C4FC4" w:rsidRDefault="000C4FC4" w:rsidP="000C4FC4">
      <w:pPr>
        <w:pStyle w:val="Ventura-Content"/>
        <w:rPr>
          <w:lang w:val="id-ID"/>
        </w:rPr>
        <w:sectPr w:rsidR="000C4FC4" w:rsidSect="000C4FC4">
          <w:type w:val="continuous"/>
          <w:pgSz w:w="11907" w:h="16840" w:code="9"/>
          <w:pgMar w:top="1701" w:right="1247" w:bottom="1531" w:left="1134" w:header="1021" w:footer="1077" w:gutter="0"/>
          <w:cols w:space="340"/>
          <w:docGrid w:linePitch="360"/>
        </w:sectPr>
      </w:pPr>
    </w:p>
    <w:p w:rsidR="00E32736" w:rsidRDefault="00E32736" w:rsidP="00E32736">
      <w:pPr>
        <w:pStyle w:val="Ventura-Content"/>
        <w:jc w:val="both"/>
        <w:rPr>
          <w:lang w:val="id-ID"/>
        </w:rPr>
      </w:pPr>
      <w:r w:rsidRPr="00E32736">
        <w:rPr>
          <w:lang w:val="id-ID"/>
        </w:rPr>
        <w:lastRenderedPageBreak/>
        <w:t xml:space="preserve">Berdasarkah hasil </w:t>
      </w:r>
      <w:proofErr w:type="spellStart"/>
      <w:r w:rsidRPr="00E32736">
        <w:rPr>
          <w:lang w:val="id-ID"/>
        </w:rPr>
        <w:t>output</w:t>
      </w:r>
      <w:proofErr w:type="spellEnd"/>
      <w:r w:rsidRPr="00E32736">
        <w:rPr>
          <w:lang w:val="id-ID"/>
        </w:rPr>
        <w:t xml:space="preserve"> uji </w:t>
      </w:r>
      <w:proofErr w:type="spellStart"/>
      <w:r w:rsidRPr="00E32736">
        <w:rPr>
          <w:lang w:val="id-ID"/>
        </w:rPr>
        <w:t>chow</w:t>
      </w:r>
      <w:proofErr w:type="spellEnd"/>
      <w:r w:rsidRPr="00E32736">
        <w:rPr>
          <w:lang w:val="id-ID"/>
        </w:rPr>
        <w:t xml:space="preserve"> dari alat bantu </w:t>
      </w:r>
      <w:proofErr w:type="spellStart"/>
      <w:r w:rsidRPr="00E32736">
        <w:rPr>
          <w:lang w:val="id-ID"/>
        </w:rPr>
        <w:t>Eviews</w:t>
      </w:r>
      <w:proofErr w:type="spellEnd"/>
      <w:r w:rsidRPr="00E32736">
        <w:rPr>
          <w:lang w:val="id-ID"/>
        </w:rPr>
        <w:t xml:space="preserve"> dapat dilihat bahwa nilai F </w:t>
      </w:r>
      <w:proofErr w:type="spellStart"/>
      <w:r w:rsidRPr="00E32736">
        <w:rPr>
          <w:lang w:val="id-ID"/>
        </w:rPr>
        <w:t>test</w:t>
      </w:r>
      <w:proofErr w:type="spellEnd"/>
      <w:r w:rsidRPr="00E32736">
        <w:rPr>
          <w:lang w:val="id-ID"/>
        </w:rPr>
        <w:t xml:space="preserve"> maupun nilai </w:t>
      </w:r>
      <w:proofErr w:type="spellStart"/>
      <w:r w:rsidRPr="00E32736">
        <w:rPr>
          <w:lang w:val="id-ID"/>
        </w:rPr>
        <w:t>chi-square</w:t>
      </w:r>
      <w:proofErr w:type="spellEnd"/>
      <w:r w:rsidRPr="00E32736">
        <w:rPr>
          <w:lang w:val="id-ID"/>
        </w:rPr>
        <w:t xml:space="preserve"> signifikan yaitu sebesar 0,000</w:t>
      </w:r>
      <w:r w:rsidR="00F208FA">
        <w:rPr>
          <w:lang w:val="id-ID"/>
        </w:rPr>
        <w:t>1</w:t>
      </w:r>
      <w:r w:rsidRPr="00E32736">
        <w:rPr>
          <w:lang w:val="id-ID"/>
        </w:rPr>
        <w:t xml:space="preserve"> lebih kecil dari 0,05. Ini metode FEM lebih baik dibandingkan dengan metode PLS. Setelah didapat hasil bahwa metode </w:t>
      </w:r>
      <w:proofErr w:type="spellStart"/>
      <w:r w:rsidRPr="00E32736">
        <w:rPr>
          <w:lang w:val="id-ID"/>
        </w:rPr>
        <w:t>Fixed</w:t>
      </w:r>
      <w:proofErr w:type="spellEnd"/>
      <w:r w:rsidRPr="00E32736">
        <w:rPr>
          <w:lang w:val="id-ID"/>
        </w:rPr>
        <w:t xml:space="preserve"> </w:t>
      </w:r>
      <w:proofErr w:type="spellStart"/>
      <w:r w:rsidRPr="00E32736">
        <w:rPr>
          <w:lang w:val="id-ID"/>
        </w:rPr>
        <w:t>Effect</w:t>
      </w:r>
      <w:proofErr w:type="spellEnd"/>
      <w:r w:rsidRPr="00E32736">
        <w:rPr>
          <w:lang w:val="id-ID"/>
        </w:rPr>
        <w:t xml:space="preserve"> lebih baik </w:t>
      </w:r>
      <w:r w:rsidRPr="00E32736">
        <w:rPr>
          <w:lang w:val="id-ID"/>
        </w:rPr>
        <w:lastRenderedPageBreak/>
        <w:t xml:space="preserve">dibandingkan </w:t>
      </w:r>
      <w:proofErr w:type="spellStart"/>
      <w:r w:rsidRPr="00E32736">
        <w:rPr>
          <w:lang w:val="id-ID"/>
        </w:rPr>
        <w:t>Polled</w:t>
      </w:r>
      <w:proofErr w:type="spellEnd"/>
      <w:r w:rsidRPr="00E32736">
        <w:rPr>
          <w:lang w:val="id-ID"/>
        </w:rPr>
        <w:t xml:space="preserve"> OLS </w:t>
      </w:r>
      <w:proofErr w:type="spellStart"/>
      <w:r w:rsidRPr="00E32736">
        <w:rPr>
          <w:lang w:val="id-ID"/>
        </w:rPr>
        <w:t>Method</w:t>
      </w:r>
      <w:proofErr w:type="spellEnd"/>
      <w:r w:rsidRPr="00E32736">
        <w:rPr>
          <w:lang w:val="id-ID"/>
        </w:rPr>
        <w:t xml:space="preserve">, maka langkah selanjutnya, menguji untuk membandingkan antara metode FEM dengan REM. Uji yang dilakukan untuk menguji hal tersebut adalah dengan </w:t>
      </w:r>
      <w:proofErr w:type="spellStart"/>
      <w:r w:rsidRPr="00E32736">
        <w:rPr>
          <w:lang w:val="id-ID"/>
        </w:rPr>
        <w:t>Hausman</w:t>
      </w:r>
      <w:proofErr w:type="spellEnd"/>
      <w:r w:rsidRPr="00E32736">
        <w:rPr>
          <w:lang w:val="id-ID"/>
        </w:rPr>
        <w:t xml:space="preserve"> Test</w:t>
      </w:r>
      <w:r>
        <w:rPr>
          <w:lang w:val="id-ID"/>
        </w:rPr>
        <w:t>.</w:t>
      </w:r>
    </w:p>
    <w:p w:rsidR="00E32736" w:rsidRDefault="00E32736" w:rsidP="000C4FC4">
      <w:pPr>
        <w:pStyle w:val="Ventura-Content"/>
        <w:rPr>
          <w:lang w:val="id-ID"/>
        </w:rPr>
      </w:pPr>
    </w:p>
    <w:p w:rsidR="00E32736" w:rsidRDefault="00E32736" w:rsidP="00E32736">
      <w:pPr>
        <w:rPr>
          <w:rFonts w:ascii="Book Antiqua" w:hAnsi="Book Antiqua"/>
          <w:b/>
        </w:rPr>
        <w:sectPr w:rsidR="00E32736" w:rsidSect="0051501A">
          <w:type w:val="continuous"/>
          <w:pgSz w:w="11907" w:h="16840" w:code="9"/>
          <w:pgMar w:top="1701" w:right="1247" w:bottom="1531" w:left="1134" w:header="1021" w:footer="1077" w:gutter="0"/>
          <w:cols w:num="2" w:space="340"/>
          <w:docGrid w:linePitch="360"/>
        </w:sectPr>
      </w:pPr>
    </w:p>
    <w:p w:rsidR="00E32736" w:rsidRDefault="00E32736" w:rsidP="00E32736">
      <w:pPr>
        <w:rPr>
          <w:rFonts w:ascii="Book Antiqua" w:hAnsi="Book Antiqua"/>
          <w:b/>
          <w:lang w:val="id-ID"/>
        </w:rPr>
      </w:pPr>
    </w:p>
    <w:p w:rsidR="00E32736" w:rsidRPr="000C4FC4" w:rsidRDefault="00E32736" w:rsidP="00E32736">
      <w:pPr>
        <w:rPr>
          <w:rFonts w:ascii="Book Antiqua" w:hAnsi="Book Antiqua"/>
          <w:i/>
        </w:rPr>
      </w:pPr>
      <w:proofErr w:type="spellStart"/>
      <w:proofErr w:type="gramStart"/>
      <w:r w:rsidRPr="000C4FC4">
        <w:rPr>
          <w:rFonts w:ascii="Book Antiqua" w:hAnsi="Book Antiqua"/>
          <w:b/>
        </w:rPr>
        <w:t>Tabel</w:t>
      </w:r>
      <w:proofErr w:type="spellEnd"/>
      <w:r w:rsidRPr="000C4FC4">
        <w:rPr>
          <w:rFonts w:ascii="Book Antiqua" w:hAnsi="Book Antiqua"/>
          <w:b/>
          <w:lang w:val="id-ID"/>
        </w:rPr>
        <w:t xml:space="preserve"> 4</w:t>
      </w:r>
      <w:r w:rsidRPr="000C4FC4">
        <w:rPr>
          <w:rFonts w:ascii="Book Antiqua" w:hAnsi="Book Antiqua"/>
          <w:lang w:val="id-ID"/>
        </w:rPr>
        <w:t>.</w:t>
      </w:r>
      <w:proofErr w:type="gramEnd"/>
      <w:r w:rsidRPr="000C4FC4">
        <w:rPr>
          <w:rFonts w:ascii="Book Antiqua" w:hAnsi="Book Antiqua"/>
          <w:lang w:val="id-ID"/>
        </w:rPr>
        <w:t xml:space="preserve"> </w:t>
      </w:r>
      <w:proofErr w:type="spellStart"/>
      <w:r w:rsidRPr="000C4FC4">
        <w:rPr>
          <w:rFonts w:ascii="Book Antiqua" w:hAnsi="Book Antiqua"/>
        </w:rPr>
        <w:t>Hasil</w:t>
      </w:r>
      <w:proofErr w:type="spellEnd"/>
      <w:r w:rsidRPr="000C4FC4">
        <w:rPr>
          <w:rFonts w:ascii="Book Antiqua" w:hAnsi="Book Antiqua"/>
        </w:rPr>
        <w:t xml:space="preserve"> </w:t>
      </w:r>
      <w:proofErr w:type="spellStart"/>
      <w:r w:rsidRPr="000C4FC4">
        <w:rPr>
          <w:rFonts w:ascii="Book Antiqua" w:hAnsi="Book Antiqua"/>
        </w:rPr>
        <w:t>Uji</w:t>
      </w:r>
      <w:proofErr w:type="spellEnd"/>
      <w:r w:rsidRPr="000C4FC4">
        <w:rPr>
          <w:rFonts w:ascii="Book Antiqua" w:hAnsi="Book Antiqua"/>
        </w:rPr>
        <w:t xml:space="preserve"> </w:t>
      </w:r>
      <w:proofErr w:type="spellStart"/>
      <w:r w:rsidRPr="000C4FC4">
        <w:rPr>
          <w:rFonts w:ascii="Book Antiqua" w:hAnsi="Book Antiqua"/>
        </w:rPr>
        <w:t>Metode</w:t>
      </w:r>
      <w:proofErr w:type="spellEnd"/>
      <w:r w:rsidRPr="000C4FC4">
        <w:rPr>
          <w:rFonts w:ascii="Book Antiqua" w:hAnsi="Book Antiqua"/>
        </w:rPr>
        <w:t xml:space="preserve"> </w:t>
      </w:r>
      <w:proofErr w:type="spellStart"/>
      <w:r w:rsidRPr="000C4FC4">
        <w:rPr>
          <w:rFonts w:ascii="Book Antiqua" w:hAnsi="Book Antiqua"/>
        </w:rPr>
        <w:t>Dengan</w:t>
      </w:r>
      <w:proofErr w:type="spellEnd"/>
      <w:r w:rsidRPr="000C4FC4">
        <w:rPr>
          <w:rFonts w:ascii="Book Antiqua" w:hAnsi="Book Antiqua"/>
        </w:rPr>
        <w:t xml:space="preserve"> </w:t>
      </w:r>
      <w:proofErr w:type="spellStart"/>
      <w:r w:rsidRPr="000C4FC4">
        <w:rPr>
          <w:rFonts w:ascii="Book Antiqua" w:hAnsi="Book Antiqua"/>
        </w:rPr>
        <w:t>Menggunakan</w:t>
      </w:r>
      <w:proofErr w:type="spellEnd"/>
      <w:r w:rsidRPr="000C4FC4">
        <w:rPr>
          <w:rFonts w:ascii="Book Antiqua" w:hAnsi="Book Antiqua"/>
        </w:rPr>
        <w:t xml:space="preserve"> </w:t>
      </w:r>
      <w:proofErr w:type="spellStart"/>
      <w:r w:rsidRPr="000C4FC4">
        <w:rPr>
          <w:rFonts w:ascii="Book Antiqua" w:hAnsi="Book Antiqua"/>
          <w:i/>
        </w:rPr>
        <w:t>Hausman</w:t>
      </w:r>
      <w:proofErr w:type="spellEnd"/>
      <w:r w:rsidRPr="000C4FC4">
        <w:rPr>
          <w:rFonts w:ascii="Book Antiqua" w:hAnsi="Book Antiqua"/>
          <w:i/>
        </w:rPr>
        <w:t xml:space="preserve"> Test</w:t>
      </w:r>
    </w:p>
    <w:tbl>
      <w:tblPr>
        <w:tblW w:w="0" w:type="auto"/>
        <w:tblBorders>
          <w:top w:val="single" w:sz="4" w:space="0" w:color="000000"/>
          <w:bottom w:val="single" w:sz="4" w:space="0" w:color="000000"/>
          <w:insideH w:val="single" w:sz="4" w:space="0" w:color="000000"/>
        </w:tblBorders>
        <w:tblLook w:val="04A0" w:firstRow="1" w:lastRow="0" w:firstColumn="1" w:lastColumn="0" w:noHBand="0" w:noVBand="1"/>
      </w:tblPr>
      <w:tblGrid>
        <w:gridCol w:w="4142"/>
        <w:gridCol w:w="1843"/>
        <w:gridCol w:w="1559"/>
        <w:gridCol w:w="1924"/>
      </w:tblGrid>
      <w:tr w:rsidR="00E32736" w:rsidRPr="000C4FC4" w:rsidTr="00F208FA">
        <w:tc>
          <w:tcPr>
            <w:tcW w:w="4142" w:type="dxa"/>
            <w:shd w:val="clear" w:color="auto" w:fill="auto"/>
            <w:vAlign w:val="bottom"/>
          </w:tcPr>
          <w:p w:rsidR="00E32736" w:rsidRPr="000C4FC4" w:rsidRDefault="00E32736" w:rsidP="00C56CB3">
            <w:pPr>
              <w:rPr>
                <w:rFonts w:ascii="Book Antiqua" w:hAnsi="Book Antiqua"/>
              </w:rPr>
            </w:pPr>
            <w:r w:rsidRPr="000C4FC4">
              <w:rPr>
                <w:rFonts w:ascii="Book Antiqua" w:hAnsi="Book Antiqua"/>
              </w:rPr>
              <w:t>Test Summary</w:t>
            </w:r>
          </w:p>
        </w:tc>
        <w:tc>
          <w:tcPr>
            <w:tcW w:w="1843" w:type="dxa"/>
            <w:shd w:val="clear" w:color="auto" w:fill="auto"/>
            <w:vAlign w:val="bottom"/>
          </w:tcPr>
          <w:p w:rsidR="00E32736" w:rsidRPr="000C4FC4" w:rsidRDefault="00E32736" w:rsidP="00C56CB3">
            <w:pPr>
              <w:rPr>
                <w:rFonts w:ascii="Book Antiqua" w:hAnsi="Book Antiqua"/>
              </w:rPr>
            </w:pPr>
            <w:r w:rsidRPr="000C4FC4">
              <w:rPr>
                <w:rFonts w:ascii="Book Antiqua" w:hAnsi="Book Antiqua"/>
              </w:rPr>
              <w:t>Chi-Sq. Statistic</w:t>
            </w:r>
          </w:p>
        </w:tc>
        <w:tc>
          <w:tcPr>
            <w:tcW w:w="1559" w:type="dxa"/>
            <w:shd w:val="clear" w:color="auto" w:fill="auto"/>
            <w:vAlign w:val="bottom"/>
          </w:tcPr>
          <w:p w:rsidR="00E32736" w:rsidRPr="000C4FC4" w:rsidRDefault="00E32736" w:rsidP="00C56CB3">
            <w:pPr>
              <w:rPr>
                <w:rFonts w:ascii="Book Antiqua" w:hAnsi="Book Antiqua"/>
              </w:rPr>
            </w:pPr>
            <w:r w:rsidRPr="000C4FC4">
              <w:rPr>
                <w:rFonts w:ascii="Book Antiqua" w:hAnsi="Book Antiqua"/>
              </w:rPr>
              <w:t xml:space="preserve">Chi-Sq. </w:t>
            </w:r>
            <w:proofErr w:type="spellStart"/>
            <w:r w:rsidRPr="000C4FC4">
              <w:rPr>
                <w:rFonts w:ascii="Book Antiqua" w:hAnsi="Book Antiqua"/>
              </w:rPr>
              <w:t>d.f.</w:t>
            </w:r>
            <w:proofErr w:type="spellEnd"/>
          </w:p>
        </w:tc>
        <w:tc>
          <w:tcPr>
            <w:tcW w:w="1924" w:type="dxa"/>
            <w:shd w:val="clear" w:color="auto" w:fill="auto"/>
            <w:vAlign w:val="bottom"/>
          </w:tcPr>
          <w:p w:rsidR="00E32736" w:rsidRPr="000C4FC4" w:rsidRDefault="00E32736" w:rsidP="00C56CB3">
            <w:pPr>
              <w:rPr>
                <w:rFonts w:ascii="Book Antiqua" w:hAnsi="Book Antiqua"/>
              </w:rPr>
            </w:pPr>
            <w:r w:rsidRPr="000C4FC4">
              <w:rPr>
                <w:rFonts w:ascii="Book Antiqua" w:hAnsi="Book Antiqua"/>
              </w:rPr>
              <w:t>Prob.</w:t>
            </w:r>
          </w:p>
        </w:tc>
      </w:tr>
      <w:tr w:rsidR="00E32736" w:rsidRPr="000C4FC4" w:rsidTr="00F208FA">
        <w:tc>
          <w:tcPr>
            <w:tcW w:w="4142" w:type="dxa"/>
            <w:shd w:val="clear" w:color="auto" w:fill="auto"/>
          </w:tcPr>
          <w:p w:rsidR="00E32736" w:rsidRPr="00E32736" w:rsidRDefault="00E32736" w:rsidP="00C56CB3">
            <w:pPr>
              <w:rPr>
                <w:rFonts w:ascii="Book Antiqua" w:hAnsi="Book Antiqua"/>
              </w:rPr>
            </w:pPr>
            <w:r w:rsidRPr="00E32736">
              <w:rPr>
                <w:rFonts w:ascii="Book Antiqua" w:hAnsi="Book Antiqua"/>
              </w:rPr>
              <w:t>Cross-section random</w:t>
            </w:r>
          </w:p>
        </w:tc>
        <w:tc>
          <w:tcPr>
            <w:tcW w:w="1843" w:type="dxa"/>
            <w:shd w:val="clear" w:color="auto" w:fill="auto"/>
          </w:tcPr>
          <w:p w:rsidR="00E32736" w:rsidRPr="00E32736" w:rsidRDefault="00E32736" w:rsidP="00C56CB3">
            <w:pPr>
              <w:rPr>
                <w:rFonts w:ascii="Book Antiqua" w:hAnsi="Book Antiqua"/>
              </w:rPr>
            </w:pPr>
            <w:r w:rsidRPr="00E32736">
              <w:rPr>
                <w:rFonts w:ascii="Book Antiqua" w:hAnsi="Book Antiqua"/>
              </w:rPr>
              <w:t>0.000000</w:t>
            </w:r>
          </w:p>
        </w:tc>
        <w:tc>
          <w:tcPr>
            <w:tcW w:w="1559" w:type="dxa"/>
            <w:shd w:val="clear" w:color="auto" w:fill="auto"/>
          </w:tcPr>
          <w:p w:rsidR="00E32736" w:rsidRPr="00FF49AF" w:rsidRDefault="00FF49AF" w:rsidP="00C56CB3">
            <w:pPr>
              <w:rPr>
                <w:rFonts w:ascii="Book Antiqua" w:hAnsi="Book Antiqua"/>
                <w:lang w:val="id-ID"/>
              </w:rPr>
            </w:pPr>
            <w:r>
              <w:rPr>
                <w:rFonts w:ascii="Book Antiqua" w:hAnsi="Book Antiqua"/>
                <w:lang w:val="id-ID"/>
              </w:rPr>
              <w:t>9</w:t>
            </w:r>
          </w:p>
        </w:tc>
        <w:tc>
          <w:tcPr>
            <w:tcW w:w="1924" w:type="dxa"/>
            <w:shd w:val="clear" w:color="auto" w:fill="auto"/>
          </w:tcPr>
          <w:p w:rsidR="00E32736" w:rsidRPr="00E32736" w:rsidRDefault="00E32736" w:rsidP="00C56CB3">
            <w:pPr>
              <w:rPr>
                <w:rFonts w:ascii="Book Antiqua" w:hAnsi="Book Antiqua"/>
              </w:rPr>
            </w:pPr>
            <w:r w:rsidRPr="00E32736">
              <w:rPr>
                <w:rFonts w:ascii="Book Antiqua" w:hAnsi="Book Antiqua"/>
              </w:rPr>
              <w:t>1.0000</w:t>
            </w:r>
          </w:p>
        </w:tc>
      </w:tr>
    </w:tbl>
    <w:p w:rsidR="00F208FA" w:rsidRPr="000C4FC4" w:rsidRDefault="00F208FA" w:rsidP="00E32736">
      <w:pPr>
        <w:rPr>
          <w:lang w:val="id-ID"/>
        </w:rPr>
      </w:pPr>
    </w:p>
    <w:p w:rsidR="00E32736" w:rsidRDefault="00E32736" w:rsidP="000C4FC4">
      <w:pPr>
        <w:pStyle w:val="Ventura-Content"/>
        <w:rPr>
          <w:lang w:val="id-ID"/>
        </w:rPr>
        <w:sectPr w:rsidR="00E32736" w:rsidSect="00E32736">
          <w:type w:val="continuous"/>
          <w:pgSz w:w="11907" w:h="16840" w:code="9"/>
          <w:pgMar w:top="1701" w:right="1247" w:bottom="1531" w:left="1134" w:header="1021" w:footer="1077" w:gutter="0"/>
          <w:cols w:space="340"/>
          <w:docGrid w:linePitch="360"/>
        </w:sectPr>
      </w:pPr>
    </w:p>
    <w:p w:rsidR="00E32736" w:rsidRDefault="00E32736" w:rsidP="00E32736">
      <w:pPr>
        <w:pStyle w:val="Ventura-Content"/>
        <w:jc w:val="both"/>
        <w:rPr>
          <w:lang w:val="id-ID"/>
        </w:rPr>
      </w:pPr>
      <w:r w:rsidRPr="00E32736">
        <w:rPr>
          <w:lang w:val="sv-SE"/>
        </w:rPr>
        <w:lastRenderedPageBreak/>
        <w:t xml:space="preserve">Berdasarkan hasil output uji Hausman dengan alat bantu Eviews versi 6, terlihat bahwa nilai p-value lebih </w:t>
      </w:r>
      <w:r>
        <w:rPr>
          <w:lang w:val="sv-SE"/>
        </w:rPr>
        <w:t xml:space="preserve">besar dari 0,05 yaitu sebesar </w:t>
      </w:r>
      <w:r>
        <w:rPr>
          <w:lang w:val="id-ID"/>
        </w:rPr>
        <w:t>1,0000</w:t>
      </w:r>
      <w:r w:rsidRPr="00E32736">
        <w:rPr>
          <w:lang w:val="sv-SE"/>
        </w:rPr>
        <w:t xml:space="preserve">. Dengan demikian dapat disimpulkan bahwa REM lebih baik dibandingkan FEM. Hasil analisis juga </w:t>
      </w:r>
      <w:r w:rsidRPr="00E32736">
        <w:rPr>
          <w:lang w:val="sv-SE"/>
        </w:rPr>
        <w:lastRenderedPageBreak/>
        <w:t>menunjukan bahwa tidak terjadi autokolerasi dan heterekodaktasitas dengan hasil REM sebagai berikut:</w:t>
      </w:r>
    </w:p>
    <w:p w:rsidR="00E32736" w:rsidRDefault="00E32736" w:rsidP="00217659">
      <w:pPr>
        <w:pStyle w:val="Ventura-Content"/>
        <w:ind w:firstLine="0"/>
        <w:jc w:val="both"/>
        <w:rPr>
          <w:lang w:val="id-ID"/>
        </w:rPr>
      </w:pPr>
    </w:p>
    <w:p w:rsidR="00217659" w:rsidRDefault="00217659" w:rsidP="00217659">
      <w:pPr>
        <w:pStyle w:val="ListParagraph"/>
        <w:spacing w:after="0" w:line="240" w:lineRule="auto"/>
        <w:ind w:left="0"/>
        <w:rPr>
          <w:rFonts w:cs="Calibri"/>
          <w:b/>
        </w:rPr>
        <w:sectPr w:rsidR="00217659" w:rsidSect="0051501A">
          <w:type w:val="continuous"/>
          <w:pgSz w:w="11907" w:h="16840" w:code="9"/>
          <w:pgMar w:top="1701" w:right="1247" w:bottom="1531" w:left="1134" w:header="1021" w:footer="1077" w:gutter="0"/>
          <w:cols w:num="2" w:space="340"/>
          <w:docGrid w:linePitch="360"/>
        </w:sectPr>
      </w:pPr>
    </w:p>
    <w:p w:rsidR="00CD7C31" w:rsidRDefault="00CD7C31" w:rsidP="00217659">
      <w:pPr>
        <w:pStyle w:val="ListParagraph"/>
        <w:spacing w:after="0" w:line="240" w:lineRule="auto"/>
        <w:ind w:left="0"/>
        <w:rPr>
          <w:rFonts w:cs="Calibri"/>
          <w:b/>
          <w:lang w:val="id-ID"/>
        </w:rPr>
      </w:pPr>
    </w:p>
    <w:p w:rsidR="00217659" w:rsidRPr="00CD7C31" w:rsidRDefault="00217659" w:rsidP="00217659">
      <w:pPr>
        <w:pStyle w:val="ListParagraph"/>
        <w:spacing w:after="0" w:line="240" w:lineRule="auto"/>
        <w:ind w:left="0"/>
        <w:rPr>
          <w:rFonts w:ascii="Book Antiqua" w:hAnsi="Book Antiqua" w:cs="Calibri"/>
          <w:b/>
          <w:sz w:val="20"/>
          <w:szCs w:val="20"/>
          <w:lang w:val="id-ID"/>
        </w:rPr>
      </w:pPr>
      <w:r w:rsidRPr="00CD7C31">
        <w:rPr>
          <w:rFonts w:ascii="Book Antiqua" w:hAnsi="Book Antiqua" w:cs="Calibri"/>
          <w:b/>
          <w:sz w:val="20"/>
          <w:szCs w:val="20"/>
        </w:rPr>
        <w:t xml:space="preserve">Tabel </w:t>
      </w:r>
      <w:r w:rsidRPr="00CD7C31">
        <w:rPr>
          <w:rFonts w:ascii="Book Antiqua" w:hAnsi="Book Antiqua" w:cs="Calibri"/>
          <w:b/>
          <w:sz w:val="20"/>
          <w:szCs w:val="20"/>
          <w:lang w:val="id-ID"/>
        </w:rPr>
        <w:t>6.</w:t>
      </w:r>
      <w:r w:rsidRPr="00CD7C31">
        <w:rPr>
          <w:rFonts w:ascii="Book Antiqua" w:hAnsi="Book Antiqua" w:cs="Calibri"/>
          <w:b/>
          <w:sz w:val="20"/>
          <w:szCs w:val="20"/>
        </w:rPr>
        <w:t xml:space="preserve"> </w:t>
      </w:r>
      <w:r w:rsidR="00F208FA" w:rsidRPr="00F208FA">
        <w:rPr>
          <w:rFonts w:ascii="Book Antiqua" w:hAnsi="Book Antiqua" w:cs="Calibri"/>
          <w:sz w:val="20"/>
          <w:szCs w:val="20"/>
          <w:lang w:val="id-ID"/>
        </w:rPr>
        <w:t>Hasil</w:t>
      </w:r>
      <w:r w:rsidR="00F208FA">
        <w:rPr>
          <w:rFonts w:ascii="Book Antiqua" w:hAnsi="Book Antiqua" w:cs="Calibri"/>
          <w:b/>
          <w:sz w:val="20"/>
          <w:szCs w:val="20"/>
          <w:lang w:val="id-ID"/>
        </w:rPr>
        <w:t xml:space="preserve"> </w:t>
      </w:r>
      <w:r w:rsidR="00F208FA" w:rsidRPr="00F208FA">
        <w:rPr>
          <w:rFonts w:ascii="Book Antiqua" w:hAnsi="Book Antiqua" w:cs="Calibri"/>
          <w:sz w:val="20"/>
          <w:szCs w:val="20"/>
          <w:lang w:val="id-ID"/>
        </w:rPr>
        <w:t>Regresi Data Panel Dengan Metode Random Effect</w:t>
      </w:r>
    </w:p>
    <w:tbl>
      <w:tblPr>
        <w:tblW w:w="9468" w:type="dxa"/>
        <w:tblLook w:val="04A0" w:firstRow="1" w:lastRow="0" w:firstColumn="1" w:lastColumn="0" w:noHBand="0" w:noVBand="1"/>
      </w:tblPr>
      <w:tblGrid>
        <w:gridCol w:w="1271"/>
        <w:gridCol w:w="1537"/>
        <w:gridCol w:w="1440"/>
        <w:gridCol w:w="1350"/>
        <w:gridCol w:w="1170"/>
        <w:gridCol w:w="900"/>
        <w:gridCol w:w="1800"/>
      </w:tblGrid>
      <w:tr w:rsidR="00217659" w:rsidRPr="00CD7C31" w:rsidTr="00F208FA">
        <w:trPr>
          <w:trHeight w:val="600"/>
        </w:trPr>
        <w:tc>
          <w:tcPr>
            <w:tcW w:w="1271" w:type="dxa"/>
            <w:tcBorders>
              <w:top w:val="single" w:sz="4" w:space="0" w:color="auto"/>
              <w:bottom w:val="single" w:sz="4" w:space="0" w:color="auto"/>
            </w:tcBorders>
            <w:shd w:val="clear" w:color="auto" w:fill="FFFFFF" w:themeFill="background1"/>
            <w:noWrap/>
            <w:vAlign w:val="center"/>
            <w:hideMark/>
          </w:tcPr>
          <w:p w:rsidR="00217659" w:rsidRPr="00F208FA" w:rsidRDefault="00217659" w:rsidP="00F208FA">
            <w:pPr>
              <w:rPr>
                <w:rFonts w:ascii="Book Antiqua" w:hAnsi="Book Antiqua" w:cs="Calibri"/>
                <w:bCs/>
                <w:color w:val="000000"/>
                <w:szCs w:val="20"/>
                <w:lang w:val="id-ID" w:eastAsia="id-ID"/>
              </w:rPr>
            </w:pPr>
            <w:proofErr w:type="spellStart"/>
            <w:r w:rsidRPr="00F208FA">
              <w:rPr>
                <w:rFonts w:ascii="Book Antiqua" w:hAnsi="Book Antiqua" w:cs="Calibri"/>
                <w:bCs/>
                <w:color w:val="000000"/>
                <w:szCs w:val="20"/>
                <w:lang w:eastAsia="id-ID"/>
              </w:rPr>
              <w:t>Variabel</w:t>
            </w:r>
            <w:proofErr w:type="spellEnd"/>
            <w:r w:rsidRPr="00F208FA">
              <w:rPr>
                <w:rFonts w:ascii="Book Antiqua" w:hAnsi="Book Antiqua" w:cs="Calibri"/>
                <w:bCs/>
                <w:color w:val="000000"/>
                <w:szCs w:val="20"/>
                <w:lang w:eastAsia="id-ID"/>
              </w:rPr>
              <w:t xml:space="preserve"> </w:t>
            </w:r>
            <w:r w:rsidR="00F208FA" w:rsidRPr="00F208FA">
              <w:rPr>
                <w:rFonts w:ascii="Book Antiqua" w:hAnsi="Book Antiqua" w:cs="Calibri"/>
                <w:bCs/>
                <w:color w:val="000000"/>
                <w:szCs w:val="20"/>
                <w:lang w:val="id-ID" w:eastAsia="id-ID"/>
              </w:rPr>
              <w:t>Dependen</w:t>
            </w:r>
          </w:p>
        </w:tc>
        <w:tc>
          <w:tcPr>
            <w:tcW w:w="1537" w:type="dxa"/>
            <w:tcBorders>
              <w:top w:val="single" w:sz="4" w:space="0" w:color="auto"/>
              <w:bottom w:val="single" w:sz="4" w:space="0" w:color="auto"/>
            </w:tcBorders>
            <w:shd w:val="clear" w:color="auto" w:fill="FFFFFF" w:themeFill="background1"/>
            <w:noWrap/>
            <w:vAlign w:val="center"/>
            <w:hideMark/>
          </w:tcPr>
          <w:p w:rsidR="00217659" w:rsidRPr="00F208FA" w:rsidRDefault="00217659" w:rsidP="00F208FA">
            <w:pPr>
              <w:rPr>
                <w:rFonts w:ascii="Book Antiqua" w:hAnsi="Book Antiqua" w:cs="Calibri"/>
                <w:bCs/>
                <w:color w:val="000000"/>
                <w:szCs w:val="20"/>
                <w:lang w:val="id-ID" w:eastAsia="id-ID"/>
              </w:rPr>
            </w:pPr>
            <w:proofErr w:type="spellStart"/>
            <w:r w:rsidRPr="00F208FA">
              <w:rPr>
                <w:rFonts w:ascii="Book Antiqua" w:hAnsi="Book Antiqua" w:cs="Calibri"/>
                <w:bCs/>
                <w:color w:val="000000"/>
                <w:szCs w:val="20"/>
                <w:lang w:eastAsia="id-ID"/>
              </w:rPr>
              <w:t>Variabel</w:t>
            </w:r>
            <w:proofErr w:type="spellEnd"/>
            <w:r w:rsidRPr="00F208FA">
              <w:rPr>
                <w:rFonts w:ascii="Book Antiqua" w:hAnsi="Book Antiqua" w:cs="Calibri"/>
                <w:bCs/>
                <w:color w:val="000000"/>
                <w:szCs w:val="20"/>
                <w:lang w:eastAsia="id-ID"/>
              </w:rPr>
              <w:t xml:space="preserve"> </w:t>
            </w:r>
            <w:r w:rsidR="00F208FA" w:rsidRPr="00F208FA">
              <w:rPr>
                <w:rFonts w:ascii="Book Antiqua" w:hAnsi="Book Antiqua" w:cs="Calibri"/>
                <w:bCs/>
                <w:color w:val="000000"/>
                <w:szCs w:val="20"/>
                <w:lang w:val="id-ID" w:eastAsia="id-ID"/>
              </w:rPr>
              <w:t>Independen</w:t>
            </w:r>
          </w:p>
        </w:tc>
        <w:tc>
          <w:tcPr>
            <w:tcW w:w="1440" w:type="dxa"/>
            <w:tcBorders>
              <w:top w:val="single" w:sz="4" w:space="0" w:color="auto"/>
              <w:bottom w:val="single" w:sz="4" w:space="0" w:color="auto"/>
            </w:tcBorders>
            <w:shd w:val="clear" w:color="auto" w:fill="FFFFFF" w:themeFill="background1"/>
            <w:vAlign w:val="center"/>
            <w:hideMark/>
          </w:tcPr>
          <w:p w:rsidR="00217659" w:rsidRPr="00F208FA" w:rsidRDefault="00217659" w:rsidP="00C56CB3">
            <w:pPr>
              <w:rPr>
                <w:rFonts w:ascii="Book Antiqua" w:hAnsi="Book Antiqua" w:cs="Calibri"/>
                <w:bCs/>
                <w:color w:val="000000"/>
                <w:szCs w:val="20"/>
                <w:lang w:eastAsia="id-ID"/>
              </w:rPr>
            </w:pPr>
            <w:proofErr w:type="spellStart"/>
            <w:r w:rsidRPr="00F208FA">
              <w:rPr>
                <w:rFonts w:ascii="Book Antiqua" w:hAnsi="Book Antiqua" w:cs="Calibri"/>
                <w:bCs/>
                <w:color w:val="000000"/>
                <w:szCs w:val="20"/>
                <w:lang w:eastAsia="id-ID"/>
              </w:rPr>
              <w:t>Koefisien</w:t>
            </w:r>
            <w:proofErr w:type="spellEnd"/>
            <w:r w:rsidRPr="00F208FA">
              <w:rPr>
                <w:rFonts w:ascii="Book Antiqua" w:hAnsi="Book Antiqua" w:cs="Calibri"/>
                <w:bCs/>
                <w:color w:val="000000"/>
                <w:szCs w:val="20"/>
                <w:lang w:eastAsia="id-ID"/>
              </w:rPr>
              <w:t xml:space="preserve"> </w:t>
            </w:r>
            <w:proofErr w:type="spellStart"/>
            <w:r w:rsidRPr="00F208FA">
              <w:rPr>
                <w:rFonts w:ascii="Book Antiqua" w:hAnsi="Book Antiqua" w:cs="Calibri"/>
                <w:bCs/>
                <w:color w:val="000000"/>
                <w:szCs w:val="20"/>
                <w:lang w:eastAsia="id-ID"/>
              </w:rPr>
              <w:t>Regresi</w:t>
            </w:r>
            <w:proofErr w:type="spellEnd"/>
          </w:p>
        </w:tc>
        <w:tc>
          <w:tcPr>
            <w:tcW w:w="1350" w:type="dxa"/>
            <w:tcBorders>
              <w:top w:val="single" w:sz="4" w:space="0" w:color="auto"/>
              <w:bottom w:val="single" w:sz="4" w:space="0" w:color="auto"/>
            </w:tcBorders>
            <w:shd w:val="clear" w:color="auto" w:fill="FFFFFF" w:themeFill="background1"/>
            <w:noWrap/>
            <w:vAlign w:val="center"/>
            <w:hideMark/>
          </w:tcPr>
          <w:p w:rsidR="00217659" w:rsidRPr="00F208FA" w:rsidRDefault="00217659" w:rsidP="00C56CB3">
            <w:pPr>
              <w:rPr>
                <w:rFonts w:ascii="Book Antiqua" w:hAnsi="Book Antiqua" w:cs="Calibri"/>
                <w:bCs/>
                <w:color w:val="000000"/>
                <w:szCs w:val="20"/>
                <w:lang w:eastAsia="id-ID"/>
              </w:rPr>
            </w:pPr>
            <w:r w:rsidRPr="00F208FA">
              <w:rPr>
                <w:rFonts w:ascii="Book Antiqua" w:hAnsi="Book Antiqua" w:cs="Calibri"/>
                <w:bCs/>
                <w:color w:val="000000"/>
                <w:szCs w:val="20"/>
                <w:lang w:eastAsia="id-ID"/>
              </w:rPr>
              <w:t xml:space="preserve">t </w:t>
            </w:r>
            <w:proofErr w:type="spellStart"/>
            <w:r w:rsidRPr="00F208FA">
              <w:rPr>
                <w:rFonts w:ascii="Book Antiqua" w:hAnsi="Book Antiqua" w:cs="Calibri"/>
                <w:bCs/>
                <w:color w:val="000000"/>
                <w:szCs w:val="20"/>
                <w:lang w:eastAsia="id-ID"/>
              </w:rPr>
              <w:t>hitung</w:t>
            </w:r>
            <w:proofErr w:type="spellEnd"/>
          </w:p>
        </w:tc>
        <w:tc>
          <w:tcPr>
            <w:tcW w:w="1170" w:type="dxa"/>
            <w:tcBorders>
              <w:top w:val="single" w:sz="4" w:space="0" w:color="auto"/>
              <w:bottom w:val="single" w:sz="4" w:space="0" w:color="auto"/>
            </w:tcBorders>
            <w:shd w:val="clear" w:color="auto" w:fill="FFFFFF" w:themeFill="background1"/>
            <w:noWrap/>
            <w:vAlign w:val="center"/>
            <w:hideMark/>
          </w:tcPr>
          <w:p w:rsidR="00217659" w:rsidRPr="00F208FA" w:rsidRDefault="00217659" w:rsidP="00C56CB3">
            <w:pPr>
              <w:rPr>
                <w:rFonts w:ascii="Book Antiqua" w:hAnsi="Book Antiqua" w:cs="Calibri"/>
                <w:bCs/>
                <w:color w:val="000000"/>
                <w:szCs w:val="20"/>
                <w:lang w:eastAsia="id-ID"/>
              </w:rPr>
            </w:pPr>
            <w:r w:rsidRPr="00F208FA">
              <w:rPr>
                <w:rFonts w:ascii="Book Antiqua" w:hAnsi="Book Antiqua" w:cs="Calibri"/>
                <w:bCs/>
                <w:color w:val="000000"/>
                <w:szCs w:val="20"/>
                <w:lang w:eastAsia="id-ID"/>
              </w:rPr>
              <w:t xml:space="preserve">Prob. </w:t>
            </w:r>
          </w:p>
        </w:tc>
        <w:tc>
          <w:tcPr>
            <w:tcW w:w="900" w:type="dxa"/>
            <w:tcBorders>
              <w:top w:val="single" w:sz="4" w:space="0" w:color="auto"/>
              <w:bottom w:val="single" w:sz="4" w:space="0" w:color="auto"/>
            </w:tcBorders>
            <w:shd w:val="clear" w:color="auto" w:fill="FFFFFF" w:themeFill="background1"/>
            <w:noWrap/>
            <w:vAlign w:val="center"/>
            <w:hideMark/>
          </w:tcPr>
          <w:p w:rsidR="00217659" w:rsidRPr="00F208FA" w:rsidRDefault="00217659" w:rsidP="00C56CB3">
            <w:pPr>
              <w:rPr>
                <w:rFonts w:ascii="Book Antiqua" w:hAnsi="Book Antiqua" w:cs="Calibri"/>
                <w:bCs/>
                <w:color w:val="000000"/>
                <w:szCs w:val="20"/>
                <w:lang w:eastAsia="id-ID"/>
              </w:rPr>
            </w:pPr>
            <w:proofErr w:type="spellStart"/>
            <w:r w:rsidRPr="00F208FA">
              <w:rPr>
                <w:rFonts w:ascii="Book Antiqua" w:hAnsi="Book Antiqua" w:cs="Calibri"/>
                <w:bCs/>
                <w:color w:val="000000"/>
                <w:szCs w:val="20"/>
                <w:lang w:eastAsia="id-ID"/>
              </w:rPr>
              <w:t>Arah</w:t>
            </w:r>
            <w:proofErr w:type="spellEnd"/>
          </w:p>
        </w:tc>
        <w:tc>
          <w:tcPr>
            <w:tcW w:w="1800" w:type="dxa"/>
            <w:tcBorders>
              <w:top w:val="single" w:sz="4" w:space="0" w:color="auto"/>
              <w:bottom w:val="single" w:sz="4" w:space="0" w:color="auto"/>
            </w:tcBorders>
            <w:shd w:val="clear" w:color="auto" w:fill="FFFFFF" w:themeFill="background1"/>
            <w:noWrap/>
            <w:vAlign w:val="center"/>
            <w:hideMark/>
          </w:tcPr>
          <w:p w:rsidR="00217659" w:rsidRPr="00F208FA" w:rsidRDefault="00217659" w:rsidP="00C56CB3">
            <w:pPr>
              <w:rPr>
                <w:rFonts w:ascii="Book Antiqua" w:hAnsi="Book Antiqua" w:cs="Calibri"/>
                <w:bCs/>
                <w:color w:val="000000"/>
                <w:szCs w:val="20"/>
                <w:lang w:eastAsia="id-ID"/>
              </w:rPr>
            </w:pPr>
            <w:proofErr w:type="spellStart"/>
            <w:r w:rsidRPr="00F208FA">
              <w:rPr>
                <w:rFonts w:ascii="Book Antiqua" w:hAnsi="Book Antiqua" w:cs="Calibri"/>
                <w:bCs/>
                <w:color w:val="000000"/>
                <w:szCs w:val="20"/>
                <w:lang w:eastAsia="id-ID"/>
              </w:rPr>
              <w:t>Ket</w:t>
            </w:r>
            <w:proofErr w:type="spellEnd"/>
            <w:r w:rsidRPr="00F208FA">
              <w:rPr>
                <w:rFonts w:ascii="Book Antiqua" w:hAnsi="Book Antiqua" w:cs="Calibri"/>
                <w:bCs/>
                <w:color w:val="000000"/>
                <w:szCs w:val="20"/>
                <w:lang w:eastAsia="id-ID"/>
              </w:rPr>
              <w:t>.</w:t>
            </w:r>
          </w:p>
        </w:tc>
      </w:tr>
      <w:tr w:rsidR="00FF49AF" w:rsidRPr="00CD7C31" w:rsidTr="000A664B">
        <w:trPr>
          <w:trHeight w:val="350"/>
        </w:trPr>
        <w:tc>
          <w:tcPr>
            <w:tcW w:w="1271" w:type="dxa"/>
            <w:vMerge w:val="restart"/>
            <w:tcBorders>
              <w:top w:val="single" w:sz="4" w:space="0" w:color="auto"/>
            </w:tcBorders>
            <w:shd w:val="clear" w:color="auto" w:fill="auto"/>
            <w:vAlign w:val="center"/>
            <w:hideMark/>
          </w:tcPr>
          <w:p w:rsidR="00FF49AF" w:rsidRPr="00CD7C31" w:rsidRDefault="00FF49AF" w:rsidP="00BC5DA6">
            <w:pPr>
              <w:rPr>
                <w:rFonts w:ascii="Book Antiqua" w:hAnsi="Book Antiqua" w:cs="Calibri"/>
                <w:color w:val="000000"/>
                <w:szCs w:val="20"/>
                <w:lang w:val="id-ID" w:eastAsia="id-ID"/>
              </w:rPr>
            </w:pPr>
            <w:r>
              <w:rPr>
                <w:rFonts w:ascii="Book Antiqua" w:hAnsi="Book Antiqua" w:cs="Calibri"/>
                <w:color w:val="000000"/>
                <w:szCs w:val="20"/>
                <w:lang w:val="id-ID" w:eastAsia="id-ID"/>
              </w:rPr>
              <w:t>G</w:t>
            </w:r>
            <w:r w:rsidR="00BC5DA6">
              <w:rPr>
                <w:rFonts w:ascii="Book Antiqua" w:hAnsi="Book Antiqua" w:cs="Calibri"/>
                <w:color w:val="000000"/>
                <w:szCs w:val="20"/>
                <w:lang w:val="id-ID" w:eastAsia="id-ID"/>
              </w:rPr>
              <w:t>KREDIT</w:t>
            </w:r>
          </w:p>
        </w:tc>
        <w:tc>
          <w:tcPr>
            <w:tcW w:w="1537" w:type="dxa"/>
            <w:tcBorders>
              <w:top w:val="single" w:sz="4" w:space="0" w:color="auto"/>
            </w:tcBorders>
            <w:shd w:val="clear" w:color="auto" w:fill="auto"/>
            <w:noWrap/>
            <w:vAlign w:val="center"/>
            <w:hideMark/>
          </w:tcPr>
          <w:p w:rsidR="00FF49AF" w:rsidRPr="00CD7C31" w:rsidRDefault="00FF49AF" w:rsidP="000A664B">
            <w:pPr>
              <w:rPr>
                <w:rFonts w:ascii="Book Antiqua" w:hAnsi="Book Antiqua" w:cs="Calibri"/>
                <w:color w:val="000000"/>
                <w:szCs w:val="20"/>
                <w:lang w:eastAsia="id-ID"/>
              </w:rPr>
            </w:pPr>
            <w:proofErr w:type="spellStart"/>
            <w:r w:rsidRPr="00CD7C31">
              <w:rPr>
                <w:rFonts w:ascii="Book Antiqua" w:hAnsi="Book Antiqua" w:cs="Calibri"/>
                <w:color w:val="000000"/>
                <w:szCs w:val="20"/>
                <w:lang w:eastAsia="id-ID"/>
              </w:rPr>
              <w:t>Konstanta</w:t>
            </w:r>
            <w:proofErr w:type="spellEnd"/>
          </w:p>
        </w:tc>
        <w:tc>
          <w:tcPr>
            <w:tcW w:w="1440" w:type="dxa"/>
            <w:tcBorders>
              <w:top w:val="single" w:sz="4" w:space="0" w:color="auto"/>
            </w:tcBorders>
            <w:shd w:val="clear" w:color="auto" w:fill="auto"/>
            <w:noWrap/>
            <w:vAlign w:val="center"/>
            <w:hideMark/>
          </w:tcPr>
          <w:p w:rsidR="00FF49AF" w:rsidRPr="002F47F1" w:rsidRDefault="00FF49AF" w:rsidP="000A664B">
            <w:pPr>
              <w:jc w:val="right"/>
            </w:pPr>
            <w:r w:rsidRPr="002F47F1">
              <w:t>62.98670</w:t>
            </w:r>
          </w:p>
        </w:tc>
        <w:tc>
          <w:tcPr>
            <w:tcW w:w="1350" w:type="dxa"/>
            <w:tcBorders>
              <w:top w:val="single" w:sz="4" w:space="0" w:color="auto"/>
            </w:tcBorders>
            <w:shd w:val="clear" w:color="auto" w:fill="auto"/>
            <w:noWrap/>
            <w:vAlign w:val="center"/>
            <w:hideMark/>
          </w:tcPr>
          <w:p w:rsidR="00FF49AF" w:rsidRPr="00EB1D17" w:rsidRDefault="00FF49AF" w:rsidP="000A664B">
            <w:pPr>
              <w:jc w:val="right"/>
            </w:pPr>
            <w:r w:rsidRPr="00EB1D17">
              <w:t>2.749380</w:t>
            </w:r>
          </w:p>
        </w:tc>
        <w:tc>
          <w:tcPr>
            <w:tcW w:w="1170" w:type="dxa"/>
            <w:tcBorders>
              <w:top w:val="single" w:sz="4" w:space="0" w:color="auto"/>
            </w:tcBorders>
            <w:shd w:val="clear" w:color="auto" w:fill="auto"/>
            <w:noWrap/>
            <w:vAlign w:val="center"/>
            <w:hideMark/>
          </w:tcPr>
          <w:p w:rsidR="00FF49AF" w:rsidRPr="00807F08" w:rsidRDefault="00FF49AF" w:rsidP="000A664B">
            <w:pPr>
              <w:jc w:val="right"/>
            </w:pPr>
            <w:r w:rsidRPr="00807F08">
              <w:t>0.0060</w:t>
            </w:r>
          </w:p>
        </w:tc>
        <w:tc>
          <w:tcPr>
            <w:tcW w:w="900" w:type="dxa"/>
            <w:tcBorders>
              <w:top w:val="single" w:sz="4" w:space="0" w:color="auto"/>
            </w:tcBorders>
            <w:shd w:val="clear" w:color="auto" w:fill="auto"/>
            <w:noWrap/>
            <w:vAlign w:val="center"/>
            <w:hideMark/>
          </w:tcPr>
          <w:p w:rsidR="00FF49AF" w:rsidRPr="00CD7C31" w:rsidRDefault="00FF49AF" w:rsidP="000A664B">
            <w:pPr>
              <w:jc w:val="right"/>
              <w:rPr>
                <w:rFonts w:ascii="Book Antiqua" w:hAnsi="Book Antiqua" w:cs="Calibri"/>
                <w:color w:val="000000"/>
                <w:szCs w:val="20"/>
                <w:lang w:eastAsia="id-ID"/>
              </w:rPr>
            </w:pPr>
            <w:r w:rsidRPr="00CD7C31">
              <w:rPr>
                <w:rFonts w:ascii="Book Antiqua" w:hAnsi="Book Antiqua" w:cs="Calibri"/>
                <w:color w:val="000000"/>
                <w:szCs w:val="20"/>
                <w:lang w:eastAsia="id-ID"/>
              </w:rPr>
              <w:t>(+)</w:t>
            </w:r>
          </w:p>
        </w:tc>
        <w:tc>
          <w:tcPr>
            <w:tcW w:w="1800" w:type="dxa"/>
            <w:tcBorders>
              <w:top w:val="single" w:sz="4" w:space="0" w:color="auto"/>
            </w:tcBorders>
            <w:shd w:val="clear" w:color="auto" w:fill="auto"/>
            <w:noWrap/>
            <w:vAlign w:val="center"/>
            <w:hideMark/>
          </w:tcPr>
          <w:p w:rsidR="00FF49AF" w:rsidRPr="00CD7C31" w:rsidRDefault="00FF49AF" w:rsidP="000A664B">
            <w:pPr>
              <w:jc w:val="right"/>
              <w:rPr>
                <w:rFonts w:ascii="Book Antiqua" w:hAnsi="Book Antiqua" w:cs="Calibri"/>
                <w:color w:val="000000"/>
                <w:szCs w:val="20"/>
                <w:lang w:eastAsia="id-ID"/>
              </w:rPr>
            </w:pPr>
            <w:r w:rsidRPr="00CD7C31">
              <w:rPr>
                <w:rFonts w:ascii="Book Antiqua" w:hAnsi="Book Antiqua" w:cs="Calibri"/>
                <w:color w:val="000000"/>
                <w:szCs w:val="20"/>
                <w:lang w:eastAsia="id-ID"/>
              </w:rPr>
              <w:t>Sig</w:t>
            </w:r>
          </w:p>
        </w:tc>
      </w:tr>
      <w:tr w:rsidR="00FF49AF" w:rsidRPr="00CD7C31" w:rsidTr="000A664B">
        <w:trPr>
          <w:trHeight w:val="300"/>
        </w:trPr>
        <w:tc>
          <w:tcPr>
            <w:tcW w:w="1271" w:type="dxa"/>
            <w:vMerge/>
            <w:vAlign w:val="center"/>
            <w:hideMark/>
          </w:tcPr>
          <w:p w:rsidR="00FF49AF" w:rsidRPr="00CD7C31" w:rsidRDefault="00FF49AF" w:rsidP="00C56CB3">
            <w:pPr>
              <w:rPr>
                <w:rFonts w:ascii="Book Antiqua" w:hAnsi="Book Antiqua" w:cs="Calibri"/>
                <w:color w:val="000000"/>
                <w:szCs w:val="20"/>
                <w:lang w:eastAsia="id-ID"/>
              </w:rPr>
            </w:pPr>
          </w:p>
        </w:tc>
        <w:tc>
          <w:tcPr>
            <w:tcW w:w="1537" w:type="dxa"/>
            <w:tcBorders>
              <w:top w:val="nil"/>
            </w:tcBorders>
            <w:shd w:val="clear" w:color="auto" w:fill="auto"/>
            <w:noWrap/>
            <w:vAlign w:val="center"/>
            <w:hideMark/>
          </w:tcPr>
          <w:p w:rsidR="00FF49AF" w:rsidRPr="00CD7C31" w:rsidRDefault="00FF49AF" w:rsidP="000A664B">
            <w:pPr>
              <w:rPr>
                <w:rFonts w:ascii="Book Antiqua" w:hAnsi="Book Antiqua" w:cs="Calibri"/>
                <w:szCs w:val="20"/>
                <w:lang w:val="id-ID"/>
              </w:rPr>
            </w:pPr>
            <w:r>
              <w:rPr>
                <w:rFonts w:ascii="Book Antiqua" w:hAnsi="Book Antiqua" w:cs="Calibri"/>
                <w:szCs w:val="20"/>
                <w:lang w:val="id-ID"/>
              </w:rPr>
              <w:t>KRISIS</w:t>
            </w:r>
          </w:p>
        </w:tc>
        <w:tc>
          <w:tcPr>
            <w:tcW w:w="1440" w:type="dxa"/>
            <w:tcBorders>
              <w:top w:val="nil"/>
            </w:tcBorders>
            <w:shd w:val="clear" w:color="auto" w:fill="auto"/>
            <w:noWrap/>
            <w:vAlign w:val="center"/>
            <w:hideMark/>
          </w:tcPr>
          <w:p w:rsidR="00FF49AF" w:rsidRPr="002F47F1" w:rsidRDefault="00FF49AF" w:rsidP="000A664B">
            <w:pPr>
              <w:jc w:val="right"/>
            </w:pPr>
            <w:r w:rsidRPr="002F47F1">
              <w:t>12.86719</w:t>
            </w:r>
          </w:p>
        </w:tc>
        <w:tc>
          <w:tcPr>
            <w:tcW w:w="1350" w:type="dxa"/>
            <w:tcBorders>
              <w:top w:val="nil"/>
            </w:tcBorders>
            <w:shd w:val="clear" w:color="auto" w:fill="auto"/>
            <w:noWrap/>
            <w:vAlign w:val="center"/>
            <w:hideMark/>
          </w:tcPr>
          <w:p w:rsidR="00FF49AF" w:rsidRPr="00EB1D17" w:rsidRDefault="00FF49AF" w:rsidP="000A664B">
            <w:pPr>
              <w:jc w:val="right"/>
            </w:pPr>
            <w:r w:rsidRPr="00EB1D17">
              <w:t>0.863597</w:t>
            </w:r>
          </w:p>
        </w:tc>
        <w:tc>
          <w:tcPr>
            <w:tcW w:w="1170" w:type="dxa"/>
            <w:tcBorders>
              <w:top w:val="nil"/>
            </w:tcBorders>
            <w:shd w:val="clear" w:color="auto" w:fill="auto"/>
            <w:noWrap/>
            <w:vAlign w:val="center"/>
            <w:hideMark/>
          </w:tcPr>
          <w:p w:rsidR="00FF49AF" w:rsidRPr="00807F08" w:rsidRDefault="00FF49AF" w:rsidP="000A664B">
            <w:pPr>
              <w:jc w:val="right"/>
            </w:pPr>
            <w:r w:rsidRPr="00807F08">
              <w:t>0.3880</w:t>
            </w:r>
          </w:p>
        </w:tc>
        <w:tc>
          <w:tcPr>
            <w:tcW w:w="900" w:type="dxa"/>
            <w:tcBorders>
              <w:top w:val="nil"/>
            </w:tcBorders>
            <w:shd w:val="clear" w:color="auto" w:fill="auto"/>
            <w:noWrap/>
            <w:vAlign w:val="center"/>
            <w:hideMark/>
          </w:tcPr>
          <w:p w:rsidR="00FF49AF" w:rsidRPr="00CD7C31" w:rsidRDefault="00FF49AF" w:rsidP="000A664B">
            <w:pPr>
              <w:jc w:val="right"/>
              <w:rPr>
                <w:rFonts w:ascii="Book Antiqua" w:hAnsi="Book Antiqua" w:cs="Calibri"/>
                <w:color w:val="000000"/>
                <w:szCs w:val="20"/>
                <w:lang w:eastAsia="id-ID"/>
              </w:rPr>
            </w:pPr>
            <w:r w:rsidRPr="00CD7C31">
              <w:rPr>
                <w:rFonts w:ascii="Book Antiqua" w:hAnsi="Book Antiqua" w:cs="Calibri"/>
                <w:color w:val="000000"/>
                <w:szCs w:val="20"/>
                <w:lang w:eastAsia="id-ID"/>
              </w:rPr>
              <w:t>(</w:t>
            </w:r>
            <w:r>
              <w:rPr>
                <w:rFonts w:ascii="Book Antiqua" w:hAnsi="Book Antiqua" w:cs="Calibri"/>
                <w:color w:val="000000"/>
                <w:szCs w:val="20"/>
                <w:lang w:val="id-ID" w:eastAsia="id-ID"/>
              </w:rPr>
              <w:t>+</w:t>
            </w:r>
            <w:r w:rsidRPr="00CD7C31">
              <w:rPr>
                <w:rFonts w:ascii="Book Antiqua" w:hAnsi="Book Antiqua" w:cs="Calibri"/>
                <w:color w:val="000000"/>
                <w:szCs w:val="20"/>
                <w:lang w:eastAsia="id-ID"/>
              </w:rPr>
              <w:t>)</w:t>
            </w:r>
          </w:p>
        </w:tc>
        <w:tc>
          <w:tcPr>
            <w:tcW w:w="1800" w:type="dxa"/>
            <w:tcBorders>
              <w:top w:val="nil"/>
            </w:tcBorders>
            <w:shd w:val="clear" w:color="auto" w:fill="auto"/>
            <w:noWrap/>
            <w:vAlign w:val="center"/>
            <w:hideMark/>
          </w:tcPr>
          <w:p w:rsidR="00FF49AF" w:rsidRPr="00CD7C31" w:rsidRDefault="00F208FA" w:rsidP="000A664B">
            <w:pPr>
              <w:jc w:val="right"/>
              <w:rPr>
                <w:rFonts w:ascii="Book Antiqua" w:hAnsi="Book Antiqua" w:cs="Calibri"/>
                <w:color w:val="000000"/>
                <w:szCs w:val="20"/>
                <w:lang w:val="id-ID" w:eastAsia="id-ID"/>
              </w:rPr>
            </w:pPr>
            <w:r>
              <w:rPr>
                <w:rFonts w:ascii="Book Antiqua" w:hAnsi="Book Antiqua" w:cs="Calibri"/>
                <w:color w:val="000000"/>
                <w:szCs w:val="20"/>
                <w:lang w:val="id-ID" w:eastAsia="id-ID"/>
              </w:rPr>
              <w:t xml:space="preserve">Tidak </w:t>
            </w:r>
            <w:r w:rsidR="00FF49AF" w:rsidRPr="00CD7C31">
              <w:rPr>
                <w:rFonts w:ascii="Book Antiqua" w:hAnsi="Book Antiqua" w:cs="Calibri"/>
                <w:color w:val="000000"/>
                <w:szCs w:val="20"/>
                <w:lang w:eastAsia="id-ID"/>
              </w:rPr>
              <w:t>Sig</w:t>
            </w:r>
            <w:r w:rsidR="00FF49AF" w:rsidRPr="00CD7C31">
              <w:rPr>
                <w:rFonts w:ascii="Book Antiqua" w:hAnsi="Book Antiqua" w:cs="Calibri"/>
                <w:color w:val="000000"/>
                <w:szCs w:val="20"/>
                <w:lang w:val="id-ID" w:eastAsia="id-ID"/>
              </w:rPr>
              <w:t>.</w:t>
            </w:r>
          </w:p>
        </w:tc>
      </w:tr>
      <w:tr w:rsidR="00FF49AF" w:rsidRPr="00CD7C31" w:rsidTr="000A664B">
        <w:trPr>
          <w:trHeight w:val="300"/>
        </w:trPr>
        <w:tc>
          <w:tcPr>
            <w:tcW w:w="1271" w:type="dxa"/>
            <w:vMerge/>
            <w:vAlign w:val="center"/>
          </w:tcPr>
          <w:p w:rsidR="00FF49AF" w:rsidRPr="00CD7C31" w:rsidRDefault="00FF49AF" w:rsidP="00C56CB3">
            <w:pPr>
              <w:rPr>
                <w:rFonts w:ascii="Book Antiqua" w:hAnsi="Book Antiqua" w:cs="Calibri"/>
                <w:color w:val="000000"/>
                <w:szCs w:val="20"/>
                <w:lang w:eastAsia="id-ID"/>
              </w:rPr>
            </w:pPr>
          </w:p>
        </w:tc>
        <w:tc>
          <w:tcPr>
            <w:tcW w:w="1537" w:type="dxa"/>
            <w:tcBorders>
              <w:top w:val="nil"/>
            </w:tcBorders>
            <w:shd w:val="clear" w:color="auto" w:fill="auto"/>
            <w:noWrap/>
            <w:vAlign w:val="center"/>
          </w:tcPr>
          <w:p w:rsidR="00FF49AF" w:rsidRPr="00CD7C31" w:rsidRDefault="00FF49AF" w:rsidP="000A664B">
            <w:pPr>
              <w:rPr>
                <w:rFonts w:ascii="Book Antiqua" w:hAnsi="Book Antiqua" w:cs="Calibri"/>
                <w:szCs w:val="20"/>
                <w:lang w:val="id-ID"/>
              </w:rPr>
            </w:pPr>
            <w:r>
              <w:rPr>
                <w:rFonts w:ascii="Book Antiqua" w:hAnsi="Book Antiqua" w:cs="Calibri"/>
                <w:szCs w:val="20"/>
                <w:lang w:val="id-ID"/>
              </w:rPr>
              <w:t>ROA</w:t>
            </w:r>
          </w:p>
        </w:tc>
        <w:tc>
          <w:tcPr>
            <w:tcW w:w="1440" w:type="dxa"/>
            <w:tcBorders>
              <w:top w:val="nil"/>
            </w:tcBorders>
            <w:shd w:val="clear" w:color="auto" w:fill="auto"/>
            <w:noWrap/>
            <w:vAlign w:val="center"/>
          </w:tcPr>
          <w:p w:rsidR="00FF49AF" w:rsidRPr="002F47F1" w:rsidRDefault="00FF49AF" w:rsidP="000A664B">
            <w:pPr>
              <w:jc w:val="right"/>
            </w:pPr>
            <w:r w:rsidRPr="002F47F1">
              <w:t>-1.135391</w:t>
            </w:r>
          </w:p>
        </w:tc>
        <w:tc>
          <w:tcPr>
            <w:tcW w:w="1350" w:type="dxa"/>
            <w:tcBorders>
              <w:top w:val="nil"/>
            </w:tcBorders>
            <w:shd w:val="clear" w:color="auto" w:fill="auto"/>
            <w:noWrap/>
            <w:vAlign w:val="center"/>
          </w:tcPr>
          <w:p w:rsidR="00FF49AF" w:rsidRPr="00EB1D17" w:rsidRDefault="00FF49AF" w:rsidP="000A664B">
            <w:pPr>
              <w:jc w:val="right"/>
            </w:pPr>
            <w:r w:rsidRPr="00EB1D17">
              <w:t>-1.464451</w:t>
            </w:r>
          </w:p>
        </w:tc>
        <w:tc>
          <w:tcPr>
            <w:tcW w:w="1170" w:type="dxa"/>
            <w:tcBorders>
              <w:top w:val="nil"/>
            </w:tcBorders>
            <w:shd w:val="clear" w:color="auto" w:fill="auto"/>
            <w:noWrap/>
            <w:vAlign w:val="center"/>
          </w:tcPr>
          <w:p w:rsidR="00FF49AF" w:rsidRPr="00807F08" w:rsidRDefault="00FF49AF" w:rsidP="000A664B">
            <w:pPr>
              <w:jc w:val="right"/>
            </w:pPr>
            <w:r w:rsidRPr="00807F08">
              <w:t>0.1433</w:t>
            </w:r>
          </w:p>
        </w:tc>
        <w:tc>
          <w:tcPr>
            <w:tcW w:w="900" w:type="dxa"/>
            <w:tcBorders>
              <w:top w:val="nil"/>
            </w:tcBorders>
            <w:shd w:val="clear" w:color="auto" w:fill="auto"/>
            <w:noWrap/>
            <w:vAlign w:val="center"/>
          </w:tcPr>
          <w:p w:rsidR="00FF49AF" w:rsidRPr="00CD7C31" w:rsidRDefault="00FF49AF" w:rsidP="000A664B">
            <w:pPr>
              <w:jc w:val="right"/>
              <w:rPr>
                <w:rFonts w:ascii="Book Antiqua" w:hAnsi="Book Antiqua" w:cs="Calibri"/>
                <w:color w:val="000000"/>
                <w:szCs w:val="20"/>
                <w:lang w:eastAsia="id-ID"/>
              </w:rPr>
            </w:pPr>
            <w:r w:rsidRPr="00CD7C31">
              <w:rPr>
                <w:rFonts w:ascii="Book Antiqua" w:hAnsi="Book Antiqua" w:cs="Calibri"/>
                <w:color w:val="000000"/>
                <w:szCs w:val="20"/>
                <w:lang w:eastAsia="id-ID"/>
              </w:rPr>
              <w:t>(</w:t>
            </w:r>
            <w:r w:rsidR="00F208FA">
              <w:rPr>
                <w:rFonts w:ascii="Book Antiqua" w:hAnsi="Book Antiqua" w:cs="Calibri"/>
                <w:color w:val="000000"/>
                <w:szCs w:val="20"/>
                <w:lang w:val="id-ID" w:eastAsia="id-ID"/>
              </w:rPr>
              <w:t>-</w:t>
            </w:r>
            <w:r w:rsidRPr="00CD7C31">
              <w:rPr>
                <w:rFonts w:ascii="Book Antiqua" w:hAnsi="Book Antiqua" w:cs="Calibri"/>
                <w:color w:val="000000"/>
                <w:szCs w:val="20"/>
                <w:lang w:eastAsia="id-ID"/>
              </w:rPr>
              <w:t>)</w:t>
            </w:r>
          </w:p>
        </w:tc>
        <w:tc>
          <w:tcPr>
            <w:tcW w:w="1800" w:type="dxa"/>
            <w:tcBorders>
              <w:top w:val="nil"/>
            </w:tcBorders>
            <w:shd w:val="clear" w:color="auto" w:fill="auto"/>
            <w:noWrap/>
            <w:vAlign w:val="center"/>
          </w:tcPr>
          <w:p w:rsidR="00FF49AF" w:rsidRPr="00CD7C31" w:rsidRDefault="00F208FA" w:rsidP="000A664B">
            <w:pPr>
              <w:jc w:val="right"/>
              <w:rPr>
                <w:rFonts w:ascii="Book Antiqua" w:hAnsi="Book Antiqua" w:cs="Calibri"/>
                <w:color w:val="000000"/>
                <w:szCs w:val="20"/>
                <w:lang w:eastAsia="id-ID"/>
              </w:rPr>
            </w:pPr>
            <w:r>
              <w:rPr>
                <w:rFonts w:ascii="Book Antiqua" w:hAnsi="Book Antiqua" w:cs="Calibri"/>
                <w:color w:val="000000"/>
                <w:szCs w:val="20"/>
                <w:lang w:val="id-ID" w:eastAsia="id-ID"/>
              </w:rPr>
              <w:t xml:space="preserve">Tidak </w:t>
            </w:r>
            <w:r w:rsidR="00FF49AF" w:rsidRPr="00CD7C31">
              <w:rPr>
                <w:rFonts w:ascii="Book Antiqua" w:hAnsi="Book Antiqua" w:cs="Calibri"/>
                <w:color w:val="000000"/>
                <w:szCs w:val="20"/>
                <w:lang w:eastAsia="id-ID"/>
              </w:rPr>
              <w:t>Sig</w:t>
            </w:r>
            <w:r w:rsidR="00FF49AF" w:rsidRPr="00CD7C31">
              <w:rPr>
                <w:rFonts w:ascii="Book Antiqua" w:hAnsi="Book Antiqua" w:cs="Calibri"/>
                <w:color w:val="000000"/>
                <w:szCs w:val="20"/>
                <w:lang w:val="id-ID" w:eastAsia="id-ID"/>
              </w:rPr>
              <w:t>.</w:t>
            </w:r>
          </w:p>
        </w:tc>
      </w:tr>
      <w:tr w:rsidR="00FF49AF" w:rsidRPr="00CD7C31" w:rsidTr="000A664B">
        <w:trPr>
          <w:trHeight w:val="300"/>
        </w:trPr>
        <w:tc>
          <w:tcPr>
            <w:tcW w:w="1271" w:type="dxa"/>
            <w:vMerge/>
            <w:vAlign w:val="center"/>
            <w:hideMark/>
          </w:tcPr>
          <w:p w:rsidR="00FF49AF" w:rsidRPr="00CD7C31" w:rsidRDefault="00FF49AF" w:rsidP="00C56CB3">
            <w:pPr>
              <w:rPr>
                <w:rFonts w:ascii="Book Antiqua" w:hAnsi="Book Antiqua" w:cs="Calibri"/>
                <w:color w:val="000000"/>
                <w:szCs w:val="20"/>
                <w:lang w:eastAsia="id-ID"/>
              </w:rPr>
            </w:pPr>
          </w:p>
        </w:tc>
        <w:tc>
          <w:tcPr>
            <w:tcW w:w="1537" w:type="dxa"/>
            <w:tcBorders>
              <w:top w:val="nil"/>
            </w:tcBorders>
            <w:shd w:val="clear" w:color="auto" w:fill="auto"/>
            <w:noWrap/>
            <w:vAlign w:val="center"/>
            <w:hideMark/>
          </w:tcPr>
          <w:p w:rsidR="00FF49AF" w:rsidRPr="00CD7C31" w:rsidRDefault="00FF49AF" w:rsidP="000A664B">
            <w:pPr>
              <w:rPr>
                <w:rFonts w:ascii="Book Antiqua" w:hAnsi="Book Antiqua" w:cs="Calibri"/>
                <w:szCs w:val="20"/>
                <w:lang w:val="id-ID"/>
              </w:rPr>
            </w:pPr>
            <w:proofErr w:type="spellStart"/>
            <w:r>
              <w:rPr>
                <w:rFonts w:ascii="Book Antiqua" w:hAnsi="Book Antiqua" w:cs="Calibri"/>
                <w:szCs w:val="20"/>
                <w:lang w:val="id-ID"/>
              </w:rPr>
              <w:t>KRISIS*ROA</w:t>
            </w:r>
            <w:proofErr w:type="spellEnd"/>
          </w:p>
        </w:tc>
        <w:tc>
          <w:tcPr>
            <w:tcW w:w="1440" w:type="dxa"/>
            <w:tcBorders>
              <w:top w:val="nil"/>
            </w:tcBorders>
            <w:shd w:val="clear" w:color="auto" w:fill="auto"/>
            <w:noWrap/>
            <w:vAlign w:val="center"/>
            <w:hideMark/>
          </w:tcPr>
          <w:p w:rsidR="00FF49AF" w:rsidRPr="002F47F1" w:rsidRDefault="00FF49AF" w:rsidP="000A664B">
            <w:pPr>
              <w:jc w:val="right"/>
            </w:pPr>
            <w:r w:rsidRPr="002F47F1">
              <w:t>0.740813</w:t>
            </w:r>
          </w:p>
        </w:tc>
        <w:tc>
          <w:tcPr>
            <w:tcW w:w="1350" w:type="dxa"/>
            <w:tcBorders>
              <w:top w:val="nil"/>
            </w:tcBorders>
            <w:shd w:val="clear" w:color="auto" w:fill="auto"/>
            <w:noWrap/>
            <w:vAlign w:val="center"/>
            <w:hideMark/>
          </w:tcPr>
          <w:p w:rsidR="00FF49AF" w:rsidRPr="00EB1D17" w:rsidRDefault="00FF49AF" w:rsidP="000A664B">
            <w:pPr>
              <w:jc w:val="right"/>
            </w:pPr>
            <w:r w:rsidRPr="00EB1D17">
              <w:t>0.335066</w:t>
            </w:r>
          </w:p>
        </w:tc>
        <w:tc>
          <w:tcPr>
            <w:tcW w:w="1170" w:type="dxa"/>
            <w:tcBorders>
              <w:top w:val="nil"/>
            </w:tcBorders>
            <w:shd w:val="clear" w:color="auto" w:fill="auto"/>
            <w:noWrap/>
            <w:vAlign w:val="center"/>
            <w:hideMark/>
          </w:tcPr>
          <w:p w:rsidR="00FF49AF" w:rsidRPr="00807F08" w:rsidRDefault="00FF49AF" w:rsidP="000A664B">
            <w:pPr>
              <w:jc w:val="right"/>
            </w:pPr>
            <w:r w:rsidRPr="00807F08">
              <w:t>0.7376</w:t>
            </w:r>
          </w:p>
        </w:tc>
        <w:tc>
          <w:tcPr>
            <w:tcW w:w="900" w:type="dxa"/>
            <w:tcBorders>
              <w:top w:val="nil"/>
            </w:tcBorders>
            <w:shd w:val="clear" w:color="auto" w:fill="auto"/>
            <w:noWrap/>
            <w:vAlign w:val="center"/>
            <w:hideMark/>
          </w:tcPr>
          <w:p w:rsidR="00FF49AF" w:rsidRPr="00CD7C31" w:rsidRDefault="00F208FA" w:rsidP="000A664B">
            <w:pPr>
              <w:jc w:val="right"/>
              <w:rPr>
                <w:rFonts w:ascii="Book Antiqua" w:hAnsi="Book Antiqua" w:cs="Calibri"/>
                <w:color w:val="000000"/>
                <w:szCs w:val="20"/>
                <w:lang w:eastAsia="id-ID"/>
              </w:rPr>
            </w:pPr>
            <w:r>
              <w:rPr>
                <w:rFonts w:ascii="Book Antiqua" w:hAnsi="Book Antiqua" w:cs="Calibri"/>
                <w:color w:val="000000"/>
                <w:szCs w:val="20"/>
                <w:lang w:val="id-ID" w:eastAsia="id-ID"/>
              </w:rPr>
              <w:t>(</w:t>
            </w:r>
            <w:r w:rsidR="00FF49AF" w:rsidRPr="00CD7C31">
              <w:rPr>
                <w:rFonts w:ascii="Book Antiqua" w:hAnsi="Book Antiqua" w:cs="Calibri"/>
                <w:color w:val="000000"/>
                <w:szCs w:val="20"/>
                <w:lang w:val="id-ID" w:eastAsia="id-ID"/>
              </w:rPr>
              <w:t>+</w:t>
            </w:r>
            <w:r w:rsidR="00FF49AF" w:rsidRPr="00CD7C31">
              <w:rPr>
                <w:rFonts w:ascii="Book Antiqua" w:hAnsi="Book Antiqua" w:cs="Calibri"/>
                <w:color w:val="000000"/>
                <w:szCs w:val="20"/>
                <w:lang w:eastAsia="id-ID"/>
              </w:rPr>
              <w:t>)</w:t>
            </w:r>
          </w:p>
        </w:tc>
        <w:tc>
          <w:tcPr>
            <w:tcW w:w="1800" w:type="dxa"/>
            <w:tcBorders>
              <w:top w:val="nil"/>
            </w:tcBorders>
            <w:shd w:val="clear" w:color="auto" w:fill="auto"/>
            <w:noWrap/>
            <w:vAlign w:val="center"/>
            <w:hideMark/>
          </w:tcPr>
          <w:p w:rsidR="00FF49AF" w:rsidRPr="00CD7C31" w:rsidRDefault="00F208FA" w:rsidP="000A664B">
            <w:pPr>
              <w:jc w:val="right"/>
              <w:rPr>
                <w:rFonts w:ascii="Book Antiqua" w:hAnsi="Book Antiqua" w:cs="Calibri"/>
                <w:color w:val="000000"/>
                <w:szCs w:val="20"/>
                <w:lang w:val="id-ID" w:eastAsia="id-ID"/>
              </w:rPr>
            </w:pPr>
            <w:r>
              <w:rPr>
                <w:rFonts w:ascii="Book Antiqua" w:hAnsi="Book Antiqua" w:cs="Calibri"/>
                <w:color w:val="000000"/>
                <w:szCs w:val="20"/>
                <w:lang w:val="id-ID" w:eastAsia="id-ID"/>
              </w:rPr>
              <w:t xml:space="preserve">Tidak </w:t>
            </w:r>
            <w:r w:rsidR="00FF49AF" w:rsidRPr="00CD7C31">
              <w:rPr>
                <w:rFonts w:ascii="Book Antiqua" w:hAnsi="Book Antiqua" w:cs="Calibri"/>
                <w:color w:val="000000"/>
                <w:szCs w:val="20"/>
                <w:lang w:eastAsia="id-ID"/>
              </w:rPr>
              <w:t>Sig</w:t>
            </w:r>
            <w:r w:rsidR="00FF49AF" w:rsidRPr="00CD7C31">
              <w:rPr>
                <w:rFonts w:ascii="Book Antiqua" w:hAnsi="Book Antiqua" w:cs="Calibri"/>
                <w:color w:val="000000"/>
                <w:szCs w:val="20"/>
                <w:lang w:val="id-ID" w:eastAsia="id-ID"/>
              </w:rPr>
              <w:t>.</w:t>
            </w:r>
          </w:p>
        </w:tc>
      </w:tr>
      <w:tr w:rsidR="00FF49AF" w:rsidRPr="00CD7C31" w:rsidTr="000A664B">
        <w:trPr>
          <w:trHeight w:val="300"/>
        </w:trPr>
        <w:tc>
          <w:tcPr>
            <w:tcW w:w="1271" w:type="dxa"/>
            <w:vMerge/>
            <w:vAlign w:val="center"/>
            <w:hideMark/>
          </w:tcPr>
          <w:p w:rsidR="00FF49AF" w:rsidRPr="00CD7C31" w:rsidRDefault="00FF49AF" w:rsidP="00C56CB3">
            <w:pPr>
              <w:rPr>
                <w:rFonts w:ascii="Book Antiqua" w:hAnsi="Book Antiqua" w:cs="Calibri"/>
                <w:color w:val="000000"/>
                <w:szCs w:val="20"/>
                <w:lang w:eastAsia="id-ID"/>
              </w:rPr>
            </w:pPr>
          </w:p>
        </w:tc>
        <w:tc>
          <w:tcPr>
            <w:tcW w:w="1537" w:type="dxa"/>
            <w:tcBorders>
              <w:top w:val="nil"/>
            </w:tcBorders>
            <w:shd w:val="clear" w:color="auto" w:fill="auto"/>
            <w:noWrap/>
            <w:vAlign w:val="center"/>
            <w:hideMark/>
          </w:tcPr>
          <w:p w:rsidR="00FF49AF" w:rsidRPr="00CD7C31" w:rsidRDefault="00FF49AF" w:rsidP="000A664B">
            <w:pPr>
              <w:rPr>
                <w:rFonts w:ascii="Book Antiqua" w:hAnsi="Book Antiqua" w:cs="Calibri"/>
                <w:szCs w:val="20"/>
                <w:lang w:val="id-ID"/>
              </w:rPr>
            </w:pPr>
            <w:r>
              <w:rPr>
                <w:rFonts w:ascii="Book Antiqua" w:hAnsi="Book Antiqua" w:cs="Calibri"/>
                <w:szCs w:val="20"/>
                <w:lang w:val="id-ID"/>
              </w:rPr>
              <w:t>LIQ</w:t>
            </w:r>
          </w:p>
        </w:tc>
        <w:tc>
          <w:tcPr>
            <w:tcW w:w="1440" w:type="dxa"/>
            <w:tcBorders>
              <w:top w:val="nil"/>
            </w:tcBorders>
            <w:shd w:val="clear" w:color="auto" w:fill="auto"/>
            <w:noWrap/>
            <w:vAlign w:val="center"/>
            <w:hideMark/>
          </w:tcPr>
          <w:p w:rsidR="00FF49AF" w:rsidRPr="002F47F1" w:rsidRDefault="00FF49AF" w:rsidP="000A664B">
            <w:pPr>
              <w:jc w:val="right"/>
            </w:pPr>
            <w:r w:rsidRPr="002F47F1">
              <w:t>0.105497</w:t>
            </w:r>
          </w:p>
        </w:tc>
        <w:tc>
          <w:tcPr>
            <w:tcW w:w="1350" w:type="dxa"/>
            <w:tcBorders>
              <w:top w:val="nil"/>
            </w:tcBorders>
            <w:shd w:val="clear" w:color="auto" w:fill="auto"/>
            <w:noWrap/>
            <w:vAlign w:val="center"/>
            <w:hideMark/>
          </w:tcPr>
          <w:p w:rsidR="00FF49AF" w:rsidRPr="00EB1D17" w:rsidRDefault="00FF49AF" w:rsidP="000A664B">
            <w:pPr>
              <w:jc w:val="right"/>
            </w:pPr>
            <w:r w:rsidRPr="00EB1D17">
              <w:t>2.255607</w:t>
            </w:r>
          </w:p>
        </w:tc>
        <w:tc>
          <w:tcPr>
            <w:tcW w:w="1170" w:type="dxa"/>
            <w:tcBorders>
              <w:top w:val="nil"/>
            </w:tcBorders>
            <w:shd w:val="clear" w:color="auto" w:fill="auto"/>
            <w:noWrap/>
            <w:vAlign w:val="center"/>
            <w:hideMark/>
          </w:tcPr>
          <w:p w:rsidR="00FF49AF" w:rsidRPr="00807F08" w:rsidRDefault="00FF49AF" w:rsidP="000A664B">
            <w:pPr>
              <w:jc w:val="right"/>
            </w:pPr>
            <w:r w:rsidRPr="00807F08">
              <w:t>0.0243</w:t>
            </w:r>
          </w:p>
        </w:tc>
        <w:tc>
          <w:tcPr>
            <w:tcW w:w="900" w:type="dxa"/>
            <w:tcBorders>
              <w:top w:val="nil"/>
            </w:tcBorders>
            <w:shd w:val="clear" w:color="auto" w:fill="auto"/>
            <w:noWrap/>
            <w:vAlign w:val="center"/>
            <w:hideMark/>
          </w:tcPr>
          <w:p w:rsidR="00FF49AF" w:rsidRPr="00CD7C31" w:rsidRDefault="00FF49AF" w:rsidP="000A664B">
            <w:pPr>
              <w:jc w:val="right"/>
              <w:rPr>
                <w:rFonts w:ascii="Book Antiqua" w:hAnsi="Book Antiqua" w:cs="Calibri"/>
                <w:color w:val="000000"/>
                <w:szCs w:val="20"/>
                <w:lang w:eastAsia="id-ID"/>
              </w:rPr>
            </w:pPr>
            <w:r w:rsidRPr="00CD7C31">
              <w:rPr>
                <w:rFonts w:ascii="Book Antiqua" w:hAnsi="Book Antiqua" w:cs="Calibri"/>
                <w:color w:val="000000"/>
                <w:szCs w:val="20"/>
                <w:lang w:eastAsia="id-ID"/>
              </w:rPr>
              <w:t>(</w:t>
            </w:r>
            <w:r w:rsidR="00F208FA">
              <w:rPr>
                <w:rFonts w:ascii="Book Antiqua" w:hAnsi="Book Antiqua" w:cs="Calibri"/>
                <w:color w:val="000000"/>
                <w:szCs w:val="20"/>
                <w:lang w:val="id-ID" w:eastAsia="id-ID"/>
              </w:rPr>
              <w:t>+</w:t>
            </w:r>
            <w:r w:rsidRPr="00CD7C31">
              <w:rPr>
                <w:rFonts w:ascii="Book Antiqua" w:hAnsi="Book Antiqua" w:cs="Calibri"/>
                <w:color w:val="000000"/>
                <w:szCs w:val="20"/>
                <w:lang w:eastAsia="id-ID"/>
              </w:rPr>
              <w:t>)</w:t>
            </w:r>
          </w:p>
        </w:tc>
        <w:tc>
          <w:tcPr>
            <w:tcW w:w="1800" w:type="dxa"/>
            <w:tcBorders>
              <w:top w:val="nil"/>
            </w:tcBorders>
            <w:shd w:val="clear" w:color="auto" w:fill="auto"/>
            <w:noWrap/>
            <w:vAlign w:val="center"/>
            <w:hideMark/>
          </w:tcPr>
          <w:p w:rsidR="00FF49AF" w:rsidRPr="00CD7C31" w:rsidRDefault="00FF49AF" w:rsidP="000A664B">
            <w:pPr>
              <w:jc w:val="right"/>
              <w:rPr>
                <w:rFonts w:ascii="Book Antiqua" w:hAnsi="Book Antiqua" w:cs="Calibri"/>
                <w:color w:val="000000"/>
                <w:szCs w:val="20"/>
                <w:lang w:val="id-ID" w:eastAsia="id-ID"/>
              </w:rPr>
            </w:pPr>
            <w:r w:rsidRPr="00CD7C31">
              <w:rPr>
                <w:rFonts w:ascii="Book Antiqua" w:hAnsi="Book Antiqua" w:cs="Calibri"/>
                <w:color w:val="000000"/>
                <w:szCs w:val="20"/>
                <w:lang w:eastAsia="id-ID"/>
              </w:rPr>
              <w:t>Sig</w:t>
            </w:r>
            <w:r w:rsidRPr="00CD7C31">
              <w:rPr>
                <w:rFonts w:ascii="Book Antiqua" w:hAnsi="Book Antiqua" w:cs="Calibri"/>
                <w:color w:val="000000"/>
                <w:szCs w:val="20"/>
                <w:lang w:val="id-ID" w:eastAsia="id-ID"/>
              </w:rPr>
              <w:t>.</w:t>
            </w:r>
          </w:p>
        </w:tc>
      </w:tr>
      <w:tr w:rsidR="00FF49AF" w:rsidRPr="00CD7C31" w:rsidTr="000A664B">
        <w:trPr>
          <w:trHeight w:val="300"/>
        </w:trPr>
        <w:tc>
          <w:tcPr>
            <w:tcW w:w="1271" w:type="dxa"/>
            <w:vMerge/>
            <w:vAlign w:val="center"/>
            <w:hideMark/>
          </w:tcPr>
          <w:p w:rsidR="00FF49AF" w:rsidRPr="00CD7C31" w:rsidRDefault="00FF49AF" w:rsidP="00C56CB3">
            <w:pPr>
              <w:rPr>
                <w:rFonts w:ascii="Book Antiqua" w:hAnsi="Book Antiqua" w:cs="Calibri"/>
                <w:color w:val="000000"/>
                <w:szCs w:val="20"/>
                <w:lang w:eastAsia="id-ID"/>
              </w:rPr>
            </w:pPr>
          </w:p>
        </w:tc>
        <w:tc>
          <w:tcPr>
            <w:tcW w:w="1537" w:type="dxa"/>
            <w:tcBorders>
              <w:top w:val="nil"/>
            </w:tcBorders>
            <w:shd w:val="clear" w:color="auto" w:fill="auto"/>
            <w:noWrap/>
            <w:vAlign w:val="center"/>
            <w:hideMark/>
          </w:tcPr>
          <w:p w:rsidR="00FF49AF" w:rsidRPr="00CD7C31" w:rsidRDefault="00FF49AF" w:rsidP="000A664B">
            <w:pPr>
              <w:rPr>
                <w:rFonts w:ascii="Book Antiqua" w:hAnsi="Book Antiqua" w:cs="Calibri"/>
                <w:szCs w:val="20"/>
                <w:lang w:val="id-ID"/>
              </w:rPr>
            </w:pPr>
            <w:proofErr w:type="spellStart"/>
            <w:r>
              <w:rPr>
                <w:rFonts w:ascii="Book Antiqua" w:hAnsi="Book Antiqua" w:cs="Calibri"/>
                <w:szCs w:val="20"/>
                <w:lang w:val="id-ID"/>
              </w:rPr>
              <w:t>KRISIS*LIQ</w:t>
            </w:r>
            <w:proofErr w:type="spellEnd"/>
          </w:p>
        </w:tc>
        <w:tc>
          <w:tcPr>
            <w:tcW w:w="1440" w:type="dxa"/>
            <w:tcBorders>
              <w:top w:val="nil"/>
            </w:tcBorders>
            <w:shd w:val="clear" w:color="auto" w:fill="auto"/>
            <w:noWrap/>
            <w:vAlign w:val="center"/>
            <w:hideMark/>
          </w:tcPr>
          <w:p w:rsidR="00FF49AF" w:rsidRPr="002F47F1" w:rsidRDefault="00FF49AF" w:rsidP="000A664B">
            <w:pPr>
              <w:jc w:val="right"/>
            </w:pPr>
            <w:r w:rsidRPr="002F47F1">
              <w:t>-0.287676</w:t>
            </w:r>
          </w:p>
        </w:tc>
        <w:tc>
          <w:tcPr>
            <w:tcW w:w="1350" w:type="dxa"/>
            <w:tcBorders>
              <w:top w:val="nil"/>
            </w:tcBorders>
            <w:shd w:val="clear" w:color="auto" w:fill="auto"/>
            <w:noWrap/>
            <w:vAlign w:val="center"/>
            <w:hideMark/>
          </w:tcPr>
          <w:p w:rsidR="00FF49AF" w:rsidRPr="00EB1D17" w:rsidRDefault="00FF49AF" w:rsidP="000A664B">
            <w:pPr>
              <w:jc w:val="right"/>
            </w:pPr>
            <w:r w:rsidRPr="00EB1D17">
              <w:t>-1.864241</w:t>
            </w:r>
          </w:p>
        </w:tc>
        <w:tc>
          <w:tcPr>
            <w:tcW w:w="1170" w:type="dxa"/>
            <w:tcBorders>
              <w:top w:val="nil"/>
            </w:tcBorders>
            <w:shd w:val="clear" w:color="auto" w:fill="auto"/>
            <w:noWrap/>
            <w:vAlign w:val="center"/>
            <w:hideMark/>
          </w:tcPr>
          <w:p w:rsidR="00FF49AF" w:rsidRPr="00807F08" w:rsidRDefault="00FF49AF" w:rsidP="000A664B">
            <w:pPr>
              <w:jc w:val="right"/>
            </w:pPr>
            <w:r w:rsidRPr="00807F08">
              <w:t>0.0625</w:t>
            </w:r>
          </w:p>
        </w:tc>
        <w:tc>
          <w:tcPr>
            <w:tcW w:w="900" w:type="dxa"/>
            <w:tcBorders>
              <w:top w:val="nil"/>
            </w:tcBorders>
            <w:shd w:val="clear" w:color="auto" w:fill="auto"/>
            <w:noWrap/>
            <w:vAlign w:val="center"/>
            <w:hideMark/>
          </w:tcPr>
          <w:p w:rsidR="00FF49AF" w:rsidRPr="00CD7C31" w:rsidRDefault="00F208FA" w:rsidP="000A664B">
            <w:pPr>
              <w:jc w:val="right"/>
              <w:rPr>
                <w:rFonts w:ascii="Book Antiqua" w:hAnsi="Book Antiqua" w:cs="Calibri"/>
                <w:color w:val="000000"/>
                <w:szCs w:val="20"/>
                <w:lang w:eastAsia="id-ID"/>
              </w:rPr>
            </w:pPr>
            <w:r>
              <w:rPr>
                <w:rFonts w:ascii="Book Antiqua" w:hAnsi="Book Antiqua" w:cs="Calibri"/>
                <w:color w:val="000000"/>
                <w:szCs w:val="20"/>
                <w:lang w:eastAsia="id-ID"/>
              </w:rPr>
              <w:t>(</w:t>
            </w:r>
            <w:r>
              <w:rPr>
                <w:rFonts w:ascii="Book Antiqua" w:hAnsi="Book Antiqua" w:cs="Calibri"/>
                <w:color w:val="000000"/>
                <w:szCs w:val="20"/>
                <w:lang w:val="id-ID" w:eastAsia="id-ID"/>
              </w:rPr>
              <w:t>-</w:t>
            </w:r>
            <w:r w:rsidR="00FF49AF" w:rsidRPr="00CD7C31">
              <w:rPr>
                <w:rFonts w:ascii="Book Antiqua" w:hAnsi="Book Antiqua" w:cs="Calibri"/>
                <w:color w:val="000000"/>
                <w:szCs w:val="20"/>
                <w:lang w:eastAsia="id-ID"/>
              </w:rPr>
              <w:t>)</w:t>
            </w:r>
          </w:p>
        </w:tc>
        <w:tc>
          <w:tcPr>
            <w:tcW w:w="1800" w:type="dxa"/>
            <w:tcBorders>
              <w:top w:val="nil"/>
            </w:tcBorders>
            <w:shd w:val="clear" w:color="auto" w:fill="auto"/>
            <w:noWrap/>
            <w:vAlign w:val="center"/>
            <w:hideMark/>
          </w:tcPr>
          <w:p w:rsidR="00FF49AF" w:rsidRPr="00CD7C31" w:rsidRDefault="00FF49AF" w:rsidP="000A664B">
            <w:pPr>
              <w:jc w:val="right"/>
              <w:rPr>
                <w:rFonts w:ascii="Book Antiqua" w:hAnsi="Book Antiqua" w:cs="Calibri"/>
                <w:color w:val="000000"/>
                <w:szCs w:val="20"/>
                <w:lang w:val="id-ID" w:eastAsia="id-ID"/>
              </w:rPr>
            </w:pPr>
            <w:r w:rsidRPr="00CD7C31">
              <w:rPr>
                <w:rFonts w:ascii="Book Antiqua" w:hAnsi="Book Antiqua" w:cs="Calibri"/>
                <w:color w:val="000000"/>
                <w:szCs w:val="20"/>
                <w:lang w:eastAsia="id-ID"/>
              </w:rPr>
              <w:t>Sig</w:t>
            </w:r>
            <w:r w:rsidRPr="00CD7C31">
              <w:rPr>
                <w:rFonts w:ascii="Book Antiqua" w:hAnsi="Book Antiqua" w:cs="Calibri"/>
                <w:color w:val="000000"/>
                <w:szCs w:val="20"/>
                <w:lang w:val="id-ID" w:eastAsia="id-ID"/>
              </w:rPr>
              <w:t>.</w:t>
            </w:r>
          </w:p>
        </w:tc>
      </w:tr>
      <w:tr w:rsidR="00FF49AF" w:rsidRPr="00CD7C31" w:rsidTr="000A664B">
        <w:trPr>
          <w:trHeight w:val="300"/>
        </w:trPr>
        <w:tc>
          <w:tcPr>
            <w:tcW w:w="1271" w:type="dxa"/>
            <w:vMerge/>
            <w:vAlign w:val="center"/>
          </w:tcPr>
          <w:p w:rsidR="00FF49AF" w:rsidRPr="00CD7C31" w:rsidRDefault="00FF49AF" w:rsidP="00C56CB3">
            <w:pPr>
              <w:rPr>
                <w:rFonts w:ascii="Book Antiqua" w:hAnsi="Book Antiqua" w:cs="Calibri"/>
                <w:color w:val="000000"/>
                <w:szCs w:val="20"/>
                <w:lang w:eastAsia="id-ID"/>
              </w:rPr>
            </w:pPr>
          </w:p>
        </w:tc>
        <w:tc>
          <w:tcPr>
            <w:tcW w:w="1537" w:type="dxa"/>
            <w:tcBorders>
              <w:top w:val="nil"/>
            </w:tcBorders>
            <w:shd w:val="clear" w:color="auto" w:fill="auto"/>
            <w:noWrap/>
            <w:vAlign w:val="center"/>
          </w:tcPr>
          <w:p w:rsidR="00FF49AF" w:rsidRPr="00CD7C31" w:rsidRDefault="00FF49AF" w:rsidP="000A664B">
            <w:pPr>
              <w:rPr>
                <w:rFonts w:ascii="Book Antiqua" w:hAnsi="Book Antiqua" w:cs="Calibri"/>
                <w:szCs w:val="20"/>
                <w:lang w:val="id-ID"/>
              </w:rPr>
            </w:pPr>
            <w:r>
              <w:rPr>
                <w:rFonts w:ascii="Book Antiqua" w:hAnsi="Book Antiqua" w:cs="Calibri"/>
                <w:szCs w:val="20"/>
                <w:lang w:val="id-ID"/>
              </w:rPr>
              <w:t>SOL</w:t>
            </w:r>
          </w:p>
        </w:tc>
        <w:tc>
          <w:tcPr>
            <w:tcW w:w="1440" w:type="dxa"/>
            <w:tcBorders>
              <w:top w:val="nil"/>
            </w:tcBorders>
            <w:shd w:val="clear" w:color="auto" w:fill="auto"/>
            <w:noWrap/>
            <w:vAlign w:val="center"/>
          </w:tcPr>
          <w:p w:rsidR="00FF49AF" w:rsidRPr="002F47F1" w:rsidRDefault="00FF49AF" w:rsidP="000A664B">
            <w:pPr>
              <w:jc w:val="right"/>
            </w:pPr>
            <w:r w:rsidRPr="002F47F1">
              <w:t>-8.367280</w:t>
            </w:r>
          </w:p>
        </w:tc>
        <w:tc>
          <w:tcPr>
            <w:tcW w:w="1350" w:type="dxa"/>
            <w:tcBorders>
              <w:top w:val="nil"/>
            </w:tcBorders>
            <w:shd w:val="clear" w:color="auto" w:fill="auto"/>
            <w:noWrap/>
            <w:vAlign w:val="center"/>
          </w:tcPr>
          <w:p w:rsidR="00FF49AF" w:rsidRPr="00EB1D17" w:rsidRDefault="00FF49AF" w:rsidP="000A664B">
            <w:pPr>
              <w:jc w:val="right"/>
            </w:pPr>
            <w:r w:rsidRPr="00EB1D17">
              <w:t>-0.491566</w:t>
            </w:r>
          </w:p>
        </w:tc>
        <w:tc>
          <w:tcPr>
            <w:tcW w:w="1170" w:type="dxa"/>
            <w:tcBorders>
              <w:top w:val="nil"/>
            </w:tcBorders>
            <w:shd w:val="clear" w:color="auto" w:fill="auto"/>
            <w:noWrap/>
            <w:vAlign w:val="center"/>
          </w:tcPr>
          <w:p w:rsidR="00FF49AF" w:rsidRPr="00807F08" w:rsidRDefault="00FF49AF" w:rsidP="000A664B">
            <w:pPr>
              <w:jc w:val="right"/>
            </w:pPr>
            <w:r w:rsidRPr="00807F08">
              <w:t>0.6231</w:t>
            </w:r>
          </w:p>
        </w:tc>
        <w:tc>
          <w:tcPr>
            <w:tcW w:w="900" w:type="dxa"/>
            <w:tcBorders>
              <w:top w:val="nil"/>
            </w:tcBorders>
            <w:shd w:val="clear" w:color="auto" w:fill="auto"/>
            <w:noWrap/>
            <w:vAlign w:val="center"/>
          </w:tcPr>
          <w:p w:rsidR="00FF49AF" w:rsidRPr="00CD7C31" w:rsidRDefault="00FF49AF" w:rsidP="000A664B">
            <w:pPr>
              <w:jc w:val="right"/>
              <w:rPr>
                <w:rFonts w:ascii="Book Antiqua" w:hAnsi="Book Antiqua" w:cs="Calibri"/>
                <w:color w:val="000000"/>
                <w:szCs w:val="20"/>
                <w:lang w:eastAsia="id-ID"/>
              </w:rPr>
            </w:pPr>
            <w:r w:rsidRPr="00CD7C31">
              <w:rPr>
                <w:rFonts w:ascii="Book Antiqua" w:hAnsi="Book Antiqua" w:cs="Calibri"/>
                <w:color w:val="000000"/>
                <w:szCs w:val="20"/>
                <w:lang w:eastAsia="id-ID"/>
              </w:rPr>
              <w:t>(</w:t>
            </w:r>
            <w:r w:rsidRPr="00CD7C31">
              <w:rPr>
                <w:rFonts w:ascii="Book Antiqua" w:hAnsi="Book Antiqua" w:cs="Calibri"/>
                <w:color w:val="000000"/>
                <w:szCs w:val="20"/>
                <w:lang w:val="id-ID" w:eastAsia="id-ID"/>
              </w:rPr>
              <w:t>-</w:t>
            </w:r>
            <w:r w:rsidRPr="00CD7C31">
              <w:rPr>
                <w:rFonts w:ascii="Book Antiqua" w:hAnsi="Book Antiqua" w:cs="Calibri"/>
                <w:color w:val="000000"/>
                <w:szCs w:val="20"/>
                <w:lang w:eastAsia="id-ID"/>
              </w:rPr>
              <w:t>)</w:t>
            </w:r>
          </w:p>
        </w:tc>
        <w:tc>
          <w:tcPr>
            <w:tcW w:w="1800" w:type="dxa"/>
            <w:tcBorders>
              <w:top w:val="nil"/>
            </w:tcBorders>
            <w:shd w:val="clear" w:color="auto" w:fill="auto"/>
            <w:noWrap/>
            <w:vAlign w:val="center"/>
          </w:tcPr>
          <w:p w:rsidR="00FF49AF" w:rsidRPr="00CD7C31" w:rsidRDefault="00FF49AF" w:rsidP="000A664B">
            <w:pPr>
              <w:jc w:val="right"/>
              <w:rPr>
                <w:rFonts w:ascii="Book Antiqua" w:hAnsi="Book Antiqua" w:cs="Calibri"/>
                <w:color w:val="000000"/>
                <w:szCs w:val="20"/>
                <w:lang w:eastAsia="id-ID"/>
              </w:rPr>
            </w:pPr>
            <w:r w:rsidRPr="00CD7C31">
              <w:rPr>
                <w:rFonts w:ascii="Book Antiqua" w:hAnsi="Book Antiqua" w:cs="Calibri"/>
                <w:color w:val="000000"/>
                <w:szCs w:val="20"/>
                <w:lang w:val="id-ID" w:eastAsia="id-ID"/>
              </w:rPr>
              <w:t>Tidak</w:t>
            </w:r>
            <w:r w:rsidRPr="00CD7C31">
              <w:rPr>
                <w:rFonts w:ascii="Book Antiqua" w:hAnsi="Book Antiqua" w:cs="Calibri"/>
                <w:color w:val="000000"/>
                <w:szCs w:val="20"/>
                <w:lang w:eastAsia="id-ID"/>
              </w:rPr>
              <w:t xml:space="preserve"> Sig</w:t>
            </w:r>
          </w:p>
        </w:tc>
      </w:tr>
      <w:tr w:rsidR="00FF49AF" w:rsidRPr="00CD7C31" w:rsidTr="000A664B">
        <w:trPr>
          <w:trHeight w:val="300"/>
        </w:trPr>
        <w:tc>
          <w:tcPr>
            <w:tcW w:w="1271" w:type="dxa"/>
            <w:vMerge/>
            <w:vAlign w:val="center"/>
          </w:tcPr>
          <w:p w:rsidR="00FF49AF" w:rsidRPr="00CD7C31" w:rsidRDefault="00FF49AF" w:rsidP="00C56CB3">
            <w:pPr>
              <w:rPr>
                <w:rFonts w:ascii="Book Antiqua" w:hAnsi="Book Antiqua" w:cs="Calibri"/>
                <w:color w:val="000000"/>
                <w:szCs w:val="20"/>
                <w:lang w:eastAsia="id-ID"/>
              </w:rPr>
            </w:pPr>
          </w:p>
        </w:tc>
        <w:tc>
          <w:tcPr>
            <w:tcW w:w="1537" w:type="dxa"/>
            <w:tcBorders>
              <w:top w:val="nil"/>
            </w:tcBorders>
            <w:shd w:val="clear" w:color="auto" w:fill="auto"/>
            <w:noWrap/>
            <w:vAlign w:val="center"/>
          </w:tcPr>
          <w:p w:rsidR="00FF49AF" w:rsidRDefault="00FF49AF" w:rsidP="000A664B">
            <w:pPr>
              <w:rPr>
                <w:rFonts w:ascii="Book Antiqua" w:hAnsi="Book Antiqua" w:cs="Calibri"/>
                <w:szCs w:val="20"/>
                <w:lang w:val="id-ID"/>
              </w:rPr>
            </w:pPr>
            <w:r>
              <w:rPr>
                <w:rFonts w:ascii="Book Antiqua" w:hAnsi="Book Antiqua" w:cs="Calibri"/>
                <w:szCs w:val="20"/>
                <w:lang w:val="id-ID"/>
              </w:rPr>
              <w:t>SIZE</w:t>
            </w:r>
          </w:p>
        </w:tc>
        <w:tc>
          <w:tcPr>
            <w:tcW w:w="1440" w:type="dxa"/>
            <w:tcBorders>
              <w:top w:val="nil"/>
            </w:tcBorders>
            <w:shd w:val="clear" w:color="auto" w:fill="auto"/>
            <w:noWrap/>
            <w:vAlign w:val="center"/>
          </w:tcPr>
          <w:p w:rsidR="00FF49AF" w:rsidRPr="002F47F1" w:rsidRDefault="00FF49AF" w:rsidP="000A664B">
            <w:pPr>
              <w:jc w:val="right"/>
            </w:pPr>
            <w:r w:rsidRPr="002F47F1">
              <w:t>-0.514033</w:t>
            </w:r>
          </w:p>
        </w:tc>
        <w:tc>
          <w:tcPr>
            <w:tcW w:w="1350" w:type="dxa"/>
            <w:tcBorders>
              <w:top w:val="nil"/>
            </w:tcBorders>
            <w:shd w:val="clear" w:color="auto" w:fill="auto"/>
            <w:noWrap/>
            <w:vAlign w:val="center"/>
          </w:tcPr>
          <w:p w:rsidR="00FF49AF" w:rsidRPr="00EB1D17" w:rsidRDefault="00FF49AF" w:rsidP="000A664B">
            <w:pPr>
              <w:jc w:val="right"/>
            </w:pPr>
            <w:r w:rsidRPr="00EB1D17">
              <w:t>-0.142540</w:t>
            </w:r>
          </w:p>
        </w:tc>
        <w:tc>
          <w:tcPr>
            <w:tcW w:w="1170" w:type="dxa"/>
            <w:tcBorders>
              <w:top w:val="nil"/>
            </w:tcBorders>
            <w:shd w:val="clear" w:color="auto" w:fill="auto"/>
            <w:noWrap/>
            <w:vAlign w:val="center"/>
          </w:tcPr>
          <w:p w:rsidR="00FF49AF" w:rsidRPr="00807F08" w:rsidRDefault="00FF49AF" w:rsidP="000A664B">
            <w:pPr>
              <w:jc w:val="right"/>
            </w:pPr>
            <w:r w:rsidRPr="00807F08">
              <w:t>0.8867</w:t>
            </w:r>
          </w:p>
        </w:tc>
        <w:tc>
          <w:tcPr>
            <w:tcW w:w="900" w:type="dxa"/>
            <w:tcBorders>
              <w:top w:val="nil"/>
            </w:tcBorders>
            <w:shd w:val="clear" w:color="auto" w:fill="auto"/>
            <w:noWrap/>
            <w:vAlign w:val="center"/>
          </w:tcPr>
          <w:p w:rsidR="00FF49AF" w:rsidRPr="00CD7C31" w:rsidRDefault="00FF49AF" w:rsidP="000A664B">
            <w:pPr>
              <w:jc w:val="right"/>
              <w:rPr>
                <w:rFonts w:ascii="Book Antiqua" w:hAnsi="Book Antiqua" w:cs="Calibri"/>
                <w:color w:val="000000"/>
                <w:szCs w:val="20"/>
                <w:lang w:eastAsia="id-ID"/>
              </w:rPr>
            </w:pPr>
            <w:r w:rsidRPr="00CD7C31">
              <w:rPr>
                <w:rFonts w:ascii="Book Antiqua" w:hAnsi="Book Antiqua" w:cs="Calibri"/>
                <w:color w:val="000000"/>
                <w:szCs w:val="20"/>
                <w:lang w:eastAsia="id-ID"/>
              </w:rPr>
              <w:t>(</w:t>
            </w:r>
            <w:r w:rsidRPr="00CD7C31">
              <w:rPr>
                <w:rFonts w:ascii="Book Antiqua" w:hAnsi="Book Antiqua" w:cs="Calibri"/>
                <w:color w:val="000000"/>
                <w:szCs w:val="20"/>
                <w:lang w:val="id-ID" w:eastAsia="id-ID"/>
              </w:rPr>
              <w:t>-</w:t>
            </w:r>
            <w:r w:rsidRPr="00CD7C31">
              <w:rPr>
                <w:rFonts w:ascii="Book Antiqua" w:hAnsi="Book Antiqua" w:cs="Calibri"/>
                <w:color w:val="000000"/>
                <w:szCs w:val="20"/>
                <w:lang w:eastAsia="id-ID"/>
              </w:rPr>
              <w:t>)</w:t>
            </w:r>
          </w:p>
        </w:tc>
        <w:tc>
          <w:tcPr>
            <w:tcW w:w="1800" w:type="dxa"/>
            <w:tcBorders>
              <w:top w:val="nil"/>
            </w:tcBorders>
            <w:shd w:val="clear" w:color="auto" w:fill="auto"/>
            <w:noWrap/>
            <w:vAlign w:val="center"/>
          </w:tcPr>
          <w:p w:rsidR="00FF49AF" w:rsidRPr="00CD7C31" w:rsidRDefault="00FF49AF" w:rsidP="000A664B">
            <w:pPr>
              <w:jc w:val="right"/>
              <w:rPr>
                <w:rFonts w:ascii="Book Antiqua" w:hAnsi="Book Antiqua" w:cs="Calibri"/>
                <w:color w:val="000000"/>
                <w:szCs w:val="20"/>
                <w:lang w:eastAsia="id-ID"/>
              </w:rPr>
            </w:pPr>
            <w:r w:rsidRPr="00CD7C31">
              <w:rPr>
                <w:rFonts w:ascii="Book Antiqua" w:hAnsi="Book Antiqua" w:cs="Calibri"/>
                <w:color w:val="000000"/>
                <w:szCs w:val="20"/>
                <w:lang w:val="id-ID" w:eastAsia="id-ID"/>
              </w:rPr>
              <w:t xml:space="preserve">Tidak </w:t>
            </w:r>
            <w:r w:rsidRPr="00CD7C31">
              <w:rPr>
                <w:rFonts w:ascii="Book Antiqua" w:hAnsi="Book Antiqua" w:cs="Calibri"/>
                <w:color w:val="000000"/>
                <w:szCs w:val="20"/>
                <w:lang w:eastAsia="id-ID"/>
              </w:rPr>
              <w:t>Sig</w:t>
            </w:r>
            <w:r w:rsidRPr="00CD7C31">
              <w:rPr>
                <w:rFonts w:ascii="Book Antiqua" w:hAnsi="Book Antiqua" w:cs="Calibri"/>
                <w:color w:val="000000"/>
                <w:szCs w:val="20"/>
                <w:lang w:val="id-ID" w:eastAsia="id-ID"/>
              </w:rPr>
              <w:t>.</w:t>
            </w:r>
          </w:p>
        </w:tc>
      </w:tr>
      <w:tr w:rsidR="00FF49AF" w:rsidRPr="00CD7C31" w:rsidTr="000A664B">
        <w:trPr>
          <w:trHeight w:val="300"/>
        </w:trPr>
        <w:tc>
          <w:tcPr>
            <w:tcW w:w="1271" w:type="dxa"/>
            <w:vMerge/>
            <w:vAlign w:val="center"/>
          </w:tcPr>
          <w:p w:rsidR="00FF49AF" w:rsidRPr="00CD7C31" w:rsidRDefault="00FF49AF" w:rsidP="00C56CB3">
            <w:pPr>
              <w:rPr>
                <w:rFonts w:ascii="Book Antiqua" w:hAnsi="Book Antiqua" w:cs="Calibri"/>
                <w:color w:val="000000"/>
                <w:szCs w:val="20"/>
                <w:lang w:eastAsia="id-ID"/>
              </w:rPr>
            </w:pPr>
          </w:p>
        </w:tc>
        <w:tc>
          <w:tcPr>
            <w:tcW w:w="1537" w:type="dxa"/>
            <w:tcBorders>
              <w:top w:val="nil"/>
            </w:tcBorders>
            <w:shd w:val="clear" w:color="auto" w:fill="auto"/>
            <w:noWrap/>
            <w:vAlign w:val="center"/>
          </w:tcPr>
          <w:p w:rsidR="00FF49AF" w:rsidRPr="00CD7C31" w:rsidRDefault="00FF49AF" w:rsidP="000A664B">
            <w:pPr>
              <w:rPr>
                <w:rFonts w:ascii="Book Antiqua" w:hAnsi="Book Antiqua" w:cs="Calibri"/>
                <w:szCs w:val="20"/>
                <w:lang w:val="id-ID"/>
              </w:rPr>
            </w:pPr>
            <w:r>
              <w:rPr>
                <w:rFonts w:ascii="Book Antiqua" w:hAnsi="Book Antiqua" w:cs="Calibri"/>
                <w:szCs w:val="20"/>
                <w:lang w:val="id-ID"/>
              </w:rPr>
              <w:t>PDB</w:t>
            </w:r>
          </w:p>
        </w:tc>
        <w:tc>
          <w:tcPr>
            <w:tcW w:w="1440" w:type="dxa"/>
            <w:tcBorders>
              <w:top w:val="nil"/>
            </w:tcBorders>
            <w:shd w:val="clear" w:color="auto" w:fill="auto"/>
            <w:noWrap/>
            <w:vAlign w:val="center"/>
          </w:tcPr>
          <w:p w:rsidR="00FF49AF" w:rsidRPr="002F47F1" w:rsidRDefault="00FF49AF" w:rsidP="000A664B">
            <w:pPr>
              <w:jc w:val="right"/>
            </w:pPr>
            <w:r w:rsidRPr="002F47F1">
              <w:t>0.642104</w:t>
            </w:r>
          </w:p>
        </w:tc>
        <w:tc>
          <w:tcPr>
            <w:tcW w:w="1350" w:type="dxa"/>
            <w:tcBorders>
              <w:top w:val="nil"/>
            </w:tcBorders>
            <w:shd w:val="clear" w:color="auto" w:fill="auto"/>
            <w:noWrap/>
            <w:vAlign w:val="center"/>
          </w:tcPr>
          <w:p w:rsidR="00FF49AF" w:rsidRPr="00EB1D17" w:rsidRDefault="00FF49AF" w:rsidP="000A664B">
            <w:pPr>
              <w:jc w:val="right"/>
            </w:pPr>
            <w:r w:rsidRPr="00EB1D17">
              <w:t>1.715292</w:t>
            </w:r>
          </w:p>
        </w:tc>
        <w:tc>
          <w:tcPr>
            <w:tcW w:w="1170" w:type="dxa"/>
            <w:tcBorders>
              <w:top w:val="nil"/>
            </w:tcBorders>
            <w:shd w:val="clear" w:color="auto" w:fill="auto"/>
            <w:noWrap/>
            <w:vAlign w:val="center"/>
          </w:tcPr>
          <w:p w:rsidR="00FF49AF" w:rsidRPr="00807F08" w:rsidRDefault="00FF49AF" w:rsidP="000A664B">
            <w:pPr>
              <w:jc w:val="right"/>
            </w:pPr>
            <w:r w:rsidRPr="00807F08">
              <w:t>0.0865</w:t>
            </w:r>
          </w:p>
        </w:tc>
        <w:tc>
          <w:tcPr>
            <w:tcW w:w="900" w:type="dxa"/>
            <w:tcBorders>
              <w:top w:val="nil"/>
            </w:tcBorders>
            <w:shd w:val="clear" w:color="auto" w:fill="auto"/>
            <w:noWrap/>
            <w:vAlign w:val="center"/>
          </w:tcPr>
          <w:p w:rsidR="00FF49AF" w:rsidRPr="00CD7C31" w:rsidRDefault="00FF49AF" w:rsidP="000A664B">
            <w:pPr>
              <w:jc w:val="right"/>
              <w:rPr>
                <w:rFonts w:ascii="Book Antiqua" w:hAnsi="Book Antiqua" w:cs="Calibri"/>
                <w:color w:val="000000"/>
                <w:szCs w:val="20"/>
                <w:lang w:eastAsia="id-ID"/>
              </w:rPr>
            </w:pPr>
            <w:r w:rsidRPr="00CD7C31">
              <w:rPr>
                <w:rFonts w:ascii="Book Antiqua" w:hAnsi="Book Antiqua" w:cs="Calibri"/>
                <w:color w:val="000000"/>
                <w:szCs w:val="20"/>
                <w:lang w:eastAsia="id-ID"/>
              </w:rPr>
              <w:t>(</w:t>
            </w:r>
            <w:r w:rsidR="00F208FA">
              <w:rPr>
                <w:rFonts w:ascii="Book Antiqua" w:hAnsi="Book Antiqua" w:cs="Calibri"/>
                <w:color w:val="000000"/>
                <w:szCs w:val="20"/>
                <w:lang w:val="id-ID" w:eastAsia="id-ID"/>
              </w:rPr>
              <w:t>+</w:t>
            </w:r>
            <w:r w:rsidRPr="00CD7C31">
              <w:rPr>
                <w:rFonts w:ascii="Book Antiqua" w:hAnsi="Book Antiqua" w:cs="Calibri"/>
                <w:color w:val="000000"/>
                <w:szCs w:val="20"/>
                <w:lang w:eastAsia="id-ID"/>
              </w:rPr>
              <w:t>)</w:t>
            </w:r>
          </w:p>
        </w:tc>
        <w:tc>
          <w:tcPr>
            <w:tcW w:w="1800" w:type="dxa"/>
            <w:tcBorders>
              <w:top w:val="nil"/>
            </w:tcBorders>
            <w:shd w:val="clear" w:color="auto" w:fill="auto"/>
            <w:noWrap/>
            <w:vAlign w:val="center"/>
          </w:tcPr>
          <w:p w:rsidR="00FF49AF" w:rsidRPr="00CD7C31" w:rsidRDefault="00FF49AF" w:rsidP="000A664B">
            <w:pPr>
              <w:jc w:val="right"/>
              <w:rPr>
                <w:rFonts w:ascii="Book Antiqua" w:hAnsi="Book Antiqua" w:cs="Calibri"/>
                <w:color w:val="000000"/>
                <w:szCs w:val="20"/>
                <w:lang w:eastAsia="id-ID"/>
              </w:rPr>
            </w:pPr>
            <w:r w:rsidRPr="00CD7C31">
              <w:rPr>
                <w:rFonts w:ascii="Book Antiqua" w:hAnsi="Book Antiqua" w:cs="Calibri"/>
                <w:color w:val="000000"/>
                <w:szCs w:val="20"/>
                <w:lang w:eastAsia="id-ID"/>
              </w:rPr>
              <w:t>Sig</w:t>
            </w:r>
            <w:r w:rsidRPr="00CD7C31">
              <w:rPr>
                <w:rFonts w:ascii="Book Antiqua" w:hAnsi="Book Antiqua" w:cs="Calibri"/>
                <w:color w:val="000000"/>
                <w:szCs w:val="20"/>
                <w:lang w:val="id-ID" w:eastAsia="id-ID"/>
              </w:rPr>
              <w:t>.</w:t>
            </w:r>
          </w:p>
        </w:tc>
      </w:tr>
      <w:tr w:rsidR="00FF49AF" w:rsidRPr="00CD7C31" w:rsidTr="000A664B">
        <w:trPr>
          <w:trHeight w:val="300"/>
        </w:trPr>
        <w:tc>
          <w:tcPr>
            <w:tcW w:w="1271" w:type="dxa"/>
            <w:vMerge/>
            <w:vAlign w:val="center"/>
          </w:tcPr>
          <w:p w:rsidR="00FF49AF" w:rsidRPr="00CD7C31" w:rsidRDefault="00FF49AF" w:rsidP="00C56CB3">
            <w:pPr>
              <w:rPr>
                <w:rFonts w:ascii="Book Antiqua" w:hAnsi="Book Antiqua" w:cs="Calibri"/>
                <w:color w:val="000000"/>
                <w:szCs w:val="20"/>
                <w:lang w:eastAsia="id-ID"/>
              </w:rPr>
            </w:pPr>
          </w:p>
        </w:tc>
        <w:tc>
          <w:tcPr>
            <w:tcW w:w="1537" w:type="dxa"/>
            <w:tcBorders>
              <w:top w:val="nil"/>
            </w:tcBorders>
            <w:shd w:val="clear" w:color="auto" w:fill="auto"/>
            <w:noWrap/>
            <w:vAlign w:val="center"/>
          </w:tcPr>
          <w:p w:rsidR="00FF49AF" w:rsidRPr="00CD7C31" w:rsidRDefault="00FF49AF" w:rsidP="000A664B">
            <w:pPr>
              <w:rPr>
                <w:rFonts w:ascii="Book Antiqua" w:hAnsi="Book Antiqua" w:cs="Calibri"/>
                <w:szCs w:val="20"/>
                <w:lang w:val="id-ID"/>
              </w:rPr>
            </w:pPr>
            <w:r>
              <w:rPr>
                <w:rFonts w:ascii="Book Antiqua" w:hAnsi="Book Antiqua" w:cs="Calibri"/>
                <w:szCs w:val="20"/>
                <w:lang w:val="id-ID"/>
              </w:rPr>
              <w:t>INF</w:t>
            </w:r>
          </w:p>
        </w:tc>
        <w:tc>
          <w:tcPr>
            <w:tcW w:w="1440" w:type="dxa"/>
            <w:tcBorders>
              <w:top w:val="nil"/>
            </w:tcBorders>
            <w:shd w:val="clear" w:color="auto" w:fill="auto"/>
            <w:noWrap/>
            <w:vAlign w:val="center"/>
          </w:tcPr>
          <w:p w:rsidR="00FF49AF" w:rsidRDefault="00FF49AF" w:rsidP="000A664B">
            <w:pPr>
              <w:jc w:val="right"/>
            </w:pPr>
            <w:r w:rsidRPr="002F47F1">
              <w:t>-2.622477</w:t>
            </w:r>
          </w:p>
        </w:tc>
        <w:tc>
          <w:tcPr>
            <w:tcW w:w="1350" w:type="dxa"/>
            <w:tcBorders>
              <w:top w:val="nil"/>
            </w:tcBorders>
            <w:shd w:val="clear" w:color="auto" w:fill="auto"/>
            <w:noWrap/>
            <w:vAlign w:val="center"/>
          </w:tcPr>
          <w:p w:rsidR="00FF49AF" w:rsidRDefault="00FF49AF" w:rsidP="000A664B">
            <w:pPr>
              <w:jc w:val="right"/>
            </w:pPr>
            <w:r w:rsidRPr="00EB1D17">
              <w:t>-0.760321</w:t>
            </w:r>
          </w:p>
        </w:tc>
        <w:tc>
          <w:tcPr>
            <w:tcW w:w="1170" w:type="dxa"/>
            <w:tcBorders>
              <w:top w:val="nil"/>
            </w:tcBorders>
            <w:shd w:val="clear" w:color="auto" w:fill="auto"/>
            <w:noWrap/>
            <w:vAlign w:val="center"/>
          </w:tcPr>
          <w:p w:rsidR="00FF49AF" w:rsidRDefault="00FF49AF" w:rsidP="000A664B">
            <w:pPr>
              <w:jc w:val="right"/>
            </w:pPr>
            <w:r w:rsidRPr="00807F08">
              <w:t>0.4472</w:t>
            </w:r>
          </w:p>
        </w:tc>
        <w:tc>
          <w:tcPr>
            <w:tcW w:w="900" w:type="dxa"/>
            <w:tcBorders>
              <w:top w:val="nil"/>
            </w:tcBorders>
            <w:shd w:val="clear" w:color="auto" w:fill="auto"/>
            <w:noWrap/>
            <w:vAlign w:val="center"/>
          </w:tcPr>
          <w:p w:rsidR="00FF49AF" w:rsidRPr="00CD7C31" w:rsidRDefault="00FF49AF" w:rsidP="000A664B">
            <w:pPr>
              <w:jc w:val="right"/>
              <w:rPr>
                <w:rFonts w:ascii="Book Antiqua" w:hAnsi="Book Antiqua" w:cs="Calibri"/>
                <w:color w:val="000000"/>
                <w:szCs w:val="20"/>
                <w:lang w:eastAsia="id-ID"/>
              </w:rPr>
            </w:pPr>
            <w:r w:rsidRPr="00CD7C31">
              <w:rPr>
                <w:rFonts w:ascii="Book Antiqua" w:hAnsi="Book Antiqua" w:cs="Calibri"/>
                <w:color w:val="000000"/>
                <w:szCs w:val="20"/>
                <w:lang w:eastAsia="id-ID"/>
              </w:rPr>
              <w:t>(</w:t>
            </w:r>
            <w:r w:rsidR="00F208FA">
              <w:rPr>
                <w:rFonts w:ascii="Book Antiqua" w:hAnsi="Book Antiqua" w:cs="Calibri"/>
                <w:color w:val="000000"/>
                <w:szCs w:val="20"/>
                <w:lang w:val="id-ID" w:eastAsia="id-ID"/>
              </w:rPr>
              <w:t>-</w:t>
            </w:r>
            <w:r w:rsidRPr="00CD7C31">
              <w:rPr>
                <w:rFonts w:ascii="Book Antiqua" w:hAnsi="Book Antiqua" w:cs="Calibri"/>
                <w:color w:val="000000"/>
                <w:szCs w:val="20"/>
                <w:lang w:eastAsia="id-ID"/>
              </w:rPr>
              <w:t>)</w:t>
            </w:r>
          </w:p>
        </w:tc>
        <w:tc>
          <w:tcPr>
            <w:tcW w:w="1800" w:type="dxa"/>
            <w:tcBorders>
              <w:top w:val="nil"/>
            </w:tcBorders>
            <w:shd w:val="clear" w:color="auto" w:fill="auto"/>
            <w:noWrap/>
            <w:vAlign w:val="center"/>
          </w:tcPr>
          <w:p w:rsidR="00FF49AF" w:rsidRPr="00CD7C31" w:rsidRDefault="00F208FA" w:rsidP="000A664B">
            <w:pPr>
              <w:jc w:val="right"/>
              <w:rPr>
                <w:rFonts w:ascii="Book Antiqua" w:hAnsi="Book Antiqua" w:cs="Calibri"/>
                <w:color w:val="000000"/>
                <w:szCs w:val="20"/>
                <w:lang w:eastAsia="id-ID"/>
              </w:rPr>
            </w:pPr>
            <w:r>
              <w:rPr>
                <w:rFonts w:ascii="Book Antiqua" w:hAnsi="Book Antiqua" w:cs="Calibri"/>
                <w:color w:val="000000"/>
                <w:szCs w:val="20"/>
                <w:lang w:val="id-ID" w:eastAsia="id-ID"/>
              </w:rPr>
              <w:t xml:space="preserve">Tidak </w:t>
            </w:r>
            <w:r w:rsidR="00FF49AF" w:rsidRPr="00CD7C31">
              <w:rPr>
                <w:rFonts w:ascii="Book Antiqua" w:hAnsi="Book Antiqua" w:cs="Calibri"/>
                <w:color w:val="000000"/>
                <w:szCs w:val="20"/>
                <w:lang w:eastAsia="id-ID"/>
              </w:rPr>
              <w:t>Sig</w:t>
            </w:r>
          </w:p>
        </w:tc>
      </w:tr>
      <w:tr w:rsidR="00217659" w:rsidRPr="00CD7C31" w:rsidTr="00F208FA">
        <w:trPr>
          <w:trHeight w:val="300"/>
        </w:trPr>
        <w:tc>
          <w:tcPr>
            <w:tcW w:w="4248" w:type="dxa"/>
            <w:gridSpan w:val="3"/>
            <w:shd w:val="clear" w:color="auto" w:fill="auto"/>
            <w:noWrap/>
            <w:vAlign w:val="bottom"/>
            <w:hideMark/>
          </w:tcPr>
          <w:p w:rsidR="00217659" w:rsidRPr="00CD7C31" w:rsidRDefault="00217659" w:rsidP="00C56CB3">
            <w:pPr>
              <w:rPr>
                <w:rFonts w:ascii="Book Antiqua" w:hAnsi="Book Antiqua" w:cs="Calibri"/>
                <w:color w:val="000000"/>
                <w:szCs w:val="20"/>
                <w:lang w:eastAsia="id-ID"/>
              </w:rPr>
            </w:pPr>
            <w:r w:rsidRPr="00CD7C31">
              <w:rPr>
                <w:rFonts w:ascii="Book Antiqua" w:hAnsi="Book Antiqua" w:cs="Calibri"/>
                <w:color w:val="000000"/>
                <w:szCs w:val="20"/>
                <w:lang w:eastAsia="id-ID"/>
              </w:rPr>
              <w:lastRenderedPageBreak/>
              <w:t xml:space="preserve">R -Square                  : </w:t>
            </w:r>
            <w:r w:rsidR="00FF49AF" w:rsidRPr="00FF49AF">
              <w:rPr>
                <w:rFonts w:ascii="Book Antiqua" w:hAnsi="Book Antiqua" w:cs="Calibri"/>
                <w:color w:val="000000"/>
                <w:szCs w:val="20"/>
                <w:lang w:eastAsia="id-ID"/>
              </w:rPr>
              <w:t>0.015299</w:t>
            </w:r>
          </w:p>
        </w:tc>
        <w:tc>
          <w:tcPr>
            <w:tcW w:w="5220" w:type="dxa"/>
            <w:gridSpan w:val="4"/>
            <w:vMerge w:val="restart"/>
            <w:tcBorders>
              <w:left w:val="nil"/>
              <w:bottom w:val="single" w:sz="4" w:space="0" w:color="000000"/>
            </w:tcBorders>
            <w:shd w:val="clear" w:color="auto" w:fill="auto"/>
            <w:noWrap/>
            <w:vAlign w:val="bottom"/>
            <w:hideMark/>
          </w:tcPr>
          <w:p w:rsidR="00217659" w:rsidRPr="00CD7C31" w:rsidRDefault="00217659" w:rsidP="00C56CB3">
            <w:pPr>
              <w:rPr>
                <w:rFonts w:ascii="Book Antiqua" w:hAnsi="Book Antiqua" w:cs="Calibri"/>
                <w:color w:val="000000"/>
                <w:szCs w:val="20"/>
                <w:lang w:val="id-ID" w:eastAsia="id-ID"/>
              </w:rPr>
            </w:pPr>
            <w:r w:rsidRPr="00CD7C31">
              <w:rPr>
                <w:rFonts w:ascii="Book Antiqua" w:hAnsi="Book Antiqua" w:cs="Calibri"/>
                <w:color w:val="000000"/>
                <w:szCs w:val="20"/>
                <w:lang w:eastAsia="id-ID"/>
              </w:rPr>
              <w:t> </w:t>
            </w:r>
            <w:proofErr w:type="spellStart"/>
            <w:r w:rsidR="00CD7C31">
              <w:rPr>
                <w:rFonts w:ascii="Book Antiqua" w:hAnsi="Book Antiqua" w:cs="Calibri"/>
                <w:color w:val="000000"/>
                <w:szCs w:val="20"/>
                <w:lang w:val="id-ID" w:eastAsia="id-ID"/>
              </w:rPr>
              <w:t>Durbin</w:t>
            </w:r>
            <w:proofErr w:type="spellEnd"/>
            <w:r w:rsidR="00CD7C31">
              <w:rPr>
                <w:rFonts w:ascii="Book Antiqua" w:hAnsi="Book Antiqua" w:cs="Calibri"/>
                <w:color w:val="000000"/>
                <w:szCs w:val="20"/>
                <w:lang w:val="id-ID" w:eastAsia="id-ID"/>
              </w:rPr>
              <w:t xml:space="preserve"> Watson : </w:t>
            </w:r>
            <w:r w:rsidR="00FF49AF" w:rsidRPr="00FF49AF">
              <w:rPr>
                <w:rFonts w:ascii="Book Antiqua" w:hAnsi="Book Antiqua" w:cs="Calibri"/>
                <w:color w:val="000000"/>
                <w:szCs w:val="20"/>
                <w:lang w:val="id-ID" w:eastAsia="id-ID"/>
              </w:rPr>
              <w:t>1.704855</w:t>
            </w:r>
          </w:p>
        </w:tc>
      </w:tr>
      <w:tr w:rsidR="00217659" w:rsidRPr="00CD7C31" w:rsidTr="00F208FA">
        <w:trPr>
          <w:trHeight w:val="300"/>
        </w:trPr>
        <w:tc>
          <w:tcPr>
            <w:tcW w:w="4248" w:type="dxa"/>
            <w:gridSpan w:val="3"/>
            <w:shd w:val="clear" w:color="auto" w:fill="auto"/>
            <w:noWrap/>
            <w:vAlign w:val="bottom"/>
            <w:hideMark/>
          </w:tcPr>
          <w:p w:rsidR="00217659" w:rsidRPr="00CD7C31" w:rsidRDefault="00217659" w:rsidP="00CD7C31">
            <w:pPr>
              <w:rPr>
                <w:rFonts w:ascii="Book Antiqua" w:hAnsi="Book Antiqua" w:cs="Calibri"/>
                <w:color w:val="000000"/>
                <w:szCs w:val="20"/>
                <w:lang w:eastAsia="id-ID"/>
              </w:rPr>
            </w:pPr>
            <w:r w:rsidRPr="00CD7C31">
              <w:rPr>
                <w:rFonts w:ascii="Book Antiqua" w:hAnsi="Book Antiqua" w:cs="Calibri"/>
                <w:color w:val="000000"/>
                <w:szCs w:val="20"/>
                <w:lang w:eastAsia="id-ID"/>
              </w:rPr>
              <w:t xml:space="preserve">Adjust R -Square     : </w:t>
            </w:r>
            <w:r w:rsidR="00FF49AF" w:rsidRPr="00FF49AF">
              <w:rPr>
                <w:rFonts w:ascii="Book Antiqua" w:hAnsi="Book Antiqua" w:cs="Calibri"/>
                <w:color w:val="000000"/>
                <w:szCs w:val="20"/>
                <w:lang w:eastAsia="id-ID"/>
              </w:rPr>
              <w:t>0.008787</w:t>
            </w:r>
          </w:p>
        </w:tc>
        <w:tc>
          <w:tcPr>
            <w:tcW w:w="5220" w:type="dxa"/>
            <w:gridSpan w:val="4"/>
            <w:vMerge/>
            <w:tcBorders>
              <w:top w:val="single" w:sz="4" w:space="0" w:color="auto"/>
              <w:left w:val="nil"/>
              <w:bottom w:val="single" w:sz="4" w:space="0" w:color="000000"/>
            </w:tcBorders>
            <w:vAlign w:val="center"/>
            <w:hideMark/>
          </w:tcPr>
          <w:p w:rsidR="00217659" w:rsidRPr="00CD7C31" w:rsidRDefault="00217659" w:rsidP="00C56CB3">
            <w:pPr>
              <w:rPr>
                <w:rFonts w:ascii="Book Antiqua" w:hAnsi="Book Antiqua" w:cs="Calibri"/>
                <w:color w:val="000000"/>
                <w:szCs w:val="20"/>
                <w:lang w:eastAsia="id-ID"/>
              </w:rPr>
            </w:pPr>
          </w:p>
        </w:tc>
      </w:tr>
      <w:tr w:rsidR="00217659" w:rsidRPr="00CD7C31" w:rsidTr="00F208FA">
        <w:trPr>
          <w:trHeight w:val="300"/>
        </w:trPr>
        <w:tc>
          <w:tcPr>
            <w:tcW w:w="4248" w:type="dxa"/>
            <w:gridSpan w:val="3"/>
            <w:shd w:val="clear" w:color="auto" w:fill="auto"/>
            <w:noWrap/>
            <w:vAlign w:val="bottom"/>
            <w:hideMark/>
          </w:tcPr>
          <w:p w:rsidR="00217659" w:rsidRPr="00CD7C31" w:rsidRDefault="00217659" w:rsidP="00C56CB3">
            <w:pPr>
              <w:rPr>
                <w:rFonts w:ascii="Book Antiqua" w:hAnsi="Book Antiqua" w:cs="Calibri"/>
                <w:color w:val="000000"/>
                <w:szCs w:val="20"/>
                <w:lang w:eastAsia="id-ID"/>
              </w:rPr>
            </w:pPr>
            <w:r w:rsidRPr="00CD7C31">
              <w:rPr>
                <w:rFonts w:ascii="Book Antiqua" w:hAnsi="Book Antiqua" w:cs="Calibri"/>
                <w:color w:val="000000"/>
                <w:szCs w:val="20"/>
                <w:lang w:eastAsia="id-ID"/>
              </w:rPr>
              <w:t>F -</w:t>
            </w:r>
            <w:proofErr w:type="spellStart"/>
            <w:r w:rsidRPr="00CD7C31">
              <w:rPr>
                <w:rFonts w:ascii="Book Antiqua" w:hAnsi="Book Antiqua" w:cs="Calibri"/>
                <w:color w:val="000000"/>
                <w:szCs w:val="20"/>
                <w:lang w:eastAsia="id-ID"/>
              </w:rPr>
              <w:t>Statistik</w:t>
            </w:r>
            <w:proofErr w:type="spellEnd"/>
            <w:r w:rsidRPr="00CD7C31">
              <w:rPr>
                <w:rFonts w:ascii="Book Antiqua" w:hAnsi="Book Antiqua" w:cs="Calibri"/>
                <w:color w:val="000000"/>
                <w:szCs w:val="20"/>
                <w:lang w:eastAsia="id-ID"/>
              </w:rPr>
              <w:t xml:space="preserve">                 : </w:t>
            </w:r>
            <w:r w:rsidR="00FF49AF" w:rsidRPr="00FF49AF">
              <w:rPr>
                <w:rFonts w:ascii="Book Antiqua" w:hAnsi="Book Antiqua" w:cs="Calibri"/>
                <w:color w:val="000000"/>
                <w:szCs w:val="20"/>
                <w:lang w:eastAsia="id-ID"/>
              </w:rPr>
              <w:t>2.349418</w:t>
            </w:r>
          </w:p>
        </w:tc>
        <w:tc>
          <w:tcPr>
            <w:tcW w:w="5220" w:type="dxa"/>
            <w:gridSpan w:val="4"/>
            <w:vMerge/>
            <w:tcBorders>
              <w:top w:val="single" w:sz="4" w:space="0" w:color="auto"/>
              <w:left w:val="nil"/>
              <w:bottom w:val="single" w:sz="4" w:space="0" w:color="000000"/>
            </w:tcBorders>
            <w:vAlign w:val="center"/>
            <w:hideMark/>
          </w:tcPr>
          <w:p w:rsidR="00217659" w:rsidRPr="00CD7C31" w:rsidRDefault="00217659" w:rsidP="00C56CB3">
            <w:pPr>
              <w:rPr>
                <w:rFonts w:ascii="Book Antiqua" w:hAnsi="Book Antiqua" w:cs="Calibri"/>
                <w:color w:val="000000"/>
                <w:szCs w:val="20"/>
                <w:lang w:eastAsia="id-ID"/>
              </w:rPr>
            </w:pPr>
          </w:p>
        </w:tc>
      </w:tr>
      <w:tr w:rsidR="00217659" w:rsidRPr="00CD7C31" w:rsidTr="00F208FA">
        <w:trPr>
          <w:trHeight w:val="300"/>
        </w:trPr>
        <w:tc>
          <w:tcPr>
            <w:tcW w:w="4248" w:type="dxa"/>
            <w:gridSpan w:val="3"/>
            <w:tcBorders>
              <w:bottom w:val="single" w:sz="4" w:space="0" w:color="auto"/>
            </w:tcBorders>
            <w:shd w:val="clear" w:color="auto" w:fill="auto"/>
            <w:noWrap/>
            <w:vAlign w:val="bottom"/>
            <w:hideMark/>
          </w:tcPr>
          <w:p w:rsidR="00217659" w:rsidRPr="00CD7C31" w:rsidRDefault="00217659" w:rsidP="00C56CB3">
            <w:pPr>
              <w:rPr>
                <w:rFonts w:ascii="Book Antiqua" w:hAnsi="Book Antiqua" w:cs="Calibri"/>
                <w:color w:val="000000"/>
                <w:szCs w:val="20"/>
                <w:lang w:val="id-ID" w:eastAsia="id-ID"/>
              </w:rPr>
            </w:pPr>
            <w:r w:rsidRPr="00CD7C31">
              <w:rPr>
                <w:rFonts w:ascii="Book Antiqua" w:hAnsi="Book Antiqua" w:cs="Calibri"/>
                <w:color w:val="000000"/>
                <w:szCs w:val="20"/>
                <w:lang w:eastAsia="id-ID"/>
              </w:rPr>
              <w:t xml:space="preserve">F </w:t>
            </w:r>
            <w:proofErr w:type="spellStart"/>
            <w:r w:rsidRPr="00CD7C31">
              <w:rPr>
                <w:rFonts w:ascii="Book Antiqua" w:hAnsi="Book Antiqua" w:cs="Calibri"/>
                <w:color w:val="000000"/>
                <w:szCs w:val="20"/>
                <w:lang w:eastAsia="id-ID"/>
              </w:rPr>
              <w:t>Signifikan</w:t>
            </w:r>
            <w:proofErr w:type="spellEnd"/>
            <w:r w:rsidRPr="00CD7C31">
              <w:rPr>
                <w:rFonts w:ascii="Book Antiqua" w:hAnsi="Book Antiqua" w:cs="Calibri"/>
                <w:color w:val="000000"/>
                <w:szCs w:val="20"/>
                <w:lang w:eastAsia="id-ID"/>
              </w:rPr>
              <w:t xml:space="preserve">               : </w:t>
            </w:r>
            <w:r w:rsidR="00FF49AF" w:rsidRPr="00FF49AF">
              <w:rPr>
                <w:rFonts w:ascii="Book Antiqua" w:hAnsi="Book Antiqua" w:cs="Calibri"/>
                <w:color w:val="000000"/>
                <w:szCs w:val="20"/>
                <w:lang w:eastAsia="id-ID"/>
              </w:rPr>
              <w:t>0.012491</w:t>
            </w:r>
          </w:p>
        </w:tc>
        <w:tc>
          <w:tcPr>
            <w:tcW w:w="5220" w:type="dxa"/>
            <w:gridSpan w:val="4"/>
            <w:vMerge/>
            <w:tcBorders>
              <w:top w:val="single" w:sz="4" w:space="0" w:color="auto"/>
              <w:left w:val="nil"/>
              <w:bottom w:val="single" w:sz="4" w:space="0" w:color="000000"/>
            </w:tcBorders>
            <w:vAlign w:val="center"/>
            <w:hideMark/>
          </w:tcPr>
          <w:p w:rsidR="00217659" w:rsidRPr="00CD7C31" w:rsidRDefault="00217659" w:rsidP="00C56CB3">
            <w:pPr>
              <w:rPr>
                <w:rFonts w:ascii="Book Antiqua" w:hAnsi="Book Antiqua" w:cs="Calibri"/>
                <w:color w:val="000000"/>
                <w:szCs w:val="20"/>
                <w:lang w:eastAsia="id-ID"/>
              </w:rPr>
            </w:pPr>
          </w:p>
        </w:tc>
      </w:tr>
    </w:tbl>
    <w:p w:rsidR="00CD7C31" w:rsidRPr="00CD7C31" w:rsidRDefault="00F208FA" w:rsidP="00CD7C31">
      <w:pPr>
        <w:adjustRightInd w:val="0"/>
        <w:ind w:left="1170" w:hanging="1170"/>
        <w:rPr>
          <w:rFonts w:ascii="Book Antiqua" w:eastAsia="Frutiger-Light" w:hAnsi="Book Antiqua" w:cs="Calibri"/>
          <w:szCs w:val="20"/>
          <w:lang w:val="id-ID"/>
        </w:rPr>
      </w:pPr>
      <w:proofErr w:type="spellStart"/>
      <w:r>
        <w:rPr>
          <w:rFonts w:ascii="Book Antiqua" w:eastAsia="Frutiger-Light" w:hAnsi="Book Antiqua" w:cs="Calibri"/>
          <w:szCs w:val="20"/>
        </w:rPr>
        <w:t>Signifikan</w:t>
      </w:r>
      <w:proofErr w:type="spellEnd"/>
      <w:r>
        <w:rPr>
          <w:rFonts w:ascii="Book Antiqua" w:eastAsia="Frutiger-Light" w:hAnsi="Book Antiqua" w:cs="Calibri"/>
          <w:szCs w:val="20"/>
        </w:rPr>
        <w:t xml:space="preserve"> </w:t>
      </w:r>
      <w:proofErr w:type="spellStart"/>
      <w:r>
        <w:rPr>
          <w:rFonts w:ascii="Book Antiqua" w:eastAsia="Frutiger-Light" w:hAnsi="Book Antiqua" w:cs="Calibri"/>
          <w:szCs w:val="20"/>
        </w:rPr>
        <w:t>pada</w:t>
      </w:r>
      <w:proofErr w:type="spellEnd"/>
      <w:r>
        <w:rPr>
          <w:rFonts w:ascii="Book Antiqua" w:eastAsia="Frutiger-Light" w:hAnsi="Book Antiqua" w:cs="Calibri"/>
          <w:szCs w:val="20"/>
        </w:rPr>
        <w:t xml:space="preserve"> </w:t>
      </w:r>
      <w:r>
        <w:rPr>
          <w:rFonts w:ascii="Book Antiqua" w:eastAsia="Frutiger-Light" w:hAnsi="Book Antiqua" w:cs="Calibri"/>
          <w:szCs w:val="20"/>
          <w:lang w:val="id-ID"/>
        </w:rPr>
        <w:t>10</w:t>
      </w:r>
      <w:r w:rsidR="00217659" w:rsidRPr="00CD7C31">
        <w:rPr>
          <w:rFonts w:ascii="Book Antiqua" w:eastAsia="Frutiger-Light" w:hAnsi="Book Antiqua" w:cs="Calibri"/>
          <w:szCs w:val="20"/>
        </w:rPr>
        <w:t>%</w:t>
      </w:r>
    </w:p>
    <w:p w:rsidR="00F208FA" w:rsidRPr="00CD7C31" w:rsidRDefault="00F208FA" w:rsidP="00CD7C31">
      <w:pPr>
        <w:adjustRightInd w:val="0"/>
        <w:ind w:left="1170" w:hanging="1170"/>
        <w:rPr>
          <w:rFonts w:ascii="Book Antiqua" w:eastAsia="Frutiger-Light" w:hAnsi="Book Antiqua" w:cs="Calibri"/>
          <w:szCs w:val="20"/>
          <w:lang w:val="id-ID"/>
        </w:rPr>
      </w:pPr>
    </w:p>
    <w:p w:rsidR="00217659" w:rsidRDefault="00217659" w:rsidP="00217659">
      <w:pPr>
        <w:pStyle w:val="Ventura-Content"/>
        <w:ind w:firstLine="0"/>
        <w:jc w:val="both"/>
        <w:rPr>
          <w:lang w:val="id-ID"/>
        </w:rPr>
        <w:sectPr w:rsidR="00217659" w:rsidSect="00217659">
          <w:type w:val="continuous"/>
          <w:pgSz w:w="11907" w:h="16840" w:code="9"/>
          <w:pgMar w:top="1701" w:right="1247" w:bottom="1531" w:left="1134" w:header="1021" w:footer="1077" w:gutter="0"/>
          <w:cols w:space="340"/>
          <w:docGrid w:linePitch="360"/>
        </w:sectPr>
      </w:pPr>
    </w:p>
    <w:p w:rsidR="002323FC" w:rsidRDefault="002323FC" w:rsidP="00E32736">
      <w:pPr>
        <w:pStyle w:val="Ventura-Content"/>
        <w:jc w:val="both"/>
        <w:rPr>
          <w:lang w:val="id-ID"/>
        </w:rPr>
      </w:pPr>
      <w:r>
        <w:rPr>
          <w:lang w:val="id-ID"/>
        </w:rPr>
        <w:lastRenderedPageBreak/>
        <w:t>Hasil analisis regresi menemukan bahwa nilai R Square sebesar 0,015299 yang berarti variasi variabel dependen yang dapat dijelaskan oleh variabel independen sebesar 1,5 persen. Untuk kelayakan model yang di</w:t>
      </w:r>
      <w:r w:rsidR="00BC5DA6">
        <w:rPr>
          <w:lang w:val="id-ID"/>
        </w:rPr>
        <w:t xml:space="preserve"> </w:t>
      </w:r>
      <w:r>
        <w:rPr>
          <w:lang w:val="id-ID"/>
        </w:rPr>
        <w:t>tunjukan dengan nilai F ditemukan hasil signifikan yang berarti model layak. Secara parsial, hanya variabel Likuiditas, Interaksi krisis dan likuiditas dan PDB yang berpengaruh signifikan terhadap penyaluran kredit bank di Indonesia. Sedangkan variabel lain ditemukan hasil yang tidak signifikan.</w:t>
      </w:r>
    </w:p>
    <w:p w:rsidR="00041178" w:rsidRDefault="00041178" w:rsidP="00E32736">
      <w:pPr>
        <w:pStyle w:val="Ventura-Content"/>
        <w:jc w:val="both"/>
        <w:rPr>
          <w:lang w:val="id-ID"/>
        </w:rPr>
      </w:pPr>
    </w:p>
    <w:p w:rsidR="00CD532E" w:rsidRPr="00743AA4" w:rsidRDefault="00CD532E" w:rsidP="000C4FC4">
      <w:pPr>
        <w:pStyle w:val="Ventura-Heading1"/>
        <w:rPr>
          <w:lang w:val="sv-SE"/>
        </w:rPr>
      </w:pPr>
      <w:r w:rsidRPr="00743AA4">
        <w:rPr>
          <w:lang w:val="sv-SE"/>
        </w:rPr>
        <w:t>PEMBAHASAN</w:t>
      </w:r>
    </w:p>
    <w:p w:rsidR="003A40F4" w:rsidRDefault="00C56CB3" w:rsidP="000A664B">
      <w:pPr>
        <w:pStyle w:val="Ventura-Content"/>
        <w:jc w:val="both"/>
        <w:rPr>
          <w:lang w:val="id-ID"/>
        </w:rPr>
      </w:pPr>
      <w:r>
        <w:rPr>
          <w:lang w:val="id-ID"/>
        </w:rPr>
        <w:t>Penelitian ini mengkaji dampak krisis terhadap penyaluran kredit bank di Indonesia. Krisis juga diinteraksikan dengan profitabilitas dan l</w:t>
      </w:r>
      <w:r w:rsidR="000A664B">
        <w:rPr>
          <w:lang w:val="id-ID"/>
        </w:rPr>
        <w:t>ikuiditas untuk melihat dampak profitabilitas dan likuiditas selama krisis ekonomi global terhadap penyaluran kredit bank di Indonesia</w:t>
      </w:r>
      <w:r w:rsidR="002422AC" w:rsidRPr="00743AA4">
        <w:rPr>
          <w:lang w:val="sv-SE"/>
        </w:rPr>
        <w:t>.</w:t>
      </w:r>
      <w:r w:rsidR="000A664B">
        <w:rPr>
          <w:lang w:val="id-ID"/>
        </w:rPr>
        <w:t xml:space="preserve"> Selain itu, juga dilibatkan variabel modal, ukuran bank, PDB dan inflasi, dalam menguji dampaknya terhadap terhadap penyaluran kredit bank di Indonesia.</w:t>
      </w:r>
    </w:p>
    <w:p w:rsidR="000A664B" w:rsidRDefault="000A664B" w:rsidP="000A664B">
      <w:pPr>
        <w:pStyle w:val="Ventura-Content"/>
        <w:jc w:val="both"/>
        <w:rPr>
          <w:lang w:val="id-ID"/>
        </w:rPr>
      </w:pPr>
      <w:r>
        <w:rPr>
          <w:lang w:val="id-ID"/>
        </w:rPr>
        <w:t xml:space="preserve">Hasil penelitian menemukan krisis memiliki tanda positif dan tidak signifikan. Ini berarti penyaluran kredit tidak berdampak signifikan terhadap penyaluran kredit. Hasil berbeda dengan </w:t>
      </w:r>
      <w:r w:rsidR="00BC5DA6">
        <w:rPr>
          <w:lang w:val="id-ID"/>
        </w:rPr>
        <w:t>penelitian sebelumnya yang menu</w:t>
      </w:r>
      <w:r>
        <w:rPr>
          <w:lang w:val="id-ID"/>
        </w:rPr>
        <w:t xml:space="preserve">jukan adanya dampak negatif signifikan krisis terhadap penyaluran kredit (Allen </w:t>
      </w:r>
      <w:proofErr w:type="spellStart"/>
      <w:r>
        <w:rPr>
          <w:lang w:val="id-ID"/>
        </w:rPr>
        <w:t>et</w:t>
      </w:r>
      <w:proofErr w:type="spellEnd"/>
      <w:r>
        <w:rPr>
          <w:lang w:val="id-ID"/>
        </w:rPr>
        <w:t xml:space="preserve"> </w:t>
      </w:r>
      <w:proofErr w:type="spellStart"/>
      <w:r>
        <w:rPr>
          <w:lang w:val="id-ID"/>
        </w:rPr>
        <w:t>al</w:t>
      </w:r>
      <w:proofErr w:type="spellEnd"/>
      <w:r>
        <w:rPr>
          <w:lang w:val="id-ID"/>
        </w:rPr>
        <w:t>, 2013;</w:t>
      </w:r>
      <w:r w:rsidRPr="000A664B">
        <w:rPr>
          <w:lang w:val="id-ID"/>
        </w:rPr>
        <w:t xml:space="preserve"> </w:t>
      </w:r>
      <w:r>
        <w:rPr>
          <w:lang w:val="id-ID"/>
        </w:rPr>
        <w:t xml:space="preserve">De </w:t>
      </w:r>
      <w:bookmarkStart w:id="0" w:name="_GoBack"/>
      <w:bookmarkEnd w:id="0"/>
      <w:proofErr w:type="spellStart"/>
      <w:r>
        <w:rPr>
          <w:lang w:val="id-ID"/>
        </w:rPr>
        <w:t>Haas</w:t>
      </w:r>
      <w:proofErr w:type="spellEnd"/>
      <w:r>
        <w:rPr>
          <w:lang w:val="id-ID"/>
        </w:rPr>
        <w:t xml:space="preserve"> dan </w:t>
      </w:r>
      <w:proofErr w:type="spellStart"/>
      <w:r>
        <w:rPr>
          <w:lang w:val="id-ID"/>
        </w:rPr>
        <w:t>van</w:t>
      </w:r>
      <w:proofErr w:type="spellEnd"/>
      <w:r>
        <w:rPr>
          <w:lang w:val="id-ID"/>
        </w:rPr>
        <w:t xml:space="preserve"> </w:t>
      </w:r>
      <w:proofErr w:type="spellStart"/>
      <w:r>
        <w:rPr>
          <w:lang w:val="id-ID"/>
        </w:rPr>
        <w:t>Lelyveld</w:t>
      </w:r>
      <w:proofErr w:type="spellEnd"/>
      <w:r>
        <w:rPr>
          <w:lang w:val="id-ID"/>
        </w:rPr>
        <w:t xml:space="preserve">, </w:t>
      </w:r>
      <w:r w:rsidRPr="000C4FC4">
        <w:rPr>
          <w:lang w:val="id-ID"/>
        </w:rPr>
        <w:t>2</w:t>
      </w:r>
      <w:r>
        <w:rPr>
          <w:lang w:val="id-ID"/>
        </w:rPr>
        <w:t xml:space="preserve">010; </w:t>
      </w:r>
      <w:proofErr w:type="spellStart"/>
      <w:r>
        <w:rPr>
          <w:lang w:val="id-ID"/>
        </w:rPr>
        <w:t>Choi</w:t>
      </w:r>
      <w:proofErr w:type="spellEnd"/>
      <w:r>
        <w:rPr>
          <w:lang w:val="id-ID"/>
        </w:rPr>
        <w:t xml:space="preserve">, </w:t>
      </w:r>
      <w:proofErr w:type="spellStart"/>
      <w:r>
        <w:rPr>
          <w:lang w:val="id-ID"/>
        </w:rPr>
        <w:t>et</w:t>
      </w:r>
      <w:proofErr w:type="spellEnd"/>
      <w:r>
        <w:rPr>
          <w:lang w:val="id-ID"/>
        </w:rPr>
        <w:t xml:space="preserve"> </w:t>
      </w:r>
      <w:proofErr w:type="spellStart"/>
      <w:r>
        <w:rPr>
          <w:lang w:val="id-ID"/>
        </w:rPr>
        <w:t>al</w:t>
      </w:r>
      <w:proofErr w:type="spellEnd"/>
      <w:r>
        <w:rPr>
          <w:lang w:val="id-ID"/>
        </w:rPr>
        <w:t xml:space="preserve">, 2013 dan Silalahi, </w:t>
      </w:r>
      <w:proofErr w:type="spellStart"/>
      <w:r>
        <w:rPr>
          <w:lang w:val="id-ID"/>
        </w:rPr>
        <w:t>et</w:t>
      </w:r>
      <w:proofErr w:type="spellEnd"/>
      <w:r>
        <w:rPr>
          <w:lang w:val="id-ID"/>
        </w:rPr>
        <w:t xml:space="preserve"> </w:t>
      </w:r>
      <w:proofErr w:type="spellStart"/>
      <w:r>
        <w:rPr>
          <w:lang w:val="id-ID"/>
        </w:rPr>
        <w:t>al</w:t>
      </w:r>
      <w:proofErr w:type="spellEnd"/>
      <w:r>
        <w:rPr>
          <w:lang w:val="id-ID"/>
        </w:rPr>
        <w:t xml:space="preserve">, </w:t>
      </w:r>
      <w:r w:rsidRPr="000C4FC4">
        <w:rPr>
          <w:lang w:val="id-ID"/>
        </w:rPr>
        <w:t>2012).</w:t>
      </w:r>
      <w:r>
        <w:rPr>
          <w:lang w:val="id-ID"/>
        </w:rPr>
        <w:t xml:space="preserve"> Hasil ini mengindikasikan secara keseluruhan industri perbankan di Indonesia selama krisis ekonomi global yang terjadi tahun 2008-2009 tidak berdampak bagi penurunan penyaluran kredit bank di Indonesia.</w:t>
      </w:r>
    </w:p>
    <w:p w:rsidR="000A664B" w:rsidRDefault="00041178" w:rsidP="000A664B">
      <w:pPr>
        <w:pStyle w:val="Ventura-Content"/>
        <w:jc w:val="both"/>
        <w:rPr>
          <w:spacing w:val="-2"/>
          <w:lang w:val="id-ID"/>
        </w:rPr>
      </w:pPr>
      <w:r>
        <w:rPr>
          <w:spacing w:val="-2"/>
          <w:lang w:val="id-ID"/>
        </w:rPr>
        <w:t xml:space="preserve">Profitabilitas memiliki dampak positif terhadap penyaluran kredit. Hasil penelitian menemukan pengaruh profitabilitas yang </w:t>
      </w:r>
      <w:proofErr w:type="spellStart"/>
      <w:r>
        <w:rPr>
          <w:spacing w:val="-2"/>
          <w:lang w:val="id-ID"/>
        </w:rPr>
        <w:t>diproxikan</w:t>
      </w:r>
      <w:proofErr w:type="spellEnd"/>
      <w:r>
        <w:rPr>
          <w:spacing w:val="-2"/>
          <w:lang w:val="id-ID"/>
        </w:rPr>
        <w:t xml:space="preserve"> dari ROA ditemukan pengaruh negatif dan tidak signifikan.</w:t>
      </w:r>
      <w:r w:rsidRPr="00041178">
        <w:t xml:space="preserve"> </w:t>
      </w:r>
      <w:r w:rsidRPr="00041178">
        <w:rPr>
          <w:spacing w:val="-2"/>
          <w:lang w:val="id-ID"/>
        </w:rPr>
        <w:t>Hal yang sama juga terjadi di masa krisis yang dilihat dari variabel interaksi krisis dengan profitabilitas juga ditemukan adanya dampak tidak signifikan terhadap penyaluran kredit bank di Indonesia. Ini mengindikasikan profitabilitas tidak menjadi pertimbangan bagi bank dalam penyaluran kredit bank di Indonesia</w:t>
      </w:r>
      <w:r>
        <w:rPr>
          <w:spacing w:val="-2"/>
          <w:lang w:val="id-ID"/>
        </w:rPr>
        <w:t>.</w:t>
      </w:r>
    </w:p>
    <w:p w:rsidR="00041178" w:rsidRDefault="00041178" w:rsidP="000A664B">
      <w:pPr>
        <w:pStyle w:val="Ventura-Content"/>
        <w:jc w:val="both"/>
        <w:rPr>
          <w:spacing w:val="-2"/>
          <w:lang w:val="id-ID"/>
        </w:rPr>
      </w:pPr>
      <w:r>
        <w:rPr>
          <w:spacing w:val="-2"/>
          <w:lang w:val="id-ID"/>
        </w:rPr>
        <w:t xml:space="preserve">Hasil penelitian menemukan adanya hubungan </w:t>
      </w:r>
      <w:r>
        <w:rPr>
          <w:spacing w:val="-2"/>
          <w:lang w:val="id-ID"/>
        </w:rPr>
        <w:lastRenderedPageBreak/>
        <w:t xml:space="preserve">positif dan signifikan antara likuiditas dengan penyaluran kredit bank di Indonesia. Hasil ini sesuai dengan ekspektasi yaitu positif. Tanda positif berarti </w:t>
      </w:r>
      <w:r w:rsidR="002D6644">
        <w:rPr>
          <w:spacing w:val="-2"/>
          <w:lang w:val="id-ID"/>
        </w:rPr>
        <w:t xml:space="preserve">peningkatan kemampuan likuiditas bank mendorong bank untuk berprilaku meningkatkan penyaluran kredit bank di Indonesia. Sedangkan dampak likuiditas terhadap penyaluran kredit bank Indonesia selama krisis </w:t>
      </w:r>
      <w:r w:rsidR="00BC5DA6">
        <w:rPr>
          <w:spacing w:val="-2"/>
          <w:lang w:val="id-ID"/>
        </w:rPr>
        <w:t>ekonomi global berlangsung menu</w:t>
      </w:r>
      <w:r w:rsidR="002D6644">
        <w:rPr>
          <w:spacing w:val="-2"/>
          <w:lang w:val="id-ID"/>
        </w:rPr>
        <w:t xml:space="preserve">jukan hasil negatif signifikan. Hasil ini menandakan bahwa kemampuan likuiditas bank di masa krisis belum mampu mengurangi dampak krisis terhadap penyaluran kredit bank. Ini sejalan dengan hasil penelitian </w:t>
      </w:r>
      <w:proofErr w:type="spellStart"/>
      <w:r w:rsidR="002D6644" w:rsidRPr="002D6644">
        <w:rPr>
          <w:spacing w:val="-2"/>
          <w:lang w:val="id-ID"/>
        </w:rPr>
        <w:t>Haas</w:t>
      </w:r>
      <w:proofErr w:type="spellEnd"/>
      <w:r w:rsidR="002D6644" w:rsidRPr="002D6644">
        <w:rPr>
          <w:spacing w:val="-2"/>
          <w:lang w:val="id-ID"/>
        </w:rPr>
        <w:t xml:space="preserve"> dan </w:t>
      </w:r>
      <w:proofErr w:type="spellStart"/>
      <w:r w:rsidR="002D6644" w:rsidRPr="002D6644">
        <w:rPr>
          <w:spacing w:val="-2"/>
          <w:lang w:val="id-ID"/>
        </w:rPr>
        <w:t>Lelyveld</w:t>
      </w:r>
      <w:proofErr w:type="spellEnd"/>
      <w:r w:rsidR="002D6644" w:rsidRPr="002D6644">
        <w:rPr>
          <w:spacing w:val="-2"/>
          <w:lang w:val="id-ID"/>
        </w:rPr>
        <w:t xml:space="preserve"> (2014) yang menjelaskan bahwa likuiditas menunjukkan hasil negatif terhadap hubungan krisis dengan penyaluran kredit</w:t>
      </w:r>
      <w:r w:rsidR="002D6644">
        <w:rPr>
          <w:spacing w:val="-2"/>
          <w:lang w:val="id-ID"/>
        </w:rPr>
        <w:t>.</w:t>
      </w:r>
    </w:p>
    <w:p w:rsidR="002D6644" w:rsidRPr="000A664B" w:rsidRDefault="002D6644" w:rsidP="000A664B">
      <w:pPr>
        <w:pStyle w:val="Ventura-Content"/>
        <w:jc w:val="both"/>
        <w:rPr>
          <w:spacing w:val="-2"/>
          <w:lang w:val="id-ID"/>
        </w:rPr>
      </w:pPr>
      <w:r>
        <w:rPr>
          <w:spacing w:val="-2"/>
          <w:lang w:val="id-ID"/>
        </w:rPr>
        <w:t xml:space="preserve">Hasil dari variabel kontrol, hanya PDB yang memiliki dampak signifikan terhadap penyaluran kredit dengan tanda positif. Hasil ini sejalan dengan ekspektasi yaitu positif. </w:t>
      </w:r>
      <w:r w:rsidR="0060755C">
        <w:rPr>
          <w:spacing w:val="-2"/>
          <w:lang w:val="id-ID"/>
        </w:rPr>
        <w:t>Ini mengindikasikan aktiv</w:t>
      </w:r>
      <w:r>
        <w:rPr>
          <w:spacing w:val="-2"/>
          <w:lang w:val="id-ID"/>
        </w:rPr>
        <w:t xml:space="preserve">itas ekonomi yang meningkat diikuti dengan peningkatan penyaluran kredit bank di Indonesia. Artinya dengan kata lain, bank cenderung berprilaku meningkatkan penyaluran kredit </w:t>
      </w:r>
      <w:r w:rsidR="0060755C">
        <w:rPr>
          <w:spacing w:val="-2"/>
          <w:lang w:val="id-ID"/>
        </w:rPr>
        <w:t xml:space="preserve">akibat dari peningkatnya aktivitas ekonomi. Positif dan signifikan sejalan dengan penelitian yang dilakukan </w:t>
      </w:r>
      <w:proofErr w:type="spellStart"/>
      <w:r w:rsidR="0060755C" w:rsidRPr="0060755C">
        <w:rPr>
          <w:spacing w:val="-2"/>
          <w:lang w:val="id-ID"/>
        </w:rPr>
        <w:t>Bebczuk</w:t>
      </w:r>
      <w:proofErr w:type="spellEnd"/>
      <w:r w:rsidR="0060755C" w:rsidRPr="0060755C">
        <w:rPr>
          <w:spacing w:val="-2"/>
          <w:lang w:val="id-ID"/>
        </w:rPr>
        <w:t xml:space="preserve">, </w:t>
      </w:r>
      <w:proofErr w:type="spellStart"/>
      <w:r w:rsidR="0060755C" w:rsidRPr="0060755C">
        <w:rPr>
          <w:spacing w:val="-2"/>
          <w:lang w:val="id-ID"/>
        </w:rPr>
        <w:t>et</w:t>
      </w:r>
      <w:proofErr w:type="spellEnd"/>
      <w:r w:rsidR="0060755C" w:rsidRPr="0060755C">
        <w:rPr>
          <w:spacing w:val="-2"/>
          <w:lang w:val="id-ID"/>
        </w:rPr>
        <w:t xml:space="preserve"> </w:t>
      </w:r>
      <w:proofErr w:type="spellStart"/>
      <w:r w:rsidR="0060755C" w:rsidRPr="0060755C">
        <w:rPr>
          <w:spacing w:val="-2"/>
          <w:lang w:val="id-ID"/>
        </w:rPr>
        <w:t>al</w:t>
      </w:r>
      <w:proofErr w:type="spellEnd"/>
      <w:r w:rsidR="0060755C" w:rsidRPr="0060755C">
        <w:rPr>
          <w:spacing w:val="-2"/>
          <w:lang w:val="id-ID"/>
        </w:rPr>
        <w:t xml:space="preserve">, </w:t>
      </w:r>
      <w:r w:rsidR="0060755C">
        <w:rPr>
          <w:spacing w:val="-2"/>
          <w:lang w:val="id-ID"/>
        </w:rPr>
        <w:t>(</w:t>
      </w:r>
      <w:r w:rsidR="0060755C" w:rsidRPr="0060755C">
        <w:rPr>
          <w:spacing w:val="-2"/>
          <w:lang w:val="id-ID"/>
        </w:rPr>
        <w:t>2010</w:t>
      </w:r>
      <w:r w:rsidR="0060755C">
        <w:rPr>
          <w:spacing w:val="-2"/>
          <w:lang w:val="id-ID"/>
        </w:rPr>
        <w:t xml:space="preserve">), </w:t>
      </w:r>
      <w:proofErr w:type="spellStart"/>
      <w:r w:rsidR="0060755C">
        <w:rPr>
          <w:spacing w:val="-2"/>
          <w:lang w:val="id-ID"/>
        </w:rPr>
        <w:t>Guo</w:t>
      </w:r>
      <w:proofErr w:type="spellEnd"/>
      <w:r w:rsidR="0060755C">
        <w:rPr>
          <w:spacing w:val="-2"/>
          <w:lang w:val="id-ID"/>
        </w:rPr>
        <w:t xml:space="preserve"> dan </w:t>
      </w:r>
      <w:proofErr w:type="spellStart"/>
      <w:r w:rsidR="0060755C">
        <w:rPr>
          <w:spacing w:val="-2"/>
          <w:lang w:val="id-ID"/>
        </w:rPr>
        <w:t>Stepanyan</w:t>
      </w:r>
      <w:proofErr w:type="spellEnd"/>
      <w:r w:rsidR="0060755C">
        <w:rPr>
          <w:spacing w:val="-2"/>
          <w:lang w:val="id-ID"/>
        </w:rPr>
        <w:t xml:space="preserve"> (</w:t>
      </w:r>
      <w:r w:rsidR="0060755C" w:rsidRPr="0060755C">
        <w:rPr>
          <w:spacing w:val="-2"/>
          <w:lang w:val="id-ID"/>
        </w:rPr>
        <w:t>2011</w:t>
      </w:r>
      <w:r w:rsidR="0060755C">
        <w:rPr>
          <w:spacing w:val="-2"/>
          <w:lang w:val="id-ID"/>
        </w:rPr>
        <w:t>),</w:t>
      </w:r>
      <w:r w:rsidR="0060755C" w:rsidRPr="0060755C">
        <w:rPr>
          <w:spacing w:val="-2"/>
          <w:lang w:val="id-ID"/>
        </w:rPr>
        <w:t xml:space="preserve"> Allen </w:t>
      </w:r>
      <w:proofErr w:type="spellStart"/>
      <w:r w:rsidR="0060755C" w:rsidRPr="0060755C">
        <w:rPr>
          <w:spacing w:val="-2"/>
          <w:lang w:val="id-ID"/>
        </w:rPr>
        <w:t>et</w:t>
      </w:r>
      <w:proofErr w:type="spellEnd"/>
      <w:r w:rsidR="0060755C" w:rsidRPr="0060755C">
        <w:rPr>
          <w:spacing w:val="-2"/>
          <w:lang w:val="id-ID"/>
        </w:rPr>
        <w:t xml:space="preserve"> </w:t>
      </w:r>
      <w:proofErr w:type="spellStart"/>
      <w:r w:rsidR="0060755C" w:rsidRPr="0060755C">
        <w:rPr>
          <w:spacing w:val="-2"/>
          <w:lang w:val="id-ID"/>
        </w:rPr>
        <w:t>al</w:t>
      </w:r>
      <w:proofErr w:type="spellEnd"/>
      <w:r w:rsidR="0060755C" w:rsidRPr="0060755C">
        <w:rPr>
          <w:spacing w:val="-2"/>
          <w:lang w:val="id-ID"/>
        </w:rPr>
        <w:t xml:space="preserve">, </w:t>
      </w:r>
      <w:r w:rsidR="0060755C">
        <w:rPr>
          <w:spacing w:val="-2"/>
          <w:lang w:val="id-ID"/>
        </w:rPr>
        <w:t>(</w:t>
      </w:r>
      <w:r w:rsidR="0060755C" w:rsidRPr="0060755C">
        <w:rPr>
          <w:spacing w:val="-2"/>
          <w:lang w:val="id-ID"/>
        </w:rPr>
        <w:t>2013</w:t>
      </w:r>
      <w:r w:rsidR="0060755C">
        <w:rPr>
          <w:spacing w:val="-2"/>
          <w:lang w:val="id-ID"/>
        </w:rPr>
        <w:t>),</w:t>
      </w:r>
      <w:r w:rsidR="0060755C" w:rsidRPr="0060755C">
        <w:rPr>
          <w:spacing w:val="-2"/>
          <w:lang w:val="id-ID"/>
        </w:rPr>
        <w:t xml:space="preserve"> </w:t>
      </w:r>
      <w:proofErr w:type="spellStart"/>
      <w:r w:rsidR="0060755C" w:rsidRPr="0060755C">
        <w:rPr>
          <w:spacing w:val="-2"/>
          <w:lang w:val="id-ID"/>
        </w:rPr>
        <w:t>Haas</w:t>
      </w:r>
      <w:proofErr w:type="spellEnd"/>
      <w:r w:rsidR="0060755C" w:rsidRPr="0060755C">
        <w:rPr>
          <w:spacing w:val="-2"/>
          <w:lang w:val="id-ID"/>
        </w:rPr>
        <w:t xml:space="preserve"> dan </w:t>
      </w:r>
      <w:proofErr w:type="spellStart"/>
      <w:r w:rsidR="0060755C" w:rsidRPr="0060755C">
        <w:rPr>
          <w:spacing w:val="-2"/>
          <w:lang w:val="id-ID"/>
        </w:rPr>
        <w:t>Lelyveld</w:t>
      </w:r>
      <w:proofErr w:type="spellEnd"/>
      <w:r w:rsidR="0060755C" w:rsidRPr="0060755C">
        <w:rPr>
          <w:spacing w:val="-2"/>
          <w:lang w:val="id-ID"/>
        </w:rPr>
        <w:t xml:space="preserve">, </w:t>
      </w:r>
      <w:r w:rsidR="0060755C">
        <w:rPr>
          <w:spacing w:val="-2"/>
          <w:lang w:val="id-ID"/>
        </w:rPr>
        <w:t>(</w:t>
      </w:r>
      <w:r w:rsidR="0060755C" w:rsidRPr="0060755C">
        <w:rPr>
          <w:spacing w:val="-2"/>
          <w:lang w:val="id-ID"/>
        </w:rPr>
        <w:t>2014</w:t>
      </w:r>
      <w:r w:rsidR="0060755C">
        <w:rPr>
          <w:spacing w:val="-2"/>
          <w:lang w:val="id-ID"/>
        </w:rPr>
        <w:t>)</w:t>
      </w:r>
      <w:r w:rsidR="0060755C" w:rsidRPr="0060755C">
        <w:rPr>
          <w:spacing w:val="-2"/>
          <w:lang w:val="id-ID"/>
        </w:rPr>
        <w:t xml:space="preserve">; </w:t>
      </w:r>
      <w:proofErr w:type="spellStart"/>
      <w:r w:rsidR="0060755C" w:rsidRPr="0060755C">
        <w:rPr>
          <w:spacing w:val="-2"/>
          <w:lang w:val="id-ID"/>
        </w:rPr>
        <w:t>Cull</w:t>
      </w:r>
      <w:proofErr w:type="spellEnd"/>
      <w:r w:rsidR="0060755C" w:rsidRPr="0060755C">
        <w:rPr>
          <w:spacing w:val="-2"/>
          <w:lang w:val="id-ID"/>
        </w:rPr>
        <w:t xml:space="preserve"> </w:t>
      </w:r>
      <w:proofErr w:type="spellStart"/>
      <w:r w:rsidR="0060755C" w:rsidRPr="0060755C">
        <w:rPr>
          <w:spacing w:val="-2"/>
          <w:lang w:val="id-ID"/>
        </w:rPr>
        <w:t>et</w:t>
      </w:r>
      <w:proofErr w:type="spellEnd"/>
      <w:r w:rsidR="0060755C" w:rsidRPr="0060755C">
        <w:rPr>
          <w:spacing w:val="-2"/>
          <w:lang w:val="id-ID"/>
        </w:rPr>
        <w:t xml:space="preserve"> </w:t>
      </w:r>
      <w:proofErr w:type="spellStart"/>
      <w:r w:rsidR="0060755C" w:rsidRPr="0060755C">
        <w:rPr>
          <w:spacing w:val="-2"/>
          <w:lang w:val="id-ID"/>
        </w:rPr>
        <w:t>al</w:t>
      </w:r>
      <w:proofErr w:type="spellEnd"/>
      <w:r w:rsidR="0060755C" w:rsidRPr="0060755C">
        <w:rPr>
          <w:spacing w:val="-2"/>
          <w:lang w:val="id-ID"/>
        </w:rPr>
        <w:t xml:space="preserve">, 2013; </w:t>
      </w:r>
      <w:proofErr w:type="spellStart"/>
      <w:r w:rsidR="0060755C" w:rsidRPr="0060755C">
        <w:rPr>
          <w:spacing w:val="-2"/>
          <w:lang w:val="id-ID"/>
        </w:rPr>
        <w:t>Pontines</w:t>
      </w:r>
      <w:proofErr w:type="spellEnd"/>
      <w:r w:rsidR="0060755C" w:rsidRPr="0060755C">
        <w:rPr>
          <w:spacing w:val="-2"/>
          <w:lang w:val="id-ID"/>
        </w:rPr>
        <w:t xml:space="preserve"> dan Siregar, 2012 dan Silalahi, </w:t>
      </w:r>
      <w:proofErr w:type="spellStart"/>
      <w:r w:rsidR="0060755C" w:rsidRPr="0060755C">
        <w:rPr>
          <w:spacing w:val="-2"/>
          <w:lang w:val="id-ID"/>
        </w:rPr>
        <w:t>et</w:t>
      </w:r>
      <w:proofErr w:type="spellEnd"/>
      <w:r w:rsidR="0060755C" w:rsidRPr="0060755C">
        <w:rPr>
          <w:spacing w:val="-2"/>
          <w:lang w:val="id-ID"/>
        </w:rPr>
        <w:t xml:space="preserve"> </w:t>
      </w:r>
      <w:proofErr w:type="spellStart"/>
      <w:r w:rsidR="0060755C" w:rsidRPr="0060755C">
        <w:rPr>
          <w:spacing w:val="-2"/>
          <w:lang w:val="id-ID"/>
        </w:rPr>
        <w:t>al</w:t>
      </w:r>
      <w:proofErr w:type="spellEnd"/>
      <w:r w:rsidR="0060755C" w:rsidRPr="0060755C">
        <w:rPr>
          <w:spacing w:val="-2"/>
          <w:lang w:val="id-ID"/>
        </w:rPr>
        <w:t>, 2012</w:t>
      </w:r>
    </w:p>
    <w:p w:rsidR="003A40F4" w:rsidRPr="00743AA4" w:rsidRDefault="003A40F4" w:rsidP="000C4FC4">
      <w:pPr>
        <w:pStyle w:val="Ventura-Content"/>
        <w:rPr>
          <w:lang w:val="sv-SE"/>
        </w:rPr>
      </w:pPr>
    </w:p>
    <w:p w:rsidR="00682AB0" w:rsidRPr="00743AA4" w:rsidRDefault="002422AC" w:rsidP="000C4FC4">
      <w:pPr>
        <w:pStyle w:val="Ventura-Heading1"/>
        <w:rPr>
          <w:lang w:val="sv-SE"/>
        </w:rPr>
      </w:pPr>
      <w:r w:rsidRPr="00743AA4">
        <w:rPr>
          <w:lang w:val="sv-SE"/>
        </w:rPr>
        <w:t>simpulan</w:t>
      </w:r>
      <w:r w:rsidR="00DC3804" w:rsidRPr="00743AA4">
        <w:rPr>
          <w:lang w:val="sv-SE"/>
        </w:rPr>
        <w:t xml:space="preserve"> Dan saran</w:t>
      </w:r>
    </w:p>
    <w:p w:rsidR="003A40F4" w:rsidRPr="00743AA4" w:rsidRDefault="00393F2D" w:rsidP="00D63732">
      <w:pPr>
        <w:pStyle w:val="Ventura-Content"/>
        <w:jc w:val="both"/>
        <w:rPr>
          <w:lang w:val="id-ID"/>
        </w:rPr>
      </w:pPr>
      <w:r>
        <w:rPr>
          <w:lang w:val="id-ID"/>
        </w:rPr>
        <w:t xml:space="preserve">Krisis ekonomi global yang terjadi tahun 2008 dan 2009 telah dampak bagi industri perbankan di Indonesia. Penelitian ini secara spesifik mengkaji dampak krisis terhadap penyaluran kredit bank di Indonesia. Selain itu diinteraksikan krisis dengan profitabilitas dan likuiditas untuk melihat dampak profitabilitas dan likuiditas terhadap penyaluran kredit bank. Hasil penelitian menemukan krisis tidak berdampak signifikan terhadap penyaluran kredit. Ini mengindikasikan krisis yang ekonomi global yang terjadi tahun 2008-2009 tidak menjadi penentu bank dalam menyalurkan kredit. Sedangkan dampak interaksi krisis dengan profitabilitas dan likuiditas, hanya interaksi krisis dengan likuiditas yang berdampak signifikan </w:t>
      </w:r>
      <w:r>
        <w:rPr>
          <w:lang w:val="id-ID"/>
        </w:rPr>
        <w:lastRenderedPageBreak/>
        <w:t>terhadap penyaluran kredit bank dengan tanda negatif. Artinya selama krisis, kemampuan likuiditas bank selama krisis belum mampu mengurangi kemampuan bank dalam meningkatkan kredit.  Hasil kajian ini memberikan dampak bagi penyusunan kebijakan perbankan mengenai batasan likuiditas yang dimiliki bank selama krisis untuk meningkatkan kemampuan bank dalam memperlemah dampak krisis untuk mendorong peningkatan penyaluran kredit. Penelitian ini memiliki keterbatasan dalam melihat dampak spesifik bank khusu</w:t>
      </w:r>
      <w:r w:rsidR="00D63732">
        <w:rPr>
          <w:lang w:val="id-ID"/>
        </w:rPr>
        <w:t>s</w:t>
      </w:r>
      <w:r>
        <w:rPr>
          <w:lang w:val="id-ID"/>
        </w:rPr>
        <w:t>nya dalam kaitan dengan kepemilikan</w:t>
      </w:r>
      <w:r w:rsidR="007A654D" w:rsidRPr="00743AA4">
        <w:rPr>
          <w:lang w:val="sv-SE"/>
        </w:rPr>
        <w:t>.</w:t>
      </w:r>
    </w:p>
    <w:p w:rsidR="00DC3804" w:rsidRPr="00743AA4" w:rsidRDefault="00DC3804" w:rsidP="000C4FC4">
      <w:pPr>
        <w:pStyle w:val="Ventura-Content"/>
        <w:rPr>
          <w:lang w:val="sv-SE"/>
        </w:rPr>
      </w:pPr>
    </w:p>
    <w:p w:rsidR="00DC3804" w:rsidRPr="00743AA4" w:rsidRDefault="00DC3804" w:rsidP="000C4FC4">
      <w:pPr>
        <w:pStyle w:val="Ventura-Heading1"/>
        <w:rPr>
          <w:lang w:val="sv-SE"/>
        </w:rPr>
      </w:pPr>
      <w:r w:rsidRPr="00743AA4">
        <w:rPr>
          <w:lang w:val="sv-SE"/>
        </w:rPr>
        <w:t>UCAPAN TERIMA KASIH</w:t>
      </w:r>
    </w:p>
    <w:p w:rsidR="00682AB0" w:rsidRPr="00D63732" w:rsidRDefault="00D63732" w:rsidP="00D63732">
      <w:pPr>
        <w:pStyle w:val="Ventura-Formula"/>
        <w:jc w:val="both"/>
        <w:rPr>
          <w:lang w:val="id-ID"/>
        </w:rPr>
      </w:pPr>
      <w:r>
        <w:rPr>
          <w:lang w:val="id-ID"/>
        </w:rPr>
        <w:t xml:space="preserve">Diucapkan terima kasih kepada Bank Indonesia yang telah membantu dalam penyediaan data dan seluruh dosen Fakultas Ekonomi dan Bisnis Universitas </w:t>
      </w:r>
      <w:proofErr w:type="spellStart"/>
      <w:r>
        <w:rPr>
          <w:lang w:val="id-ID"/>
        </w:rPr>
        <w:t>Mulawarman</w:t>
      </w:r>
      <w:proofErr w:type="spellEnd"/>
      <w:r>
        <w:rPr>
          <w:lang w:val="id-ID"/>
        </w:rPr>
        <w:t xml:space="preserve"> dalam diskusi penyusunan penelitian ini. </w:t>
      </w:r>
    </w:p>
    <w:p w:rsidR="00DC3804" w:rsidRPr="00743AA4" w:rsidRDefault="00DC3804" w:rsidP="000C4FC4">
      <w:pPr>
        <w:pStyle w:val="Ventura-Formula"/>
        <w:rPr>
          <w:lang w:val="sv-SE"/>
        </w:rPr>
      </w:pPr>
    </w:p>
    <w:p w:rsidR="00682AB0" w:rsidRPr="00743AA4" w:rsidRDefault="002422AC" w:rsidP="000C4FC4">
      <w:pPr>
        <w:pStyle w:val="Ventura-Heading1"/>
        <w:rPr>
          <w:lang w:val="sv-SE"/>
        </w:rPr>
      </w:pPr>
      <w:r w:rsidRPr="00743AA4">
        <w:rPr>
          <w:lang w:val="sv-SE"/>
        </w:rPr>
        <w:t>daftar pustaka</w:t>
      </w:r>
    </w:p>
    <w:p w:rsidR="008B5E46" w:rsidRPr="00B87683" w:rsidRDefault="008B5E46" w:rsidP="00B87683">
      <w:pPr>
        <w:pStyle w:val="Ventura-Reference"/>
        <w:jc w:val="both"/>
        <w:rPr>
          <w:lang w:val="id-ID"/>
        </w:rPr>
      </w:pPr>
      <w:r w:rsidRPr="00B87683">
        <w:rPr>
          <w:lang w:val="id-ID"/>
        </w:rPr>
        <w:t xml:space="preserve">Allen, Franklin. </w:t>
      </w:r>
      <w:proofErr w:type="spellStart"/>
      <w:r w:rsidRPr="00B87683">
        <w:rPr>
          <w:lang w:val="id-ID"/>
        </w:rPr>
        <w:t>Jackowicz</w:t>
      </w:r>
      <w:proofErr w:type="spellEnd"/>
      <w:r w:rsidRPr="00B87683">
        <w:rPr>
          <w:lang w:val="id-ID"/>
        </w:rPr>
        <w:t xml:space="preserve">, </w:t>
      </w:r>
      <w:proofErr w:type="spellStart"/>
      <w:r w:rsidRPr="00B87683">
        <w:rPr>
          <w:lang w:val="id-ID"/>
        </w:rPr>
        <w:t>Krzysztof</w:t>
      </w:r>
      <w:proofErr w:type="spellEnd"/>
      <w:r w:rsidRPr="00B87683">
        <w:rPr>
          <w:lang w:val="id-ID"/>
        </w:rPr>
        <w:t xml:space="preserve">. </w:t>
      </w:r>
      <w:proofErr w:type="spellStart"/>
      <w:r w:rsidRPr="00B87683">
        <w:rPr>
          <w:lang w:val="id-ID"/>
        </w:rPr>
        <w:t>and</w:t>
      </w:r>
      <w:proofErr w:type="spellEnd"/>
      <w:r w:rsidRPr="00B87683">
        <w:rPr>
          <w:lang w:val="id-ID"/>
        </w:rPr>
        <w:t xml:space="preserve"> </w:t>
      </w:r>
      <w:proofErr w:type="spellStart"/>
      <w:r w:rsidRPr="00B87683">
        <w:rPr>
          <w:lang w:val="id-ID"/>
        </w:rPr>
        <w:t>Kowalewski</w:t>
      </w:r>
      <w:proofErr w:type="spellEnd"/>
      <w:r w:rsidRPr="00B87683">
        <w:rPr>
          <w:lang w:val="id-ID"/>
        </w:rPr>
        <w:t xml:space="preserve">, </w:t>
      </w:r>
      <w:proofErr w:type="spellStart"/>
      <w:r w:rsidRPr="00B87683">
        <w:rPr>
          <w:lang w:val="id-ID"/>
        </w:rPr>
        <w:t>Oskar</w:t>
      </w:r>
      <w:proofErr w:type="spellEnd"/>
      <w:r w:rsidRPr="00B87683">
        <w:rPr>
          <w:lang w:val="id-ID"/>
        </w:rPr>
        <w:t xml:space="preserve">. </w:t>
      </w:r>
      <w:r w:rsidR="00371592" w:rsidRPr="00B87683">
        <w:rPr>
          <w:lang w:val="id-ID"/>
        </w:rPr>
        <w:t>(</w:t>
      </w:r>
      <w:r w:rsidRPr="00B87683">
        <w:rPr>
          <w:lang w:val="id-ID"/>
        </w:rPr>
        <w:t>2011</w:t>
      </w:r>
      <w:r w:rsidR="00371592" w:rsidRPr="00B87683">
        <w:rPr>
          <w:lang w:val="id-ID"/>
        </w:rPr>
        <w:t>)</w:t>
      </w:r>
      <w:r w:rsidRPr="00B87683">
        <w:rPr>
          <w:lang w:val="id-ID"/>
        </w:rPr>
        <w:t xml:space="preserve">. The </w:t>
      </w:r>
      <w:proofErr w:type="spellStart"/>
      <w:r w:rsidRPr="00B87683">
        <w:rPr>
          <w:lang w:val="id-ID"/>
        </w:rPr>
        <w:t>Effects</w:t>
      </w:r>
      <w:proofErr w:type="spellEnd"/>
      <w:r w:rsidRPr="00B87683">
        <w:rPr>
          <w:lang w:val="id-ID"/>
        </w:rPr>
        <w:t xml:space="preserve"> of </w:t>
      </w:r>
      <w:proofErr w:type="spellStart"/>
      <w:r w:rsidRPr="00B87683">
        <w:rPr>
          <w:lang w:val="id-ID"/>
        </w:rPr>
        <w:t>Foreign</w:t>
      </w:r>
      <w:proofErr w:type="spellEnd"/>
      <w:r w:rsidRPr="00B87683">
        <w:rPr>
          <w:lang w:val="id-ID"/>
        </w:rPr>
        <w:t xml:space="preserve"> </w:t>
      </w:r>
      <w:proofErr w:type="spellStart"/>
      <w:r w:rsidRPr="00B87683">
        <w:rPr>
          <w:lang w:val="id-ID"/>
        </w:rPr>
        <w:t>and</w:t>
      </w:r>
      <w:proofErr w:type="spellEnd"/>
      <w:r w:rsidRPr="00B87683">
        <w:rPr>
          <w:lang w:val="id-ID"/>
        </w:rPr>
        <w:t xml:space="preserve"> </w:t>
      </w:r>
      <w:proofErr w:type="spellStart"/>
      <w:r w:rsidRPr="00B87683">
        <w:rPr>
          <w:lang w:val="id-ID"/>
        </w:rPr>
        <w:t>Government</w:t>
      </w:r>
      <w:proofErr w:type="spellEnd"/>
      <w:r w:rsidRPr="00B87683">
        <w:rPr>
          <w:lang w:val="id-ID"/>
        </w:rPr>
        <w:t xml:space="preserve"> </w:t>
      </w:r>
      <w:proofErr w:type="spellStart"/>
      <w:r w:rsidRPr="00B87683">
        <w:rPr>
          <w:lang w:val="id-ID"/>
        </w:rPr>
        <w:t>Ownership</w:t>
      </w:r>
      <w:proofErr w:type="spellEnd"/>
      <w:r w:rsidRPr="00B87683">
        <w:rPr>
          <w:lang w:val="id-ID"/>
        </w:rPr>
        <w:t xml:space="preserve"> On Bank </w:t>
      </w:r>
      <w:proofErr w:type="spellStart"/>
      <w:r w:rsidRPr="00B87683">
        <w:rPr>
          <w:lang w:val="id-ID"/>
        </w:rPr>
        <w:t>Lending</w:t>
      </w:r>
      <w:proofErr w:type="spellEnd"/>
      <w:r w:rsidRPr="00B87683">
        <w:rPr>
          <w:lang w:val="id-ID"/>
        </w:rPr>
        <w:t xml:space="preserve"> </w:t>
      </w:r>
      <w:proofErr w:type="spellStart"/>
      <w:r w:rsidRPr="00B87683">
        <w:rPr>
          <w:lang w:val="id-ID"/>
        </w:rPr>
        <w:t>Behavior</w:t>
      </w:r>
      <w:proofErr w:type="spellEnd"/>
      <w:r w:rsidRPr="00B87683">
        <w:rPr>
          <w:lang w:val="id-ID"/>
        </w:rPr>
        <w:t xml:space="preserve"> </w:t>
      </w:r>
      <w:proofErr w:type="spellStart"/>
      <w:r w:rsidRPr="00B87683">
        <w:rPr>
          <w:lang w:val="id-ID"/>
        </w:rPr>
        <w:t>During</w:t>
      </w:r>
      <w:proofErr w:type="spellEnd"/>
      <w:r w:rsidRPr="00B87683">
        <w:rPr>
          <w:lang w:val="id-ID"/>
        </w:rPr>
        <w:t xml:space="preserve"> A </w:t>
      </w:r>
      <w:proofErr w:type="spellStart"/>
      <w:r w:rsidRPr="00B87683">
        <w:rPr>
          <w:lang w:val="id-ID"/>
        </w:rPr>
        <w:t>Crisis</w:t>
      </w:r>
      <w:proofErr w:type="spellEnd"/>
      <w:r w:rsidRPr="00B87683">
        <w:rPr>
          <w:lang w:val="id-ID"/>
        </w:rPr>
        <w:t xml:space="preserve"> </w:t>
      </w:r>
      <w:proofErr w:type="spellStart"/>
      <w:r w:rsidRPr="00B87683">
        <w:rPr>
          <w:lang w:val="id-ID"/>
        </w:rPr>
        <w:t>in</w:t>
      </w:r>
      <w:proofErr w:type="spellEnd"/>
      <w:r w:rsidRPr="00B87683">
        <w:rPr>
          <w:lang w:val="id-ID"/>
        </w:rPr>
        <w:t xml:space="preserve"> Central </w:t>
      </w:r>
      <w:proofErr w:type="spellStart"/>
      <w:r w:rsidRPr="00B87683">
        <w:rPr>
          <w:lang w:val="id-ID"/>
        </w:rPr>
        <w:t>and</w:t>
      </w:r>
      <w:proofErr w:type="spellEnd"/>
      <w:r w:rsidRPr="00B87683">
        <w:rPr>
          <w:lang w:val="id-ID"/>
        </w:rPr>
        <w:t xml:space="preserve"> </w:t>
      </w:r>
      <w:proofErr w:type="spellStart"/>
      <w:r w:rsidRPr="00B87683">
        <w:rPr>
          <w:lang w:val="id-ID"/>
        </w:rPr>
        <w:t>Eastern</w:t>
      </w:r>
      <w:proofErr w:type="spellEnd"/>
      <w:r w:rsidRPr="00B87683">
        <w:rPr>
          <w:lang w:val="id-ID"/>
        </w:rPr>
        <w:t xml:space="preserve"> Europe. </w:t>
      </w:r>
      <w:proofErr w:type="spellStart"/>
      <w:r w:rsidRPr="00B87683">
        <w:rPr>
          <w:lang w:val="id-ID"/>
        </w:rPr>
        <w:t>Working</w:t>
      </w:r>
      <w:proofErr w:type="spellEnd"/>
      <w:r w:rsidRPr="00B87683">
        <w:rPr>
          <w:lang w:val="id-ID"/>
        </w:rPr>
        <w:t xml:space="preserve"> Paper </w:t>
      </w:r>
      <w:proofErr w:type="spellStart"/>
      <w:r w:rsidRPr="00B87683">
        <w:rPr>
          <w:lang w:val="id-ID"/>
        </w:rPr>
        <w:t>No</w:t>
      </w:r>
      <w:proofErr w:type="spellEnd"/>
      <w:r w:rsidRPr="00B87683">
        <w:rPr>
          <w:lang w:val="id-ID"/>
        </w:rPr>
        <w:t xml:space="preserve">. 13-25. </w:t>
      </w:r>
      <w:proofErr w:type="spellStart"/>
      <w:r w:rsidRPr="00B87683">
        <w:rPr>
          <w:lang w:val="id-ID"/>
        </w:rPr>
        <w:t>Wharton</w:t>
      </w:r>
      <w:proofErr w:type="spellEnd"/>
      <w:r w:rsidRPr="00B87683">
        <w:rPr>
          <w:lang w:val="id-ID"/>
        </w:rPr>
        <w:t xml:space="preserve"> Financial </w:t>
      </w:r>
      <w:proofErr w:type="spellStart"/>
      <w:r w:rsidRPr="00B87683">
        <w:rPr>
          <w:lang w:val="id-ID"/>
        </w:rPr>
        <w:t>Institutions</w:t>
      </w:r>
      <w:proofErr w:type="spellEnd"/>
      <w:r w:rsidRPr="00B87683">
        <w:rPr>
          <w:lang w:val="id-ID"/>
        </w:rPr>
        <w:t xml:space="preserve"> Center.</w:t>
      </w:r>
    </w:p>
    <w:p w:rsidR="008B5E46" w:rsidRPr="00B87683" w:rsidRDefault="008B5E46" w:rsidP="00B87683">
      <w:pPr>
        <w:pStyle w:val="Ventura-Reference"/>
        <w:jc w:val="both"/>
        <w:rPr>
          <w:lang w:val="id-ID"/>
        </w:rPr>
      </w:pPr>
      <w:proofErr w:type="spellStart"/>
      <w:r w:rsidRPr="00B87683">
        <w:rPr>
          <w:lang w:val="id-ID"/>
        </w:rPr>
        <w:t>Bebczuk</w:t>
      </w:r>
      <w:proofErr w:type="spellEnd"/>
      <w:r w:rsidRPr="00B87683">
        <w:rPr>
          <w:lang w:val="id-ID"/>
        </w:rPr>
        <w:t xml:space="preserve">, </w:t>
      </w:r>
      <w:proofErr w:type="spellStart"/>
      <w:r w:rsidRPr="00B87683">
        <w:rPr>
          <w:lang w:val="id-ID"/>
        </w:rPr>
        <w:t>Ricardo</w:t>
      </w:r>
      <w:proofErr w:type="spellEnd"/>
      <w:r w:rsidRPr="00B87683">
        <w:rPr>
          <w:lang w:val="id-ID"/>
        </w:rPr>
        <w:t xml:space="preserve">. </w:t>
      </w:r>
      <w:proofErr w:type="spellStart"/>
      <w:r w:rsidRPr="00B87683">
        <w:rPr>
          <w:lang w:val="id-ID"/>
        </w:rPr>
        <w:t>Burdisso</w:t>
      </w:r>
      <w:proofErr w:type="spellEnd"/>
      <w:r w:rsidRPr="00B87683">
        <w:rPr>
          <w:lang w:val="id-ID"/>
        </w:rPr>
        <w:t xml:space="preserve">, Tamara. </w:t>
      </w:r>
      <w:proofErr w:type="spellStart"/>
      <w:r w:rsidRPr="00B87683">
        <w:rPr>
          <w:lang w:val="id-ID"/>
        </w:rPr>
        <w:t>Carrera</w:t>
      </w:r>
      <w:proofErr w:type="spellEnd"/>
      <w:r w:rsidRPr="00B87683">
        <w:rPr>
          <w:lang w:val="id-ID"/>
        </w:rPr>
        <w:t xml:space="preserve">, Jorge. </w:t>
      </w:r>
      <w:proofErr w:type="spellStart"/>
      <w:r w:rsidRPr="00B87683">
        <w:rPr>
          <w:lang w:val="id-ID"/>
        </w:rPr>
        <w:t>and</w:t>
      </w:r>
      <w:proofErr w:type="spellEnd"/>
      <w:r w:rsidRPr="00B87683">
        <w:rPr>
          <w:lang w:val="id-ID"/>
        </w:rPr>
        <w:t xml:space="preserve"> </w:t>
      </w:r>
      <w:proofErr w:type="spellStart"/>
      <w:r w:rsidRPr="00B87683">
        <w:rPr>
          <w:lang w:val="id-ID"/>
        </w:rPr>
        <w:t>Sangiácomo</w:t>
      </w:r>
      <w:proofErr w:type="spellEnd"/>
      <w:r w:rsidRPr="00B87683">
        <w:rPr>
          <w:lang w:val="id-ID"/>
        </w:rPr>
        <w:t xml:space="preserve">, </w:t>
      </w:r>
      <w:proofErr w:type="spellStart"/>
      <w:r w:rsidRPr="00B87683">
        <w:rPr>
          <w:lang w:val="id-ID"/>
        </w:rPr>
        <w:t>Máximo</w:t>
      </w:r>
      <w:proofErr w:type="spellEnd"/>
      <w:r w:rsidRPr="00B87683">
        <w:rPr>
          <w:lang w:val="id-ID"/>
        </w:rPr>
        <w:t xml:space="preserve">. </w:t>
      </w:r>
      <w:r w:rsidR="00371592" w:rsidRPr="00B87683">
        <w:rPr>
          <w:lang w:val="id-ID"/>
        </w:rPr>
        <w:t>(</w:t>
      </w:r>
      <w:r w:rsidRPr="00B87683">
        <w:rPr>
          <w:lang w:val="id-ID"/>
        </w:rPr>
        <w:t>2010</w:t>
      </w:r>
      <w:r w:rsidR="00371592" w:rsidRPr="00B87683">
        <w:rPr>
          <w:lang w:val="id-ID"/>
        </w:rPr>
        <w:t>)</w:t>
      </w:r>
      <w:r w:rsidRPr="00B87683">
        <w:rPr>
          <w:lang w:val="id-ID"/>
        </w:rPr>
        <w:t xml:space="preserve">. A New </w:t>
      </w:r>
      <w:proofErr w:type="spellStart"/>
      <w:r w:rsidRPr="00B87683">
        <w:rPr>
          <w:lang w:val="id-ID"/>
        </w:rPr>
        <w:t>Look</w:t>
      </w:r>
      <w:proofErr w:type="spellEnd"/>
      <w:r w:rsidRPr="00B87683">
        <w:rPr>
          <w:lang w:val="id-ID"/>
        </w:rPr>
        <w:t xml:space="preserve"> </w:t>
      </w:r>
      <w:proofErr w:type="spellStart"/>
      <w:r w:rsidRPr="00B87683">
        <w:rPr>
          <w:lang w:val="id-ID"/>
        </w:rPr>
        <w:t>Into</w:t>
      </w:r>
      <w:proofErr w:type="spellEnd"/>
      <w:r w:rsidRPr="00B87683">
        <w:rPr>
          <w:lang w:val="id-ID"/>
        </w:rPr>
        <w:t xml:space="preserve"> Credit </w:t>
      </w:r>
      <w:proofErr w:type="spellStart"/>
      <w:r w:rsidRPr="00B87683">
        <w:rPr>
          <w:lang w:val="id-ID"/>
        </w:rPr>
        <w:t>Procyclicality</w:t>
      </w:r>
      <w:proofErr w:type="spellEnd"/>
      <w:r w:rsidRPr="00B87683">
        <w:rPr>
          <w:lang w:val="id-ID"/>
        </w:rPr>
        <w:t xml:space="preserve">: International Panel </w:t>
      </w:r>
      <w:proofErr w:type="spellStart"/>
      <w:r w:rsidRPr="00B87683">
        <w:rPr>
          <w:lang w:val="id-ID"/>
        </w:rPr>
        <w:t>Evidence</w:t>
      </w:r>
      <w:proofErr w:type="spellEnd"/>
      <w:r w:rsidRPr="00B87683">
        <w:rPr>
          <w:lang w:val="id-ID"/>
        </w:rPr>
        <w:t>. BIS CCA-001-2010. Central Bank of Argentina. Buenos Aires.</w:t>
      </w:r>
    </w:p>
    <w:p w:rsidR="00371592" w:rsidRDefault="00371592" w:rsidP="00B87683">
      <w:pPr>
        <w:pStyle w:val="Ventura-Reference"/>
        <w:jc w:val="both"/>
        <w:rPr>
          <w:lang w:val="id-ID"/>
        </w:rPr>
      </w:pPr>
      <w:r w:rsidRPr="00B87683">
        <w:rPr>
          <w:lang w:val="id-ID"/>
        </w:rPr>
        <w:t>Bank Indonesia (2009). Outlook Ekonomi Indonesia 2009-2014, Krisis Ekonomi Global dan Dampaknya Terhadap Perekonomian Indonesia. Jakarta: Bank Indonesia.</w:t>
      </w:r>
    </w:p>
    <w:p w:rsidR="002646FA" w:rsidRPr="00B87683" w:rsidRDefault="002646FA" w:rsidP="002646FA">
      <w:pPr>
        <w:pStyle w:val="Ventura-Reference"/>
        <w:jc w:val="both"/>
        <w:rPr>
          <w:lang w:val="id-ID"/>
        </w:rPr>
      </w:pPr>
      <w:r w:rsidRPr="00B87683">
        <w:rPr>
          <w:lang w:val="id-ID"/>
        </w:rPr>
        <w:t xml:space="preserve">Bank Indonesia (2009). </w:t>
      </w:r>
      <w:r>
        <w:rPr>
          <w:lang w:val="id-ID"/>
        </w:rPr>
        <w:t>Laporan Pengawasan Bank 2009</w:t>
      </w:r>
      <w:r w:rsidRPr="00B87683">
        <w:rPr>
          <w:lang w:val="id-ID"/>
        </w:rPr>
        <w:t>. Jakarta: Bank Indonesia.</w:t>
      </w:r>
    </w:p>
    <w:p w:rsidR="008B5E46" w:rsidRPr="00B87683" w:rsidRDefault="008B5E46" w:rsidP="00B87683">
      <w:pPr>
        <w:pStyle w:val="Ventura-Reference"/>
        <w:jc w:val="both"/>
        <w:rPr>
          <w:lang w:val="id-ID"/>
        </w:rPr>
      </w:pPr>
      <w:proofErr w:type="spellStart"/>
      <w:r w:rsidRPr="00B87683">
        <w:rPr>
          <w:lang w:val="id-ID"/>
        </w:rPr>
        <w:t>Choi</w:t>
      </w:r>
      <w:proofErr w:type="spellEnd"/>
      <w:r w:rsidRPr="00B87683">
        <w:rPr>
          <w:lang w:val="id-ID"/>
        </w:rPr>
        <w:t xml:space="preserve">, </w:t>
      </w:r>
      <w:proofErr w:type="spellStart"/>
      <w:r w:rsidRPr="00B87683">
        <w:rPr>
          <w:lang w:val="id-ID"/>
        </w:rPr>
        <w:t>Moon</w:t>
      </w:r>
      <w:proofErr w:type="spellEnd"/>
      <w:r w:rsidRPr="00B87683">
        <w:rPr>
          <w:lang w:val="id-ID"/>
        </w:rPr>
        <w:t xml:space="preserve"> Jung. </w:t>
      </w:r>
      <w:proofErr w:type="spellStart"/>
      <w:r w:rsidRPr="00B87683">
        <w:rPr>
          <w:lang w:val="id-ID"/>
        </w:rPr>
        <w:t>Gutierrez</w:t>
      </w:r>
      <w:proofErr w:type="spellEnd"/>
      <w:r w:rsidRPr="00B87683">
        <w:rPr>
          <w:lang w:val="id-ID"/>
        </w:rPr>
        <w:t xml:space="preserve">, Eva. </w:t>
      </w:r>
      <w:proofErr w:type="spellStart"/>
      <w:r w:rsidRPr="00B87683">
        <w:rPr>
          <w:lang w:val="id-ID"/>
        </w:rPr>
        <w:t>and</w:t>
      </w:r>
      <w:proofErr w:type="spellEnd"/>
      <w:r w:rsidRPr="00B87683">
        <w:rPr>
          <w:lang w:val="id-ID"/>
        </w:rPr>
        <w:t xml:space="preserve"> Peria, Maria </w:t>
      </w:r>
      <w:proofErr w:type="spellStart"/>
      <w:r w:rsidRPr="00B87683">
        <w:rPr>
          <w:lang w:val="id-ID"/>
        </w:rPr>
        <w:t>Soledad</w:t>
      </w:r>
      <w:proofErr w:type="spellEnd"/>
      <w:r w:rsidRPr="00B87683">
        <w:rPr>
          <w:lang w:val="id-ID"/>
        </w:rPr>
        <w:t xml:space="preserve"> </w:t>
      </w:r>
      <w:proofErr w:type="spellStart"/>
      <w:r w:rsidRPr="00B87683">
        <w:rPr>
          <w:lang w:val="id-ID"/>
        </w:rPr>
        <w:t>Martinez</w:t>
      </w:r>
      <w:proofErr w:type="spellEnd"/>
      <w:r w:rsidRPr="00B87683">
        <w:rPr>
          <w:lang w:val="id-ID"/>
        </w:rPr>
        <w:t xml:space="preserve">. </w:t>
      </w:r>
      <w:r w:rsidR="00371592" w:rsidRPr="00B87683">
        <w:rPr>
          <w:lang w:val="id-ID"/>
        </w:rPr>
        <w:t>(</w:t>
      </w:r>
      <w:r w:rsidRPr="00B87683">
        <w:rPr>
          <w:lang w:val="id-ID"/>
        </w:rPr>
        <w:t>2013</w:t>
      </w:r>
      <w:r w:rsidR="00371592" w:rsidRPr="00B87683">
        <w:rPr>
          <w:lang w:val="id-ID"/>
        </w:rPr>
        <w:t>)</w:t>
      </w:r>
      <w:r w:rsidRPr="00B87683">
        <w:rPr>
          <w:lang w:val="id-ID"/>
        </w:rPr>
        <w:t xml:space="preserve">. </w:t>
      </w:r>
      <w:proofErr w:type="spellStart"/>
      <w:r w:rsidRPr="00B87683">
        <w:rPr>
          <w:lang w:val="id-ID"/>
        </w:rPr>
        <w:t>Dissecting</w:t>
      </w:r>
      <w:proofErr w:type="spellEnd"/>
      <w:r w:rsidRPr="00B87683">
        <w:rPr>
          <w:lang w:val="id-ID"/>
        </w:rPr>
        <w:t xml:space="preserve"> </w:t>
      </w:r>
      <w:proofErr w:type="spellStart"/>
      <w:r w:rsidRPr="00B87683">
        <w:rPr>
          <w:lang w:val="id-ID"/>
        </w:rPr>
        <w:t>Foreign</w:t>
      </w:r>
      <w:proofErr w:type="spellEnd"/>
      <w:r w:rsidRPr="00B87683">
        <w:rPr>
          <w:lang w:val="id-ID"/>
        </w:rPr>
        <w:t xml:space="preserve"> Bank </w:t>
      </w:r>
      <w:proofErr w:type="spellStart"/>
      <w:r w:rsidRPr="00B87683">
        <w:rPr>
          <w:lang w:val="id-ID"/>
        </w:rPr>
        <w:t>Lending</w:t>
      </w:r>
      <w:proofErr w:type="spellEnd"/>
      <w:r w:rsidRPr="00B87683">
        <w:rPr>
          <w:lang w:val="id-ID"/>
        </w:rPr>
        <w:t xml:space="preserve"> </w:t>
      </w:r>
      <w:proofErr w:type="spellStart"/>
      <w:r w:rsidRPr="00B87683">
        <w:rPr>
          <w:lang w:val="id-ID"/>
        </w:rPr>
        <w:t>Behavior</w:t>
      </w:r>
      <w:proofErr w:type="spellEnd"/>
      <w:r w:rsidRPr="00B87683">
        <w:rPr>
          <w:lang w:val="id-ID"/>
        </w:rPr>
        <w:t xml:space="preserve"> </w:t>
      </w:r>
      <w:proofErr w:type="spellStart"/>
      <w:r w:rsidRPr="00B87683">
        <w:rPr>
          <w:lang w:val="id-ID"/>
        </w:rPr>
        <w:t>During</w:t>
      </w:r>
      <w:proofErr w:type="spellEnd"/>
      <w:r w:rsidRPr="00B87683">
        <w:rPr>
          <w:lang w:val="id-ID"/>
        </w:rPr>
        <w:t xml:space="preserve"> </w:t>
      </w:r>
      <w:proofErr w:type="spellStart"/>
      <w:r w:rsidRPr="00B87683">
        <w:rPr>
          <w:lang w:val="id-ID"/>
        </w:rPr>
        <w:t>the</w:t>
      </w:r>
      <w:proofErr w:type="spellEnd"/>
      <w:r w:rsidRPr="00B87683">
        <w:rPr>
          <w:lang w:val="id-ID"/>
        </w:rPr>
        <w:t xml:space="preserve"> 2008–2009 </w:t>
      </w:r>
      <w:proofErr w:type="spellStart"/>
      <w:r w:rsidRPr="00B87683">
        <w:rPr>
          <w:lang w:val="id-ID"/>
        </w:rPr>
        <w:t>Crisis</w:t>
      </w:r>
      <w:proofErr w:type="spellEnd"/>
      <w:r w:rsidRPr="00B87683">
        <w:rPr>
          <w:lang w:val="id-ID"/>
        </w:rPr>
        <w:t xml:space="preserve">. </w:t>
      </w:r>
      <w:proofErr w:type="spellStart"/>
      <w:r w:rsidRPr="00B87683">
        <w:rPr>
          <w:lang w:val="id-ID"/>
        </w:rPr>
        <w:t>Policy</w:t>
      </w:r>
      <w:proofErr w:type="spellEnd"/>
      <w:r w:rsidRPr="00B87683">
        <w:rPr>
          <w:lang w:val="id-ID"/>
        </w:rPr>
        <w:t xml:space="preserve"> Research </w:t>
      </w:r>
      <w:proofErr w:type="spellStart"/>
      <w:r w:rsidRPr="00B87683">
        <w:rPr>
          <w:lang w:val="id-ID"/>
        </w:rPr>
        <w:t>Working</w:t>
      </w:r>
      <w:proofErr w:type="spellEnd"/>
      <w:r w:rsidRPr="00B87683">
        <w:rPr>
          <w:lang w:val="id-ID"/>
        </w:rPr>
        <w:t xml:space="preserve"> Paper 6674. The World Bank &amp; Latin America </w:t>
      </w:r>
      <w:proofErr w:type="spellStart"/>
      <w:r w:rsidRPr="00B87683">
        <w:rPr>
          <w:lang w:val="id-ID"/>
        </w:rPr>
        <w:t>and</w:t>
      </w:r>
      <w:proofErr w:type="spellEnd"/>
      <w:r w:rsidRPr="00B87683">
        <w:rPr>
          <w:lang w:val="id-ID"/>
        </w:rPr>
        <w:t xml:space="preserve"> </w:t>
      </w:r>
      <w:proofErr w:type="spellStart"/>
      <w:r w:rsidRPr="00B87683">
        <w:rPr>
          <w:lang w:val="id-ID"/>
        </w:rPr>
        <w:t>the</w:t>
      </w:r>
      <w:proofErr w:type="spellEnd"/>
      <w:r w:rsidRPr="00B87683">
        <w:rPr>
          <w:lang w:val="id-ID"/>
        </w:rPr>
        <w:t xml:space="preserve"> Caribbean Region Finance </w:t>
      </w:r>
      <w:proofErr w:type="spellStart"/>
      <w:r w:rsidRPr="00B87683">
        <w:rPr>
          <w:lang w:val="id-ID"/>
        </w:rPr>
        <w:t>and</w:t>
      </w:r>
      <w:proofErr w:type="spellEnd"/>
      <w:r w:rsidRPr="00B87683">
        <w:rPr>
          <w:lang w:val="id-ID"/>
        </w:rPr>
        <w:t xml:space="preserve"> Private </w:t>
      </w:r>
      <w:proofErr w:type="spellStart"/>
      <w:r w:rsidRPr="00B87683">
        <w:rPr>
          <w:lang w:val="id-ID"/>
        </w:rPr>
        <w:t>Sector</w:t>
      </w:r>
      <w:proofErr w:type="spellEnd"/>
      <w:r w:rsidRPr="00B87683">
        <w:rPr>
          <w:lang w:val="id-ID"/>
        </w:rPr>
        <w:t xml:space="preserve"> Development Unit.</w:t>
      </w:r>
    </w:p>
    <w:p w:rsidR="00B87683" w:rsidRPr="00B87683" w:rsidRDefault="00B87683" w:rsidP="00B87683">
      <w:pPr>
        <w:pStyle w:val="Ventura-Reference"/>
        <w:jc w:val="both"/>
        <w:rPr>
          <w:lang w:val="id-ID"/>
        </w:rPr>
      </w:pPr>
      <w:proofErr w:type="spellStart"/>
      <w:r w:rsidRPr="00B87683">
        <w:rPr>
          <w:lang w:val="id-ID"/>
        </w:rPr>
        <w:t>Cull</w:t>
      </w:r>
      <w:proofErr w:type="spellEnd"/>
      <w:r w:rsidRPr="00B87683">
        <w:rPr>
          <w:lang w:val="id-ID"/>
        </w:rPr>
        <w:t xml:space="preserve"> Robert., </w:t>
      </w:r>
      <w:proofErr w:type="spellStart"/>
      <w:r w:rsidRPr="00B87683">
        <w:rPr>
          <w:lang w:val="id-ID"/>
        </w:rPr>
        <w:t>María</w:t>
      </w:r>
      <w:proofErr w:type="spellEnd"/>
      <w:r w:rsidRPr="00B87683">
        <w:rPr>
          <w:lang w:val="id-ID"/>
        </w:rPr>
        <w:t xml:space="preserve"> </w:t>
      </w:r>
      <w:proofErr w:type="spellStart"/>
      <w:r w:rsidRPr="00B87683">
        <w:rPr>
          <w:lang w:val="id-ID"/>
        </w:rPr>
        <w:t>Soledad</w:t>
      </w:r>
      <w:proofErr w:type="spellEnd"/>
      <w:r w:rsidRPr="00B87683">
        <w:rPr>
          <w:lang w:val="id-ID"/>
        </w:rPr>
        <w:t xml:space="preserve"> </w:t>
      </w:r>
      <w:proofErr w:type="spellStart"/>
      <w:r w:rsidRPr="00B87683">
        <w:rPr>
          <w:lang w:val="id-ID"/>
        </w:rPr>
        <w:t>and</w:t>
      </w:r>
      <w:proofErr w:type="spellEnd"/>
      <w:r w:rsidRPr="00B87683">
        <w:rPr>
          <w:lang w:val="id-ID"/>
        </w:rPr>
        <w:t xml:space="preserve"> </w:t>
      </w:r>
      <w:proofErr w:type="spellStart"/>
      <w:r w:rsidRPr="00B87683">
        <w:rPr>
          <w:lang w:val="id-ID"/>
        </w:rPr>
        <w:t>Martínez</w:t>
      </w:r>
      <w:proofErr w:type="spellEnd"/>
      <w:r w:rsidRPr="00B87683">
        <w:rPr>
          <w:lang w:val="id-ID"/>
        </w:rPr>
        <w:t xml:space="preserve"> </w:t>
      </w:r>
      <w:proofErr w:type="spellStart"/>
      <w:r w:rsidRPr="00B87683">
        <w:rPr>
          <w:lang w:val="id-ID"/>
        </w:rPr>
        <w:t>Pería</w:t>
      </w:r>
      <w:proofErr w:type="spellEnd"/>
      <w:r w:rsidRPr="00B87683">
        <w:rPr>
          <w:lang w:val="id-ID"/>
        </w:rPr>
        <w:t xml:space="preserve"> (2013). Bank </w:t>
      </w:r>
      <w:proofErr w:type="spellStart"/>
      <w:r w:rsidRPr="00B87683">
        <w:rPr>
          <w:lang w:val="id-ID"/>
        </w:rPr>
        <w:t>Ownership</w:t>
      </w:r>
      <w:proofErr w:type="spellEnd"/>
      <w:r w:rsidRPr="00B87683">
        <w:rPr>
          <w:lang w:val="id-ID"/>
        </w:rPr>
        <w:t xml:space="preserve"> And </w:t>
      </w:r>
      <w:proofErr w:type="spellStart"/>
      <w:r w:rsidRPr="00B87683">
        <w:rPr>
          <w:lang w:val="id-ID"/>
        </w:rPr>
        <w:t>Lending</w:t>
      </w:r>
      <w:proofErr w:type="spellEnd"/>
      <w:r w:rsidRPr="00B87683">
        <w:rPr>
          <w:lang w:val="id-ID"/>
        </w:rPr>
        <w:t xml:space="preserve"> </w:t>
      </w:r>
      <w:proofErr w:type="spellStart"/>
      <w:r w:rsidRPr="00B87683">
        <w:rPr>
          <w:lang w:val="id-ID"/>
        </w:rPr>
        <w:t>Patterns</w:t>
      </w:r>
      <w:proofErr w:type="spellEnd"/>
      <w:r w:rsidRPr="00B87683">
        <w:rPr>
          <w:lang w:val="id-ID"/>
        </w:rPr>
        <w:t xml:space="preserve"> </w:t>
      </w:r>
      <w:proofErr w:type="spellStart"/>
      <w:r w:rsidRPr="00B87683">
        <w:rPr>
          <w:lang w:val="id-ID"/>
        </w:rPr>
        <w:t>During</w:t>
      </w:r>
      <w:proofErr w:type="spellEnd"/>
      <w:r w:rsidRPr="00B87683">
        <w:rPr>
          <w:lang w:val="id-ID"/>
        </w:rPr>
        <w:t xml:space="preserve"> The 2008–2009 Financial </w:t>
      </w:r>
      <w:proofErr w:type="spellStart"/>
      <w:r w:rsidRPr="00B87683">
        <w:rPr>
          <w:lang w:val="id-ID"/>
        </w:rPr>
        <w:t>Crisis</w:t>
      </w:r>
      <w:proofErr w:type="spellEnd"/>
      <w:r w:rsidRPr="00B87683">
        <w:rPr>
          <w:lang w:val="id-ID"/>
        </w:rPr>
        <w:t xml:space="preserve">: </w:t>
      </w:r>
      <w:proofErr w:type="spellStart"/>
      <w:r w:rsidRPr="00B87683">
        <w:rPr>
          <w:lang w:val="id-ID"/>
        </w:rPr>
        <w:lastRenderedPageBreak/>
        <w:t>Evidence</w:t>
      </w:r>
      <w:proofErr w:type="spellEnd"/>
      <w:r w:rsidRPr="00B87683">
        <w:rPr>
          <w:lang w:val="id-ID"/>
        </w:rPr>
        <w:t xml:space="preserve"> </w:t>
      </w:r>
      <w:proofErr w:type="spellStart"/>
      <w:r w:rsidRPr="00B87683">
        <w:rPr>
          <w:lang w:val="id-ID"/>
        </w:rPr>
        <w:t>From</w:t>
      </w:r>
      <w:proofErr w:type="spellEnd"/>
      <w:r w:rsidRPr="00B87683">
        <w:rPr>
          <w:lang w:val="id-ID"/>
        </w:rPr>
        <w:t xml:space="preserve"> Latin America And </w:t>
      </w:r>
      <w:proofErr w:type="spellStart"/>
      <w:r w:rsidRPr="00B87683">
        <w:rPr>
          <w:lang w:val="id-ID"/>
        </w:rPr>
        <w:t>Eastern</w:t>
      </w:r>
      <w:proofErr w:type="spellEnd"/>
      <w:r w:rsidRPr="00B87683">
        <w:rPr>
          <w:lang w:val="id-ID"/>
        </w:rPr>
        <w:t xml:space="preserve"> Europe. </w:t>
      </w:r>
      <w:proofErr w:type="spellStart"/>
      <w:r w:rsidRPr="00F2078A">
        <w:rPr>
          <w:i/>
          <w:lang w:val="id-ID"/>
        </w:rPr>
        <w:t>Journal</w:t>
      </w:r>
      <w:proofErr w:type="spellEnd"/>
      <w:r w:rsidRPr="00F2078A">
        <w:rPr>
          <w:i/>
          <w:lang w:val="id-ID"/>
        </w:rPr>
        <w:t xml:space="preserve"> of Banking &amp; Finance</w:t>
      </w:r>
      <w:r w:rsidR="00F2078A">
        <w:rPr>
          <w:lang w:val="id-ID"/>
        </w:rPr>
        <w:t xml:space="preserve">, </w:t>
      </w:r>
      <w:r w:rsidRPr="00B87683">
        <w:rPr>
          <w:lang w:val="id-ID"/>
        </w:rPr>
        <w:t>37(12), 4861-4878.</w:t>
      </w:r>
    </w:p>
    <w:p w:rsidR="008B5E46" w:rsidRPr="00B87683" w:rsidRDefault="00371592" w:rsidP="00B87683">
      <w:pPr>
        <w:pStyle w:val="Ventura-Reference"/>
        <w:jc w:val="both"/>
        <w:rPr>
          <w:lang w:val="id-ID"/>
        </w:rPr>
      </w:pPr>
      <w:r w:rsidRPr="00B87683">
        <w:rPr>
          <w:lang w:val="id-ID"/>
        </w:rPr>
        <w:t xml:space="preserve">De </w:t>
      </w:r>
      <w:proofErr w:type="spellStart"/>
      <w:r w:rsidRPr="00B87683">
        <w:rPr>
          <w:lang w:val="id-ID"/>
        </w:rPr>
        <w:t>Haas</w:t>
      </w:r>
      <w:proofErr w:type="spellEnd"/>
      <w:r w:rsidRPr="00B87683">
        <w:rPr>
          <w:lang w:val="id-ID"/>
        </w:rPr>
        <w:t xml:space="preserve">, R. </w:t>
      </w:r>
      <w:proofErr w:type="spellStart"/>
      <w:r w:rsidRPr="00B87683">
        <w:rPr>
          <w:lang w:val="id-ID"/>
        </w:rPr>
        <w:t>and</w:t>
      </w:r>
      <w:proofErr w:type="spellEnd"/>
      <w:r w:rsidRPr="00B87683">
        <w:rPr>
          <w:lang w:val="id-ID"/>
        </w:rPr>
        <w:t xml:space="preserve"> </w:t>
      </w:r>
      <w:proofErr w:type="spellStart"/>
      <w:r w:rsidRPr="00B87683">
        <w:rPr>
          <w:lang w:val="id-ID"/>
        </w:rPr>
        <w:t>van</w:t>
      </w:r>
      <w:proofErr w:type="spellEnd"/>
      <w:r w:rsidRPr="00B87683">
        <w:rPr>
          <w:lang w:val="id-ID"/>
        </w:rPr>
        <w:t xml:space="preserve"> </w:t>
      </w:r>
      <w:proofErr w:type="spellStart"/>
      <w:r w:rsidRPr="00B87683">
        <w:rPr>
          <w:lang w:val="id-ID"/>
        </w:rPr>
        <w:t>Lelyveld</w:t>
      </w:r>
      <w:proofErr w:type="spellEnd"/>
      <w:r w:rsidRPr="00B87683">
        <w:rPr>
          <w:lang w:val="id-ID"/>
        </w:rPr>
        <w:t>, I. (</w:t>
      </w:r>
      <w:r w:rsidR="008B5E46" w:rsidRPr="00B87683">
        <w:rPr>
          <w:lang w:val="id-ID"/>
        </w:rPr>
        <w:t>2014</w:t>
      </w:r>
      <w:r w:rsidRPr="00B87683">
        <w:rPr>
          <w:lang w:val="id-ID"/>
        </w:rPr>
        <w:t>)</w:t>
      </w:r>
      <w:r w:rsidR="008B5E46" w:rsidRPr="00B87683">
        <w:rPr>
          <w:lang w:val="id-ID"/>
        </w:rPr>
        <w:t xml:space="preserve">. </w:t>
      </w:r>
      <w:proofErr w:type="spellStart"/>
      <w:r w:rsidR="008B5E46" w:rsidRPr="00B87683">
        <w:rPr>
          <w:lang w:val="id-ID"/>
        </w:rPr>
        <w:t>Multinational</w:t>
      </w:r>
      <w:proofErr w:type="spellEnd"/>
      <w:r w:rsidR="008B5E46" w:rsidRPr="00B87683">
        <w:rPr>
          <w:lang w:val="id-ID"/>
        </w:rPr>
        <w:t xml:space="preserve"> Banks </w:t>
      </w:r>
      <w:proofErr w:type="spellStart"/>
      <w:r w:rsidR="008B5E46" w:rsidRPr="00B87683">
        <w:rPr>
          <w:lang w:val="id-ID"/>
        </w:rPr>
        <w:t>and</w:t>
      </w:r>
      <w:proofErr w:type="spellEnd"/>
      <w:r w:rsidR="008B5E46" w:rsidRPr="00B87683">
        <w:rPr>
          <w:lang w:val="id-ID"/>
        </w:rPr>
        <w:t xml:space="preserve"> The Global Financial </w:t>
      </w:r>
      <w:proofErr w:type="spellStart"/>
      <w:r w:rsidR="008B5E46" w:rsidRPr="00B87683">
        <w:rPr>
          <w:lang w:val="id-ID"/>
        </w:rPr>
        <w:t>Crisis</w:t>
      </w:r>
      <w:proofErr w:type="spellEnd"/>
      <w:r w:rsidR="008B5E46" w:rsidRPr="00B87683">
        <w:rPr>
          <w:lang w:val="id-ID"/>
        </w:rPr>
        <w:t xml:space="preserve">: </w:t>
      </w:r>
      <w:proofErr w:type="spellStart"/>
      <w:r w:rsidR="008B5E46" w:rsidRPr="00B87683">
        <w:rPr>
          <w:lang w:val="id-ID"/>
        </w:rPr>
        <w:t>Weathering</w:t>
      </w:r>
      <w:proofErr w:type="spellEnd"/>
      <w:r w:rsidR="008B5E46" w:rsidRPr="00B87683">
        <w:rPr>
          <w:lang w:val="id-ID"/>
        </w:rPr>
        <w:t xml:space="preserve"> The </w:t>
      </w:r>
      <w:proofErr w:type="spellStart"/>
      <w:r w:rsidR="008B5E46" w:rsidRPr="00B87683">
        <w:rPr>
          <w:lang w:val="id-ID"/>
        </w:rPr>
        <w:t>Perfect</w:t>
      </w:r>
      <w:proofErr w:type="spellEnd"/>
      <w:r w:rsidR="008B5E46" w:rsidRPr="00B87683">
        <w:rPr>
          <w:lang w:val="id-ID"/>
        </w:rPr>
        <w:t xml:space="preserve"> </w:t>
      </w:r>
      <w:proofErr w:type="spellStart"/>
      <w:r w:rsidR="008B5E46" w:rsidRPr="00B87683">
        <w:rPr>
          <w:lang w:val="id-ID"/>
        </w:rPr>
        <w:t>Storm</w:t>
      </w:r>
      <w:proofErr w:type="spellEnd"/>
      <w:r w:rsidR="008B5E46" w:rsidRPr="00B87683">
        <w:rPr>
          <w:lang w:val="id-ID"/>
        </w:rPr>
        <w:t xml:space="preserve">? </w:t>
      </w:r>
      <w:proofErr w:type="spellStart"/>
      <w:r w:rsidR="008B5E46" w:rsidRPr="00B87683">
        <w:rPr>
          <w:i/>
          <w:lang w:val="id-ID"/>
        </w:rPr>
        <w:t>Journal</w:t>
      </w:r>
      <w:proofErr w:type="spellEnd"/>
      <w:r w:rsidR="008B5E46" w:rsidRPr="00B87683">
        <w:rPr>
          <w:i/>
          <w:lang w:val="id-ID"/>
        </w:rPr>
        <w:t xml:space="preserve"> of</w:t>
      </w:r>
      <w:r w:rsidRPr="00B87683">
        <w:rPr>
          <w:i/>
          <w:lang w:val="id-ID"/>
        </w:rPr>
        <w:t xml:space="preserve"> Money, Credit, </w:t>
      </w:r>
      <w:proofErr w:type="spellStart"/>
      <w:r w:rsidRPr="00B87683">
        <w:rPr>
          <w:i/>
          <w:lang w:val="id-ID"/>
        </w:rPr>
        <w:t>and</w:t>
      </w:r>
      <w:proofErr w:type="spellEnd"/>
      <w:r w:rsidRPr="00B87683">
        <w:rPr>
          <w:i/>
          <w:lang w:val="id-ID"/>
        </w:rPr>
        <w:t xml:space="preserve"> Banking</w:t>
      </w:r>
      <w:r w:rsidRPr="00B87683">
        <w:rPr>
          <w:lang w:val="id-ID"/>
        </w:rPr>
        <w:t>, 46 (1),</w:t>
      </w:r>
      <w:r w:rsidR="008B5E46" w:rsidRPr="00B87683">
        <w:rPr>
          <w:lang w:val="id-ID"/>
        </w:rPr>
        <w:t xml:space="preserve"> 333-364.</w:t>
      </w:r>
    </w:p>
    <w:p w:rsidR="0005792B" w:rsidRPr="00B87683" w:rsidRDefault="0005792B" w:rsidP="00B87683">
      <w:pPr>
        <w:pStyle w:val="Ventura-Reference"/>
        <w:jc w:val="both"/>
        <w:rPr>
          <w:lang w:val="id-ID"/>
        </w:rPr>
      </w:pPr>
      <w:proofErr w:type="spellStart"/>
      <w:r w:rsidRPr="00B87683">
        <w:rPr>
          <w:lang w:val="id-ID"/>
        </w:rPr>
        <w:t>Fungá</w:t>
      </w:r>
      <w:proofErr w:type="spellEnd"/>
      <w:r w:rsidRPr="00B87683">
        <w:rPr>
          <w:lang w:val="id-ID"/>
        </w:rPr>
        <w:t xml:space="preserve">čová. </w:t>
      </w:r>
      <w:proofErr w:type="spellStart"/>
      <w:r w:rsidRPr="00B87683">
        <w:rPr>
          <w:lang w:val="id-ID"/>
        </w:rPr>
        <w:t>Zuzana</w:t>
      </w:r>
      <w:proofErr w:type="spellEnd"/>
      <w:r w:rsidRPr="00B87683">
        <w:rPr>
          <w:lang w:val="id-ID"/>
        </w:rPr>
        <w:t xml:space="preserve">., </w:t>
      </w:r>
      <w:proofErr w:type="spellStart"/>
      <w:r w:rsidRPr="00B87683">
        <w:rPr>
          <w:lang w:val="id-ID"/>
        </w:rPr>
        <w:t>Herrala</w:t>
      </w:r>
      <w:proofErr w:type="spellEnd"/>
      <w:r w:rsidRPr="00B87683">
        <w:rPr>
          <w:lang w:val="id-ID"/>
        </w:rPr>
        <w:t xml:space="preserve">. </w:t>
      </w:r>
      <w:proofErr w:type="spellStart"/>
      <w:r w:rsidRPr="00B87683">
        <w:rPr>
          <w:lang w:val="id-ID"/>
        </w:rPr>
        <w:t>Risto</w:t>
      </w:r>
      <w:proofErr w:type="spellEnd"/>
      <w:r w:rsidRPr="00B87683">
        <w:rPr>
          <w:lang w:val="id-ID"/>
        </w:rPr>
        <w:t xml:space="preserve">., </w:t>
      </w:r>
      <w:proofErr w:type="spellStart"/>
      <w:r w:rsidRPr="00B87683">
        <w:rPr>
          <w:lang w:val="id-ID"/>
        </w:rPr>
        <w:t>and</w:t>
      </w:r>
      <w:proofErr w:type="spellEnd"/>
      <w:r w:rsidRPr="00B87683">
        <w:rPr>
          <w:lang w:val="id-ID"/>
        </w:rPr>
        <w:t xml:space="preserve"> </w:t>
      </w:r>
      <w:proofErr w:type="spellStart"/>
      <w:r w:rsidRPr="00B87683">
        <w:rPr>
          <w:lang w:val="id-ID"/>
        </w:rPr>
        <w:t>Weill</w:t>
      </w:r>
      <w:proofErr w:type="spellEnd"/>
      <w:r w:rsidRPr="00B87683">
        <w:rPr>
          <w:lang w:val="id-ID"/>
        </w:rPr>
        <w:t xml:space="preserve">, </w:t>
      </w:r>
      <w:proofErr w:type="spellStart"/>
      <w:r w:rsidRPr="00B87683">
        <w:rPr>
          <w:lang w:val="id-ID"/>
        </w:rPr>
        <w:t>Laurent</w:t>
      </w:r>
      <w:proofErr w:type="spellEnd"/>
      <w:r w:rsidRPr="00B87683">
        <w:rPr>
          <w:lang w:val="id-ID"/>
        </w:rPr>
        <w:t xml:space="preserve">. (2013). The </w:t>
      </w:r>
      <w:r w:rsidR="00F2078A" w:rsidRPr="00B87683">
        <w:rPr>
          <w:lang w:val="id-ID"/>
        </w:rPr>
        <w:t>Inﬂ</w:t>
      </w:r>
      <w:proofErr w:type="spellStart"/>
      <w:r w:rsidR="00F2078A" w:rsidRPr="00B87683">
        <w:rPr>
          <w:lang w:val="id-ID"/>
        </w:rPr>
        <w:t>uence</w:t>
      </w:r>
      <w:proofErr w:type="spellEnd"/>
      <w:r w:rsidR="00F2078A" w:rsidRPr="00B87683">
        <w:rPr>
          <w:lang w:val="id-ID"/>
        </w:rPr>
        <w:t xml:space="preserve"> Of Bank </w:t>
      </w:r>
      <w:proofErr w:type="spellStart"/>
      <w:r w:rsidR="00F2078A" w:rsidRPr="00B87683">
        <w:rPr>
          <w:lang w:val="id-ID"/>
        </w:rPr>
        <w:t>Ownership</w:t>
      </w:r>
      <w:proofErr w:type="spellEnd"/>
      <w:r w:rsidR="00F2078A" w:rsidRPr="00B87683">
        <w:rPr>
          <w:lang w:val="id-ID"/>
        </w:rPr>
        <w:t xml:space="preserve"> On Credit </w:t>
      </w:r>
      <w:proofErr w:type="spellStart"/>
      <w:r w:rsidR="00F2078A" w:rsidRPr="00B87683">
        <w:rPr>
          <w:lang w:val="id-ID"/>
        </w:rPr>
        <w:t>Supply</w:t>
      </w:r>
      <w:proofErr w:type="spellEnd"/>
      <w:r w:rsidRPr="00B87683">
        <w:rPr>
          <w:lang w:val="id-ID"/>
        </w:rPr>
        <w:t xml:space="preserve">: </w:t>
      </w:r>
      <w:proofErr w:type="spellStart"/>
      <w:r w:rsidR="00F2078A">
        <w:rPr>
          <w:lang w:val="id-ID"/>
        </w:rPr>
        <w:t>Evidence</w:t>
      </w:r>
      <w:proofErr w:type="spellEnd"/>
      <w:r w:rsidR="00F2078A">
        <w:rPr>
          <w:lang w:val="id-ID"/>
        </w:rPr>
        <w:t xml:space="preserve"> </w:t>
      </w:r>
      <w:proofErr w:type="spellStart"/>
      <w:r w:rsidR="00F2078A">
        <w:rPr>
          <w:lang w:val="id-ID"/>
        </w:rPr>
        <w:t>From</w:t>
      </w:r>
      <w:proofErr w:type="spellEnd"/>
      <w:r w:rsidR="00F2078A">
        <w:rPr>
          <w:lang w:val="id-ID"/>
        </w:rPr>
        <w:t xml:space="preserve"> </w:t>
      </w:r>
      <w:proofErr w:type="spellStart"/>
      <w:r w:rsidR="00F2078A">
        <w:rPr>
          <w:lang w:val="id-ID"/>
        </w:rPr>
        <w:t>the</w:t>
      </w:r>
      <w:proofErr w:type="spellEnd"/>
      <w:r w:rsidR="00F2078A">
        <w:rPr>
          <w:lang w:val="id-ID"/>
        </w:rPr>
        <w:t xml:space="preserve"> </w:t>
      </w:r>
      <w:proofErr w:type="spellStart"/>
      <w:r w:rsidR="00F2078A">
        <w:rPr>
          <w:lang w:val="id-ID"/>
        </w:rPr>
        <w:t>Recent</w:t>
      </w:r>
      <w:proofErr w:type="spellEnd"/>
      <w:r w:rsidR="00F2078A">
        <w:rPr>
          <w:lang w:val="id-ID"/>
        </w:rPr>
        <w:t xml:space="preserve"> Financial </w:t>
      </w:r>
      <w:proofErr w:type="spellStart"/>
      <w:r w:rsidR="00F2078A">
        <w:rPr>
          <w:lang w:val="id-ID"/>
        </w:rPr>
        <w:t>C</w:t>
      </w:r>
      <w:r w:rsidRPr="00B87683">
        <w:rPr>
          <w:lang w:val="id-ID"/>
        </w:rPr>
        <w:t>risis</w:t>
      </w:r>
      <w:proofErr w:type="spellEnd"/>
      <w:r w:rsidRPr="00B87683">
        <w:rPr>
          <w:lang w:val="id-ID"/>
        </w:rPr>
        <w:t xml:space="preserve">. </w:t>
      </w:r>
      <w:proofErr w:type="spellStart"/>
      <w:r w:rsidRPr="00B87683">
        <w:rPr>
          <w:i/>
          <w:lang w:val="id-ID"/>
        </w:rPr>
        <w:t>Emerging</w:t>
      </w:r>
      <w:proofErr w:type="spellEnd"/>
      <w:r w:rsidRPr="00B87683">
        <w:rPr>
          <w:i/>
          <w:lang w:val="id-ID"/>
        </w:rPr>
        <w:t xml:space="preserve"> </w:t>
      </w:r>
      <w:proofErr w:type="spellStart"/>
      <w:r w:rsidRPr="00B87683">
        <w:rPr>
          <w:i/>
          <w:lang w:val="id-ID"/>
        </w:rPr>
        <w:t>Markets</w:t>
      </w:r>
      <w:proofErr w:type="spellEnd"/>
      <w:r w:rsidRPr="00B87683">
        <w:rPr>
          <w:i/>
          <w:lang w:val="id-ID"/>
        </w:rPr>
        <w:t xml:space="preserve"> Review</w:t>
      </w:r>
      <w:r w:rsidRPr="00B87683">
        <w:rPr>
          <w:lang w:val="id-ID"/>
        </w:rPr>
        <w:t>, 15, 136–147.</w:t>
      </w:r>
    </w:p>
    <w:p w:rsidR="008B5E46" w:rsidRPr="00B87683" w:rsidRDefault="008B5E46" w:rsidP="00B87683">
      <w:pPr>
        <w:pStyle w:val="Ventura-Reference"/>
        <w:jc w:val="both"/>
        <w:rPr>
          <w:lang w:val="id-ID"/>
        </w:rPr>
      </w:pPr>
      <w:proofErr w:type="spellStart"/>
      <w:r w:rsidRPr="00B87683">
        <w:rPr>
          <w:lang w:val="id-ID"/>
        </w:rPr>
        <w:t>Guo</w:t>
      </w:r>
      <w:proofErr w:type="spellEnd"/>
      <w:r w:rsidRPr="00B87683">
        <w:rPr>
          <w:lang w:val="id-ID"/>
        </w:rPr>
        <w:t xml:space="preserve">, </w:t>
      </w:r>
      <w:proofErr w:type="spellStart"/>
      <w:r w:rsidRPr="00B87683">
        <w:rPr>
          <w:lang w:val="id-ID"/>
        </w:rPr>
        <w:t>Kai</w:t>
      </w:r>
      <w:proofErr w:type="spellEnd"/>
      <w:r w:rsidRPr="00B87683">
        <w:rPr>
          <w:lang w:val="id-ID"/>
        </w:rPr>
        <w:t xml:space="preserve">. </w:t>
      </w:r>
      <w:proofErr w:type="spellStart"/>
      <w:r w:rsidRPr="00B87683">
        <w:rPr>
          <w:lang w:val="id-ID"/>
        </w:rPr>
        <w:t>and</w:t>
      </w:r>
      <w:proofErr w:type="spellEnd"/>
      <w:r w:rsidRPr="00B87683">
        <w:rPr>
          <w:lang w:val="id-ID"/>
        </w:rPr>
        <w:t xml:space="preserve"> </w:t>
      </w:r>
      <w:proofErr w:type="spellStart"/>
      <w:r w:rsidRPr="00B87683">
        <w:rPr>
          <w:lang w:val="id-ID"/>
        </w:rPr>
        <w:t>Stepanyan</w:t>
      </w:r>
      <w:proofErr w:type="spellEnd"/>
      <w:r w:rsidRPr="00B87683">
        <w:rPr>
          <w:lang w:val="id-ID"/>
        </w:rPr>
        <w:t xml:space="preserve">, </w:t>
      </w:r>
      <w:proofErr w:type="spellStart"/>
      <w:r w:rsidRPr="00B87683">
        <w:rPr>
          <w:lang w:val="id-ID"/>
        </w:rPr>
        <w:t>Vahram</w:t>
      </w:r>
      <w:proofErr w:type="spellEnd"/>
      <w:r w:rsidRPr="00B87683">
        <w:rPr>
          <w:lang w:val="id-ID"/>
        </w:rPr>
        <w:t xml:space="preserve">. </w:t>
      </w:r>
      <w:r w:rsidR="00B87683" w:rsidRPr="00B87683">
        <w:rPr>
          <w:lang w:val="id-ID"/>
        </w:rPr>
        <w:t>(</w:t>
      </w:r>
      <w:r w:rsidRPr="00B87683">
        <w:rPr>
          <w:lang w:val="id-ID"/>
        </w:rPr>
        <w:t>2011</w:t>
      </w:r>
      <w:r w:rsidR="00B87683" w:rsidRPr="00B87683">
        <w:rPr>
          <w:lang w:val="id-ID"/>
        </w:rPr>
        <w:t>)</w:t>
      </w:r>
      <w:r w:rsidRPr="00B87683">
        <w:rPr>
          <w:lang w:val="id-ID"/>
        </w:rPr>
        <w:t xml:space="preserve">. </w:t>
      </w:r>
      <w:proofErr w:type="spellStart"/>
      <w:r w:rsidRPr="00B87683">
        <w:rPr>
          <w:lang w:val="id-ID"/>
        </w:rPr>
        <w:t>Determinants</w:t>
      </w:r>
      <w:proofErr w:type="spellEnd"/>
      <w:r w:rsidRPr="00B87683">
        <w:rPr>
          <w:lang w:val="id-ID"/>
        </w:rPr>
        <w:t xml:space="preserve"> of Bank Credit </w:t>
      </w:r>
      <w:proofErr w:type="spellStart"/>
      <w:r w:rsidRPr="00B87683">
        <w:rPr>
          <w:lang w:val="id-ID"/>
        </w:rPr>
        <w:t>in</w:t>
      </w:r>
      <w:proofErr w:type="spellEnd"/>
      <w:r w:rsidRPr="00B87683">
        <w:rPr>
          <w:lang w:val="id-ID"/>
        </w:rPr>
        <w:t xml:space="preserve"> </w:t>
      </w:r>
      <w:proofErr w:type="spellStart"/>
      <w:r w:rsidRPr="00B87683">
        <w:rPr>
          <w:lang w:val="id-ID"/>
        </w:rPr>
        <w:t>EMEs</w:t>
      </w:r>
      <w:proofErr w:type="spellEnd"/>
      <w:r w:rsidRPr="00B87683">
        <w:rPr>
          <w:lang w:val="id-ID"/>
        </w:rPr>
        <w:t xml:space="preserve">, </w:t>
      </w:r>
      <w:proofErr w:type="spellStart"/>
      <w:r w:rsidRPr="00B87683">
        <w:rPr>
          <w:lang w:val="id-ID"/>
        </w:rPr>
        <w:t>Working</w:t>
      </w:r>
      <w:proofErr w:type="spellEnd"/>
      <w:r w:rsidRPr="00B87683">
        <w:rPr>
          <w:lang w:val="id-ID"/>
        </w:rPr>
        <w:t xml:space="preserve"> Paper 11/51. IMF</w:t>
      </w:r>
    </w:p>
    <w:p w:rsidR="00B87683" w:rsidRPr="00B87683" w:rsidRDefault="00B87683" w:rsidP="00B87683">
      <w:pPr>
        <w:pStyle w:val="Ventura-Reference"/>
        <w:jc w:val="both"/>
        <w:rPr>
          <w:lang w:val="id-ID"/>
        </w:rPr>
      </w:pPr>
      <w:proofErr w:type="spellStart"/>
      <w:r w:rsidRPr="00B87683">
        <w:rPr>
          <w:lang w:val="id-ID"/>
        </w:rPr>
        <w:t>Hariati</w:t>
      </w:r>
      <w:proofErr w:type="spellEnd"/>
      <w:r w:rsidRPr="00B87683">
        <w:rPr>
          <w:lang w:val="id-ID"/>
        </w:rPr>
        <w:t xml:space="preserve">, Sri., (2009). Pertumbuhan Kredit Perbankan Di </w:t>
      </w:r>
      <w:proofErr w:type="spellStart"/>
      <w:r w:rsidRPr="00B87683">
        <w:rPr>
          <w:lang w:val="id-ID"/>
        </w:rPr>
        <w:t>Indonesi</w:t>
      </w:r>
      <w:proofErr w:type="spellEnd"/>
      <w:r w:rsidRPr="00B87683">
        <w:rPr>
          <w:lang w:val="id-ID"/>
        </w:rPr>
        <w:t xml:space="preserve">; </w:t>
      </w:r>
      <w:proofErr w:type="spellStart"/>
      <w:r w:rsidRPr="00B87683">
        <w:rPr>
          <w:lang w:val="id-ID"/>
        </w:rPr>
        <w:t>Intermediasi</w:t>
      </w:r>
      <w:proofErr w:type="spellEnd"/>
      <w:r w:rsidRPr="00B87683">
        <w:rPr>
          <w:lang w:val="id-ID"/>
        </w:rPr>
        <w:t xml:space="preserve"> dan Pengaruh Variabel Makroekonomi</w:t>
      </w:r>
      <w:r w:rsidRPr="00B87683">
        <w:rPr>
          <w:i/>
          <w:lang w:val="id-ID"/>
        </w:rPr>
        <w:t>, Jurnal Keuangan dan Perbankan</w:t>
      </w:r>
      <w:r w:rsidRPr="00B87683">
        <w:rPr>
          <w:lang w:val="id-ID"/>
        </w:rPr>
        <w:t xml:space="preserve">, 13 (2), 299-310. </w:t>
      </w:r>
    </w:p>
    <w:p w:rsidR="00371592" w:rsidRPr="00B87683" w:rsidRDefault="00371592" w:rsidP="00B87683">
      <w:pPr>
        <w:pStyle w:val="Ventura-Reference"/>
        <w:jc w:val="both"/>
        <w:rPr>
          <w:lang w:val="id-ID"/>
        </w:rPr>
      </w:pPr>
      <w:r w:rsidRPr="00B87683">
        <w:rPr>
          <w:lang w:val="id-ID"/>
        </w:rPr>
        <w:t xml:space="preserve">Juanda, Bambang. Junaidi. (2012). </w:t>
      </w:r>
      <w:proofErr w:type="spellStart"/>
      <w:r w:rsidRPr="00B87683">
        <w:rPr>
          <w:i/>
          <w:lang w:val="id-ID"/>
        </w:rPr>
        <w:t>Ekonometrika</w:t>
      </w:r>
      <w:proofErr w:type="spellEnd"/>
      <w:r w:rsidRPr="00B87683">
        <w:rPr>
          <w:lang w:val="id-ID"/>
        </w:rPr>
        <w:t xml:space="preserve"> </w:t>
      </w:r>
      <w:r w:rsidRPr="00B87683">
        <w:rPr>
          <w:i/>
          <w:lang w:val="id-ID"/>
        </w:rPr>
        <w:t>Deret Waktu Teori dan Aplikasi</w:t>
      </w:r>
      <w:r w:rsidRPr="00B87683">
        <w:rPr>
          <w:lang w:val="id-ID"/>
        </w:rPr>
        <w:t xml:space="preserve"> (Cetakan Pertama</w:t>
      </w:r>
      <w:r w:rsidRPr="00B87683">
        <w:rPr>
          <w:i/>
          <w:lang w:val="id-ID"/>
        </w:rPr>
        <w:t xml:space="preserve">). </w:t>
      </w:r>
      <w:r w:rsidRPr="00B87683">
        <w:rPr>
          <w:lang w:val="id-ID"/>
        </w:rPr>
        <w:t>Bogor: IPB Press.</w:t>
      </w:r>
    </w:p>
    <w:p w:rsidR="008B5E46" w:rsidRPr="00B87683" w:rsidRDefault="008B5E46" w:rsidP="00B87683">
      <w:pPr>
        <w:pStyle w:val="Ventura-Reference"/>
        <w:jc w:val="both"/>
        <w:rPr>
          <w:lang w:val="id-ID"/>
        </w:rPr>
      </w:pPr>
      <w:proofErr w:type="spellStart"/>
      <w:r w:rsidRPr="00B87683">
        <w:rPr>
          <w:lang w:val="id-ID"/>
        </w:rPr>
        <w:t>Raz</w:t>
      </w:r>
      <w:proofErr w:type="spellEnd"/>
      <w:r w:rsidRPr="00B87683">
        <w:rPr>
          <w:lang w:val="id-ID"/>
        </w:rPr>
        <w:t xml:space="preserve">, </w:t>
      </w:r>
      <w:proofErr w:type="spellStart"/>
      <w:r w:rsidRPr="00B87683">
        <w:rPr>
          <w:lang w:val="id-ID"/>
        </w:rPr>
        <w:t>Arisyi</w:t>
      </w:r>
      <w:proofErr w:type="spellEnd"/>
      <w:r w:rsidRPr="00B87683">
        <w:rPr>
          <w:lang w:val="id-ID"/>
        </w:rPr>
        <w:t xml:space="preserve"> F. Indra, </w:t>
      </w:r>
      <w:proofErr w:type="spellStart"/>
      <w:r w:rsidRPr="00B87683">
        <w:rPr>
          <w:lang w:val="id-ID"/>
        </w:rPr>
        <w:t>Tamarind</w:t>
      </w:r>
      <w:proofErr w:type="spellEnd"/>
      <w:r w:rsidRPr="00B87683">
        <w:rPr>
          <w:lang w:val="id-ID"/>
        </w:rPr>
        <w:t xml:space="preserve"> P. K. </w:t>
      </w:r>
      <w:proofErr w:type="spellStart"/>
      <w:r w:rsidRPr="00B87683">
        <w:rPr>
          <w:lang w:val="id-ID"/>
        </w:rPr>
        <w:t>Artikasih</w:t>
      </w:r>
      <w:proofErr w:type="spellEnd"/>
      <w:r w:rsidRPr="00B87683">
        <w:rPr>
          <w:lang w:val="id-ID"/>
        </w:rPr>
        <w:t xml:space="preserve">, </w:t>
      </w:r>
      <w:proofErr w:type="spellStart"/>
      <w:r w:rsidRPr="00B87683">
        <w:rPr>
          <w:lang w:val="id-ID"/>
        </w:rPr>
        <w:t>Dea</w:t>
      </w:r>
      <w:proofErr w:type="spellEnd"/>
      <w:r w:rsidRPr="00B87683">
        <w:rPr>
          <w:lang w:val="id-ID"/>
        </w:rPr>
        <w:t xml:space="preserve"> K. dan Citra, </w:t>
      </w:r>
      <w:proofErr w:type="spellStart"/>
      <w:r w:rsidRPr="00B87683">
        <w:rPr>
          <w:lang w:val="id-ID"/>
        </w:rPr>
        <w:t>Syalinda</w:t>
      </w:r>
      <w:proofErr w:type="spellEnd"/>
      <w:r w:rsidRPr="00B87683">
        <w:rPr>
          <w:lang w:val="id-ID"/>
        </w:rPr>
        <w:t xml:space="preserve">. </w:t>
      </w:r>
      <w:r w:rsidR="00B87683" w:rsidRPr="00B87683">
        <w:rPr>
          <w:lang w:val="id-ID"/>
        </w:rPr>
        <w:t>(</w:t>
      </w:r>
      <w:r w:rsidRPr="00B87683">
        <w:rPr>
          <w:lang w:val="id-ID"/>
        </w:rPr>
        <w:t>2012</w:t>
      </w:r>
      <w:r w:rsidR="00B87683" w:rsidRPr="00B87683">
        <w:rPr>
          <w:lang w:val="id-ID"/>
        </w:rPr>
        <w:t>)</w:t>
      </w:r>
      <w:r w:rsidRPr="00B87683">
        <w:rPr>
          <w:lang w:val="id-ID"/>
        </w:rPr>
        <w:t xml:space="preserve">. </w:t>
      </w:r>
      <w:proofErr w:type="spellStart"/>
      <w:r w:rsidRPr="00B87683">
        <w:rPr>
          <w:lang w:val="id-ID"/>
        </w:rPr>
        <w:t>Crisis</w:t>
      </w:r>
      <w:proofErr w:type="spellEnd"/>
      <w:r w:rsidRPr="00B87683">
        <w:rPr>
          <w:lang w:val="id-ID"/>
        </w:rPr>
        <w:t xml:space="preserve"> Keuangan Global dan Pertumbuhan Ekonomi: Analisa Dari Perekonomian Asia Timur. </w:t>
      </w:r>
      <w:r w:rsidRPr="00B87683">
        <w:rPr>
          <w:i/>
          <w:lang w:val="id-ID"/>
        </w:rPr>
        <w:t>Buletin Ekonomi Moneter dan Perbankan</w:t>
      </w:r>
      <w:r w:rsidRPr="00B87683">
        <w:rPr>
          <w:lang w:val="id-ID"/>
        </w:rPr>
        <w:t xml:space="preserve">, </w:t>
      </w:r>
      <w:r w:rsidR="00B87683" w:rsidRPr="00B87683">
        <w:rPr>
          <w:lang w:val="id-ID"/>
        </w:rPr>
        <w:t>14 (2),</w:t>
      </w:r>
      <w:r w:rsidRPr="00B87683">
        <w:rPr>
          <w:lang w:val="id-ID"/>
        </w:rPr>
        <w:t xml:space="preserve"> 37-58.</w:t>
      </w:r>
    </w:p>
    <w:p w:rsidR="008B5E46" w:rsidRPr="00B87683" w:rsidRDefault="008B5E46" w:rsidP="00B87683">
      <w:pPr>
        <w:pStyle w:val="Ventura-Reference"/>
        <w:jc w:val="both"/>
        <w:rPr>
          <w:lang w:val="id-ID"/>
        </w:rPr>
      </w:pPr>
      <w:proofErr w:type="spellStart"/>
      <w:r w:rsidRPr="00B87683">
        <w:rPr>
          <w:lang w:val="id-ID"/>
        </w:rPr>
        <w:t>Pontines</w:t>
      </w:r>
      <w:proofErr w:type="spellEnd"/>
      <w:r w:rsidRPr="00B87683">
        <w:rPr>
          <w:lang w:val="id-ID"/>
        </w:rPr>
        <w:t xml:space="preserve">, Victor. </w:t>
      </w:r>
      <w:proofErr w:type="spellStart"/>
      <w:r w:rsidRPr="00B87683">
        <w:rPr>
          <w:lang w:val="id-ID"/>
        </w:rPr>
        <w:t>and</w:t>
      </w:r>
      <w:proofErr w:type="spellEnd"/>
      <w:r w:rsidRPr="00B87683">
        <w:rPr>
          <w:lang w:val="id-ID"/>
        </w:rPr>
        <w:t xml:space="preserve"> Siregar, </w:t>
      </w:r>
      <w:proofErr w:type="spellStart"/>
      <w:r w:rsidRPr="00B87683">
        <w:rPr>
          <w:lang w:val="id-ID"/>
        </w:rPr>
        <w:t>Reza</w:t>
      </w:r>
      <w:proofErr w:type="spellEnd"/>
      <w:r w:rsidRPr="00B87683">
        <w:rPr>
          <w:lang w:val="id-ID"/>
        </w:rPr>
        <w:t xml:space="preserve">. </w:t>
      </w:r>
      <w:r w:rsidR="00B87683" w:rsidRPr="00B87683">
        <w:rPr>
          <w:lang w:val="id-ID"/>
        </w:rPr>
        <w:t>(</w:t>
      </w:r>
      <w:r w:rsidRPr="00B87683">
        <w:rPr>
          <w:lang w:val="id-ID"/>
        </w:rPr>
        <w:t>2012</w:t>
      </w:r>
      <w:r w:rsidR="00B87683" w:rsidRPr="00B87683">
        <w:rPr>
          <w:lang w:val="id-ID"/>
        </w:rPr>
        <w:t>)</w:t>
      </w:r>
      <w:r w:rsidRPr="00B87683">
        <w:rPr>
          <w:lang w:val="id-ID"/>
        </w:rPr>
        <w:t xml:space="preserve">. </w:t>
      </w:r>
      <w:proofErr w:type="spellStart"/>
      <w:r w:rsidRPr="00B87683">
        <w:rPr>
          <w:lang w:val="id-ID"/>
        </w:rPr>
        <w:t>How</w:t>
      </w:r>
      <w:proofErr w:type="spellEnd"/>
      <w:r w:rsidRPr="00B87683">
        <w:rPr>
          <w:lang w:val="id-ID"/>
        </w:rPr>
        <w:t xml:space="preserve"> </w:t>
      </w:r>
      <w:proofErr w:type="spellStart"/>
      <w:r w:rsidRPr="00B87683">
        <w:rPr>
          <w:lang w:val="id-ID"/>
        </w:rPr>
        <w:t>Should</w:t>
      </w:r>
      <w:proofErr w:type="spellEnd"/>
      <w:r w:rsidRPr="00B87683">
        <w:rPr>
          <w:lang w:val="id-ID"/>
        </w:rPr>
        <w:t xml:space="preserve"> </w:t>
      </w:r>
      <w:proofErr w:type="spellStart"/>
      <w:r w:rsidRPr="00B87683">
        <w:rPr>
          <w:lang w:val="id-ID"/>
        </w:rPr>
        <w:t>We</w:t>
      </w:r>
      <w:proofErr w:type="spellEnd"/>
      <w:r w:rsidRPr="00B87683">
        <w:rPr>
          <w:lang w:val="id-ID"/>
        </w:rPr>
        <w:t xml:space="preserve"> Bank </w:t>
      </w:r>
      <w:proofErr w:type="spellStart"/>
      <w:r w:rsidRPr="00B87683">
        <w:rPr>
          <w:lang w:val="id-ID"/>
        </w:rPr>
        <w:t>With</w:t>
      </w:r>
      <w:proofErr w:type="spellEnd"/>
      <w:r w:rsidRPr="00B87683">
        <w:rPr>
          <w:lang w:val="id-ID"/>
        </w:rPr>
        <w:t xml:space="preserve"> </w:t>
      </w:r>
      <w:proofErr w:type="spellStart"/>
      <w:r w:rsidRPr="00B87683">
        <w:rPr>
          <w:lang w:val="id-ID"/>
        </w:rPr>
        <w:t>Foreigners</w:t>
      </w:r>
      <w:proofErr w:type="spellEnd"/>
      <w:r w:rsidRPr="00B87683">
        <w:rPr>
          <w:lang w:val="id-ID"/>
        </w:rPr>
        <w:t xml:space="preserve">? </w:t>
      </w:r>
      <w:proofErr w:type="spellStart"/>
      <w:r w:rsidRPr="00B87683">
        <w:rPr>
          <w:lang w:val="id-ID"/>
        </w:rPr>
        <w:t>An</w:t>
      </w:r>
      <w:proofErr w:type="spellEnd"/>
      <w:r w:rsidRPr="00B87683">
        <w:rPr>
          <w:lang w:val="id-ID"/>
        </w:rPr>
        <w:t xml:space="preserve"> </w:t>
      </w:r>
      <w:proofErr w:type="spellStart"/>
      <w:r w:rsidRPr="00B87683">
        <w:rPr>
          <w:lang w:val="id-ID"/>
        </w:rPr>
        <w:t>Empirical</w:t>
      </w:r>
      <w:proofErr w:type="spellEnd"/>
      <w:r w:rsidRPr="00B87683">
        <w:rPr>
          <w:lang w:val="id-ID"/>
        </w:rPr>
        <w:t xml:space="preserve"> </w:t>
      </w:r>
      <w:proofErr w:type="spellStart"/>
      <w:r w:rsidRPr="00B87683">
        <w:rPr>
          <w:lang w:val="id-ID"/>
        </w:rPr>
        <w:t>Assessment</w:t>
      </w:r>
      <w:proofErr w:type="spellEnd"/>
      <w:r w:rsidRPr="00B87683">
        <w:rPr>
          <w:lang w:val="id-ID"/>
        </w:rPr>
        <w:t xml:space="preserve"> of </w:t>
      </w:r>
      <w:proofErr w:type="spellStart"/>
      <w:r w:rsidRPr="00B87683">
        <w:rPr>
          <w:lang w:val="id-ID"/>
        </w:rPr>
        <w:t>Lending</w:t>
      </w:r>
      <w:proofErr w:type="spellEnd"/>
      <w:r w:rsidRPr="00B87683">
        <w:rPr>
          <w:lang w:val="id-ID"/>
        </w:rPr>
        <w:t xml:space="preserve"> </w:t>
      </w:r>
      <w:proofErr w:type="spellStart"/>
      <w:r w:rsidRPr="00B87683">
        <w:rPr>
          <w:lang w:val="id-ID"/>
        </w:rPr>
        <w:t>Behaviour</w:t>
      </w:r>
      <w:proofErr w:type="spellEnd"/>
      <w:r w:rsidRPr="00B87683">
        <w:rPr>
          <w:lang w:val="id-ID"/>
        </w:rPr>
        <w:t xml:space="preserve"> of International Banks </w:t>
      </w:r>
      <w:proofErr w:type="spellStart"/>
      <w:r w:rsidRPr="00B87683">
        <w:rPr>
          <w:lang w:val="id-ID"/>
        </w:rPr>
        <w:t>To</w:t>
      </w:r>
      <w:proofErr w:type="spellEnd"/>
      <w:r w:rsidRPr="00B87683">
        <w:rPr>
          <w:lang w:val="id-ID"/>
        </w:rPr>
        <w:t xml:space="preserve"> Six East Asian Countries. </w:t>
      </w:r>
      <w:proofErr w:type="spellStart"/>
      <w:r w:rsidRPr="00B87683">
        <w:rPr>
          <w:lang w:val="id-ID"/>
        </w:rPr>
        <w:t>Working</w:t>
      </w:r>
      <w:proofErr w:type="spellEnd"/>
      <w:r w:rsidRPr="00B87683">
        <w:rPr>
          <w:lang w:val="id-ID"/>
        </w:rPr>
        <w:t xml:space="preserve"> Paper 4. Centre For </w:t>
      </w:r>
      <w:proofErr w:type="spellStart"/>
      <w:r w:rsidRPr="00B87683">
        <w:rPr>
          <w:lang w:val="id-ID"/>
        </w:rPr>
        <w:t>Applied</w:t>
      </w:r>
      <w:proofErr w:type="spellEnd"/>
      <w:r w:rsidRPr="00B87683">
        <w:rPr>
          <w:lang w:val="id-ID"/>
        </w:rPr>
        <w:t xml:space="preserve"> </w:t>
      </w:r>
      <w:proofErr w:type="spellStart"/>
      <w:r w:rsidRPr="00B87683">
        <w:rPr>
          <w:lang w:val="id-ID"/>
        </w:rPr>
        <w:t>Macroeconomic</w:t>
      </w:r>
      <w:proofErr w:type="spellEnd"/>
      <w:r w:rsidRPr="00B87683">
        <w:rPr>
          <w:lang w:val="id-ID"/>
        </w:rPr>
        <w:t xml:space="preserve"> </w:t>
      </w:r>
      <w:proofErr w:type="spellStart"/>
      <w:r w:rsidRPr="00B87683">
        <w:rPr>
          <w:lang w:val="id-ID"/>
        </w:rPr>
        <w:t>Analysis</w:t>
      </w:r>
      <w:proofErr w:type="spellEnd"/>
    </w:p>
    <w:p w:rsidR="008B5E46" w:rsidRPr="00B87683" w:rsidRDefault="008B5E46" w:rsidP="00B87683">
      <w:pPr>
        <w:pStyle w:val="Ventura-Reference"/>
        <w:jc w:val="both"/>
        <w:rPr>
          <w:lang w:val="id-ID"/>
        </w:rPr>
      </w:pPr>
      <w:r w:rsidRPr="00B87683">
        <w:rPr>
          <w:lang w:val="id-ID"/>
        </w:rPr>
        <w:t xml:space="preserve">Silalahi, </w:t>
      </w:r>
      <w:proofErr w:type="spellStart"/>
      <w:r w:rsidRPr="00B87683">
        <w:rPr>
          <w:lang w:val="id-ID"/>
        </w:rPr>
        <w:t>Tumpak</w:t>
      </w:r>
      <w:proofErr w:type="spellEnd"/>
      <w:r w:rsidRPr="00B87683">
        <w:rPr>
          <w:lang w:val="id-ID"/>
        </w:rPr>
        <w:t xml:space="preserve">. Wibowo, Wahyu Ari. dan </w:t>
      </w:r>
      <w:proofErr w:type="spellStart"/>
      <w:r w:rsidRPr="00B87683">
        <w:rPr>
          <w:lang w:val="id-ID"/>
        </w:rPr>
        <w:t>Nurliana</w:t>
      </w:r>
      <w:proofErr w:type="spellEnd"/>
      <w:r w:rsidRPr="00B87683">
        <w:rPr>
          <w:lang w:val="id-ID"/>
        </w:rPr>
        <w:t xml:space="preserve">, Linda. </w:t>
      </w:r>
      <w:r w:rsidR="00F2078A">
        <w:rPr>
          <w:lang w:val="id-ID"/>
        </w:rPr>
        <w:t>(</w:t>
      </w:r>
      <w:r w:rsidRPr="00B87683">
        <w:rPr>
          <w:lang w:val="id-ID"/>
        </w:rPr>
        <w:t>2012</w:t>
      </w:r>
      <w:r w:rsidR="00F2078A">
        <w:rPr>
          <w:lang w:val="id-ID"/>
        </w:rPr>
        <w:t>)</w:t>
      </w:r>
      <w:r w:rsidRPr="00B87683">
        <w:rPr>
          <w:lang w:val="id-ID"/>
        </w:rPr>
        <w:t xml:space="preserve">. </w:t>
      </w:r>
      <w:proofErr w:type="spellStart"/>
      <w:r w:rsidRPr="00B87683">
        <w:rPr>
          <w:lang w:val="id-ID"/>
        </w:rPr>
        <w:t>Impact</w:t>
      </w:r>
      <w:proofErr w:type="spellEnd"/>
      <w:r w:rsidRPr="00B87683">
        <w:rPr>
          <w:lang w:val="id-ID"/>
        </w:rPr>
        <w:t xml:space="preserve"> of Global Financial </w:t>
      </w:r>
      <w:proofErr w:type="spellStart"/>
      <w:r w:rsidRPr="00B87683">
        <w:rPr>
          <w:lang w:val="id-ID"/>
        </w:rPr>
        <w:t>Shock</w:t>
      </w:r>
      <w:proofErr w:type="spellEnd"/>
      <w:r w:rsidRPr="00B87683">
        <w:rPr>
          <w:lang w:val="id-ID"/>
        </w:rPr>
        <w:t xml:space="preserve"> </w:t>
      </w:r>
      <w:proofErr w:type="spellStart"/>
      <w:r w:rsidRPr="00B87683">
        <w:rPr>
          <w:lang w:val="id-ID"/>
        </w:rPr>
        <w:t>to</w:t>
      </w:r>
      <w:proofErr w:type="spellEnd"/>
      <w:r w:rsidRPr="00B87683">
        <w:rPr>
          <w:lang w:val="id-ID"/>
        </w:rPr>
        <w:t xml:space="preserve"> International Bank </w:t>
      </w:r>
      <w:proofErr w:type="spellStart"/>
      <w:r w:rsidRPr="00B87683">
        <w:rPr>
          <w:lang w:val="id-ID"/>
        </w:rPr>
        <w:t>Lending</w:t>
      </w:r>
      <w:proofErr w:type="spellEnd"/>
      <w:r w:rsidRPr="00B87683">
        <w:rPr>
          <w:lang w:val="id-ID"/>
        </w:rPr>
        <w:t xml:space="preserve"> </w:t>
      </w:r>
      <w:proofErr w:type="spellStart"/>
      <w:r w:rsidRPr="00B87683">
        <w:rPr>
          <w:lang w:val="id-ID"/>
        </w:rPr>
        <w:t>in</w:t>
      </w:r>
      <w:proofErr w:type="spellEnd"/>
      <w:r w:rsidRPr="00B87683">
        <w:rPr>
          <w:lang w:val="id-ID"/>
        </w:rPr>
        <w:t xml:space="preserve"> Indonesia, </w:t>
      </w:r>
      <w:r w:rsidRPr="00B87683">
        <w:rPr>
          <w:i/>
          <w:lang w:val="id-ID"/>
        </w:rPr>
        <w:t>Buletin Ekonomi Moneter dan Perbankan</w:t>
      </w:r>
      <w:r w:rsidRPr="00B87683">
        <w:rPr>
          <w:lang w:val="id-ID"/>
        </w:rPr>
        <w:t>, 14 (2)</w:t>
      </w:r>
      <w:r w:rsidR="0005792B" w:rsidRPr="00B87683">
        <w:rPr>
          <w:lang w:val="id-ID"/>
        </w:rPr>
        <w:t>,</w:t>
      </w:r>
      <w:r w:rsidRPr="00B87683">
        <w:rPr>
          <w:lang w:val="id-ID"/>
        </w:rPr>
        <w:t xml:space="preserve"> 77-114.</w:t>
      </w:r>
    </w:p>
    <w:p w:rsidR="00CE7160" w:rsidRDefault="0005792B" w:rsidP="00CE7160">
      <w:pPr>
        <w:pStyle w:val="Ventura-Reference"/>
        <w:jc w:val="both"/>
        <w:rPr>
          <w:lang w:val="id-ID"/>
        </w:rPr>
      </w:pPr>
      <w:proofErr w:type="spellStart"/>
      <w:r w:rsidRPr="00B87683">
        <w:rPr>
          <w:lang w:val="id-ID"/>
        </w:rPr>
        <w:t>Wu</w:t>
      </w:r>
      <w:proofErr w:type="spellEnd"/>
      <w:r w:rsidRPr="00B87683">
        <w:rPr>
          <w:lang w:val="id-ID"/>
        </w:rPr>
        <w:t xml:space="preserve">, Ji., </w:t>
      </w:r>
      <w:proofErr w:type="spellStart"/>
      <w:r w:rsidRPr="00B87683">
        <w:rPr>
          <w:lang w:val="id-ID"/>
        </w:rPr>
        <w:t>Alina</w:t>
      </w:r>
      <w:proofErr w:type="spellEnd"/>
      <w:r w:rsidRPr="00B87683">
        <w:rPr>
          <w:lang w:val="id-ID"/>
        </w:rPr>
        <w:t xml:space="preserve"> C. </w:t>
      </w:r>
      <w:proofErr w:type="spellStart"/>
      <w:r w:rsidRPr="00B87683">
        <w:rPr>
          <w:lang w:val="id-ID"/>
        </w:rPr>
        <w:t>Luca</w:t>
      </w:r>
      <w:proofErr w:type="spellEnd"/>
      <w:r w:rsidRPr="00B87683">
        <w:rPr>
          <w:lang w:val="id-ID"/>
        </w:rPr>
        <w:t xml:space="preserve">, </w:t>
      </w:r>
      <w:proofErr w:type="spellStart"/>
      <w:r w:rsidRPr="00B87683">
        <w:rPr>
          <w:lang w:val="id-ID"/>
        </w:rPr>
        <w:t>and</w:t>
      </w:r>
      <w:proofErr w:type="spellEnd"/>
      <w:r w:rsidRPr="00B87683">
        <w:rPr>
          <w:lang w:val="id-ID"/>
        </w:rPr>
        <w:t xml:space="preserve"> Bang </w:t>
      </w:r>
      <w:proofErr w:type="spellStart"/>
      <w:r w:rsidRPr="00B87683">
        <w:rPr>
          <w:lang w:val="id-ID"/>
        </w:rPr>
        <w:t>Nam</w:t>
      </w:r>
      <w:proofErr w:type="spellEnd"/>
      <w:r w:rsidRPr="00B87683">
        <w:rPr>
          <w:lang w:val="id-ID"/>
        </w:rPr>
        <w:t xml:space="preserve"> </w:t>
      </w:r>
      <w:proofErr w:type="spellStart"/>
      <w:r w:rsidRPr="00B87683">
        <w:rPr>
          <w:lang w:val="id-ID"/>
        </w:rPr>
        <w:t>Jeon</w:t>
      </w:r>
      <w:proofErr w:type="spellEnd"/>
      <w:r w:rsidR="00F2078A">
        <w:rPr>
          <w:lang w:val="id-ID"/>
        </w:rPr>
        <w:t>.</w:t>
      </w:r>
      <w:r w:rsidRPr="00B87683">
        <w:rPr>
          <w:lang w:val="id-ID"/>
        </w:rPr>
        <w:t xml:space="preserve"> (2011). </w:t>
      </w:r>
      <w:proofErr w:type="spellStart"/>
      <w:r w:rsidRPr="00B87683">
        <w:rPr>
          <w:lang w:val="id-ID"/>
        </w:rPr>
        <w:t>Foreign</w:t>
      </w:r>
      <w:proofErr w:type="spellEnd"/>
      <w:r w:rsidRPr="00B87683">
        <w:rPr>
          <w:lang w:val="id-ID"/>
        </w:rPr>
        <w:t xml:space="preserve"> Bank </w:t>
      </w:r>
      <w:proofErr w:type="spellStart"/>
      <w:r w:rsidRPr="00B87683">
        <w:rPr>
          <w:lang w:val="id-ID"/>
        </w:rPr>
        <w:t>Penetration</w:t>
      </w:r>
      <w:proofErr w:type="spellEnd"/>
      <w:r w:rsidRPr="00B87683">
        <w:rPr>
          <w:lang w:val="id-ID"/>
        </w:rPr>
        <w:t xml:space="preserve"> And The </w:t>
      </w:r>
      <w:proofErr w:type="spellStart"/>
      <w:r w:rsidRPr="00B87683">
        <w:rPr>
          <w:lang w:val="id-ID"/>
        </w:rPr>
        <w:t>Lending</w:t>
      </w:r>
      <w:proofErr w:type="spellEnd"/>
      <w:r w:rsidRPr="00B87683">
        <w:rPr>
          <w:lang w:val="id-ID"/>
        </w:rPr>
        <w:t xml:space="preserve"> </w:t>
      </w:r>
      <w:proofErr w:type="spellStart"/>
      <w:r w:rsidRPr="00B87683">
        <w:rPr>
          <w:lang w:val="id-ID"/>
        </w:rPr>
        <w:t>Channel</w:t>
      </w:r>
      <w:proofErr w:type="spellEnd"/>
      <w:r w:rsidRPr="00B87683">
        <w:rPr>
          <w:lang w:val="id-ID"/>
        </w:rPr>
        <w:t xml:space="preserve"> In </w:t>
      </w:r>
      <w:proofErr w:type="spellStart"/>
      <w:r w:rsidRPr="00B87683">
        <w:rPr>
          <w:lang w:val="id-ID"/>
        </w:rPr>
        <w:t>Emerging</w:t>
      </w:r>
      <w:proofErr w:type="spellEnd"/>
      <w:r w:rsidRPr="00B87683">
        <w:rPr>
          <w:lang w:val="id-ID"/>
        </w:rPr>
        <w:t xml:space="preserve"> </w:t>
      </w:r>
      <w:proofErr w:type="spellStart"/>
      <w:r w:rsidRPr="00B87683">
        <w:rPr>
          <w:lang w:val="id-ID"/>
        </w:rPr>
        <w:t>Economies</w:t>
      </w:r>
      <w:proofErr w:type="spellEnd"/>
      <w:r w:rsidRPr="00B87683">
        <w:rPr>
          <w:lang w:val="id-ID"/>
        </w:rPr>
        <w:t xml:space="preserve">: </w:t>
      </w:r>
      <w:proofErr w:type="spellStart"/>
      <w:r w:rsidRPr="00B87683">
        <w:rPr>
          <w:lang w:val="id-ID"/>
        </w:rPr>
        <w:t>Evidence</w:t>
      </w:r>
      <w:proofErr w:type="spellEnd"/>
      <w:r w:rsidRPr="00B87683">
        <w:rPr>
          <w:lang w:val="id-ID"/>
        </w:rPr>
        <w:t xml:space="preserve"> </w:t>
      </w:r>
      <w:proofErr w:type="spellStart"/>
      <w:r w:rsidRPr="00B87683">
        <w:rPr>
          <w:lang w:val="id-ID"/>
        </w:rPr>
        <w:t>From</w:t>
      </w:r>
      <w:proofErr w:type="spellEnd"/>
      <w:r w:rsidRPr="00B87683">
        <w:rPr>
          <w:lang w:val="id-ID"/>
        </w:rPr>
        <w:t xml:space="preserve"> </w:t>
      </w:r>
      <w:proofErr w:type="spellStart"/>
      <w:r w:rsidRPr="00B87683">
        <w:rPr>
          <w:lang w:val="id-ID"/>
        </w:rPr>
        <w:t>Bank-Level</w:t>
      </w:r>
      <w:proofErr w:type="spellEnd"/>
      <w:r w:rsidRPr="00B87683">
        <w:rPr>
          <w:lang w:val="id-ID"/>
        </w:rPr>
        <w:t xml:space="preserve"> Panel Data. </w:t>
      </w:r>
      <w:proofErr w:type="spellStart"/>
      <w:r w:rsidRPr="00B87683">
        <w:rPr>
          <w:i/>
          <w:lang w:val="id-ID"/>
        </w:rPr>
        <w:t>Journal</w:t>
      </w:r>
      <w:proofErr w:type="spellEnd"/>
      <w:r w:rsidRPr="00B87683">
        <w:rPr>
          <w:i/>
          <w:lang w:val="id-ID"/>
        </w:rPr>
        <w:t xml:space="preserve"> of International Money </w:t>
      </w:r>
      <w:proofErr w:type="spellStart"/>
      <w:r w:rsidRPr="00B87683">
        <w:rPr>
          <w:i/>
          <w:lang w:val="id-ID"/>
        </w:rPr>
        <w:t>and</w:t>
      </w:r>
      <w:proofErr w:type="spellEnd"/>
      <w:r w:rsidRPr="00B87683">
        <w:rPr>
          <w:i/>
          <w:lang w:val="id-ID"/>
        </w:rPr>
        <w:t xml:space="preserve"> Finance</w:t>
      </w:r>
      <w:r w:rsidRPr="00B87683">
        <w:rPr>
          <w:lang w:val="id-ID"/>
        </w:rPr>
        <w:t>, 30 (6), 1128-1156</w:t>
      </w:r>
      <w:r w:rsidR="00CE7160">
        <w:rPr>
          <w:lang w:val="id-ID"/>
        </w:rPr>
        <w:t>.</w:t>
      </w:r>
    </w:p>
    <w:p w:rsidR="00CE7160" w:rsidRPr="00CE7160" w:rsidRDefault="00CE7160" w:rsidP="00CE7160">
      <w:pPr>
        <w:pStyle w:val="Ventura-Reference"/>
        <w:jc w:val="both"/>
        <w:rPr>
          <w:lang w:val="id-ID"/>
        </w:rPr>
        <w:sectPr w:rsidR="00CE7160" w:rsidRPr="00CE7160" w:rsidSect="0051501A">
          <w:type w:val="continuous"/>
          <w:pgSz w:w="11907" w:h="16840" w:code="9"/>
          <w:pgMar w:top="1701" w:right="1247" w:bottom="1531" w:left="1134" w:header="1021" w:footer="1077" w:gutter="0"/>
          <w:cols w:num="2" w:space="340"/>
          <w:docGrid w:linePitch="360"/>
        </w:sectPr>
      </w:pPr>
      <w:proofErr w:type="spellStart"/>
      <w:r w:rsidRPr="00CE7160">
        <w:rPr>
          <w:lang w:val="id-ID"/>
        </w:rPr>
        <w:t>Widarjono</w:t>
      </w:r>
      <w:proofErr w:type="spellEnd"/>
      <w:r w:rsidRPr="00CE7160">
        <w:rPr>
          <w:lang w:val="id-ID"/>
        </w:rPr>
        <w:t xml:space="preserve">, Agus. (2013). </w:t>
      </w:r>
      <w:proofErr w:type="spellStart"/>
      <w:r w:rsidRPr="00CE7160">
        <w:rPr>
          <w:i/>
          <w:lang w:val="id-ID"/>
        </w:rPr>
        <w:t>Ekomometrika</w:t>
      </w:r>
      <w:proofErr w:type="spellEnd"/>
      <w:r w:rsidRPr="00CE7160">
        <w:rPr>
          <w:i/>
          <w:lang w:val="id-ID"/>
        </w:rPr>
        <w:t>, Pengantar dan Aplikasinya</w:t>
      </w:r>
      <w:r>
        <w:rPr>
          <w:lang w:val="id-ID"/>
        </w:rPr>
        <w:t xml:space="preserve"> (</w:t>
      </w:r>
      <w:r w:rsidRPr="00CE7160">
        <w:rPr>
          <w:lang w:val="id-ID"/>
        </w:rPr>
        <w:t>Edisi Keempat</w:t>
      </w:r>
      <w:r>
        <w:rPr>
          <w:lang w:val="id-ID"/>
        </w:rPr>
        <w:t>)</w:t>
      </w:r>
      <w:r w:rsidRPr="00CE7160">
        <w:rPr>
          <w:lang w:val="id-ID"/>
        </w:rPr>
        <w:t>. Yogyakarta: UPP STIM YKPN</w:t>
      </w:r>
    </w:p>
    <w:p w:rsidR="00464DED" w:rsidRPr="00743AA4" w:rsidRDefault="00464DED" w:rsidP="000C4FC4">
      <w:pPr>
        <w:pStyle w:val="Ventura-Heading1"/>
      </w:pPr>
    </w:p>
    <w:p w:rsidR="009D3149" w:rsidRPr="00743AA4" w:rsidRDefault="009D3149" w:rsidP="000C4FC4">
      <w:pPr>
        <w:pStyle w:val="Ventura-Heading1"/>
      </w:pPr>
    </w:p>
    <w:sectPr w:rsidR="009D3149" w:rsidRPr="00743AA4" w:rsidSect="0051501A">
      <w:headerReference w:type="even" r:id="rId15"/>
      <w:type w:val="continuous"/>
      <w:pgSz w:w="11907" w:h="16840" w:code="9"/>
      <w:pgMar w:top="1701" w:right="1247" w:bottom="1531" w:left="1134" w:header="1021" w:footer="107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E30" w:rsidRDefault="00723E30" w:rsidP="000C4FC4">
      <w:r>
        <w:separator/>
      </w:r>
    </w:p>
    <w:p w:rsidR="00723E30" w:rsidRDefault="00723E30" w:rsidP="000C4FC4"/>
    <w:p w:rsidR="00723E30" w:rsidRDefault="00723E30" w:rsidP="000C4FC4"/>
    <w:p w:rsidR="00723E30" w:rsidRDefault="00723E30" w:rsidP="000C4FC4"/>
    <w:p w:rsidR="00723E30" w:rsidRDefault="00723E30" w:rsidP="000C4FC4"/>
    <w:p w:rsidR="00723E30" w:rsidRDefault="00723E30" w:rsidP="000C4FC4"/>
    <w:p w:rsidR="00723E30" w:rsidRDefault="00723E30" w:rsidP="000C4FC4"/>
    <w:p w:rsidR="00723E30" w:rsidRDefault="00723E30" w:rsidP="000C4FC4"/>
    <w:p w:rsidR="00723E30" w:rsidRDefault="00723E30" w:rsidP="000C4FC4"/>
    <w:p w:rsidR="00723E30" w:rsidRDefault="00723E30" w:rsidP="000C4FC4"/>
    <w:p w:rsidR="00723E30" w:rsidRDefault="00723E30" w:rsidP="000C4FC4"/>
    <w:p w:rsidR="00723E30" w:rsidRDefault="00723E30" w:rsidP="000C4FC4"/>
    <w:p w:rsidR="00723E30" w:rsidRDefault="00723E30"/>
  </w:endnote>
  <w:endnote w:type="continuationSeparator" w:id="0">
    <w:p w:rsidR="00723E30" w:rsidRDefault="00723E30" w:rsidP="000C4FC4">
      <w:r>
        <w:continuationSeparator/>
      </w:r>
    </w:p>
    <w:p w:rsidR="00723E30" w:rsidRDefault="00723E30" w:rsidP="000C4FC4"/>
    <w:p w:rsidR="00723E30" w:rsidRDefault="00723E30" w:rsidP="000C4FC4"/>
    <w:p w:rsidR="00723E30" w:rsidRDefault="00723E30" w:rsidP="000C4FC4"/>
    <w:p w:rsidR="00723E30" w:rsidRDefault="00723E30" w:rsidP="000C4FC4"/>
    <w:p w:rsidR="00723E30" w:rsidRDefault="00723E30" w:rsidP="000C4FC4"/>
    <w:p w:rsidR="00723E30" w:rsidRDefault="00723E30" w:rsidP="000C4FC4"/>
    <w:p w:rsidR="00723E30" w:rsidRDefault="00723E30" w:rsidP="000C4FC4"/>
    <w:p w:rsidR="00723E30" w:rsidRDefault="00723E30" w:rsidP="000C4FC4"/>
    <w:p w:rsidR="00723E30" w:rsidRDefault="00723E30" w:rsidP="000C4FC4"/>
    <w:p w:rsidR="00723E30" w:rsidRDefault="00723E30" w:rsidP="000C4FC4"/>
    <w:p w:rsidR="00723E30" w:rsidRDefault="00723E30" w:rsidP="000C4FC4"/>
    <w:p w:rsidR="00723E30" w:rsidRDefault="00723E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ill Sans MT">
    <w:altName w:val="Segoe UI"/>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Frutiger-Ligh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CB1" w:rsidRPr="00056935" w:rsidRDefault="00FF0CB1" w:rsidP="000C4FC4">
    <w:pPr>
      <w:pStyle w:val="Footer"/>
    </w:pPr>
    <w:r w:rsidRPr="00056935">
      <w:rPr>
        <w:rStyle w:val="PageNumber"/>
        <w:rFonts w:ascii="Candara" w:hAnsi="Candara"/>
        <w:sz w:val="20"/>
        <w:szCs w:val="20"/>
      </w:rPr>
      <w:fldChar w:fldCharType="begin"/>
    </w:r>
    <w:r w:rsidRPr="00056935">
      <w:rPr>
        <w:rStyle w:val="PageNumber"/>
        <w:rFonts w:ascii="Candara" w:hAnsi="Candara"/>
        <w:sz w:val="20"/>
        <w:szCs w:val="20"/>
      </w:rPr>
      <w:instrText xml:space="preserve"> PAGE </w:instrText>
    </w:r>
    <w:r w:rsidRPr="00056935">
      <w:rPr>
        <w:rStyle w:val="PageNumber"/>
        <w:rFonts w:ascii="Candara" w:hAnsi="Candara"/>
        <w:sz w:val="20"/>
        <w:szCs w:val="20"/>
      </w:rPr>
      <w:fldChar w:fldCharType="separate"/>
    </w:r>
    <w:r w:rsidR="00BC5DA6">
      <w:rPr>
        <w:rStyle w:val="PageNumber"/>
        <w:rFonts w:ascii="Candara" w:hAnsi="Candara"/>
        <w:noProof/>
        <w:sz w:val="20"/>
        <w:szCs w:val="20"/>
      </w:rPr>
      <w:t>8</w:t>
    </w:r>
    <w:r w:rsidRPr="00056935">
      <w:rPr>
        <w:rStyle w:val="PageNumber"/>
        <w:rFonts w:ascii="Candara" w:hAnsi="Candara"/>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CB1" w:rsidRPr="00056935" w:rsidRDefault="00FF0CB1" w:rsidP="000C4FC4">
    <w:pPr>
      <w:pStyle w:val="Footer"/>
    </w:pPr>
    <w:r w:rsidRPr="00056935">
      <w:rPr>
        <w:rStyle w:val="PageNumber"/>
        <w:rFonts w:ascii="Candara" w:hAnsi="Candara"/>
        <w:sz w:val="20"/>
        <w:szCs w:val="20"/>
      </w:rPr>
      <w:fldChar w:fldCharType="begin"/>
    </w:r>
    <w:r w:rsidRPr="00056935">
      <w:rPr>
        <w:rStyle w:val="PageNumber"/>
        <w:rFonts w:ascii="Candara" w:hAnsi="Candara"/>
        <w:sz w:val="20"/>
        <w:szCs w:val="20"/>
      </w:rPr>
      <w:instrText xml:space="preserve"> PAGE </w:instrText>
    </w:r>
    <w:r w:rsidRPr="00056935">
      <w:rPr>
        <w:rStyle w:val="PageNumber"/>
        <w:rFonts w:ascii="Candara" w:hAnsi="Candara"/>
        <w:sz w:val="20"/>
        <w:szCs w:val="20"/>
      </w:rPr>
      <w:fldChar w:fldCharType="separate"/>
    </w:r>
    <w:r w:rsidR="00BC5DA6">
      <w:rPr>
        <w:rStyle w:val="PageNumber"/>
        <w:rFonts w:ascii="Candara" w:hAnsi="Candara"/>
        <w:noProof/>
        <w:sz w:val="20"/>
        <w:szCs w:val="20"/>
      </w:rPr>
      <w:t>7</w:t>
    </w:r>
    <w:r w:rsidRPr="00056935">
      <w:rPr>
        <w:rStyle w:val="PageNumber"/>
        <w:rFonts w:ascii="Candara" w:hAnsi="Candara"/>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CB1" w:rsidRPr="00EE20D8" w:rsidRDefault="00FF0CB1" w:rsidP="000C4FC4">
    <w:pPr>
      <w:pStyle w:val="Footer"/>
    </w:pPr>
    <w:r w:rsidRPr="00EE20D8">
      <w:rPr>
        <w:rStyle w:val="PageNumber"/>
        <w:szCs w:val="22"/>
      </w:rPr>
      <w:fldChar w:fldCharType="begin"/>
    </w:r>
    <w:r w:rsidRPr="00EE20D8">
      <w:rPr>
        <w:rStyle w:val="PageNumber"/>
        <w:szCs w:val="22"/>
      </w:rPr>
      <w:instrText xml:space="preserve"> PAGE </w:instrText>
    </w:r>
    <w:r w:rsidRPr="00EE20D8">
      <w:rPr>
        <w:rStyle w:val="PageNumber"/>
        <w:szCs w:val="22"/>
      </w:rPr>
      <w:fldChar w:fldCharType="separate"/>
    </w:r>
    <w:r w:rsidR="00BC5DA6">
      <w:rPr>
        <w:rStyle w:val="PageNumber"/>
        <w:noProof/>
        <w:szCs w:val="22"/>
      </w:rPr>
      <w:t>1</w:t>
    </w:r>
    <w:r w:rsidRPr="00EE20D8">
      <w:rPr>
        <w:rStyle w:val="PageNumber"/>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E30" w:rsidRDefault="00723E30" w:rsidP="000C4FC4">
      <w:r>
        <w:separator/>
      </w:r>
    </w:p>
    <w:p w:rsidR="00723E30" w:rsidRDefault="00723E30" w:rsidP="000C4FC4"/>
    <w:p w:rsidR="00723E30" w:rsidRDefault="00723E30" w:rsidP="000C4FC4"/>
    <w:p w:rsidR="00723E30" w:rsidRDefault="00723E30" w:rsidP="000C4FC4"/>
    <w:p w:rsidR="00723E30" w:rsidRDefault="00723E30" w:rsidP="000C4FC4"/>
    <w:p w:rsidR="00723E30" w:rsidRDefault="00723E30" w:rsidP="000C4FC4"/>
    <w:p w:rsidR="00723E30" w:rsidRDefault="00723E30" w:rsidP="000C4FC4"/>
    <w:p w:rsidR="00723E30" w:rsidRDefault="00723E30" w:rsidP="000C4FC4"/>
    <w:p w:rsidR="00723E30" w:rsidRDefault="00723E30" w:rsidP="000C4FC4"/>
    <w:p w:rsidR="00723E30" w:rsidRDefault="00723E30" w:rsidP="000C4FC4"/>
    <w:p w:rsidR="00723E30" w:rsidRDefault="00723E30" w:rsidP="000C4FC4"/>
    <w:p w:rsidR="00723E30" w:rsidRDefault="00723E30" w:rsidP="000C4FC4"/>
    <w:p w:rsidR="00723E30" w:rsidRDefault="00723E30"/>
  </w:footnote>
  <w:footnote w:type="continuationSeparator" w:id="0">
    <w:p w:rsidR="00723E30" w:rsidRDefault="00723E30" w:rsidP="000C4FC4">
      <w:r>
        <w:continuationSeparator/>
      </w:r>
    </w:p>
    <w:p w:rsidR="00723E30" w:rsidRDefault="00723E30" w:rsidP="000C4FC4"/>
    <w:p w:rsidR="00723E30" w:rsidRDefault="00723E30" w:rsidP="000C4FC4"/>
    <w:p w:rsidR="00723E30" w:rsidRDefault="00723E30" w:rsidP="000C4FC4"/>
    <w:p w:rsidR="00723E30" w:rsidRDefault="00723E30" w:rsidP="000C4FC4"/>
    <w:p w:rsidR="00723E30" w:rsidRDefault="00723E30" w:rsidP="000C4FC4"/>
    <w:p w:rsidR="00723E30" w:rsidRDefault="00723E30" w:rsidP="000C4FC4"/>
    <w:p w:rsidR="00723E30" w:rsidRDefault="00723E30" w:rsidP="000C4FC4"/>
    <w:p w:rsidR="00723E30" w:rsidRDefault="00723E30" w:rsidP="000C4FC4"/>
    <w:p w:rsidR="00723E30" w:rsidRDefault="00723E30" w:rsidP="000C4FC4"/>
    <w:p w:rsidR="00723E30" w:rsidRDefault="00723E30" w:rsidP="000C4FC4"/>
    <w:p w:rsidR="00723E30" w:rsidRDefault="00723E30" w:rsidP="000C4FC4"/>
    <w:p w:rsidR="00723E30" w:rsidRDefault="00723E3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CB1" w:rsidRPr="00C06469" w:rsidRDefault="00FF0CB1" w:rsidP="000C4FC4">
    <w:pPr>
      <w:pStyle w:val="Header"/>
    </w:pPr>
    <w:proofErr w:type="spellStart"/>
    <w:r>
      <w:rPr>
        <w:lang w:val="id-ID"/>
      </w:rPr>
      <w:t>Rizky</w:t>
    </w:r>
    <w:proofErr w:type="spellEnd"/>
    <w:r>
      <w:rPr>
        <w:lang w:val="id-ID"/>
      </w:rPr>
      <w:t xml:space="preserve"> </w:t>
    </w:r>
    <w:proofErr w:type="spellStart"/>
    <w:r>
      <w:rPr>
        <w:lang w:val="id-ID"/>
      </w:rPr>
      <w:t>Yudaruddin</w:t>
    </w:r>
    <w:proofErr w:type="spellEnd"/>
    <w:r w:rsidRPr="00C06469">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CB1" w:rsidRPr="00C06469" w:rsidRDefault="00FF0CB1" w:rsidP="000C4FC4">
    <w:pPr>
      <w:pStyle w:val="Header"/>
      <w:rPr>
        <w:lang w:val="sv-SE"/>
      </w:rPr>
    </w:pPr>
    <w:r w:rsidRPr="00C06469">
      <w:rPr>
        <w:lang w:val="sv-SE"/>
      </w:rPr>
      <w:t>Jurnal Keuangan dan Perbankan | PERBANKAN</w:t>
    </w:r>
  </w:p>
  <w:p w:rsidR="00FF0CB1" w:rsidRPr="00C06469" w:rsidRDefault="00FF0CB1" w:rsidP="000C4FC4">
    <w:pPr>
      <w:pStyle w:val="Header"/>
      <w:rPr>
        <w:lang w:val="sv-SE"/>
      </w:rPr>
    </w:pPr>
    <w:r w:rsidRPr="00C06469">
      <w:rPr>
        <w:lang w:val="sv-SE"/>
      </w:rPr>
      <w:t>Vol. 21, No.1, Januari 2017: 96–104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CB1" w:rsidRDefault="00FF0CB1" w:rsidP="000C4FC4">
    <w:pPr>
      <w:pStyle w:val="Header"/>
      <w:rPr>
        <w:iCs/>
        <w:sz w:val="18"/>
        <w:szCs w:val="18"/>
      </w:rPr>
    </w:pPr>
    <w:r>
      <w:rPr>
        <w:noProof/>
        <w:lang w:val="id-ID" w:eastAsia="id-ID"/>
      </w:rPr>
      <w:drawing>
        <wp:anchor distT="0" distB="0" distL="114300" distR="114300" simplePos="0" relativeHeight="251661312" behindDoc="0" locked="0" layoutInCell="1" allowOverlap="1" wp14:anchorId="349AA542" wp14:editId="2BC2B3C3">
          <wp:simplePos x="0" y="0"/>
          <wp:positionH relativeFrom="margin">
            <wp:align>right</wp:align>
          </wp:positionH>
          <wp:positionV relativeFrom="paragraph">
            <wp:posOffset>253855</wp:posOffset>
          </wp:positionV>
          <wp:extent cx="474183" cy="544498"/>
          <wp:effectExtent l="0" t="0" r="254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4183" cy="544498"/>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lang w:val="id-ID" w:eastAsia="id-ID"/>
      </w:rPr>
      <w:drawing>
        <wp:anchor distT="0" distB="0" distL="114300" distR="114300" simplePos="0" relativeHeight="251662336" behindDoc="0" locked="0" layoutInCell="1" allowOverlap="1" wp14:anchorId="6777110F" wp14:editId="5DD668C1">
          <wp:simplePos x="0" y="0"/>
          <wp:positionH relativeFrom="margin">
            <wp:align>left</wp:align>
          </wp:positionH>
          <wp:positionV relativeFrom="paragraph">
            <wp:posOffset>278617</wp:posOffset>
          </wp:positionV>
          <wp:extent cx="1471930" cy="4991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l="14813" t="28299" r="63554" b="58639"/>
                  <a:stretch/>
                </pic:blipFill>
                <pic:spPr bwMode="auto">
                  <a:xfrm>
                    <a:off x="0" y="0"/>
                    <a:ext cx="1471930" cy="4991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F0CB1" w:rsidRDefault="00FF0CB1" w:rsidP="000C4FC4">
    <w:pPr>
      <w:pStyle w:val="Header"/>
    </w:pPr>
    <w:proofErr w:type="spellStart"/>
    <w:r w:rsidRPr="007C2F4D">
      <w:t>Jurnal</w:t>
    </w:r>
    <w:proofErr w:type="spellEnd"/>
    <w:r w:rsidRPr="007C2F4D">
      <w:t xml:space="preserve"> </w:t>
    </w:r>
    <w:proofErr w:type="spellStart"/>
    <w:r w:rsidRPr="007C2F4D">
      <w:t>Keuangan</w:t>
    </w:r>
    <w:proofErr w:type="spellEnd"/>
    <w:r w:rsidRPr="007C2F4D">
      <w:t xml:space="preserve"> </w:t>
    </w:r>
    <w:proofErr w:type="spellStart"/>
    <w:r w:rsidRPr="007C2F4D">
      <w:t>dan</w:t>
    </w:r>
    <w:proofErr w:type="spellEnd"/>
    <w:r w:rsidRPr="007C2F4D">
      <w:t xml:space="preserve"> </w:t>
    </w:r>
    <w:proofErr w:type="spellStart"/>
    <w:r w:rsidRPr="007C2F4D">
      <w:t>Perbankan</w:t>
    </w:r>
    <w:proofErr w:type="spellEnd"/>
    <w:r>
      <w:t>, 21</w:t>
    </w:r>
    <w:r w:rsidRPr="007C2F4D">
      <w:t xml:space="preserve">(1): 70-81, 2017 </w:t>
    </w:r>
    <w:r w:rsidRPr="007C2F4D">
      <w:br/>
      <w:t>Nationally Accredited: No</w:t>
    </w:r>
    <w:r>
      <w:t>. 040/P/2014</w:t>
    </w:r>
  </w:p>
  <w:p w:rsidR="00FF0CB1" w:rsidRDefault="00FF0CB1" w:rsidP="000C4FC4">
    <w:pPr>
      <w:pStyle w:val="Header"/>
      <w:rPr>
        <w:iCs/>
        <w:sz w:val="18"/>
        <w:szCs w:val="18"/>
      </w:rPr>
    </w:pPr>
    <w:hyperlink r:id="rId3" w:history="1">
      <w:r w:rsidRPr="000D73A6">
        <w:rPr>
          <w:rStyle w:val="Hyperlink"/>
          <w:iCs/>
          <w:sz w:val="18"/>
          <w:szCs w:val="18"/>
        </w:rPr>
        <w:t>http://jurnal.unmer.ac.id/index.php/jkdp</w:t>
      </w:r>
    </w:hyperlink>
  </w:p>
  <w:p w:rsidR="00FF0CB1" w:rsidRPr="007C2F4D" w:rsidRDefault="00FF0CB1" w:rsidP="000C4FC4">
    <w:pPr>
      <w:pStyle w:val="Header"/>
    </w:pPr>
  </w:p>
  <w:p w:rsidR="00FF0CB1" w:rsidRPr="007D2587" w:rsidRDefault="00FF0CB1" w:rsidP="000C4FC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CB1" w:rsidRDefault="00FF0CB1" w:rsidP="000C4FC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8.75pt;height:8.75pt" o:bullet="t">
        <v:imagedata r:id="rId1" o:title="BD14830_"/>
      </v:shape>
    </w:pict>
  </w:numPicBullet>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singleLevel"/>
    <w:tmpl w:val="00000002"/>
    <w:name w:val="WW8Num3"/>
    <w:lvl w:ilvl="0">
      <w:start w:val="1"/>
      <w:numFmt w:val="upperLetter"/>
      <w:lvlText w:val="%1."/>
      <w:lvlJc w:val="left"/>
      <w:pPr>
        <w:tabs>
          <w:tab w:val="num" w:pos="720"/>
        </w:tabs>
        <w:ind w:left="720" w:hanging="360"/>
      </w:pPr>
    </w:lvl>
  </w:abstractNum>
  <w:abstractNum w:abstractNumId="2">
    <w:nsid w:val="00BF4A0D"/>
    <w:multiLevelType w:val="hybridMultilevel"/>
    <w:tmpl w:val="6A026CCE"/>
    <w:lvl w:ilvl="0" w:tplc="842610C6">
      <w:start w:val="1"/>
      <w:numFmt w:val="decimal"/>
      <w:lvlText w:val="%1."/>
      <w:lvlJc w:val="left"/>
      <w:pPr>
        <w:ind w:left="757" w:hanging="360"/>
      </w:pPr>
      <w:rPr>
        <w:rFonts w:hint="default"/>
        <w:b w:val="0"/>
        <w:bCs w:val="0"/>
      </w:rPr>
    </w:lvl>
    <w:lvl w:ilvl="1" w:tplc="04210019" w:tentative="1">
      <w:start w:val="1"/>
      <w:numFmt w:val="lowerLetter"/>
      <w:lvlText w:val="%2."/>
      <w:lvlJc w:val="left"/>
      <w:pPr>
        <w:ind w:left="1477" w:hanging="360"/>
      </w:pPr>
    </w:lvl>
    <w:lvl w:ilvl="2" w:tplc="0421001B" w:tentative="1">
      <w:start w:val="1"/>
      <w:numFmt w:val="lowerRoman"/>
      <w:lvlText w:val="%3."/>
      <w:lvlJc w:val="right"/>
      <w:pPr>
        <w:ind w:left="2197" w:hanging="180"/>
      </w:pPr>
    </w:lvl>
    <w:lvl w:ilvl="3" w:tplc="0421000F" w:tentative="1">
      <w:start w:val="1"/>
      <w:numFmt w:val="decimal"/>
      <w:lvlText w:val="%4."/>
      <w:lvlJc w:val="left"/>
      <w:pPr>
        <w:ind w:left="2917" w:hanging="360"/>
      </w:pPr>
    </w:lvl>
    <w:lvl w:ilvl="4" w:tplc="04210019" w:tentative="1">
      <w:start w:val="1"/>
      <w:numFmt w:val="lowerLetter"/>
      <w:lvlText w:val="%5."/>
      <w:lvlJc w:val="left"/>
      <w:pPr>
        <w:ind w:left="3637" w:hanging="360"/>
      </w:pPr>
    </w:lvl>
    <w:lvl w:ilvl="5" w:tplc="0421001B" w:tentative="1">
      <w:start w:val="1"/>
      <w:numFmt w:val="lowerRoman"/>
      <w:lvlText w:val="%6."/>
      <w:lvlJc w:val="right"/>
      <w:pPr>
        <w:ind w:left="4357" w:hanging="180"/>
      </w:pPr>
    </w:lvl>
    <w:lvl w:ilvl="6" w:tplc="0421000F" w:tentative="1">
      <w:start w:val="1"/>
      <w:numFmt w:val="decimal"/>
      <w:lvlText w:val="%7."/>
      <w:lvlJc w:val="left"/>
      <w:pPr>
        <w:ind w:left="5077" w:hanging="360"/>
      </w:pPr>
    </w:lvl>
    <w:lvl w:ilvl="7" w:tplc="04210019" w:tentative="1">
      <w:start w:val="1"/>
      <w:numFmt w:val="lowerLetter"/>
      <w:lvlText w:val="%8."/>
      <w:lvlJc w:val="left"/>
      <w:pPr>
        <w:ind w:left="5797" w:hanging="360"/>
      </w:pPr>
    </w:lvl>
    <w:lvl w:ilvl="8" w:tplc="0421001B" w:tentative="1">
      <w:start w:val="1"/>
      <w:numFmt w:val="lowerRoman"/>
      <w:lvlText w:val="%9."/>
      <w:lvlJc w:val="right"/>
      <w:pPr>
        <w:ind w:left="6517" w:hanging="180"/>
      </w:pPr>
    </w:lvl>
  </w:abstractNum>
  <w:abstractNum w:abstractNumId="3">
    <w:nsid w:val="0C747603"/>
    <w:multiLevelType w:val="multilevel"/>
    <w:tmpl w:val="0AD86EF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eastAsia="Calibri" w:hAnsi="Wingdings" w:cs="Times New Roman"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137067"/>
    <w:multiLevelType w:val="hybridMultilevel"/>
    <w:tmpl w:val="CDC0C55E"/>
    <w:lvl w:ilvl="0" w:tplc="E20C9B68">
      <w:start w:val="1"/>
      <w:numFmt w:val="decimal"/>
      <w:lvlText w:val="%1."/>
      <w:lvlJc w:val="left"/>
      <w:pPr>
        <w:ind w:left="675" w:hanging="67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4687DE2"/>
    <w:multiLevelType w:val="hybridMultilevel"/>
    <w:tmpl w:val="3EC0B00C"/>
    <w:lvl w:ilvl="0" w:tplc="A73AFF4E">
      <w:start w:val="1"/>
      <w:numFmt w:val="bullet"/>
      <w:lvlText w:val=""/>
      <w:lvlPicBulletId w:val="0"/>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DA611F9"/>
    <w:multiLevelType w:val="hybridMultilevel"/>
    <w:tmpl w:val="69CC44B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nsid w:val="24C565B6"/>
    <w:multiLevelType w:val="hybridMultilevel"/>
    <w:tmpl w:val="76226E9E"/>
    <w:lvl w:ilvl="0" w:tplc="E20C9B68">
      <w:start w:val="1"/>
      <w:numFmt w:val="decimal"/>
      <w:lvlText w:val="%1."/>
      <w:lvlJc w:val="left"/>
      <w:pPr>
        <w:ind w:left="675" w:hanging="675"/>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271E6370"/>
    <w:multiLevelType w:val="hybridMultilevel"/>
    <w:tmpl w:val="60AABE10"/>
    <w:lvl w:ilvl="0" w:tplc="7FAEC1D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278D1041"/>
    <w:multiLevelType w:val="hybridMultilevel"/>
    <w:tmpl w:val="7E200392"/>
    <w:lvl w:ilvl="0" w:tplc="350EA6B2">
      <w:start w:val="1"/>
      <w:numFmt w:val="lowerLetter"/>
      <w:lvlText w:val="%1."/>
      <w:lvlJc w:val="left"/>
      <w:pPr>
        <w:ind w:left="1056" w:hanging="63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304D3845"/>
    <w:multiLevelType w:val="hybridMultilevel"/>
    <w:tmpl w:val="E07EF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D946A8"/>
    <w:multiLevelType w:val="hybridMultilevel"/>
    <w:tmpl w:val="94B0CD68"/>
    <w:lvl w:ilvl="0" w:tplc="4C4688F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3A370A3A"/>
    <w:multiLevelType w:val="hybridMultilevel"/>
    <w:tmpl w:val="F8B614A0"/>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BA34B8"/>
    <w:multiLevelType w:val="hybridMultilevel"/>
    <w:tmpl w:val="21229E52"/>
    <w:lvl w:ilvl="0" w:tplc="D41EFAF6">
      <w:start w:val="1"/>
      <w:numFmt w:val="decimal"/>
      <w:lvlText w:val="3.%1"/>
      <w:lvlJc w:val="left"/>
      <w:pPr>
        <w:ind w:left="360" w:hanging="360"/>
      </w:pPr>
      <w:rPr>
        <w:rFonts w:hint="default"/>
      </w:rPr>
    </w:lvl>
    <w:lvl w:ilvl="1" w:tplc="0030AA68">
      <w:start w:val="1"/>
      <w:numFmt w:val="lowerLetter"/>
      <w:lvlText w:val="%2."/>
      <w:lvlJc w:val="left"/>
      <w:pPr>
        <w:ind w:left="1905" w:hanging="825"/>
      </w:pPr>
      <w:rPr>
        <w:rFonts w:hint="default"/>
      </w:rPr>
    </w:lvl>
    <w:lvl w:ilvl="2" w:tplc="4106121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EC2883"/>
    <w:multiLevelType w:val="hybridMultilevel"/>
    <w:tmpl w:val="EFE2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7A71E4"/>
    <w:multiLevelType w:val="hybridMultilevel"/>
    <w:tmpl w:val="25242F0C"/>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046850"/>
    <w:multiLevelType w:val="multilevel"/>
    <w:tmpl w:val="218C3D0C"/>
    <w:lvl w:ilvl="0">
      <w:start w:val="2"/>
      <w:numFmt w:val="decimal"/>
      <w:lvlText w:val="%1"/>
      <w:lvlJc w:val="left"/>
      <w:pPr>
        <w:ind w:left="660" w:hanging="660"/>
      </w:pPr>
      <w:rPr>
        <w:rFonts w:hint="default"/>
        <w:i/>
      </w:rPr>
    </w:lvl>
    <w:lvl w:ilvl="1">
      <w:start w:val="1"/>
      <w:numFmt w:val="decimal"/>
      <w:lvlText w:val="%1.%2"/>
      <w:lvlJc w:val="left"/>
      <w:pPr>
        <w:ind w:left="660" w:hanging="660"/>
      </w:pPr>
      <w:rPr>
        <w:rFonts w:hint="default"/>
        <w:i/>
      </w:rPr>
    </w:lvl>
    <w:lvl w:ilvl="2">
      <w:start w:val="2"/>
      <w:numFmt w:val="decimal"/>
      <w:lvlText w:val="%1.%2.%3"/>
      <w:lvlJc w:val="left"/>
      <w:pPr>
        <w:ind w:left="720" w:hanging="720"/>
      </w:pPr>
      <w:rPr>
        <w:rFonts w:hint="default"/>
        <w:i/>
      </w:rPr>
    </w:lvl>
    <w:lvl w:ilvl="3">
      <w:start w:val="3"/>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7">
    <w:nsid w:val="4C023E24"/>
    <w:multiLevelType w:val="hybridMultilevel"/>
    <w:tmpl w:val="BABC6BFA"/>
    <w:lvl w:ilvl="0" w:tplc="59E2A7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5C1E369A"/>
    <w:multiLevelType w:val="multilevel"/>
    <w:tmpl w:val="0060D5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608A50DC"/>
    <w:multiLevelType w:val="hybridMultilevel"/>
    <w:tmpl w:val="B254B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8C1B75"/>
    <w:multiLevelType w:val="hybridMultilevel"/>
    <w:tmpl w:val="1200007C"/>
    <w:lvl w:ilvl="0" w:tplc="112C0D22">
      <w:start w:val="1"/>
      <w:numFmt w:val="decimal"/>
      <w:lvlText w:val="%1."/>
      <w:lvlJc w:val="left"/>
      <w:pPr>
        <w:ind w:left="1211" w:hanging="360"/>
      </w:pPr>
      <w:rPr>
        <w:rFonts w:ascii="Times New Roman" w:eastAsia="Calibri" w:hAnsi="Times New Roman" w:cs="Times New Roman"/>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nsid w:val="69B348C1"/>
    <w:multiLevelType w:val="hybridMultilevel"/>
    <w:tmpl w:val="4E34B79C"/>
    <w:lvl w:ilvl="0" w:tplc="9650F9D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nsid w:val="6CE72B3C"/>
    <w:multiLevelType w:val="hybridMultilevel"/>
    <w:tmpl w:val="A4C0DBD4"/>
    <w:lvl w:ilvl="0" w:tplc="C9B25E7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7A945E58"/>
    <w:multiLevelType w:val="hybridMultilevel"/>
    <w:tmpl w:val="7BD07C86"/>
    <w:lvl w:ilvl="0" w:tplc="8F9AA8F0">
      <w:start w:val="1"/>
      <w:numFmt w:val="lowerLetter"/>
      <w:lvlText w:val="(%1)"/>
      <w:lvlJc w:val="left"/>
      <w:pPr>
        <w:ind w:left="690" w:hanging="69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nsid w:val="7DC41FC6"/>
    <w:multiLevelType w:val="hybridMultilevel"/>
    <w:tmpl w:val="5E08B388"/>
    <w:lvl w:ilvl="0" w:tplc="0421000F">
      <w:start w:val="1"/>
      <w:numFmt w:val="decimal"/>
      <w:lvlText w:val="%1."/>
      <w:lvlJc w:val="left"/>
      <w:pPr>
        <w:ind w:left="1117" w:hanging="360"/>
      </w:pPr>
    </w:lvl>
    <w:lvl w:ilvl="1" w:tplc="04210019" w:tentative="1">
      <w:start w:val="1"/>
      <w:numFmt w:val="lowerLetter"/>
      <w:lvlText w:val="%2."/>
      <w:lvlJc w:val="left"/>
      <w:pPr>
        <w:ind w:left="1837" w:hanging="360"/>
      </w:pPr>
    </w:lvl>
    <w:lvl w:ilvl="2" w:tplc="0421001B" w:tentative="1">
      <w:start w:val="1"/>
      <w:numFmt w:val="lowerRoman"/>
      <w:lvlText w:val="%3."/>
      <w:lvlJc w:val="right"/>
      <w:pPr>
        <w:ind w:left="2557" w:hanging="180"/>
      </w:pPr>
    </w:lvl>
    <w:lvl w:ilvl="3" w:tplc="0421000F" w:tentative="1">
      <w:start w:val="1"/>
      <w:numFmt w:val="decimal"/>
      <w:lvlText w:val="%4."/>
      <w:lvlJc w:val="left"/>
      <w:pPr>
        <w:ind w:left="3277" w:hanging="360"/>
      </w:pPr>
    </w:lvl>
    <w:lvl w:ilvl="4" w:tplc="04210019" w:tentative="1">
      <w:start w:val="1"/>
      <w:numFmt w:val="lowerLetter"/>
      <w:lvlText w:val="%5."/>
      <w:lvlJc w:val="left"/>
      <w:pPr>
        <w:ind w:left="3997" w:hanging="360"/>
      </w:pPr>
    </w:lvl>
    <w:lvl w:ilvl="5" w:tplc="0421001B" w:tentative="1">
      <w:start w:val="1"/>
      <w:numFmt w:val="lowerRoman"/>
      <w:lvlText w:val="%6."/>
      <w:lvlJc w:val="right"/>
      <w:pPr>
        <w:ind w:left="4717" w:hanging="180"/>
      </w:pPr>
    </w:lvl>
    <w:lvl w:ilvl="6" w:tplc="0421000F" w:tentative="1">
      <w:start w:val="1"/>
      <w:numFmt w:val="decimal"/>
      <w:lvlText w:val="%7."/>
      <w:lvlJc w:val="left"/>
      <w:pPr>
        <w:ind w:left="5437" w:hanging="360"/>
      </w:pPr>
    </w:lvl>
    <w:lvl w:ilvl="7" w:tplc="04210019" w:tentative="1">
      <w:start w:val="1"/>
      <w:numFmt w:val="lowerLetter"/>
      <w:lvlText w:val="%8."/>
      <w:lvlJc w:val="left"/>
      <w:pPr>
        <w:ind w:left="6157" w:hanging="360"/>
      </w:pPr>
    </w:lvl>
    <w:lvl w:ilvl="8" w:tplc="0421001B" w:tentative="1">
      <w:start w:val="1"/>
      <w:numFmt w:val="lowerRoman"/>
      <w:lvlText w:val="%9."/>
      <w:lvlJc w:val="right"/>
      <w:pPr>
        <w:ind w:left="6877" w:hanging="180"/>
      </w:pPr>
    </w:lvl>
  </w:abstractNum>
  <w:num w:numId="1">
    <w:abstractNumId w:val="7"/>
  </w:num>
  <w:num w:numId="2">
    <w:abstractNumId w:val="4"/>
  </w:num>
  <w:num w:numId="3">
    <w:abstractNumId w:val="2"/>
  </w:num>
  <w:num w:numId="4">
    <w:abstractNumId w:val="9"/>
  </w:num>
  <w:num w:numId="5">
    <w:abstractNumId w:val="13"/>
  </w:num>
  <w:num w:numId="6">
    <w:abstractNumId w:val="24"/>
  </w:num>
  <w:num w:numId="7">
    <w:abstractNumId w:val="23"/>
  </w:num>
  <w:num w:numId="8">
    <w:abstractNumId w:val="10"/>
  </w:num>
  <w:num w:numId="9">
    <w:abstractNumId w:val="21"/>
  </w:num>
  <w:num w:numId="10">
    <w:abstractNumId w:val="20"/>
  </w:num>
  <w:num w:numId="11">
    <w:abstractNumId w:val="11"/>
  </w:num>
  <w:num w:numId="12">
    <w:abstractNumId w:val="8"/>
  </w:num>
  <w:num w:numId="13">
    <w:abstractNumId w:val="16"/>
  </w:num>
  <w:num w:numId="14">
    <w:abstractNumId w:val="3"/>
  </w:num>
  <w:num w:numId="15">
    <w:abstractNumId w:val="14"/>
  </w:num>
  <w:num w:numId="16">
    <w:abstractNumId w:val="17"/>
  </w:num>
  <w:num w:numId="17">
    <w:abstractNumId w:val="22"/>
  </w:num>
  <w:num w:numId="18">
    <w:abstractNumId w:val="6"/>
  </w:num>
  <w:num w:numId="19">
    <w:abstractNumId w:val="18"/>
  </w:num>
  <w:num w:numId="20">
    <w:abstractNumId w:val="5"/>
  </w:num>
  <w:num w:numId="21">
    <w:abstractNumId w:val="19"/>
  </w:num>
  <w:num w:numId="22">
    <w:abstractNumId w:val="12"/>
  </w:num>
  <w:num w:numId="23">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autoHyphenation/>
  <w:hyphenationZone w:val="397"/>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232"/>
    <w:rsid w:val="00000918"/>
    <w:rsid w:val="00001471"/>
    <w:rsid w:val="00005861"/>
    <w:rsid w:val="00005ECB"/>
    <w:rsid w:val="0001056D"/>
    <w:rsid w:val="000152FC"/>
    <w:rsid w:val="00017BE6"/>
    <w:rsid w:val="00021103"/>
    <w:rsid w:val="00021DC6"/>
    <w:rsid w:val="00025D63"/>
    <w:rsid w:val="00027EF1"/>
    <w:rsid w:val="0003450E"/>
    <w:rsid w:val="0004105F"/>
    <w:rsid w:val="00041178"/>
    <w:rsid w:val="00041CFD"/>
    <w:rsid w:val="00042AC7"/>
    <w:rsid w:val="00043C05"/>
    <w:rsid w:val="00047786"/>
    <w:rsid w:val="00050FC6"/>
    <w:rsid w:val="00051C4F"/>
    <w:rsid w:val="00052F0E"/>
    <w:rsid w:val="000543F1"/>
    <w:rsid w:val="00054461"/>
    <w:rsid w:val="00056250"/>
    <w:rsid w:val="00056935"/>
    <w:rsid w:val="0005792B"/>
    <w:rsid w:val="00060047"/>
    <w:rsid w:val="0007067A"/>
    <w:rsid w:val="00073995"/>
    <w:rsid w:val="000747C8"/>
    <w:rsid w:val="00074E0C"/>
    <w:rsid w:val="00077697"/>
    <w:rsid w:val="00083148"/>
    <w:rsid w:val="000832E5"/>
    <w:rsid w:val="00093425"/>
    <w:rsid w:val="00095519"/>
    <w:rsid w:val="0009667A"/>
    <w:rsid w:val="000A03B7"/>
    <w:rsid w:val="000A576A"/>
    <w:rsid w:val="000A6222"/>
    <w:rsid w:val="000A664B"/>
    <w:rsid w:val="000B0B83"/>
    <w:rsid w:val="000B31FC"/>
    <w:rsid w:val="000B3260"/>
    <w:rsid w:val="000B3435"/>
    <w:rsid w:val="000B3679"/>
    <w:rsid w:val="000B46C3"/>
    <w:rsid w:val="000B54A0"/>
    <w:rsid w:val="000C4FC4"/>
    <w:rsid w:val="000D00E8"/>
    <w:rsid w:val="000D014A"/>
    <w:rsid w:val="000D4D0C"/>
    <w:rsid w:val="000D7B1B"/>
    <w:rsid w:val="000F1ED5"/>
    <w:rsid w:val="000F41A2"/>
    <w:rsid w:val="001008DB"/>
    <w:rsid w:val="00100938"/>
    <w:rsid w:val="00105088"/>
    <w:rsid w:val="00106022"/>
    <w:rsid w:val="001133B8"/>
    <w:rsid w:val="0011356A"/>
    <w:rsid w:val="001147A2"/>
    <w:rsid w:val="00115E7B"/>
    <w:rsid w:val="00117232"/>
    <w:rsid w:val="00121294"/>
    <w:rsid w:val="00125AB4"/>
    <w:rsid w:val="00125DAC"/>
    <w:rsid w:val="00125DDB"/>
    <w:rsid w:val="00135302"/>
    <w:rsid w:val="00136087"/>
    <w:rsid w:val="00140AB1"/>
    <w:rsid w:val="00141B63"/>
    <w:rsid w:val="001460FE"/>
    <w:rsid w:val="0014675E"/>
    <w:rsid w:val="001472EE"/>
    <w:rsid w:val="00154D55"/>
    <w:rsid w:val="00156E92"/>
    <w:rsid w:val="0016051E"/>
    <w:rsid w:val="00160EF1"/>
    <w:rsid w:val="0016314D"/>
    <w:rsid w:val="00165602"/>
    <w:rsid w:val="0016596F"/>
    <w:rsid w:val="0016601D"/>
    <w:rsid w:val="00176623"/>
    <w:rsid w:val="0018271E"/>
    <w:rsid w:val="00185878"/>
    <w:rsid w:val="00191062"/>
    <w:rsid w:val="00191FB3"/>
    <w:rsid w:val="0019326F"/>
    <w:rsid w:val="001959CA"/>
    <w:rsid w:val="001A1EFE"/>
    <w:rsid w:val="001A3E49"/>
    <w:rsid w:val="001A56ED"/>
    <w:rsid w:val="001B252D"/>
    <w:rsid w:val="001B29CB"/>
    <w:rsid w:val="001B4963"/>
    <w:rsid w:val="001B563B"/>
    <w:rsid w:val="001B5CA7"/>
    <w:rsid w:val="001C3CAD"/>
    <w:rsid w:val="001C690E"/>
    <w:rsid w:val="001D2DCA"/>
    <w:rsid w:val="001D5582"/>
    <w:rsid w:val="001D58FC"/>
    <w:rsid w:val="001D61BB"/>
    <w:rsid w:val="001E0440"/>
    <w:rsid w:val="001E14A1"/>
    <w:rsid w:val="001E2FB2"/>
    <w:rsid w:val="001E45D6"/>
    <w:rsid w:val="001E6020"/>
    <w:rsid w:val="001E6114"/>
    <w:rsid w:val="001E742C"/>
    <w:rsid w:val="001F0282"/>
    <w:rsid w:val="00201D21"/>
    <w:rsid w:val="002071B3"/>
    <w:rsid w:val="00210126"/>
    <w:rsid w:val="00213B74"/>
    <w:rsid w:val="00213B93"/>
    <w:rsid w:val="00214607"/>
    <w:rsid w:val="00217659"/>
    <w:rsid w:val="00221131"/>
    <w:rsid w:val="00221FF5"/>
    <w:rsid w:val="0022587E"/>
    <w:rsid w:val="00227276"/>
    <w:rsid w:val="00227876"/>
    <w:rsid w:val="002323FC"/>
    <w:rsid w:val="00232F36"/>
    <w:rsid w:val="00235691"/>
    <w:rsid w:val="002357DF"/>
    <w:rsid w:val="00237711"/>
    <w:rsid w:val="0023796C"/>
    <w:rsid w:val="00240D33"/>
    <w:rsid w:val="00240EB0"/>
    <w:rsid w:val="002422AC"/>
    <w:rsid w:val="00242BEC"/>
    <w:rsid w:val="00244639"/>
    <w:rsid w:val="002466D6"/>
    <w:rsid w:val="00246DA7"/>
    <w:rsid w:val="00251D7E"/>
    <w:rsid w:val="00251DED"/>
    <w:rsid w:val="00252AB2"/>
    <w:rsid w:val="00254F2B"/>
    <w:rsid w:val="00257A17"/>
    <w:rsid w:val="00261536"/>
    <w:rsid w:val="00261D66"/>
    <w:rsid w:val="00262F32"/>
    <w:rsid w:val="002646FA"/>
    <w:rsid w:val="00265791"/>
    <w:rsid w:val="00265A28"/>
    <w:rsid w:val="00280616"/>
    <w:rsid w:val="00284444"/>
    <w:rsid w:val="00286E16"/>
    <w:rsid w:val="002925A4"/>
    <w:rsid w:val="002929A4"/>
    <w:rsid w:val="00292DA8"/>
    <w:rsid w:val="00294ED4"/>
    <w:rsid w:val="00296E7D"/>
    <w:rsid w:val="002976BE"/>
    <w:rsid w:val="002A37CD"/>
    <w:rsid w:val="002A419D"/>
    <w:rsid w:val="002B2B06"/>
    <w:rsid w:val="002B4317"/>
    <w:rsid w:val="002B7538"/>
    <w:rsid w:val="002C07FB"/>
    <w:rsid w:val="002C5FEE"/>
    <w:rsid w:val="002C7997"/>
    <w:rsid w:val="002D2575"/>
    <w:rsid w:val="002D35B8"/>
    <w:rsid w:val="002D5EEB"/>
    <w:rsid w:val="002D6644"/>
    <w:rsid w:val="002D7FA8"/>
    <w:rsid w:val="002E0651"/>
    <w:rsid w:val="002E1DF1"/>
    <w:rsid w:val="002E1FC6"/>
    <w:rsid w:val="002E59AE"/>
    <w:rsid w:val="002E66C1"/>
    <w:rsid w:val="002E7DFA"/>
    <w:rsid w:val="002F0A60"/>
    <w:rsid w:val="002F2D80"/>
    <w:rsid w:val="00300E53"/>
    <w:rsid w:val="0030479C"/>
    <w:rsid w:val="00305D06"/>
    <w:rsid w:val="0030652C"/>
    <w:rsid w:val="0030719D"/>
    <w:rsid w:val="0031380B"/>
    <w:rsid w:val="00332BF0"/>
    <w:rsid w:val="0033734E"/>
    <w:rsid w:val="00340651"/>
    <w:rsid w:val="00343003"/>
    <w:rsid w:val="003458FF"/>
    <w:rsid w:val="003504B3"/>
    <w:rsid w:val="003507E1"/>
    <w:rsid w:val="0035197C"/>
    <w:rsid w:val="00363ED4"/>
    <w:rsid w:val="0036435E"/>
    <w:rsid w:val="00367887"/>
    <w:rsid w:val="00371592"/>
    <w:rsid w:val="00374CE0"/>
    <w:rsid w:val="00375A06"/>
    <w:rsid w:val="00376753"/>
    <w:rsid w:val="00377DC6"/>
    <w:rsid w:val="00390363"/>
    <w:rsid w:val="00393F2D"/>
    <w:rsid w:val="003940AE"/>
    <w:rsid w:val="00395B82"/>
    <w:rsid w:val="003A40F4"/>
    <w:rsid w:val="003A73FA"/>
    <w:rsid w:val="003A7931"/>
    <w:rsid w:val="003B056D"/>
    <w:rsid w:val="003B1912"/>
    <w:rsid w:val="003C7883"/>
    <w:rsid w:val="003D4150"/>
    <w:rsid w:val="003D51CD"/>
    <w:rsid w:val="003E4DB6"/>
    <w:rsid w:val="003E68EB"/>
    <w:rsid w:val="003E7ED7"/>
    <w:rsid w:val="003F4F6E"/>
    <w:rsid w:val="003F73DC"/>
    <w:rsid w:val="004016BE"/>
    <w:rsid w:val="004058F5"/>
    <w:rsid w:val="0040619E"/>
    <w:rsid w:val="00407D58"/>
    <w:rsid w:val="0041335E"/>
    <w:rsid w:val="0041408C"/>
    <w:rsid w:val="00416DDA"/>
    <w:rsid w:val="004201DD"/>
    <w:rsid w:val="00423A30"/>
    <w:rsid w:val="004310EE"/>
    <w:rsid w:val="00433926"/>
    <w:rsid w:val="00434013"/>
    <w:rsid w:val="004349A9"/>
    <w:rsid w:val="00434D81"/>
    <w:rsid w:val="00437C93"/>
    <w:rsid w:val="00442304"/>
    <w:rsid w:val="00442E6A"/>
    <w:rsid w:val="00443EB7"/>
    <w:rsid w:val="00446DCE"/>
    <w:rsid w:val="004471DC"/>
    <w:rsid w:val="00447D71"/>
    <w:rsid w:val="00450231"/>
    <w:rsid w:val="00451ABF"/>
    <w:rsid w:val="004535C0"/>
    <w:rsid w:val="00460D81"/>
    <w:rsid w:val="0046104F"/>
    <w:rsid w:val="00464DED"/>
    <w:rsid w:val="00473A0B"/>
    <w:rsid w:val="00476184"/>
    <w:rsid w:val="004764DB"/>
    <w:rsid w:val="00476B8F"/>
    <w:rsid w:val="0048306B"/>
    <w:rsid w:val="0048309C"/>
    <w:rsid w:val="00483461"/>
    <w:rsid w:val="00483F03"/>
    <w:rsid w:val="00486444"/>
    <w:rsid w:val="00490C39"/>
    <w:rsid w:val="00491651"/>
    <w:rsid w:val="00492CF7"/>
    <w:rsid w:val="00497837"/>
    <w:rsid w:val="004A2968"/>
    <w:rsid w:val="004A4EB6"/>
    <w:rsid w:val="004A695F"/>
    <w:rsid w:val="004B7447"/>
    <w:rsid w:val="004C102F"/>
    <w:rsid w:val="004C676B"/>
    <w:rsid w:val="004D2081"/>
    <w:rsid w:val="004D4BAF"/>
    <w:rsid w:val="004D4CE2"/>
    <w:rsid w:val="004D5609"/>
    <w:rsid w:val="004E23F1"/>
    <w:rsid w:val="004E2867"/>
    <w:rsid w:val="004E6CCA"/>
    <w:rsid w:val="004F08C5"/>
    <w:rsid w:val="004F0E1E"/>
    <w:rsid w:val="004F0FAC"/>
    <w:rsid w:val="004F3EB2"/>
    <w:rsid w:val="004F6ECF"/>
    <w:rsid w:val="004F709D"/>
    <w:rsid w:val="005011A6"/>
    <w:rsid w:val="00501F0B"/>
    <w:rsid w:val="005029F1"/>
    <w:rsid w:val="00505179"/>
    <w:rsid w:val="00507D9D"/>
    <w:rsid w:val="00507EA8"/>
    <w:rsid w:val="00510649"/>
    <w:rsid w:val="00511A21"/>
    <w:rsid w:val="00514496"/>
    <w:rsid w:val="0051501A"/>
    <w:rsid w:val="00515820"/>
    <w:rsid w:val="005173B3"/>
    <w:rsid w:val="00521718"/>
    <w:rsid w:val="005306CC"/>
    <w:rsid w:val="00530D65"/>
    <w:rsid w:val="00533341"/>
    <w:rsid w:val="00533C6C"/>
    <w:rsid w:val="005407CE"/>
    <w:rsid w:val="00541687"/>
    <w:rsid w:val="00545281"/>
    <w:rsid w:val="00545E3E"/>
    <w:rsid w:val="005462B2"/>
    <w:rsid w:val="00546861"/>
    <w:rsid w:val="005473BB"/>
    <w:rsid w:val="0055188C"/>
    <w:rsid w:val="00551A6E"/>
    <w:rsid w:val="00552F26"/>
    <w:rsid w:val="00552F40"/>
    <w:rsid w:val="005564D4"/>
    <w:rsid w:val="00561D7D"/>
    <w:rsid w:val="005622FA"/>
    <w:rsid w:val="005670DF"/>
    <w:rsid w:val="005676B2"/>
    <w:rsid w:val="00572A44"/>
    <w:rsid w:val="005808E5"/>
    <w:rsid w:val="005851B3"/>
    <w:rsid w:val="00587E50"/>
    <w:rsid w:val="00593A3E"/>
    <w:rsid w:val="005943A2"/>
    <w:rsid w:val="00596D73"/>
    <w:rsid w:val="00596EB2"/>
    <w:rsid w:val="00597487"/>
    <w:rsid w:val="005A414E"/>
    <w:rsid w:val="005A622E"/>
    <w:rsid w:val="005A6B7A"/>
    <w:rsid w:val="005B2DBC"/>
    <w:rsid w:val="005B490B"/>
    <w:rsid w:val="005B5ED9"/>
    <w:rsid w:val="005C0D93"/>
    <w:rsid w:val="005C33B0"/>
    <w:rsid w:val="005C36EB"/>
    <w:rsid w:val="005C37BD"/>
    <w:rsid w:val="005C7D79"/>
    <w:rsid w:val="005D097E"/>
    <w:rsid w:val="005D1E45"/>
    <w:rsid w:val="005D2F27"/>
    <w:rsid w:val="005D38CB"/>
    <w:rsid w:val="005D74CF"/>
    <w:rsid w:val="005E10ED"/>
    <w:rsid w:val="005E6729"/>
    <w:rsid w:val="005F0BBB"/>
    <w:rsid w:val="005F4561"/>
    <w:rsid w:val="005F51F3"/>
    <w:rsid w:val="0060063C"/>
    <w:rsid w:val="00603798"/>
    <w:rsid w:val="006061D9"/>
    <w:rsid w:val="00606483"/>
    <w:rsid w:val="0060755C"/>
    <w:rsid w:val="00607808"/>
    <w:rsid w:val="0061090C"/>
    <w:rsid w:val="00613F61"/>
    <w:rsid w:val="006164F0"/>
    <w:rsid w:val="00620745"/>
    <w:rsid w:val="00625C76"/>
    <w:rsid w:val="006314F7"/>
    <w:rsid w:val="00633BE3"/>
    <w:rsid w:val="00636834"/>
    <w:rsid w:val="0064005F"/>
    <w:rsid w:val="006405C6"/>
    <w:rsid w:val="00642586"/>
    <w:rsid w:val="006441A3"/>
    <w:rsid w:val="00645493"/>
    <w:rsid w:val="00645A50"/>
    <w:rsid w:val="00646E37"/>
    <w:rsid w:val="00646F0D"/>
    <w:rsid w:val="006471BA"/>
    <w:rsid w:val="0065240F"/>
    <w:rsid w:val="00661A06"/>
    <w:rsid w:val="00663AD2"/>
    <w:rsid w:val="00663D9F"/>
    <w:rsid w:val="00665D20"/>
    <w:rsid w:val="00677C28"/>
    <w:rsid w:val="00682AB0"/>
    <w:rsid w:val="00682C7C"/>
    <w:rsid w:val="006847E1"/>
    <w:rsid w:val="0068580D"/>
    <w:rsid w:val="00687370"/>
    <w:rsid w:val="00690FC5"/>
    <w:rsid w:val="006932A9"/>
    <w:rsid w:val="006946CD"/>
    <w:rsid w:val="00695234"/>
    <w:rsid w:val="006A0B9B"/>
    <w:rsid w:val="006A2650"/>
    <w:rsid w:val="006A3A0C"/>
    <w:rsid w:val="006A60DD"/>
    <w:rsid w:val="006A74AF"/>
    <w:rsid w:val="006B75E8"/>
    <w:rsid w:val="006B78C6"/>
    <w:rsid w:val="006C38C8"/>
    <w:rsid w:val="006C68B7"/>
    <w:rsid w:val="006D2188"/>
    <w:rsid w:val="006D423F"/>
    <w:rsid w:val="006D5B78"/>
    <w:rsid w:val="006D5B95"/>
    <w:rsid w:val="006D5D65"/>
    <w:rsid w:val="006E1881"/>
    <w:rsid w:val="006E2353"/>
    <w:rsid w:val="006E437B"/>
    <w:rsid w:val="006E6B8D"/>
    <w:rsid w:val="006F1C67"/>
    <w:rsid w:val="006F3F7B"/>
    <w:rsid w:val="006F5D8D"/>
    <w:rsid w:val="006F65F0"/>
    <w:rsid w:val="006F665B"/>
    <w:rsid w:val="00701E79"/>
    <w:rsid w:val="00706062"/>
    <w:rsid w:val="00706D08"/>
    <w:rsid w:val="00711380"/>
    <w:rsid w:val="00711D2C"/>
    <w:rsid w:val="0071213C"/>
    <w:rsid w:val="007178D1"/>
    <w:rsid w:val="0072209F"/>
    <w:rsid w:val="00722A15"/>
    <w:rsid w:val="00723E30"/>
    <w:rsid w:val="00734FB8"/>
    <w:rsid w:val="00741B2E"/>
    <w:rsid w:val="00743AA4"/>
    <w:rsid w:val="00743AD4"/>
    <w:rsid w:val="00744A0C"/>
    <w:rsid w:val="0074676E"/>
    <w:rsid w:val="0074686D"/>
    <w:rsid w:val="007503A6"/>
    <w:rsid w:val="00752ABD"/>
    <w:rsid w:val="00753B3A"/>
    <w:rsid w:val="0075577D"/>
    <w:rsid w:val="0076507E"/>
    <w:rsid w:val="007766A0"/>
    <w:rsid w:val="0077705E"/>
    <w:rsid w:val="00782E3A"/>
    <w:rsid w:val="00783CD7"/>
    <w:rsid w:val="00783FD8"/>
    <w:rsid w:val="00784852"/>
    <w:rsid w:val="00786227"/>
    <w:rsid w:val="00791CF0"/>
    <w:rsid w:val="00793C46"/>
    <w:rsid w:val="007A493C"/>
    <w:rsid w:val="007A654D"/>
    <w:rsid w:val="007B3A8E"/>
    <w:rsid w:val="007B6F90"/>
    <w:rsid w:val="007C1560"/>
    <w:rsid w:val="007C2F4D"/>
    <w:rsid w:val="007C5D36"/>
    <w:rsid w:val="007C667F"/>
    <w:rsid w:val="007C7EB8"/>
    <w:rsid w:val="007D0344"/>
    <w:rsid w:val="007D08CD"/>
    <w:rsid w:val="007D2587"/>
    <w:rsid w:val="007D3A0B"/>
    <w:rsid w:val="007E1A4C"/>
    <w:rsid w:val="007E5FA2"/>
    <w:rsid w:val="007E741B"/>
    <w:rsid w:val="007E7B18"/>
    <w:rsid w:val="007F11FF"/>
    <w:rsid w:val="007F13F1"/>
    <w:rsid w:val="007F2A52"/>
    <w:rsid w:val="007F3053"/>
    <w:rsid w:val="007F768C"/>
    <w:rsid w:val="008018A9"/>
    <w:rsid w:val="008024DD"/>
    <w:rsid w:val="00810FA2"/>
    <w:rsid w:val="0081202D"/>
    <w:rsid w:val="00813820"/>
    <w:rsid w:val="0081662B"/>
    <w:rsid w:val="00822EEA"/>
    <w:rsid w:val="008248DA"/>
    <w:rsid w:val="00824FEF"/>
    <w:rsid w:val="00831468"/>
    <w:rsid w:val="00837643"/>
    <w:rsid w:val="00837A58"/>
    <w:rsid w:val="008437D5"/>
    <w:rsid w:val="00843B00"/>
    <w:rsid w:val="00843C38"/>
    <w:rsid w:val="0084458C"/>
    <w:rsid w:val="0084540C"/>
    <w:rsid w:val="00845563"/>
    <w:rsid w:val="00846816"/>
    <w:rsid w:val="0085044A"/>
    <w:rsid w:val="00851403"/>
    <w:rsid w:val="00853F37"/>
    <w:rsid w:val="0086358E"/>
    <w:rsid w:val="0086464C"/>
    <w:rsid w:val="00864CCA"/>
    <w:rsid w:val="00865A89"/>
    <w:rsid w:val="00866718"/>
    <w:rsid w:val="0087006A"/>
    <w:rsid w:val="008702D2"/>
    <w:rsid w:val="0087348A"/>
    <w:rsid w:val="00873F1F"/>
    <w:rsid w:val="00875446"/>
    <w:rsid w:val="008873CB"/>
    <w:rsid w:val="00887524"/>
    <w:rsid w:val="00891382"/>
    <w:rsid w:val="00891AF7"/>
    <w:rsid w:val="00895FBF"/>
    <w:rsid w:val="008A3972"/>
    <w:rsid w:val="008A6A88"/>
    <w:rsid w:val="008B03C1"/>
    <w:rsid w:val="008B0544"/>
    <w:rsid w:val="008B5E46"/>
    <w:rsid w:val="008C3DEF"/>
    <w:rsid w:val="008C75A5"/>
    <w:rsid w:val="008D176A"/>
    <w:rsid w:val="008D3DFD"/>
    <w:rsid w:val="008D665D"/>
    <w:rsid w:val="008E09C7"/>
    <w:rsid w:val="008E25F4"/>
    <w:rsid w:val="008E74C8"/>
    <w:rsid w:val="008F0936"/>
    <w:rsid w:val="008F3BBB"/>
    <w:rsid w:val="00901EE6"/>
    <w:rsid w:val="00903FA8"/>
    <w:rsid w:val="00907F98"/>
    <w:rsid w:val="009133DC"/>
    <w:rsid w:val="009175FF"/>
    <w:rsid w:val="009206EF"/>
    <w:rsid w:val="00920BEA"/>
    <w:rsid w:val="00924713"/>
    <w:rsid w:val="00927859"/>
    <w:rsid w:val="009340D1"/>
    <w:rsid w:val="009369C7"/>
    <w:rsid w:val="00941A81"/>
    <w:rsid w:val="00943AE3"/>
    <w:rsid w:val="0094610E"/>
    <w:rsid w:val="00947812"/>
    <w:rsid w:val="00947BA1"/>
    <w:rsid w:val="00951D50"/>
    <w:rsid w:val="00952CDF"/>
    <w:rsid w:val="00952F9A"/>
    <w:rsid w:val="00954293"/>
    <w:rsid w:val="009551F1"/>
    <w:rsid w:val="00955E29"/>
    <w:rsid w:val="00957979"/>
    <w:rsid w:val="00961B9E"/>
    <w:rsid w:val="009638E8"/>
    <w:rsid w:val="00963E17"/>
    <w:rsid w:val="009703C4"/>
    <w:rsid w:val="00972AE3"/>
    <w:rsid w:val="00982873"/>
    <w:rsid w:val="009939C4"/>
    <w:rsid w:val="00995BD4"/>
    <w:rsid w:val="00997B6E"/>
    <w:rsid w:val="00997C52"/>
    <w:rsid w:val="00997C85"/>
    <w:rsid w:val="009A40AB"/>
    <w:rsid w:val="009B113A"/>
    <w:rsid w:val="009B2493"/>
    <w:rsid w:val="009B3173"/>
    <w:rsid w:val="009B3891"/>
    <w:rsid w:val="009B3B60"/>
    <w:rsid w:val="009B3C2F"/>
    <w:rsid w:val="009B43F6"/>
    <w:rsid w:val="009B510E"/>
    <w:rsid w:val="009C2585"/>
    <w:rsid w:val="009C408F"/>
    <w:rsid w:val="009C4E55"/>
    <w:rsid w:val="009D239F"/>
    <w:rsid w:val="009D24D0"/>
    <w:rsid w:val="009D3149"/>
    <w:rsid w:val="009D4FE8"/>
    <w:rsid w:val="009E1984"/>
    <w:rsid w:val="009E279B"/>
    <w:rsid w:val="009E4660"/>
    <w:rsid w:val="009E708E"/>
    <w:rsid w:val="009F09CC"/>
    <w:rsid w:val="009F10B4"/>
    <w:rsid w:val="009F6E2E"/>
    <w:rsid w:val="00A0295B"/>
    <w:rsid w:val="00A0554E"/>
    <w:rsid w:val="00A114A3"/>
    <w:rsid w:val="00A11581"/>
    <w:rsid w:val="00A12280"/>
    <w:rsid w:val="00A137AC"/>
    <w:rsid w:val="00A146A3"/>
    <w:rsid w:val="00A171C9"/>
    <w:rsid w:val="00A20E64"/>
    <w:rsid w:val="00A3334D"/>
    <w:rsid w:val="00A36A59"/>
    <w:rsid w:val="00A402A7"/>
    <w:rsid w:val="00A42FBB"/>
    <w:rsid w:val="00A45A18"/>
    <w:rsid w:val="00A45CFA"/>
    <w:rsid w:val="00A46E89"/>
    <w:rsid w:val="00A47A7E"/>
    <w:rsid w:val="00A50B7C"/>
    <w:rsid w:val="00A5549F"/>
    <w:rsid w:val="00A614F9"/>
    <w:rsid w:val="00A6295A"/>
    <w:rsid w:val="00A665F2"/>
    <w:rsid w:val="00A67616"/>
    <w:rsid w:val="00A70996"/>
    <w:rsid w:val="00A71967"/>
    <w:rsid w:val="00A727AD"/>
    <w:rsid w:val="00A74A41"/>
    <w:rsid w:val="00A77266"/>
    <w:rsid w:val="00A81466"/>
    <w:rsid w:val="00A834FD"/>
    <w:rsid w:val="00A849C5"/>
    <w:rsid w:val="00A90335"/>
    <w:rsid w:val="00A908C4"/>
    <w:rsid w:val="00A9117A"/>
    <w:rsid w:val="00A91337"/>
    <w:rsid w:val="00A91E5C"/>
    <w:rsid w:val="00A91F0D"/>
    <w:rsid w:val="00A92417"/>
    <w:rsid w:val="00A942D0"/>
    <w:rsid w:val="00A95189"/>
    <w:rsid w:val="00A959A4"/>
    <w:rsid w:val="00AA51A4"/>
    <w:rsid w:val="00AA6392"/>
    <w:rsid w:val="00AA774F"/>
    <w:rsid w:val="00AB6258"/>
    <w:rsid w:val="00AB6AB8"/>
    <w:rsid w:val="00AB73E9"/>
    <w:rsid w:val="00AC014D"/>
    <w:rsid w:val="00AC379A"/>
    <w:rsid w:val="00AC37CE"/>
    <w:rsid w:val="00AD018C"/>
    <w:rsid w:val="00AD0F6C"/>
    <w:rsid w:val="00AD1C8C"/>
    <w:rsid w:val="00AD1CC8"/>
    <w:rsid w:val="00AD269B"/>
    <w:rsid w:val="00AD2C38"/>
    <w:rsid w:val="00AE0429"/>
    <w:rsid w:val="00AE1C95"/>
    <w:rsid w:val="00AE43D2"/>
    <w:rsid w:val="00AE4EBB"/>
    <w:rsid w:val="00AE5D99"/>
    <w:rsid w:val="00AE6D45"/>
    <w:rsid w:val="00AF13B0"/>
    <w:rsid w:val="00AF234B"/>
    <w:rsid w:val="00AF499F"/>
    <w:rsid w:val="00AF5FC1"/>
    <w:rsid w:val="00B019BD"/>
    <w:rsid w:val="00B01DAB"/>
    <w:rsid w:val="00B02B11"/>
    <w:rsid w:val="00B11FEC"/>
    <w:rsid w:val="00B14E08"/>
    <w:rsid w:val="00B15B28"/>
    <w:rsid w:val="00B21E24"/>
    <w:rsid w:val="00B22E29"/>
    <w:rsid w:val="00B25E2D"/>
    <w:rsid w:val="00B31425"/>
    <w:rsid w:val="00B41A2B"/>
    <w:rsid w:val="00B41EAF"/>
    <w:rsid w:val="00B429D6"/>
    <w:rsid w:val="00B511DD"/>
    <w:rsid w:val="00B535E1"/>
    <w:rsid w:val="00B57F21"/>
    <w:rsid w:val="00B60313"/>
    <w:rsid w:val="00B61C9D"/>
    <w:rsid w:val="00B641A9"/>
    <w:rsid w:val="00B6522E"/>
    <w:rsid w:val="00B656C9"/>
    <w:rsid w:val="00B65964"/>
    <w:rsid w:val="00B70CF2"/>
    <w:rsid w:val="00B7150E"/>
    <w:rsid w:val="00B72562"/>
    <w:rsid w:val="00B73041"/>
    <w:rsid w:val="00B74C73"/>
    <w:rsid w:val="00B831E8"/>
    <w:rsid w:val="00B848EA"/>
    <w:rsid w:val="00B87683"/>
    <w:rsid w:val="00B876D9"/>
    <w:rsid w:val="00B87B0B"/>
    <w:rsid w:val="00BA114B"/>
    <w:rsid w:val="00BA37D9"/>
    <w:rsid w:val="00BA44C0"/>
    <w:rsid w:val="00BA4A3B"/>
    <w:rsid w:val="00BB0AE7"/>
    <w:rsid w:val="00BB12EF"/>
    <w:rsid w:val="00BB49BD"/>
    <w:rsid w:val="00BB4F29"/>
    <w:rsid w:val="00BB5FFA"/>
    <w:rsid w:val="00BC5DA6"/>
    <w:rsid w:val="00BD102A"/>
    <w:rsid w:val="00BD151D"/>
    <w:rsid w:val="00BD1710"/>
    <w:rsid w:val="00BD464B"/>
    <w:rsid w:val="00BD49ED"/>
    <w:rsid w:val="00BD4E91"/>
    <w:rsid w:val="00BD53F9"/>
    <w:rsid w:val="00BE177B"/>
    <w:rsid w:val="00BE27F4"/>
    <w:rsid w:val="00BF0091"/>
    <w:rsid w:val="00BF411D"/>
    <w:rsid w:val="00BF419E"/>
    <w:rsid w:val="00BF7409"/>
    <w:rsid w:val="00BF7A86"/>
    <w:rsid w:val="00C01E06"/>
    <w:rsid w:val="00C02271"/>
    <w:rsid w:val="00C04DCF"/>
    <w:rsid w:val="00C06469"/>
    <w:rsid w:val="00C06639"/>
    <w:rsid w:val="00C110C8"/>
    <w:rsid w:val="00C20620"/>
    <w:rsid w:val="00C20DAF"/>
    <w:rsid w:val="00C2331D"/>
    <w:rsid w:val="00C24BC2"/>
    <w:rsid w:val="00C30AF1"/>
    <w:rsid w:val="00C31AEC"/>
    <w:rsid w:val="00C325CB"/>
    <w:rsid w:val="00C358E3"/>
    <w:rsid w:val="00C40E2B"/>
    <w:rsid w:val="00C43131"/>
    <w:rsid w:val="00C432D5"/>
    <w:rsid w:val="00C4373F"/>
    <w:rsid w:val="00C44385"/>
    <w:rsid w:val="00C44657"/>
    <w:rsid w:val="00C471A0"/>
    <w:rsid w:val="00C47306"/>
    <w:rsid w:val="00C4755C"/>
    <w:rsid w:val="00C479B5"/>
    <w:rsid w:val="00C51046"/>
    <w:rsid w:val="00C56CB3"/>
    <w:rsid w:val="00C62CC8"/>
    <w:rsid w:val="00C63B35"/>
    <w:rsid w:val="00C646FD"/>
    <w:rsid w:val="00C70A80"/>
    <w:rsid w:val="00C7377D"/>
    <w:rsid w:val="00C74064"/>
    <w:rsid w:val="00C80026"/>
    <w:rsid w:val="00C8067B"/>
    <w:rsid w:val="00C81139"/>
    <w:rsid w:val="00C81B2F"/>
    <w:rsid w:val="00C828B9"/>
    <w:rsid w:val="00C84832"/>
    <w:rsid w:val="00C8721E"/>
    <w:rsid w:val="00C902A2"/>
    <w:rsid w:val="00C919AD"/>
    <w:rsid w:val="00C9238D"/>
    <w:rsid w:val="00C96368"/>
    <w:rsid w:val="00C9671C"/>
    <w:rsid w:val="00C97056"/>
    <w:rsid w:val="00C97A0B"/>
    <w:rsid w:val="00CA720E"/>
    <w:rsid w:val="00CB3614"/>
    <w:rsid w:val="00CB6B3D"/>
    <w:rsid w:val="00CC069A"/>
    <w:rsid w:val="00CC147F"/>
    <w:rsid w:val="00CC66CA"/>
    <w:rsid w:val="00CD059D"/>
    <w:rsid w:val="00CD226A"/>
    <w:rsid w:val="00CD36E1"/>
    <w:rsid w:val="00CD41AB"/>
    <w:rsid w:val="00CD532E"/>
    <w:rsid w:val="00CD543C"/>
    <w:rsid w:val="00CD759E"/>
    <w:rsid w:val="00CD7C31"/>
    <w:rsid w:val="00CD7E0F"/>
    <w:rsid w:val="00CD7E7A"/>
    <w:rsid w:val="00CE0458"/>
    <w:rsid w:val="00CE21E6"/>
    <w:rsid w:val="00CE2720"/>
    <w:rsid w:val="00CE4BE0"/>
    <w:rsid w:val="00CE5BB0"/>
    <w:rsid w:val="00CE6282"/>
    <w:rsid w:val="00CE6F0E"/>
    <w:rsid w:val="00CE7160"/>
    <w:rsid w:val="00CE7E75"/>
    <w:rsid w:val="00CF0B5D"/>
    <w:rsid w:val="00CF258A"/>
    <w:rsid w:val="00CF53F8"/>
    <w:rsid w:val="00D0099D"/>
    <w:rsid w:val="00D03B3F"/>
    <w:rsid w:val="00D04BFD"/>
    <w:rsid w:val="00D101E2"/>
    <w:rsid w:val="00D10670"/>
    <w:rsid w:val="00D119C9"/>
    <w:rsid w:val="00D11D40"/>
    <w:rsid w:val="00D12019"/>
    <w:rsid w:val="00D135B6"/>
    <w:rsid w:val="00D1478E"/>
    <w:rsid w:val="00D15D95"/>
    <w:rsid w:val="00D23355"/>
    <w:rsid w:val="00D24235"/>
    <w:rsid w:val="00D31222"/>
    <w:rsid w:val="00D318F1"/>
    <w:rsid w:val="00D36408"/>
    <w:rsid w:val="00D36D28"/>
    <w:rsid w:val="00D404C0"/>
    <w:rsid w:val="00D437C7"/>
    <w:rsid w:val="00D43B16"/>
    <w:rsid w:val="00D45967"/>
    <w:rsid w:val="00D4782C"/>
    <w:rsid w:val="00D50C63"/>
    <w:rsid w:val="00D60F42"/>
    <w:rsid w:val="00D61653"/>
    <w:rsid w:val="00D63732"/>
    <w:rsid w:val="00D63C2A"/>
    <w:rsid w:val="00D649B9"/>
    <w:rsid w:val="00D65DAC"/>
    <w:rsid w:val="00D67723"/>
    <w:rsid w:val="00D67D61"/>
    <w:rsid w:val="00D70123"/>
    <w:rsid w:val="00D8413D"/>
    <w:rsid w:val="00D84420"/>
    <w:rsid w:val="00D93987"/>
    <w:rsid w:val="00D94C21"/>
    <w:rsid w:val="00DA7705"/>
    <w:rsid w:val="00DB4A02"/>
    <w:rsid w:val="00DC1AD2"/>
    <w:rsid w:val="00DC2942"/>
    <w:rsid w:val="00DC31B8"/>
    <w:rsid w:val="00DC32DD"/>
    <w:rsid w:val="00DC3804"/>
    <w:rsid w:val="00DC3CC2"/>
    <w:rsid w:val="00DC5B37"/>
    <w:rsid w:val="00DC6EDB"/>
    <w:rsid w:val="00DD0608"/>
    <w:rsid w:val="00DD159B"/>
    <w:rsid w:val="00DD2F64"/>
    <w:rsid w:val="00DE1C56"/>
    <w:rsid w:val="00DE4D22"/>
    <w:rsid w:val="00DE7709"/>
    <w:rsid w:val="00DF1C31"/>
    <w:rsid w:val="00DF481C"/>
    <w:rsid w:val="00E00DEC"/>
    <w:rsid w:val="00E00F8E"/>
    <w:rsid w:val="00E01CEF"/>
    <w:rsid w:val="00E01E48"/>
    <w:rsid w:val="00E0308D"/>
    <w:rsid w:val="00E03BC6"/>
    <w:rsid w:val="00E03C3F"/>
    <w:rsid w:val="00E05C8B"/>
    <w:rsid w:val="00E079CE"/>
    <w:rsid w:val="00E1304C"/>
    <w:rsid w:val="00E14D2A"/>
    <w:rsid w:val="00E16219"/>
    <w:rsid w:val="00E209EC"/>
    <w:rsid w:val="00E226BF"/>
    <w:rsid w:val="00E24D1B"/>
    <w:rsid w:val="00E2544C"/>
    <w:rsid w:val="00E26767"/>
    <w:rsid w:val="00E326F8"/>
    <w:rsid w:val="00E32736"/>
    <w:rsid w:val="00E34FD9"/>
    <w:rsid w:val="00E357CC"/>
    <w:rsid w:val="00E37271"/>
    <w:rsid w:val="00E40BFD"/>
    <w:rsid w:val="00E42D01"/>
    <w:rsid w:val="00E50F03"/>
    <w:rsid w:val="00E54589"/>
    <w:rsid w:val="00E64126"/>
    <w:rsid w:val="00E7029B"/>
    <w:rsid w:val="00E707EC"/>
    <w:rsid w:val="00E713A6"/>
    <w:rsid w:val="00E7442E"/>
    <w:rsid w:val="00E74D18"/>
    <w:rsid w:val="00E76D6B"/>
    <w:rsid w:val="00E77809"/>
    <w:rsid w:val="00E77C1C"/>
    <w:rsid w:val="00E8323A"/>
    <w:rsid w:val="00E83310"/>
    <w:rsid w:val="00E8343F"/>
    <w:rsid w:val="00E83924"/>
    <w:rsid w:val="00E86FAD"/>
    <w:rsid w:val="00E92717"/>
    <w:rsid w:val="00E928A1"/>
    <w:rsid w:val="00E97395"/>
    <w:rsid w:val="00EA24AC"/>
    <w:rsid w:val="00EA2AA4"/>
    <w:rsid w:val="00EA2CBF"/>
    <w:rsid w:val="00EA3843"/>
    <w:rsid w:val="00EA4474"/>
    <w:rsid w:val="00EB19C9"/>
    <w:rsid w:val="00EB2CEB"/>
    <w:rsid w:val="00EB30C2"/>
    <w:rsid w:val="00EB51D9"/>
    <w:rsid w:val="00EB57F8"/>
    <w:rsid w:val="00EB6332"/>
    <w:rsid w:val="00EC0CC0"/>
    <w:rsid w:val="00EC37E2"/>
    <w:rsid w:val="00EC6A04"/>
    <w:rsid w:val="00ED4354"/>
    <w:rsid w:val="00ED7112"/>
    <w:rsid w:val="00EE02B0"/>
    <w:rsid w:val="00EE04C0"/>
    <w:rsid w:val="00EE20D8"/>
    <w:rsid w:val="00EE21DE"/>
    <w:rsid w:val="00EE3923"/>
    <w:rsid w:val="00EF25E4"/>
    <w:rsid w:val="00F02546"/>
    <w:rsid w:val="00F0267F"/>
    <w:rsid w:val="00F04691"/>
    <w:rsid w:val="00F062AB"/>
    <w:rsid w:val="00F0635A"/>
    <w:rsid w:val="00F10A1C"/>
    <w:rsid w:val="00F114FF"/>
    <w:rsid w:val="00F155A9"/>
    <w:rsid w:val="00F2078A"/>
    <w:rsid w:val="00F208FA"/>
    <w:rsid w:val="00F2258B"/>
    <w:rsid w:val="00F25C18"/>
    <w:rsid w:val="00F2604A"/>
    <w:rsid w:val="00F2627D"/>
    <w:rsid w:val="00F27269"/>
    <w:rsid w:val="00F30662"/>
    <w:rsid w:val="00F42DE3"/>
    <w:rsid w:val="00F45BC2"/>
    <w:rsid w:val="00F46346"/>
    <w:rsid w:val="00F50F83"/>
    <w:rsid w:val="00F517D6"/>
    <w:rsid w:val="00F54620"/>
    <w:rsid w:val="00F55443"/>
    <w:rsid w:val="00F56AE9"/>
    <w:rsid w:val="00F57AB5"/>
    <w:rsid w:val="00F604A3"/>
    <w:rsid w:val="00F6351F"/>
    <w:rsid w:val="00F64D5E"/>
    <w:rsid w:val="00F65088"/>
    <w:rsid w:val="00F652B3"/>
    <w:rsid w:val="00F66BA3"/>
    <w:rsid w:val="00F70390"/>
    <w:rsid w:val="00F70C7E"/>
    <w:rsid w:val="00F717B7"/>
    <w:rsid w:val="00F73B31"/>
    <w:rsid w:val="00F741EE"/>
    <w:rsid w:val="00F75667"/>
    <w:rsid w:val="00F76D26"/>
    <w:rsid w:val="00F77210"/>
    <w:rsid w:val="00F81D1A"/>
    <w:rsid w:val="00F87572"/>
    <w:rsid w:val="00FA0E65"/>
    <w:rsid w:val="00FB5F38"/>
    <w:rsid w:val="00FB6B57"/>
    <w:rsid w:val="00FC0248"/>
    <w:rsid w:val="00FC2B2E"/>
    <w:rsid w:val="00FC3814"/>
    <w:rsid w:val="00FC500C"/>
    <w:rsid w:val="00FD15FC"/>
    <w:rsid w:val="00FD1B4C"/>
    <w:rsid w:val="00FD60E4"/>
    <w:rsid w:val="00FD679B"/>
    <w:rsid w:val="00FD6F36"/>
    <w:rsid w:val="00FE3E83"/>
    <w:rsid w:val="00FF056E"/>
    <w:rsid w:val="00FF0CB1"/>
    <w:rsid w:val="00FF2E99"/>
    <w:rsid w:val="00FF43A8"/>
    <w:rsid w:val="00FF4504"/>
    <w:rsid w:val="00FF49AF"/>
    <w:rsid w:val="00FF67AD"/>
    <w:rsid w:val="00FF6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Cite"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autoRedefine/>
    <w:qFormat/>
    <w:rsid w:val="000C4FC4"/>
    <w:pPr>
      <w:widowControl w:val="0"/>
      <w:tabs>
        <w:tab w:val="left" w:pos="0"/>
      </w:tabs>
    </w:pPr>
    <w:rPr>
      <w:szCs w:val="24"/>
    </w:rPr>
  </w:style>
  <w:style w:type="paragraph" w:styleId="Heading1">
    <w:name w:val="heading 1"/>
    <w:basedOn w:val="Normal"/>
    <w:next w:val="Normal"/>
    <w:link w:val="Heading1Char"/>
    <w:qFormat/>
    <w:rsid w:val="00A0295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0295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0295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727AD"/>
    <w:pPr>
      <w:keepNext/>
      <w:widowControl/>
      <w:outlineLvl w:val="3"/>
    </w:pPr>
    <w:rPr>
      <w:rFonts w:eastAsia="MS Mincho"/>
      <w:i/>
      <w:iCs/>
      <w:sz w:val="24"/>
      <w:lang w:val="en-GB" w:eastAsia="ja-JP"/>
    </w:rPr>
  </w:style>
  <w:style w:type="paragraph" w:styleId="Heading5">
    <w:name w:val="heading 5"/>
    <w:basedOn w:val="Normal"/>
    <w:link w:val="Heading5Char"/>
    <w:qFormat/>
    <w:rsid w:val="0048309C"/>
    <w:pPr>
      <w:widowControl/>
      <w:spacing w:before="100" w:beforeAutospacing="1" w:after="100" w:afterAutospacing="1"/>
      <w:outlineLvl w:val="4"/>
    </w:pPr>
    <w:rPr>
      <w:b/>
      <w:bCs/>
      <w:szCs w:val="20"/>
      <w:lang w:val="id-ID" w:eastAsia="id-ID"/>
    </w:rPr>
  </w:style>
  <w:style w:type="paragraph" w:styleId="Heading6">
    <w:name w:val="heading 6"/>
    <w:basedOn w:val="Normal"/>
    <w:next w:val="Normal"/>
    <w:link w:val="Heading6Char"/>
    <w:qFormat/>
    <w:rsid w:val="00A727AD"/>
    <w:pPr>
      <w:keepNext/>
      <w:widowControl/>
      <w:jc w:val="center"/>
      <w:outlineLvl w:val="5"/>
    </w:pPr>
    <w:rPr>
      <w:rFonts w:eastAsia="MS Mincho"/>
      <w:i/>
      <w:iCs/>
      <w:sz w:val="24"/>
      <w:lang w:val="en-GB" w:eastAsia="ja-JP"/>
    </w:rPr>
  </w:style>
  <w:style w:type="paragraph" w:styleId="Heading7">
    <w:name w:val="heading 7"/>
    <w:basedOn w:val="Normal"/>
    <w:next w:val="Normal"/>
    <w:link w:val="Heading7Char"/>
    <w:qFormat/>
    <w:rsid w:val="00125AB4"/>
    <w:pPr>
      <w:widowControl/>
      <w:spacing w:before="240" w:after="60"/>
      <w:jc w:val="center"/>
      <w:outlineLvl w:val="6"/>
    </w:pPr>
    <w:rPr>
      <w:sz w:val="24"/>
      <w:lang w:val="id-ID"/>
    </w:rPr>
  </w:style>
  <w:style w:type="paragraph" w:styleId="Heading8">
    <w:name w:val="heading 8"/>
    <w:basedOn w:val="Normal"/>
    <w:next w:val="Normal"/>
    <w:qFormat/>
    <w:rsid w:val="00F55443"/>
    <w:pPr>
      <w:widowControl/>
      <w:spacing w:before="240" w:after="60"/>
      <w:outlineLvl w:val="7"/>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25AB4"/>
    <w:rPr>
      <w:rFonts w:ascii="Arial" w:hAnsi="Arial" w:cs="Arial"/>
      <w:b/>
      <w:bCs/>
      <w:kern w:val="32"/>
      <w:sz w:val="32"/>
      <w:szCs w:val="32"/>
      <w:lang w:val="en-US" w:eastAsia="en-US" w:bidi="ar-SA"/>
    </w:rPr>
  </w:style>
  <w:style w:type="character" w:customStyle="1" w:styleId="Heading2Char">
    <w:name w:val="Heading 2 Char"/>
    <w:link w:val="Heading2"/>
    <w:rsid w:val="00A727AD"/>
    <w:rPr>
      <w:rFonts w:ascii="Arial" w:hAnsi="Arial" w:cs="Arial"/>
      <w:b/>
      <w:bCs/>
      <w:i/>
      <w:iCs/>
      <w:sz w:val="28"/>
      <w:szCs w:val="28"/>
      <w:lang w:val="en-US" w:eastAsia="en-US" w:bidi="ar-SA"/>
    </w:rPr>
  </w:style>
  <w:style w:type="character" w:customStyle="1" w:styleId="Heading3Char">
    <w:name w:val="Heading 3 Char"/>
    <w:link w:val="Heading3"/>
    <w:rsid w:val="00125AB4"/>
    <w:rPr>
      <w:rFonts w:ascii="Arial" w:hAnsi="Arial" w:cs="Arial"/>
      <w:b/>
      <w:bCs/>
      <w:sz w:val="26"/>
      <w:szCs w:val="26"/>
      <w:lang w:val="en-US" w:eastAsia="en-US" w:bidi="ar-SA"/>
    </w:rPr>
  </w:style>
  <w:style w:type="character" w:customStyle="1" w:styleId="Heading4Char">
    <w:name w:val="Heading 4 Char"/>
    <w:link w:val="Heading4"/>
    <w:semiHidden/>
    <w:rsid w:val="00125AB4"/>
    <w:rPr>
      <w:rFonts w:eastAsia="MS Mincho"/>
      <w:i/>
      <w:iCs/>
      <w:sz w:val="24"/>
      <w:szCs w:val="24"/>
      <w:lang w:val="en-GB" w:eastAsia="ja-JP" w:bidi="ar-SA"/>
    </w:rPr>
  </w:style>
  <w:style w:type="character" w:customStyle="1" w:styleId="Heading5Char">
    <w:name w:val="Heading 5 Char"/>
    <w:link w:val="Heading5"/>
    <w:rsid w:val="0048309C"/>
    <w:rPr>
      <w:b/>
      <w:bCs/>
      <w:lang w:val="id-ID" w:eastAsia="id-ID" w:bidi="ar-SA"/>
    </w:rPr>
  </w:style>
  <w:style w:type="character" w:customStyle="1" w:styleId="Heading6Char">
    <w:name w:val="Heading 6 Char"/>
    <w:link w:val="Heading6"/>
    <w:rsid w:val="00125AB4"/>
    <w:rPr>
      <w:rFonts w:eastAsia="MS Mincho"/>
      <w:i/>
      <w:iCs/>
      <w:sz w:val="24"/>
      <w:szCs w:val="24"/>
      <w:lang w:val="en-GB" w:eastAsia="ja-JP" w:bidi="ar-SA"/>
    </w:rPr>
  </w:style>
  <w:style w:type="character" w:customStyle="1" w:styleId="Heading7Char">
    <w:name w:val="Heading 7 Char"/>
    <w:link w:val="Heading7"/>
    <w:rsid w:val="00125AB4"/>
    <w:rPr>
      <w:sz w:val="24"/>
      <w:szCs w:val="24"/>
      <w:lang w:val="id-ID" w:eastAsia="en-US" w:bidi="ar-SA"/>
    </w:rPr>
  </w:style>
  <w:style w:type="paragraph" w:customStyle="1" w:styleId="Ventura-Heading">
    <w:name w:val="Ventura-Heading"/>
    <w:basedOn w:val="Normal"/>
    <w:semiHidden/>
    <w:rsid w:val="005C33B0"/>
    <w:pPr>
      <w:ind w:left="450" w:hanging="450"/>
    </w:pPr>
    <w:rPr>
      <w:bCs/>
      <w:snapToGrid w:val="0"/>
      <w:szCs w:val="20"/>
    </w:rPr>
  </w:style>
  <w:style w:type="paragraph" w:customStyle="1" w:styleId="VenturaTitle">
    <w:name w:val="Ventura Title"/>
    <w:basedOn w:val="Normal"/>
    <w:rsid w:val="00BD53F9"/>
    <w:pPr>
      <w:spacing w:before="240" w:after="240"/>
      <w:contextualSpacing/>
    </w:pPr>
    <w:rPr>
      <w:rFonts w:ascii="Book Antiqua" w:hAnsi="Book Antiqua"/>
      <w:sz w:val="32"/>
      <w:szCs w:val="26"/>
    </w:rPr>
  </w:style>
  <w:style w:type="paragraph" w:customStyle="1" w:styleId="Ventura-Author">
    <w:name w:val="Ventura-Author"/>
    <w:basedOn w:val="Normal"/>
    <w:link w:val="Ventura-AuthorChar"/>
    <w:rsid w:val="00BD53F9"/>
    <w:rPr>
      <w:rFonts w:ascii="Book Antiqua" w:hAnsi="Book Antiqua"/>
      <w:sz w:val="24"/>
    </w:rPr>
  </w:style>
  <w:style w:type="character" w:customStyle="1" w:styleId="Ventura-AuthorChar">
    <w:name w:val="Ventura-Author Char"/>
    <w:link w:val="Ventura-Author"/>
    <w:rsid w:val="004F3EB2"/>
    <w:rPr>
      <w:rFonts w:ascii="Book Antiqua" w:hAnsi="Book Antiqua"/>
      <w:sz w:val="24"/>
      <w:szCs w:val="24"/>
      <w:lang w:val="en-US" w:eastAsia="en-US" w:bidi="ar-SA"/>
    </w:rPr>
  </w:style>
  <w:style w:type="paragraph" w:customStyle="1" w:styleId="Ventura-AuthorAddress">
    <w:name w:val="Ventura-AuthorAddress"/>
    <w:basedOn w:val="Normal"/>
    <w:rsid w:val="00BD53F9"/>
    <w:rPr>
      <w:i/>
    </w:rPr>
  </w:style>
  <w:style w:type="paragraph" w:customStyle="1" w:styleId="Ventura-AbstractTitle">
    <w:name w:val="Ventura-AbstractTitle"/>
    <w:basedOn w:val="Normal"/>
    <w:rsid w:val="006471BA"/>
    <w:pPr>
      <w:spacing w:after="120"/>
    </w:pPr>
    <w:rPr>
      <w:caps/>
      <w:spacing w:val="70"/>
      <w:sz w:val="22"/>
    </w:rPr>
  </w:style>
  <w:style w:type="paragraph" w:customStyle="1" w:styleId="Ventura-Abstract">
    <w:name w:val="Ventura-Abstract"/>
    <w:basedOn w:val="Normal"/>
    <w:link w:val="Ventura-AbstractChar"/>
    <w:rsid w:val="00DE4D22"/>
    <w:rPr>
      <w:rFonts w:ascii="Book Antiqua" w:hAnsi="Book Antiqua"/>
      <w:i/>
      <w:spacing w:val="2"/>
      <w:sz w:val="18"/>
    </w:rPr>
  </w:style>
  <w:style w:type="character" w:customStyle="1" w:styleId="Ventura-AbstractChar">
    <w:name w:val="Ventura-Abstract Char"/>
    <w:link w:val="Ventura-Abstract"/>
    <w:rsid w:val="00DE4D22"/>
    <w:rPr>
      <w:rFonts w:ascii="Book Antiqua" w:hAnsi="Book Antiqua"/>
      <w:i/>
      <w:spacing w:val="2"/>
      <w:sz w:val="18"/>
      <w:szCs w:val="24"/>
      <w:lang w:val="en-US" w:eastAsia="en-US" w:bidi="ar-SA"/>
    </w:rPr>
  </w:style>
  <w:style w:type="paragraph" w:customStyle="1" w:styleId="Ventura-Keyword">
    <w:name w:val="Ventura-Keyword"/>
    <w:basedOn w:val="Ventura-Abstract"/>
    <w:link w:val="Ventura-KeywordChar"/>
    <w:rsid w:val="00DC3CC2"/>
  </w:style>
  <w:style w:type="character" w:customStyle="1" w:styleId="Ventura-KeywordChar">
    <w:name w:val="Ventura-Keyword Char"/>
    <w:link w:val="Ventura-Keyword"/>
    <w:rsid w:val="00DC3CC2"/>
    <w:rPr>
      <w:rFonts w:ascii="Book Antiqua" w:hAnsi="Book Antiqua"/>
      <w:i/>
      <w:spacing w:val="2"/>
      <w:sz w:val="18"/>
      <w:szCs w:val="24"/>
      <w:lang w:val="en-US" w:eastAsia="en-US" w:bidi="ar-SA"/>
    </w:rPr>
  </w:style>
  <w:style w:type="paragraph" w:customStyle="1" w:styleId="Ventura-Heading1">
    <w:name w:val="Ventura-Heading1"/>
    <w:basedOn w:val="Normal"/>
    <w:link w:val="Ventura-Heading1Char"/>
    <w:rsid w:val="0061090C"/>
    <w:rPr>
      <w:rFonts w:ascii="Book Antiqua" w:hAnsi="Book Antiqua"/>
      <w:b/>
      <w:caps/>
    </w:rPr>
  </w:style>
  <w:style w:type="character" w:customStyle="1" w:styleId="Ventura-Heading1Char">
    <w:name w:val="Ventura-Heading1 Char"/>
    <w:link w:val="Ventura-Heading1"/>
    <w:rsid w:val="0061090C"/>
    <w:rPr>
      <w:rFonts w:ascii="Book Antiqua" w:hAnsi="Book Antiqua"/>
      <w:b/>
      <w:caps/>
      <w:szCs w:val="24"/>
      <w:lang w:val="en-US" w:eastAsia="en-US" w:bidi="ar-SA"/>
    </w:rPr>
  </w:style>
  <w:style w:type="paragraph" w:customStyle="1" w:styleId="Ventura-Content">
    <w:name w:val="Ventura-Content"/>
    <w:basedOn w:val="Normal"/>
    <w:link w:val="Ventura-ContentChar"/>
    <w:rsid w:val="005F0BBB"/>
    <w:pPr>
      <w:ind w:firstLine="397"/>
    </w:pPr>
    <w:rPr>
      <w:rFonts w:ascii="Book Antiqua" w:hAnsi="Book Antiqua"/>
    </w:rPr>
  </w:style>
  <w:style w:type="character" w:customStyle="1" w:styleId="Ventura-ContentChar">
    <w:name w:val="Ventura-Content Char"/>
    <w:link w:val="Ventura-Content"/>
    <w:rsid w:val="005F0BBB"/>
    <w:rPr>
      <w:rFonts w:ascii="Book Antiqua" w:hAnsi="Book Antiqua"/>
      <w:szCs w:val="24"/>
      <w:lang w:val="en-US" w:eastAsia="en-US" w:bidi="ar-SA"/>
    </w:rPr>
  </w:style>
  <w:style w:type="paragraph" w:customStyle="1" w:styleId="Ventura-Heading2">
    <w:name w:val="Ventura-Heading2"/>
    <w:basedOn w:val="Normal"/>
    <w:link w:val="Ventura-Heading2Char"/>
    <w:rsid w:val="00E03BC6"/>
    <w:rPr>
      <w:rFonts w:ascii="Book Antiqua" w:hAnsi="Book Antiqua"/>
      <w:b/>
    </w:rPr>
  </w:style>
  <w:style w:type="character" w:customStyle="1" w:styleId="Ventura-Heading2Char">
    <w:name w:val="Ventura-Heading2 Char"/>
    <w:link w:val="Ventura-Heading2"/>
    <w:rsid w:val="00E03BC6"/>
    <w:rPr>
      <w:rFonts w:ascii="Book Antiqua" w:hAnsi="Book Antiqua"/>
      <w:b/>
      <w:szCs w:val="24"/>
      <w:lang w:val="en-US" w:eastAsia="en-US" w:bidi="ar-SA"/>
    </w:rPr>
  </w:style>
  <w:style w:type="paragraph" w:customStyle="1" w:styleId="Ventura-Formula">
    <w:name w:val="Ventura-Formula"/>
    <w:basedOn w:val="Ventura-Content"/>
    <w:link w:val="Ventura-FormulaChar"/>
    <w:rsid w:val="00292DA8"/>
    <w:pPr>
      <w:tabs>
        <w:tab w:val="right" w:pos="4621"/>
      </w:tabs>
      <w:ind w:firstLine="0"/>
    </w:pPr>
  </w:style>
  <w:style w:type="character" w:customStyle="1" w:styleId="Ventura-FormulaChar">
    <w:name w:val="Ventura-Formula Char"/>
    <w:link w:val="Ventura-Formula"/>
    <w:rsid w:val="001133B8"/>
    <w:rPr>
      <w:rFonts w:ascii="Book Antiqua" w:hAnsi="Book Antiqua"/>
      <w:szCs w:val="24"/>
      <w:lang w:val="en-US" w:eastAsia="en-US" w:bidi="ar-SA"/>
    </w:rPr>
  </w:style>
  <w:style w:type="paragraph" w:customStyle="1" w:styleId="Ventura-ContentContinue">
    <w:name w:val="Ventura-ContentContinue"/>
    <w:basedOn w:val="Ventura-Content"/>
    <w:rsid w:val="00074E0C"/>
    <w:pPr>
      <w:ind w:firstLine="0"/>
    </w:pPr>
  </w:style>
  <w:style w:type="paragraph" w:customStyle="1" w:styleId="Ventura-FigureTitle">
    <w:name w:val="Ventura-FigureTitle"/>
    <w:basedOn w:val="Normal"/>
    <w:rsid w:val="00511A21"/>
    <w:pPr>
      <w:jc w:val="center"/>
    </w:pPr>
    <w:rPr>
      <w:b/>
      <w:sz w:val="22"/>
    </w:rPr>
  </w:style>
  <w:style w:type="paragraph" w:styleId="Header">
    <w:name w:val="header"/>
    <w:aliases w:val="Ventura-Header,Persen"/>
    <w:basedOn w:val="Normal"/>
    <w:link w:val="HeaderChar"/>
    <w:uiPriority w:val="99"/>
    <w:rsid w:val="00BD53F9"/>
    <w:pPr>
      <w:tabs>
        <w:tab w:val="right" w:pos="8789"/>
      </w:tabs>
    </w:pPr>
    <w:rPr>
      <w:rFonts w:ascii="Book Antiqua" w:hAnsi="Book Antiqua"/>
    </w:rPr>
  </w:style>
  <w:style w:type="character" w:customStyle="1" w:styleId="HeaderChar">
    <w:name w:val="Header Char"/>
    <w:aliases w:val="Ventura-Header Char,Persen Char"/>
    <w:link w:val="Header"/>
    <w:uiPriority w:val="99"/>
    <w:rsid w:val="00125AB4"/>
    <w:rPr>
      <w:rFonts w:ascii="Book Antiqua" w:hAnsi="Book Antiqua"/>
      <w:szCs w:val="24"/>
      <w:lang w:val="en-US" w:eastAsia="en-US" w:bidi="ar-SA"/>
    </w:rPr>
  </w:style>
  <w:style w:type="paragraph" w:styleId="Footer">
    <w:name w:val="footer"/>
    <w:aliases w:val="Footer Char Char Char,Footer Char Char Char Char"/>
    <w:basedOn w:val="Normal"/>
    <w:link w:val="FooterChar"/>
    <w:uiPriority w:val="99"/>
    <w:rsid w:val="00511A21"/>
    <w:pPr>
      <w:jc w:val="center"/>
    </w:pPr>
    <w:rPr>
      <w:sz w:val="24"/>
    </w:rPr>
  </w:style>
  <w:style w:type="character" w:customStyle="1" w:styleId="FooterChar">
    <w:name w:val="Footer Char"/>
    <w:aliases w:val="Footer Char Char Char Char1,Footer Char Char Char Char Char"/>
    <w:link w:val="Footer"/>
    <w:uiPriority w:val="99"/>
    <w:rsid w:val="004016BE"/>
    <w:rPr>
      <w:sz w:val="24"/>
      <w:szCs w:val="24"/>
      <w:lang w:val="en-US" w:eastAsia="en-US"/>
    </w:rPr>
  </w:style>
  <w:style w:type="character" w:styleId="PageNumber">
    <w:name w:val="page number"/>
    <w:uiPriority w:val="99"/>
    <w:rsid w:val="00511A21"/>
    <w:rPr>
      <w:sz w:val="24"/>
    </w:rPr>
  </w:style>
  <w:style w:type="paragraph" w:customStyle="1" w:styleId="Ventura-Reference">
    <w:name w:val="Ventura-Reference"/>
    <w:basedOn w:val="Normal"/>
    <w:link w:val="Ventura-ReferenceChar"/>
    <w:rsid w:val="0061090C"/>
    <w:pPr>
      <w:ind w:left="397" w:hanging="397"/>
    </w:pPr>
    <w:rPr>
      <w:rFonts w:ascii="Book Antiqua" w:hAnsi="Book Antiqua"/>
    </w:rPr>
  </w:style>
  <w:style w:type="character" w:customStyle="1" w:styleId="Ventura-ReferenceChar">
    <w:name w:val="Ventura-Reference Char"/>
    <w:link w:val="Ventura-Reference"/>
    <w:rsid w:val="0061090C"/>
    <w:rPr>
      <w:rFonts w:ascii="Book Antiqua" w:hAnsi="Book Antiqua"/>
      <w:szCs w:val="24"/>
      <w:lang w:val="en-US" w:eastAsia="en-US" w:bidi="ar-SA"/>
    </w:rPr>
  </w:style>
  <w:style w:type="character" w:customStyle="1" w:styleId="CommentTextChar">
    <w:name w:val="Comment Text Char"/>
    <w:link w:val="CommentText"/>
    <w:uiPriority w:val="99"/>
    <w:semiHidden/>
    <w:locked/>
    <w:rsid w:val="00117232"/>
    <w:rPr>
      <w:lang w:val="en-US" w:eastAsia="en-US" w:bidi="ar-SA"/>
    </w:rPr>
  </w:style>
  <w:style w:type="paragraph" w:styleId="CommentText">
    <w:name w:val="annotation text"/>
    <w:basedOn w:val="Normal"/>
    <w:link w:val="CommentTextChar"/>
    <w:uiPriority w:val="99"/>
    <w:semiHidden/>
    <w:rsid w:val="00117232"/>
    <w:pPr>
      <w:widowControl/>
    </w:pPr>
    <w:rPr>
      <w:szCs w:val="20"/>
    </w:rPr>
  </w:style>
  <w:style w:type="character" w:styleId="CommentReference">
    <w:name w:val="annotation reference"/>
    <w:uiPriority w:val="99"/>
    <w:semiHidden/>
    <w:rsid w:val="00117232"/>
    <w:rPr>
      <w:sz w:val="16"/>
      <w:szCs w:val="16"/>
    </w:rPr>
  </w:style>
  <w:style w:type="character" w:styleId="Hyperlink">
    <w:name w:val="Hyperlink"/>
    <w:uiPriority w:val="99"/>
    <w:rsid w:val="00514496"/>
    <w:rPr>
      <w:color w:val="auto"/>
      <w:u w:val="none"/>
    </w:rPr>
  </w:style>
  <w:style w:type="character" w:customStyle="1" w:styleId="TitleChar">
    <w:name w:val="Title Char"/>
    <w:link w:val="Title"/>
    <w:locked/>
    <w:rsid w:val="00056935"/>
    <w:rPr>
      <w:rFonts w:ascii="Candara" w:hAnsi="Candara"/>
      <w:b/>
      <w:bCs/>
      <w:sz w:val="24"/>
      <w:szCs w:val="24"/>
    </w:rPr>
  </w:style>
  <w:style w:type="paragraph" w:styleId="Title">
    <w:name w:val="Title"/>
    <w:basedOn w:val="Normal"/>
    <w:link w:val="TitleChar"/>
    <w:qFormat/>
    <w:rsid w:val="00056935"/>
    <w:pPr>
      <w:widowControl/>
      <w:jc w:val="center"/>
    </w:pPr>
    <w:rPr>
      <w:rFonts w:ascii="Candara" w:hAnsi="Candara"/>
      <w:b/>
      <w:bCs/>
      <w:sz w:val="24"/>
    </w:rPr>
  </w:style>
  <w:style w:type="character" w:customStyle="1" w:styleId="BodyTextIndentChar">
    <w:name w:val="Body Text Indent Char"/>
    <w:link w:val="BodyTextIndent"/>
    <w:locked/>
    <w:rsid w:val="004A4EB6"/>
    <w:rPr>
      <w:sz w:val="24"/>
      <w:szCs w:val="24"/>
      <w:lang w:val="en-US" w:eastAsia="en-US" w:bidi="ar-SA"/>
    </w:rPr>
  </w:style>
  <w:style w:type="paragraph" w:styleId="BodyTextIndent">
    <w:name w:val="Body Text Indent"/>
    <w:basedOn w:val="Normal"/>
    <w:link w:val="BodyTextIndentChar"/>
    <w:rsid w:val="004A4EB6"/>
    <w:pPr>
      <w:widowControl/>
      <w:spacing w:after="120"/>
      <w:ind w:left="360"/>
    </w:pPr>
    <w:rPr>
      <w:sz w:val="24"/>
    </w:rPr>
  </w:style>
  <w:style w:type="paragraph" w:styleId="BalloonText">
    <w:name w:val="Balloon Text"/>
    <w:basedOn w:val="Normal"/>
    <w:link w:val="BalloonTextChar"/>
    <w:uiPriority w:val="99"/>
    <w:semiHidden/>
    <w:rsid w:val="00CE4BE0"/>
    <w:rPr>
      <w:rFonts w:ascii="Tahoma" w:hAnsi="Tahoma" w:cs="Tahoma"/>
      <w:sz w:val="16"/>
      <w:szCs w:val="16"/>
    </w:rPr>
  </w:style>
  <w:style w:type="character" w:customStyle="1" w:styleId="BalloonTextChar">
    <w:name w:val="Balloon Text Char"/>
    <w:link w:val="BalloonText"/>
    <w:uiPriority w:val="99"/>
    <w:semiHidden/>
    <w:rsid w:val="005D097E"/>
    <w:rPr>
      <w:rFonts w:ascii="Tahoma" w:hAnsi="Tahoma" w:cs="Tahoma"/>
      <w:sz w:val="16"/>
      <w:szCs w:val="16"/>
      <w:lang w:val="en-US" w:eastAsia="en-US"/>
    </w:rPr>
  </w:style>
  <w:style w:type="paragraph" w:customStyle="1" w:styleId="msonospacing0">
    <w:name w:val="msonospacing"/>
    <w:rsid w:val="0048309C"/>
    <w:rPr>
      <w:sz w:val="24"/>
      <w:szCs w:val="24"/>
    </w:rPr>
  </w:style>
  <w:style w:type="paragraph" w:customStyle="1" w:styleId="msolistparagraph0">
    <w:name w:val="msolistparagraph"/>
    <w:basedOn w:val="Normal"/>
    <w:rsid w:val="0048309C"/>
    <w:pPr>
      <w:widowControl/>
      <w:spacing w:after="200" w:line="276" w:lineRule="auto"/>
      <w:ind w:left="720"/>
    </w:pPr>
    <w:rPr>
      <w:rFonts w:ascii="Calibri" w:eastAsia="Calibri" w:hAnsi="Calibri"/>
      <w:sz w:val="22"/>
      <w:szCs w:val="22"/>
    </w:rPr>
  </w:style>
  <w:style w:type="character" w:customStyle="1" w:styleId="longtext">
    <w:name w:val="long_text"/>
    <w:basedOn w:val="DefaultParagraphFont"/>
    <w:rsid w:val="0048309C"/>
  </w:style>
  <w:style w:type="character" w:customStyle="1" w:styleId="shorttext">
    <w:name w:val="short_text"/>
    <w:basedOn w:val="DefaultParagraphFont"/>
    <w:rsid w:val="0048309C"/>
  </w:style>
  <w:style w:type="character" w:customStyle="1" w:styleId="cgselectable">
    <w:name w:val="cgselectable"/>
    <w:rsid w:val="0048309C"/>
  </w:style>
  <w:style w:type="character" w:styleId="Emphasis">
    <w:name w:val="Emphasis"/>
    <w:uiPriority w:val="20"/>
    <w:qFormat/>
    <w:rsid w:val="0048309C"/>
    <w:rPr>
      <w:i/>
      <w:iCs/>
    </w:rPr>
  </w:style>
  <w:style w:type="character" w:customStyle="1" w:styleId="PlainTextChar">
    <w:name w:val="Plain Text Char"/>
    <w:link w:val="PlainText"/>
    <w:rsid w:val="0048309C"/>
    <w:rPr>
      <w:rFonts w:eastAsia="SimSun"/>
      <w:kern w:val="2"/>
      <w:lang w:val="en-US" w:eastAsia="zh-CN"/>
    </w:rPr>
  </w:style>
  <w:style w:type="paragraph" w:styleId="PlainText">
    <w:name w:val="Plain Text"/>
    <w:basedOn w:val="Normal"/>
    <w:link w:val="PlainTextChar"/>
    <w:unhideWhenUsed/>
    <w:rsid w:val="00464DED"/>
    <w:pPr>
      <w:widowControl/>
    </w:pPr>
    <w:rPr>
      <w:rFonts w:eastAsia="SimSun"/>
      <w:kern w:val="2"/>
      <w:szCs w:val="20"/>
      <w:lang w:eastAsia="zh-CN"/>
    </w:rPr>
  </w:style>
  <w:style w:type="paragraph" w:styleId="CommentSubject">
    <w:name w:val="annotation subject"/>
    <w:basedOn w:val="CommentText"/>
    <w:next w:val="CommentText"/>
    <w:link w:val="CommentSubjectChar"/>
    <w:uiPriority w:val="99"/>
    <w:rsid w:val="0048309C"/>
    <w:pPr>
      <w:widowControl w:val="0"/>
    </w:pPr>
    <w:rPr>
      <w:rFonts w:eastAsia="SimSun"/>
      <w:b/>
      <w:bCs/>
      <w:kern w:val="2"/>
      <w:lang w:eastAsia="zh-CN"/>
    </w:rPr>
  </w:style>
  <w:style w:type="character" w:customStyle="1" w:styleId="CommentSubjectChar">
    <w:name w:val="Comment Subject Char"/>
    <w:link w:val="CommentSubject"/>
    <w:uiPriority w:val="99"/>
    <w:rsid w:val="005D097E"/>
    <w:rPr>
      <w:rFonts w:eastAsia="SimSun"/>
      <w:b/>
      <w:bCs/>
      <w:kern w:val="2"/>
      <w:lang w:val="en-US" w:eastAsia="zh-CN"/>
    </w:rPr>
  </w:style>
  <w:style w:type="paragraph" w:styleId="BodyText">
    <w:name w:val="Body Text"/>
    <w:basedOn w:val="Normal"/>
    <w:rsid w:val="00CD059D"/>
    <w:pPr>
      <w:spacing w:after="120"/>
    </w:pPr>
  </w:style>
  <w:style w:type="paragraph" w:styleId="BodyText2">
    <w:name w:val="Body Text 2"/>
    <w:basedOn w:val="Normal"/>
    <w:rsid w:val="00CD059D"/>
    <w:pPr>
      <w:spacing w:after="120" w:line="480" w:lineRule="auto"/>
    </w:pPr>
  </w:style>
  <w:style w:type="paragraph" w:styleId="BodyTextIndent2">
    <w:name w:val="Body Text Indent 2"/>
    <w:basedOn w:val="Normal"/>
    <w:rsid w:val="00CD059D"/>
    <w:pPr>
      <w:spacing w:after="120" w:line="480" w:lineRule="auto"/>
      <w:ind w:left="283"/>
    </w:pPr>
  </w:style>
  <w:style w:type="paragraph" w:styleId="BodyTextIndent3">
    <w:name w:val="Body Text Indent 3"/>
    <w:basedOn w:val="Normal"/>
    <w:link w:val="BodyTextIndent3Char"/>
    <w:rsid w:val="00CD059D"/>
    <w:pPr>
      <w:spacing w:after="120"/>
      <w:ind w:left="283"/>
    </w:pPr>
    <w:rPr>
      <w:sz w:val="16"/>
      <w:szCs w:val="16"/>
    </w:rPr>
  </w:style>
  <w:style w:type="character" w:customStyle="1" w:styleId="BodyTextIndent3Char">
    <w:name w:val="Body Text Indent 3 Char"/>
    <w:link w:val="BodyTextIndent3"/>
    <w:rsid w:val="00125AB4"/>
    <w:rPr>
      <w:sz w:val="16"/>
      <w:szCs w:val="16"/>
      <w:lang w:val="en-US" w:eastAsia="en-US" w:bidi="ar-SA"/>
    </w:rPr>
  </w:style>
  <w:style w:type="table" w:styleId="TableGrid">
    <w:name w:val="Table Grid"/>
    <w:basedOn w:val="TableNormal"/>
    <w:uiPriority w:val="59"/>
    <w:rsid w:val="005C37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6">
    <w:name w:val="xl26"/>
    <w:basedOn w:val="Normal"/>
    <w:rsid w:val="00C43131"/>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4"/>
      <w:lang w:val="en-GB"/>
    </w:rPr>
  </w:style>
  <w:style w:type="paragraph" w:styleId="NormalWeb">
    <w:name w:val="Normal (Web)"/>
    <w:aliases w:val="Normal (Web) Char"/>
    <w:basedOn w:val="Normal"/>
    <w:link w:val="NormalWebChar1"/>
    <w:uiPriority w:val="99"/>
    <w:rsid w:val="00A727AD"/>
    <w:pPr>
      <w:widowControl/>
      <w:spacing w:before="100" w:beforeAutospacing="1" w:after="100" w:afterAutospacing="1"/>
    </w:pPr>
    <w:rPr>
      <w:sz w:val="24"/>
      <w:lang w:val="en-GB"/>
    </w:rPr>
  </w:style>
  <w:style w:type="character" w:customStyle="1" w:styleId="NormalWebChar1">
    <w:name w:val="Normal (Web) Char1"/>
    <w:aliases w:val="Normal (Web) Char Char"/>
    <w:link w:val="NormalWeb"/>
    <w:rsid w:val="00464DED"/>
    <w:rPr>
      <w:sz w:val="24"/>
      <w:szCs w:val="24"/>
      <w:lang w:val="en-GB" w:eastAsia="en-US" w:bidi="ar-SA"/>
    </w:rPr>
  </w:style>
  <w:style w:type="character" w:customStyle="1" w:styleId="categories">
    <w:name w:val="categories"/>
    <w:basedOn w:val="DefaultParagraphFont"/>
    <w:rsid w:val="00A727AD"/>
  </w:style>
  <w:style w:type="character" w:customStyle="1" w:styleId="tags">
    <w:name w:val="tags"/>
    <w:basedOn w:val="DefaultParagraphFont"/>
    <w:rsid w:val="00A727AD"/>
  </w:style>
  <w:style w:type="character" w:styleId="Strong">
    <w:name w:val="Strong"/>
    <w:qFormat/>
    <w:rsid w:val="00A727AD"/>
    <w:rPr>
      <w:b/>
      <w:bCs/>
    </w:rPr>
  </w:style>
  <w:style w:type="paragraph" w:customStyle="1" w:styleId="bullet1">
    <w:name w:val="bullet1"/>
    <w:basedOn w:val="Normal"/>
    <w:autoRedefine/>
    <w:rsid w:val="00A727AD"/>
    <w:pPr>
      <w:widowControl/>
      <w:spacing w:line="480" w:lineRule="auto"/>
      <w:ind w:left="426" w:hanging="360"/>
    </w:pPr>
    <w:rPr>
      <w:sz w:val="24"/>
      <w:lang w:val="sv-SE"/>
    </w:rPr>
  </w:style>
  <w:style w:type="paragraph" w:customStyle="1" w:styleId="HlmJudul">
    <w:name w:val="Hlm Judul"/>
    <w:basedOn w:val="Normal"/>
    <w:rsid w:val="00A727AD"/>
    <w:pPr>
      <w:widowControl/>
      <w:ind w:firstLine="720"/>
      <w:jc w:val="center"/>
    </w:pPr>
    <w:rPr>
      <w:b/>
      <w:bCs/>
      <w:sz w:val="28"/>
      <w:szCs w:val="20"/>
      <w:lang w:val="en-GB"/>
    </w:rPr>
  </w:style>
  <w:style w:type="character" w:customStyle="1" w:styleId="a">
    <w:name w:val="a"/>
    <w:basedOn w:val="DefaultParagraphFont"/>
    <w:rsid w:val="00A727AD"/>
  </w:style>
  <w:style w:type="character" w:customStyle="1" w:styleId="l7">
    <w:name w:val="l7"/>
    <w:basedOn w:val="DefaultParagraphFont"/>
    <w:rsid w:val="00A727AD"/>
  </w:style>
  <w:style w:type="character" w:customStyle="1" w:styleId="l9">
    <w:name w:val="l9"/>
    <w:basedOn w:val="DefaultParagraphFont"/>
    <w:rsid w:val="00A727AD"/>
  </w:style>
  <w:style w:type="character" w:customStyle="1" w:styleId="l8">
    <w:name w:val="l8"/>
    <w:basedOn w:val="DefaultParagraphFont"/>
    <w:rsid w:val="00A727AD"/>
  </w:style>
  <w:style w:type="character" w:customStyle="1" w:styleId="l10">
    <w:name w:val="l10"/>
    <w:basedOn w:val="DefaultParagraphFont"/>
    <w:rsid w:val="00A727AD"/>
  </w:style>
  <w:style w:type="character" w:customStyle="1" w:styleId="l6">
    <w:name w:val="l6"/>
    <w:basedOn w:val="DefaultParagraphFont"/>
    <w:rsid w:val="00A727AD"/>
  </w:style>
  <w:style w:type="character" w:customStyle="1" w:styleId="l11">
    <w:name w:val="l11"/>
    <w:basedOn w:val="DefaultParagraphFont"/>
    <w:rsid w:val="00A727AD"/>
  </w:style>
  <w:style w:type="character" w:customStyle="1" w:styleId="italic1">
    <w:name w:val="italic1"/>
    <w:rsid w:val="00A727AD"/>
    <w:rPr>
      <w:i/>
      <w:iCs/>
    </w:rPr>
  </w:style>
  <w:style w:type="character" w:customStyle="1" w:styleId="bold1">
    <w:name w:val="bold1"/>
    <w:rsid w:val="00A727AD"/>
    <w:rPr>
      <w:b/>
      <w:bCs/>
    </w:rPr>
  </w:style>
  <w:style w:type="paragraph" w:styleId="ListParagraph">
    <w:name w:val="List Paragraph"/>
    <w:basedOn w:val="Normal"/>
    <w:link w:val="ListParagraphChar"/>
    <w:uiPriority w:val="34"/>
    <w:qFormat/>
    <w:rsid w:val="00E079CE"/>
    <w:pPr>
      <w:widowControl/>
      <w:spacing w:after="200" w:line="360" w:lineRule="auto"/>
      <w:ind w:left="720"/>
      <w:contextualSpacing/>
    </w:pPr>
    <w:rPr>
      <w:rFonts w:ascii="Calibri" w:eastAsia="Calibri" w:hAnsi="Calibri"/>
      <w:noProof/>
      <w:sz w:val="22"/>
      <w:szCs w:val="22"/>
    </w:rPr>
  </w:style>
  <w:style w:type="character" w:customStyle="1" w:styleId="ListParagraphChar">
    <w:name w:val="List Paragraph Char"/>
    <w:link w:val="ListParagraph"/>
    <w:rsid w:val="00A3334D"/>
    <w:rPr>
      <w:rFonts w:ascii="Calibri" w:eastAsia="Calibri" w:hAnsi="Calibri"/>
      <w:noProof/>
      <w:sz w:val="22"/>
      <w:szCs w:val="22"/>
      <w:lang w:val="en-US" w:eastAsia="en-US" w:bidi="ar-SA"/>
    </w:rPr>
  </w:style>
  <w:style w:type="character" w:customStyle="1" w:styleId="citation">
    <w:name w:val="citation"/>
    <w:basedOn w:val="DefaultParagraphFont"/>
    <w:rsid w:val="00E079CE"/>
  </w:style>
  <w:style w:type="paragraph" w:customStyle="1" w:styleId="VenturaCover1">
    <w:name w:val="Ventura Cover1"/>
    <w:basedOn w:val="Normal"/>
    <w:rsid w:val="0084540C"/>
    <w:pPr>
      <w:spacing w:before="120"/>
      <w:contextualSpacing/>
      <w:jc w:val="center"/>
    </w:pPr>
  </w:style>
  <w:style w:type="paragraph" w:customStyle="1" w:styleId="VenturaCover2">
    <w:name w:val="Ventura Cover2"/>
    <w:basedOn w:val="VenturaCover1"/>
    <w:rsid w:val="00F155A9"/>
    <w:pPr>
      <w:spacing w:after="120"/>
    </w:pPr>
    <w:rPr>
      <w:color w:val="FF0000"/>
      <w:spacing w:val="40"/>
      <w:sz w:val="56"/>
    </w:rPr>
  </w:style>
  <w:style w:type="paragraph" w:customStyle="1" w:styleId="StyleVentura-KeywordLatinBold">
    <w:name w:val="Style Ventura-Keyword + (Latin) Bold"/>
    <w:basedOn w:val="Ventura-Keyword"/>
    <w:link w:val="StyleVentura-KeywordLatinBoldChar"/>
    <w:rsid w:val="009A40AB"/>
    <w:pPr>
      <w:tabs>
        <w:tab w:val="left" w:pos="1021"/>
      </w:tabs>
      <w:ind w:left="1021" w:hanging="1021"/>
    </w:pPr>
    <w:rPr>
      <w:b/>
    </w:rPr>
  </w:style>
  <w:style w:type="character" w:customStyle="1" w:styleId="StyleVentura-KeywordLatinBoldChar">
    <w:name w:val="Style Ventura-Keyword + (Latin) Bold Char"/>
    <w:link w:val="StyleVentura-KeywordLatinBold"/>
    <w:rsid w:val="009A40AB"/>
    <w:rPr>
      <w:rFonts w:ascii="Book Antiqua" w:hAnsi="Book Antiqua"/>
      <w:b/>
      <w:i/>
      <w:spacing w:val="2"/>
      <w:sz w:val="18"/>
      <w:szCs w:val="24"/>
      <w:lang w:val="en-US" w:eastAsia="en-US" w:bidi="ar-SA"/>
    </w:rPr>
  </w:style>
  <w:style w:type="paragraph" w:customStyle="1" w:styleId="StyleVentura-ReferenceItalic">
    <w:name w:val="Style Ventura-Reference + Italic"/>
    <w:basedOn w:val="Ventura-Reference"/>
    <w:link w:val="StyleVentura-ReferenceItalicChar"/>
    <w:rsid w:val="00BD53F9"/>
    <w:rPr>
      <w:i/>
      <w:iCs/>
    </w:rPr>
  </w:style>
  <w:style w:type="character" w:customStyle="1" w:styleId="StyleVentura-ReferenceItalicChar">
    <w:name w:val="Style Ventura-Reference + Italic Char"/>
    <w:link w:val="StyleVentura-ReferenceItalic"/>
    <w:rsid w:val="00BD53F9"/>
    <w:rPr>
      <w:rFonts w:ascii="Book Antiqua" w:hAnsi="Book Antiqua"/>
      <w:i/>
      <w:iCs/>
      <w:szCs w:val="24"/>
      <w:lang w:val="en-US" w:eastAsia="en-US" w:bidi="ar-SA"/>
    </w:rPr>
  </w:style>
  <w:style w:type="paragraph" w:customStyle="1" w:styleId="StyleVentura-KeywordNotItalic">
    <w:name w:val="Style Ventura-Keyword + Not Italic"/>
    <w:basedOn w:val="Ventura-Keyword"/>
    <w:rsid w:val="00E03BC6"/>
    <w:rPr>
      <w:iCs/>
    </w:rPr>
  </w:style>
  <w:style w:type="paragraph" w:customStyle="1" w:styleId="Default">
    <w:name w:val="Default"/>
    <w:rsid w:val="00DC6EDB"/>
    <w:pPr>
      <w:autoSpaceDE w:val="0"/>
      <w:autoSpaceDN w:val="0"/>
      <w:adjustRightInd w:val="0"/>
    </w:pPr>
    <w:rPr>
      <w:rFonts w:ascii="Arial" w:hAnsi="Arial" w:cs="Arial"/>
      <w:color w:val="000000"/>
      <w:sz w:val="24"/>
      <w:szCs w:val="24"/>
    </w:rPr>
  </w:style>
  <w:style w:type="character" w:customStyle="1" w:styleId="apple-converted-space">
    <w:name w:val="apple-converted-space"/>
    <w:rsid w:val="00DC6EDB"/>
  </w:style>
  <w:style w:type="character" w:customStyle="1" w:styleId="CharChar14">
    <w:name w:val="Char Char14"/>
    <w:rsid w:val="00125AB4"/>
    <w:rPr>
      <w:rFonts w:ascii="Cambria" w:eastAsia="Times New Roman" w:hAnsi="Cambria" w:cs="Times New Roman"/>
      <w:b/>
      <w:bCs/>
      <w:i/>
      <w:iCs/>
      <w:sz w:val="28"/>
      <w:szCs w:val="28"/>
    </w:rPr>
  </w:style>
  <w:style w:type="character" w:customStyle="1" w:styleId="CharChar11">
    <w:name w:val="Char Char11"/>
    <w:semiHidden/>
    <w:rsid w:val="00125AB4"/>
    <w:rPr>
      <w:rFonts w:ascii="Calibri" w:eastAsia="Times New Roman" w:hAnsi="Calibri" w:cs="Times New Roman"/>
      <w:b/>
      <w:bCs/>
      <w:i/>
      <w:iCs/>
      <w:sz w:val="26"/>
      <w:szCs w:val="26"/>
    </w:rPr>
  </w:style>
  <w:style w:type="paragraph" w:styleId="Subtitle">
    <w:name w:val="Subtitle"/>
    <w:basedOn w:val="Normal"/>
    <w:link w:val="SubtitleChar"/>
    <w:qFormat/>
    <w:rsid w:val="00125AB4"/>
    <w:pPr>
      <w:widowControl/>
      <w:tabs>
        <w:tab w:val="num" w:pos="360"/>
      </w:tabs>
      <w:spacing w:line="480" w:lineRule="auto"/>
      <w:ind w:left="360" w:hanging="360"/>
      <w:jc w:val="center"/>
    </w:pPr>
    <w:rPr>
      <w:b/>
      <w:sz w:val="24"/>
      <w:szCs w:val="20"/>
      <w:lang w:val="id-ID"/>
    </w:rPr>
  </w:style>
  <w:style w:type="character" w:customStyle="1" w:styleId="SubtitleChar">
    <w:name w:val="Subtitle Char"/>
    <w:link w:val="Subtitle"/>
    <w:rsid w:val="00125AB4"/>
    <w:rPr>
      <w:b/>
      <w:sz w:val="24"/>
      <w:lang w:val="id-ID" w:eastAsia="en-US" w:bidi="ar-SA"/>
    </w:rPr>
  </w:style>
  <w:style w:type="paragraph" w:customStyle="1" w:styleId="Title1">
    <w:name w:val="Title1"/>
    <w:basedOn w:val="Normal"/>
    <w:rsid w:val="00125AB4"/>
    <w:pPr>
      <w:widowControl/>
      <w:spacing w:before="100" w:beforeAutospacing="1" w:after="100" w:afterAutospacing="1"/>
      <w:jc w:val="center"/>
    </w:pPr>
    <w:rPr>
      <w:sz w:val="24"/>
    </w:rPr>
  </w:style>
  <w:style w:type="character" w:customStyle="1" w:styleId="note">
    <w:name w:val="note"/>
    <w:basedOn w:val="DefaultParagraphFont"/>
    <w:rsid w:val="00125AB4"/>
  </w:style>
  <w:style w:type="character" w:customStyle="1" w:styleId="fullpost">
    <w:name w:val="fullpost"/>
    <w:basedOn w:val="DefaultParagraphFont"/>
    <w:rsid w:val="00125AB4"/>
  </w:style>
  <w:style w:type="character" w:customStyle="1" w:styleId="atn">
    <w:name w:val="atn"/>
    <w:basedOn w:val="DefaultParagraphFont"/>
    <w:rsid w:val="00125AB4"/>
  </w:style>
  <w:style w:type="character" w:customStyle="1" w:styleId="PersenCharChar">
    <w:name w:val="Persen Char Char"/>
    <w:rsid w:val="00464DED"/>
    <w:rPr>
      <w:rFonts w:eastAsia="Times New Roman"/>
    </w:rPr>
  </w:style>
  <w:style w:type="paragraph" w:styleId="HTMLPreformatted">
    <w:name w:val="HTML Preformatted"/>
    <w:basedOn w:val="Normal"/>
    <w:rsid w:val="00464D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Cs w:val="20"/>
    </w:rPr>
  </w:style>
  <w:style w:type="character" w:styleId="HTMLTypewriter">
    <w:name w:val="HTML Typewriter"/>
    <w:rsid w:val="00464DED"/>
    <w:rPr>
      <w:rFonts w:ascii="Courier New" w:eastAsia="Times New Roman" w:hAnsi="Courier New" w:cs="Courier New"/>
      <w:sz w:val="20"/>
      <w:szCs w:val="20"/>
    </w:rPr>
  </w:style>
  <w:style w:type="character" w:customStyle="1" w:styleId="CharChar16">
    <w:name w:val="Char Char16"/>
    <w:rsid w:val="00464DED"/>
    <w:rPr>
      <w:rFonts w:ascii="Times New Roman" w:eastAsia="Times New Roman" w:hAnsi="Times New Roman" w:cs="Times New Roman"/>
      <w:b/>
      <w:sz w:val="24"/>
      <w:szCs w:val="24"/>
      <w:lang w:val="sv-SE"/>
    </w:rPr>
  </w:style>
  <w:style w:type="paragraph" w:styleId="NoSpacing">
    <w:name w:val="No Spacing"/>
    <w:link w:val="NoSpacingChar"/>
    <w:uiPriority w:val="1"/>
    <w:qFormat/>
    <w:rsid w:val="00464DED"/>
    <w:rPr>
      <w:sz w:val="24"/>
      <w:szCs w:val="24"/>
    </w:rPr>
  </w:style>
  <w:style w:type="character" w:customStyle="1" w:styleId="NoSpacingChar">
    <w:name w:val="No Spacing Char"/>
    <w:link w:val="NoSpacing"/>
    <w:rsid w:val="007D3A0B"/>
    <w:rPr>
      <w:sz w:val="24"/>
      <w:szCs w:val="24"/>
      <w:lang w:val="en-US" w:eastAsia="en-US" w:bidi="ar-SA"/>
    </w:rPr>
  </w:style>
  <w:style w:type="paragraph" w:customStyle="1" w:styleId="naon">
    <w:name w:val="naon"/>
    <w:basedOn w:val="PlainText"/>
    <w:rsid w:val="00464DED"/>
  </w:style>
  <w:style w:type="character" w:customStyle="1" w:styleId="google-src-text">
    <w:name w:val="google-src-text"/>
    <w:basedOn w:val="DefaultParagraphFont"/>
    <w:rsid w:val="00464DED"/>
  </w:style>
  <w:style w:type="character" w:customStyle="1" w:styleId="apple-style-span">
    <w:name w:val="apple-style-span"/>
    <w:rsid w:val="00464DED"/>
    <w:rPr>
      <w:rFonts w:cs="Times New Roman"/>
    </w:rPr>
  </w:style>
  <w:style w:type="paragraph" w:styleId="BodyText3">
    <w:name w:val="Body Text 3"/>
    <w:basedOn w:val="Normal"/>
    <w:rsid w:val="00464DED"/>
    <w:pPr>
      <w:widowControl/>
      <w:spacing w:after="120" w:line="276" w:lineRule="auto"/>
    </w:pPr>
    <w:rPr>
      <w:rFonts w:eastAsia="SimSun"/>
      <w:sz w:val="16"/>
      <w:szCs w:val="16"/>
    </w:rPr>
  </w:style>
  <w:style w:type="character" w:customStyle="1" w:styleId="NormalWebCharCharChar">
    <w:name w:val="Normal (Web) Char Char Char"/>
    <w:rsid w:val="00464DED"/>
    <w:rPr>
      <w:sz w:val="24"/>
      <w:szCs w:val="24"/>
      <w:lang w:val="en-US" w:eastAsia="en-US" w:bidi="ar-SA"/>
    </w:rPr>
  </w:style>
  <w:style w:type="character" w:styleId="PlaceholderText">
    <w:name w:val="Placeholder Text"/>
    <w:semiHidden/>
    <w:rsid w:val="00464DED"/>
    <w:rPr>
      <w:color w:val="808080"/>
    </w:rPr>
  </w:style>
  <w:style w:type="character" w:customStyle="1" w:styleId="gen">
    <w:name w:val="gen"/>
    <w:basedOn w:val="DefaultParagraphFont"/>
    <w:rsid w:val="00464DED"/>
  </w:style>
  <w:style w:type="character" w:customStyle="1" w:styleId="titleauthoretc">
    <w:name w:val="titleauthoretc"/>
    <w:rsid w:val="00464DED"/>
  </w:style>
  <w:style w:type="character" w:customStyle="1" w:styleId="ow06g">
    <w:name w:val="ow06g"/>
    <w:rsid w:val="00BB12EF"/>
  </w:style>
  <w:style w:type="character" w:styleId="HTMLCite">
    <w:name w:val="HTML Cite"/>
    <w:uiPriority w:val="99"/>
    <w:unhideWhenUsed/>
    <w:rsid w:val="009B43F6"/>
    <w:rPr>
      <w:i/>
      <w:iCs/>
    </w:rPr>
  </w:style>
  <w:style w:type="character" w:customStyle="1" w:styleId="fn">
    <w:name w:val="fn"/>
    <w:rsid w:val="009B43F6"/>
  </w:style>
  <w:style w:type="character" w:customStyle="1" w:styleId="Subtitle1">
    <w:name w:val="Subtitle1"/>
    <w:rsid w:val="009B43F6"/>
  </w:style>
  <w:style w:type="character" w:customStyle="1" w:styleId="bookauthor">
    <w:name w:val="bookauthor"/>
    <w:rsid w:val="009B43F6"/>
  </w:style>
  <w:style w:type="character" w:customStyle="1" w:styleId="booktitle">
    <w:name w:val="booktitle"/>
    <w:rsid w:val="009B43F6"/>
  </w:style>
  <w:style w:type="character" w:customStyle="1" w:styleId="blackclass">
    <w:name w:val="blackclass"/>
    <w:rsid w:val="009B43F6"/>
  </w:style>
  <w:style w:type="character" w:customStyle="1" w:styleId="blackclass1">
    <w:name w:val="blackclass1"/>
    <w:rsid w:val="009B43F6"/>
    <w:rPr>
      <w:color w:val="000000"/>
    </w:rPr>
  </w:style>
  <w:style w:type="character" w:customStyle="1" w:styleId="phraseanchor">
    <w:name w:val="phrase_anchor"/>
    <w:basedOn w:val="DefaultParagraphFont"/>
    <w:rsid w:val="009B43F6"/>
  </w:style>
  <w:style w:type="character" w:styleId="SubtleEmphasis">
    <w:name w:val="Subtle Emphasis"/>
    <w:qFormat/>
    <w:rsid w:val="009B43F6"/>
    <w:rPr>
      <w:i/>
      <w:iCs/>
      <w:color w:val="808080"/>
    </w:rPr>
  </w:style>
  <w:style w:type="character" w:customStyle="1" w:styleId="notranslate">
    <w:name w:val="notranslate"/>
    <w:rsid w:val="009B43F6"/>
  </w:style>
  <w:style w:type="paragraph" w:styleId="FootnoteText">
    <w:name w:val="footnote text"/>
    <w:basedOn w:val="Normal"/>
    <w:link w:val="FootnoteTextChar"/>
    <w:uiPriority w:val="99"/>
    <w:rsid w:val="00F55443"/>
    <w:pPr>
      <w:widowControl/>
    </w:pPr>
    <w:rPr>
      <w:szCs w:val="20"/>
    </w:rPr>
  </w:style>
  <w:style w:type="character" w:customStyle="1" w:styleId="FootnoteTextChar">
    <w:name w:val="Footnote Text Char"/>
    <w:link w:val="FootnoteText"/>
    <w:uiPriority w:val="99"/>
    <w:rsid w:val="005D097E"/>
    <w:rPr>
      <w:lang w:val="en-US" w:eastAsia="en-US"/>
    </w:rPr>
  </w:style>
  <w:style w:type="character" w:customStyle="1" w:styleId="addmd">
    <w:name w:val="addmd"/>
    <w:basedOn w:val="DefaultParagraphFont"/>
    <w:rsid w:val="00F55443"/>
  </w:style>
  <w:style w:type="character" w:customStyle="1" w:styleId="WW8Num2z0">
    <w:name w:val="WW8Num2z0"/>
    <w:rsid w:val="00F55443"/>
    <w:rPr>
      <w:rFonts w:ascii="Courier New" w:hAnsi="Courier New" w:cs="Courier New"/>
    </w:rPr>
  </w:style>
  <w:style w:type="character" w:customStyle="1" w:styleId="WW8Num2z2">
    <w:name w:val="WW8Num2z2"/>
    <w:rsid w:val="00F55443"/>
    <w:rPr>
      <w:rFonts w:ascii="Wingdings" w:hAnsi="Wingdings"/>
    </w:rPr>
  </w:style>
  <w:style w:type="character" w:customStyle="1" w:styleId="WW8Num2z3">
    <w:name w:val="WW8Num2z3"/>
    <w:rsid w:val="00F55443"/>
    <w:rPr>
      <w:rFonts w:ascii="Symbol" w:hAnsi="Symbol"/>
    </w:rPr>
  </w:style>
  <w:style w:type="character" w:customStyle="1" w:styleId="WW8Num5z0">
    <w:name w:val="WW8Num5z0"/>
    <w:rsid w:val="00F55443"/>
    <w:rPr>
      <w:rFonts w:ascii="Wingdings" w:hAnsi="Wingdings"/>
    </w:rPr>
  </w:style>
  <w:style w:type="paragraph" w:customStyle="1" w:styleId="Heading">
    <w:name w:val="Heading"/>
    <w:basedOn w:val="Normal"/>
    <w:next w:val="BodyText"/>
    <w:rsid w:val="00F55443"/>
    <w:pPr>
      <w:keepNext/>
      <w:widowControl/>
      <w:suppressAutoHyphens/>
      <w:spacing w:before="240" w:after="120"/>
    </w:pPr>
    <w:rPr>
      <w:rFonts w:ascii="Arial" w:eastAsia="Lucida Sans Unicode" w:hAnsi="Arial" w:cs="Tahoma"/>
      <w:sz w:val="28"/>
      <w:szCs w:val="28"/>
      <w:lang w:eastAsia="ar-SA"/>
    </w:rPr>
  </w:style>
  <w:style w:type="paragraph" w:styleId="List">
    <w:name w:val="List"/>
    <w:basedOn w:val="BodyText"/>
    <w:rsid w:val="00F55443"/>
    <w:pPr>
      <w:widowControl/>
      <w:suppressAutoHyphens/>
    </w:pPr>
    <w:rPr>
      <w:rFonts w:cs="Tahoma"/>
      <w:sz w:val="24"/>
      <w:lang w:eastAsia="ar-SA"/>
    </w:rPr>
  </w:style>
  <w:style w:type="paragraph" w:styleId="Caption">
    <w:name w:val="caption"/>
    <w:basedOn w:val="Normal"/>
    <w:qFormat/>
    <w:rsid w:val="00F55443"/>
    <w:pPr>
      <w:widowControl/>
      <w:suppressLineNumbers/>
      <w:suppressAutoHyphens/>
      <w:spacing w:before="120" w:after="120"/>
    </w:pPr>
    <w:rPr>
      <w:rFonts w:cs="Tahoma"/>
      <w:i/>
      <w:iCs/>
      <w:sz w:val="24"/>
      <w:lang w:eastAsia="ar-SA"/>
    </w:rPr>
  </w:style>
  <w:style w:type="paragraph" w:customStyle="1" w:styleId="Index">
    <w:name w:val="Index"/>
    <w:basedOn w:val="Normal"/>
    <w:rsid w:val="00F55443"/>
    <w:pPr>
      <w:widowControl/>
      <w:suppressLineNumbers/>
      <w:suppressAutoHyphens/>
    </w:pPr>
    <w:rPr>
      <w:rFonts w:cs="Tahoma"/>
      <w:sz w:val="24"/>
      <w:lang w:eastAsia="ar-SA"/>
    </w:rPr>
  </w:style>
  <w:style w:type="paragraph" w:customStyle="1" w:styleId="TableContents">
    <w:name w:val="Table Contents"/>
    <w:basedOn w:val="Normal"/>
    <w:rsid w:val="00F55443"/>
    <w:pPr>
      <w:widowControl/>
      <w:suppressLineNumbers/>
      <w:suppressAutoHyphens/>
    </w:pPr>
    <w:rPr>
      <w:sz w:val="24"/>
      <w:lang w:eastAsia="ar-SA"/>
    </w:rPr>
  </w:style>
  <w:style w:type="paragraph" w:customStyle="1" w:styleId="TableHeading">
    <w:name w:val="Table Heading"/>
    <w:basedOn w:val="TableContents"/>
    <w:rsid w:val="00F55443"/>
  </w:style>
  <w:style w:type="paragraph" w:customStyle="1" w:styleId="Framecontents">
    <w:name w:val="Frame contents"/>
    <w:basedOn w:val="BodyText"/>
    <w:rsid w:val="00F55443"/>
    <w:pPr>
      <w:widowControl/>
      <w:suppressAutoHyphens/>
    </w:pPr>
    <w:rPr>
      <w:sz w:val="24"/>
      <w:lang w:eastAsia="ar-SA"/>
    </w:rPr>
  </w:style>
  <w:style w:type="paragraph" w:styleId="TOC1">
    <w:name w:val="toc 1"/>
    <w:basedOn w:val="Normal"/>
    <w:next w:val="Normal"/>
    <w:autoRedefine/>
    <w:unhideWhenUsed/>
    <w:qFormat/>
    <w:rsid w:val="007D3A0B"/>
    <w:pPr>
      <w:widowControl/>
      <w:spacing w:after="100"/>
    </w:pPr>
    <w:rPr>
      <w:rFonts w:cs="Arial"/>
      <w:sz w:val="24"/>
      <w:szCs w:val="22"/>
      <w:u w:val="words" w:color="FFFFFF"/>
      <w:lang w:eastAsia="ja-JP"/>
    </w:rPr>
  </w:style>
  <w:style w:type="paragraph" w:styleId="TOC2">
    <w:name w:val="toc 2"/>
    <w:basedOn w:val="Normal"/>
    <w:next w:val="Normal"/>
    <w:autoRedefine/>
    <w:semiHidden/>
    <w:unhideWhenUsed/>
    <w:qFormat/>
    <w:rsid w:val="007D3A0B"/>
    <w:pPr>
      <w:widowControl/>
      <w:spacing w:after="100"/>
      <w:ind w:left="220"/>
    </w:pPr>
    <w:rPr>
      <w:rFonts w:cs="Arial"/>
      <w:sz w:val="24"/>
      <w:szCs w:val="22"/>
      <w:u w:val="words" w:color="FFFFFF"/>
      <w:lang w:eastAsia="ja-JP"/>
    </w:rPr>
  </w:style>
  <w:style w:type="paragraph" w:styleId="TOC3">
    <w:name w:val="toc 3"/>
    <w:basedOn w:val="Normal"/>
    <w:next w:val="Normal"/>
    <w:autoRedefine/>
    <w:semiHidden/>
    <w:unhideWhenUsed/>
    <w:qFormat/>
    <w:rsid w:val="007D3A0B"/>
    <w:pPr>
      <w:widowControl/>
      <w:spacing w:after="100"/>
      <w:ind w:left="440"/>
    </w:pPr>
    <w:rPr>
      <w:rFonts w:cs="Arial"/>
      <w:sz w:val="24"/>
      <w:szCs w:val="22"/>
      <w:u w:val="words" w:color="FFFFFF"/>
      <w:lang w:eastAsia="ja-JP"/>
    </w:rPr>
  </w:style>
  <w:style w:type="paragraph" w:styleId="TOCHeading">
    <w:name w:val="TOC Heading"/>
    <w:basedOn w:val="Heading1"/>
    <w:next w:val="Normal"/>
    <w:qFormat/>
    <w:rsid w:val="007D3A0B"/>
    <w:pPr>
      <w:keepLines/>
      <w:widowControl/>
      <w:spacing w:before="100" w:beforeAutospacing="1" w:after="0"/>
      <w:ind w:left="274" w:hanging="274"/>
      <w:jc w:val="center"/>
      <w:outlineLvl w:val="9"/>
    </w:pPr>
    <w:rPr>
      <w:rFonts w:cs="Times New Roman"/>
      <w:color w:val="365F91"/>
      <w:kern w:val="0"/>
      <w:sz w:val="24"/>
      <w:szCs w:val="24"/>
      <w:lang w:eastAsia="ja-JP"/>
    </w:rPr>
  </w:style>
  <w:style w:type="paragraph" w:styleId="ListBullet">
    <w:name w:val="List Bullet"/>
    <w:basedOn w:val="Normal"/>
    <w:unhideWhenUsed/>
    <w:qFormat/>
    <w:rsid w:val="007D3A0B"/>
    <w:pPr>
      <w:widowControl/>
      <w:tabs>
        <w:tab w:val="num" w:pos="360"/>
      </w:tabs>
      <w:spacing w:after="120" w:line="276" w:lineRule="auto"/>
      <w:contextualSpacing/>
    </w:pPr>
    <w:rPr>
      <w:rFonts w:ascii="Gill Sans MT" w:eastAsia="Gill Sans MT" w:hAnsi="Gill Sans MT"/>
      <w:color w:val="000000"/>
      <w:szCs w:val="20"/>
      <w:u w:color="FFFFFF"/>
      <w:lang w:eastAsia="ja-JP"/>
    </w:rPr>
  </w:style>
  <w:style w:type="paragraph" w:customStyle="1" w:styleId="Section">
    <w:name w:val="Section"/>
    <w:basedOn w:val="Normal"/>
    <w:next w:val="Normal"/>
    <w:link w:val="SectionChar"/>
    <w:qFormat/>
    <w:rsid w:val="007D3A0B"/>
    <w:pPr>
      <w:widowControl/>
      <w:spacing w:after="120"/>
      <w:contextualSpacing/>
    </w:pPr>
    <w:rPr>
      <w:rFonts w:ascii="Bookman Old Style" w:eastAsia="Gill Sans MT" w:hAnsi="Bookman Old Style"/>
      <w:b/>
      <w:color w:val="9FB8CD"/>
      <w:sz w:val="24"/>
      <w:szCs w:val="20"/>
      <w:lang w:eastAsia="ja-JP"/>
    </w:rPr>
  </w:style>
  <w:style w:type="character" w:customStyle="1" w:styleId="SectionChar">
    <w:name w:val="Section Char"/>
    <w:link w:val="Section"/>
    <w:rsid w:val="007D3A0B"/>
    <w:rPr>
      <w:rFonts w:ascii="Bookman Old Style" w:eastAsia="Gill Sans MT" w:hAnsi="Bookman Old Style"/>
      <w:b/>
      <w:color w:val="9FB8CD"/>
      <w:sz w:val="24"/>
      <w:lang w:eastAsia="ja-JP" w:bidi="ar-SA"/>
    </w:rPr>
  </w:style>
  <w:style w:type="paragraph" w:customStyle="1" w:styleId="AddressText">
    <w:name w:val="Address Text"/>
    <w:basedOn w:val="NoSpacing"/>
    <w:qFormat/>
    <w:rsid w:val="007D3A0B"/>
    <w:pPr>
      <w:spacing w:before="200" w:line="276" w:lineRule="auto"/>
      <w:contextualSpacing/>
      <w:jc w:val="right"/>
    </w:pPr>
    <w:rPr>
      <w:rFonts w:ascii="Bookman Old Style" w:eastAsia="Gill Sans MT" w:hAnsi="Bookman Old Style"/>
      <w:color w:val="9FB8CD"/>
      <w:sz w:val="18"/>
      <w:szCs w:val="20"/>
      <w:lang w:eastAsia="ja-JP" w:bidi="he-IL"/>
    </w:rPr>
  </w:style>
  <w:style w:type="paragraph" w:customStyle="1" w:styleId="Achievement">
    <w:name w:val="Achievement"/>
    <w:next w:val="NoSpacing"/>
    <w:link w:val="Achievement0"/>
    <w:autoRedefine/>
    <w:rsid w:val="007D3A0B"/>
    <w:pPr>
      <w:tabs>
        <w:tab w:val="num" w:pos="440"/>
        <w:tab w:val="left" w:pos="6451"/>
      </w:tabs>
      <w:spacing w:after="60" w:line="220" w:lineRule="atLeast"/>
      <w:ind w:left="440" w:right="245" w:hanging="420"/>
    </w:pPr>
    <w:rPr>
      <w:rFonts w:eastAsia="MS Mincho"/>
      <w:bCs/>
      <w:iCs/>
      <w:lang w:val="id-ID" w:eastAsia="id-ID"/>
    </w:rPr>
  </w:style>
  <w:style w:type="character" w:customStyle="1" w:styleId="Achievement0">
    <w:name w:val="Achievement (文字)"/>
    <w:link w:val="Achievement"/>
    <w:rsid w:val="007D3A0B"/>
    <w:rPr>
      <w:rFonts w:eastAsia="MS Mincho"/>
      <w:bCs/>
      <w:iCs/>
      <w:lang w:val="id-ID" w:eastAsia="id-ID" w:bidi="ar-SA"/>
    </w:rPr>
  </w:style>
  <w:style w:type="paragraph" w:customStyle="1" w:styleId="Address1">
    <w:name w:val="Address 1"/>
    <w:basedOn w:val="Normal"/>
    <w:rsid w:val="007D3A0B"/>
    <w:pPr>
      <w:widowControl/>
      <w:spacing w:line="200" w:lineRule="atLeast"/>
    </w:pPr>
    <w:rPr>
      <w:rFonts w:eastAsia="MS Mincho"/>
      <w:sz w:val="16"/>
      <w:szCs w:val="20"/>
      <w:u w:color="FFFFFF"/>
    </w:rPr>
  </w:style>
  <w:style w:type="paragraph" w:customStyle="1" w:styleId="Address2">
    <w:name w:val="Address 2"/>
    <w:basedOn w:val="Normal"/>
    <w:rsid w:val="007D3A0B"/>
    <w:pPr>
      <w:widowControl/>
      <w:spacing w:line="200" w:lineRule="atLeast"/>
    </w:pPr>
    <w:rPr>
      <w:rFonts w:eastAsia="MS Mincho"/>
      <w:sz w:val="16"/>
      <w:szCs w:val="20"/>
      <w:u w:color="FFFFFF"/>
    </w:rPr>
  </w:style>
  <w:style w:type="paragraph" w:customStyle="1" w:styleId="JobTitle">
    <w:name w:val="Job Title"/>
    <w:next w:val="Achievement"/>
    <w:link w:val="JobTitle0"/>
    <w:rsid w:val="007D3A0B"/>
    <w:pPr>
      <w:spacing w:after="40" w:line="220" w:lineRule="atLeast"/>
    </w:pPr>
    <w:rPr>
      <w:rFonts w:ascii="Arial" w:eastAsia="MS Mincho" w:hAnsi="Arial"/>
      <w:b/>
      <w:spacing w:val="-10"/>
      <w:lang w:val="id-ID" w:eastAsia="id-ID"/>
    </w:rPr>
  </w:style>
  <w:style w:type="character" w:customStyle="1" w:styleId="JobTitle0">
    <w:name w:val="Job Title (文字)"/>
    <w:link w:val="JobTitle"/>
    <w:rsid w:val="007D3A0B"/>
    <w:rPr>
      <w:rFonts w:ascii="Arial" w:eastAsia="MS Mincho" w:hAnsi="Arial"/>
      <w:b/>
      <w:spacing w:val="-10"/>
      <w:lang w:val="id-ID" w:eastAsia="id-ID" w:bidi="ar-SA"/>
    </w:rPr>
  </w:style>
  <w:style w:type="paragraph" w:customStyle="1" w:styleId="Name">
    <w:name w:val="Name"/>
    <w:basedOn w:val="Normal"/>
    <w:next w:val="Normal"/>
    <w:autoRedefine/>
    <w:rsid w:val="007D3A0B"/>
    <w:pPr>
      <w:widowControl/>
      <w:spacing w:before="360" w:after="440" w:line="240" w:lineRule="atLeast"/>
      <w:ind w:right="-150"/>
    </w:pPr>
    <w:rPr>
      <w:rFonts w:eastAsia="MS Mincho"/>
      <w:spacing w:val="-20"/>
      <w:sz w:val="48"/>
      <w:szCs w:val="20"/>
      <w:u w:color="FFFFFF"/>
    </w:rPr>
  </w:style>
  <w:style w:type="paragraph" w:customStyle="1" w:styleId="list0020paragraph">
    <w:name w:val="list_0020paragraph"/>
    <w:basedOn w:val="Normal"/>
    <w:rsid w:val="00C44657"/>
    <w:pPr>
      <w:widowControl/>
      <w:spacing w:before="100" w:beforeAutospacing="1" w:after="100" w:afterAutospacing="1"/>
    </w:pPr>
    <w:rPr>
      <w:sz w:val="24"/>
      <w:lang w:eastAsia="id-ID"/>
    </w:rPr>
  </w:style>
  <w:style w:type="character" w:customStyle="1" w:styleId="list0020paragraphchar">
    <w:name w:val="list_0020paragraph__char"/>
    <w:basedOn w:val="DefaultParagraphFont"/>
    <w:rsid w:val="00C44657"/>
  </w:style>
  <w:style w:type="paragraph" w:customStyle="1" w:styleId="Normal1">
    <w:name w:val="Normal1"/>
    <w:basedOn w:val="Normal"/>
    <w:rsid w:val="00C44657"/>
    <w:pPr>
      <w:widowControl/>
      <w:spacing w:before="100" w:beforeAutospacing="1" w:after="100" w:afterAutospacing="1"/>
    </w:pPr>
    <w:rPr>
      <w:sz w:val="24"/>
      <w:lang w:eastAsia="id-ID"/>
    </w:rPr>
  </w:style>
  <w:style w:type="character" w:customStyle="1" w:styleId="normalchar">
    <w:name w:val="normal__char"/>
    <w:basedOn w:val="DefaultParagraphFont"/>
    <w:rsid w:val="00C44657"/>
  </w:style>
  <w:style w:type="paragraph" w:customStyle="1" w:styleId="table0020grid">
    <w:name w:val="table_0020grid"/>
    <w:basedOn w:val="Normal"/>
    <w:rsid w:val="00C44657"/>
    <w:pPr>
      <w:widowControl/>
      <w:spacing w:before="100" w:beforeAutospacing="1" w:after="100" w:afterAutospacing="1"/>
    </w:pPr>
    <w:rPr>
      <w:sz w:val="24"/>
      <w:lang w:eastAsia="id-ID"/>
    </w:rPr>
  </w:style>
  <w:style w:type="character" w:customStyle="1" w:styleId="table0020gridchar">
    <w:name w:val="table_0020grid__char"/>
    <w:basedOn w:val="DefaultParagraphFont"/>
    <w:rsid w:val="00C44657"/>
  </w:style>
  <w:style w:type="character" w:customStyle="1" w:styleId="hpschar">
    <w:name w:val="hps__char"/>
    <w:basedOn w:val="DefaultParagraphFont"/>
    <w:rsid w:val="00C44657"/>
  </w:style>
  <w:style w:type="paragraph" w:customStyle="1" w:styleId="normal0020table">
    <w:name w:val="normal_0020table"/>
    <w:basedOn w:val="Normal"/>
    <w:rsid w:val="00C44657"/>
    <w:pPr>
      <w:widowControl/>
      <w:spacing w:before="100" w:beforeAutospacing="1" w:after="100" w:afterAutospacing="1"/>
    </w:pPr>
    <w:rPr>
      <w:sz w:val="24"/>
      <w:lang w:eastAsia="id-ID"/>
    </w:rPr>
  </w:style>
  <w:style w:type="character" w:customStyle="1" w:styleId="normal0020tablechar">
    <w:name w:val="normal_0020table__char"/>
    <w:basedOn w:val="DefaultParagraphFont"/>
    <w:rsid w:val="00C44657"/>
  </w:style>
  <w:style w:type="paragraph" w:customStyle="1" w:styleId="table0020grid1">
    <w:name w:val="table_0020grid1"/>
    <w:basedOn w:val="Normal"/>
    <w:rsid w:val="00C44657"/>
    <w:pPr>
      <w:widowControl/>
      <w:spacing w:before="100" w:beforeAutospacing="1" w:after="100" w:afterAutospacing="1"/>
    </w:pPr>
    <w:rPr>
      <w:sz w:val="24"/>
      <w:lang w:eastAsia="id-ID"/>
    </w:rPr>
  </w:style>
  <w:style w:type="character" w:customStyle="1" w:styleId="table0020grid1char">
    <w:name w:val="table_0020grid1__char"/>
    <w:basedOn w:val="DefaultParagraphFont"/>
    <w:rsid w:val="00C44657"/>
  </w:style>
  <w:style w:type="paragraph" w:customStyle="1" w:styleId="table0020grid4">
    <w:name w:val="table_0020grid4"/>
    <w:basedOn w:val="Normal"/>
    <w:rsid w:val="00C44657"/>
    <w:pPr>
      <w:widowControl/>
      <w:spacing w:before="100" w:beforeAutospacing="1" w:after="100" w:afterAutospacing="1"/>
    </w:pPr>
    <w:rPr>
      <w:sz w:val="24"/>
      <w:lang w:eastAsia="id-ID"/>
    </w:rPr>
  </w:style>
  <w:style w:type="character" w:customStyle="1" w:styleId="table0020grid4char">
    <w:name w:val="table_0020grid4__char"/>
    <w:basedOn w:val="DefaultParagraphFont"/>
    <w:rsid w:val="00C44657"/>
  </w:style>
  <w:style w:type="paragraph" w:customStyle="1" w:styleId="table0020grid3">
    <w:name w:val="table_0020grid3"/>
    <w:basedOn w:val="Normal"/>
    <w:rsid w:val="00C44657"/>
    <w:pPr>
      <w:widowControl/>
      <w:spacing w:before="100" w:beforeAutospacing="1" w:after="100" w:afterAutospacing="1"/>
    </w:pPr>
    <w:rPr>
      <w:sz w:val="24"/>
      <w:lang w:eastAsia="id-ID"/>
    </w:rPr>
  </w:style>
  <w:style w:type="character" w:customStyle="1" w:styleId="table0020grid3char">
    <w:name w:val="table_0020grid3__char"/>
    <w:basedOn w:val="DefaultParagraphFont"/>
    <w:rsid w:val="00C44657"/>
  </w:style>
  <w:style w:type="table" w:customStyle="1" w:styleId="TableGrid1">
    <w:name w:val="Table Grid1"/>
    <w:basedOn w:val="TableNormal"/>
    <w:rsid w:val="00C4465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Normal"/>
    <w:rsid w:val="00C01E06"/>
    <w:pPr>
      <w:widowControl/>
      <w:spacing w:line="480" w:lineRule="auto"/>
    </w:pPr>
    <w:rPr>
      <w:sz w:val="24"/>
    </w:rPr>
  </w:style>
  <w:style w:type="paragraph" w:styleId="z-TopofForm">
    <w:name w:val="HTML Top of Form"/>
    <w:basedOn w:val="Normal"/>
    <w:next w:val="Normal"/>
    <w:hidden/>
    <w:semiHidden/>
    <w:unhideWhenUsed/>
    <w:rsid w:val="00C01E06"/>
    <w:pPr>
      <w:widowControl/>
      <w:pBdr>
        <w:bottom w:val="single" w:sz="6" w:space="1" w:color="auto"/>
      </w:pBdr>
      <w:jc w:val="center"/>
    </w:pPr>
    <w:rPr>
      <w:rFonts w:ascii="Arial" w:hAnsi="Arial"/>
      <w:vanish/>
      <w:sz w:val="16"/>
      <w:szCs w:val="16"/>
      <w:lang w:val="id-ID" w:eastAsia="id-ID"/>
    </w:rPr>
  </w:style>
  <w:style w:type="character" w:customStyle="1" w:styleId="gt-ft-text">
    <w:name w:val="gt-ft-text"/>
    <w:basedOn w:val="DefaultParagraphFont"/>
    <w:rsid w:val="00C01E06"/>
  </w:style>
  <w:style w:type="paragraph" w:customStyle="1" w:styleId="Style8">
    <w:name w:val="Style 8"/>
    <w:uiPriority w:val="99"/>
    <w:rsid w:val="004016BE"/>
    <w:pPr>
      <w:widowControl w:val="0"/>
      <w:autoSpaceDE w:val="0"/>
      <w:autoSpaceDN w:val="0"/>
      <w:spacing w:before="180" w:line="360" w:lineRule="auto"/>
      <w:ind w:left="720"/>
    </w:pPr>
    <w:rPr>
      <w:i/>
      <w:iCs/>
      <w:sz w:val="22"/>
      <w:szCs w:val="22"/>
    </w:rPr>
  </w:style>
  <w:style w:type="character" w:customStyle="1" w:styleId="CharacterStyle2">
    <w:name w:val="Character Style 2"/>
    <w:uiPriority w:val="99"/>
    <w:rsid w:val="004016BE"/>
    <w:rPr>
      <w:i/>
      <w:iCs/>
      <w:sz w:val="22"/>
      <w:szCs w:val="22"/>
    </w:rPr>
  </w:style>
  <w:style w:type="paragraph" w:customStyle="1" w:styleId="aa">
    <w:name w:val="aa"/>
    <w:basedOn w:val="Normal"/>
    <w:link w:val="aaChar"/>
    <w:qFormat/>
    <w:rsid w:val="005D097E"/>
    <w:pPr>
      <w:widowControl/>
      <w:tabs>
        <w:tab w:val="left" w:pos="426"/>
        <w:tab w:val="left" w:pos="851"/>
        <w:tab w:val="left" w:pos="1418"/>
        <w:tab w:val="left" w:pos="1843"/>
        <w:tab w:val="left" w:pos="2268"/>
        <w:tab w:val="left" w:pos="2694"/>
        <w:tab w:val="left" w:pos="3119"/>
        <w:tab w:val="left" w:pos="3544"/>
        <w:tab w:val="left" w:pos="3969"/>
        <w:tab w:val="left" w:pos="4395"/>
        <w:tab w:val="left" w:pos="4820"/>
      </w:tabs>
      <w:spacing w:line="480" w:lineRule="auto"/>
      <w:ind w:firstLine="851"/>
    </w:pPr>
    <w:rPr>
      <w:rFonts w:ascii="Arial" w:eastAsia="Calibri" w:hAnsi="Arial"/>
      <w:sz w:val="24"/>
    </w:rPr>
  </w:style>
  <w:style w:type="character" w:customStyle="1" w:styleId="aaChar">
    <w:name w:val="aa Char"/>
    <w:link w:val="aa"/>
    <w:rsid w:val="005D097E"/>
    <w:rPr>
      <w:rFonts w:ascii="Arial" w:eastAsia="Calibri" w:hAnsi="Arial"/>
      <w:sz w:val="24"/>
      <w:szCs w:val="24"/>
      <w:lang w:val="en-US"/>
    </w:rPr>
  </w:style>
  <w:style w:type="character" w:styleId="FootnoteReference">
    <w:name w:val="footnote reference"/>
    <w:uiPriority w:val="99"/>
    <w:unhideWhenUsed/>
    <w:rsid w:val="005D097E"/>
    <w:rPr>
      <w:vertAlign w:val="superscript"/>
    </w:rPr>
  </w:style>
  <w:style w:type="character" w:customStyle="1" w:styleId="hps">
    <w:name w:val="hps"/>
    <w:basedOn w:val="DefaultParagraphFont"/>
    <w:rsid w:val="005D097E"/>
  </w:style>
  <w:style w:type="paragraph" w:styleId="EndnoteText">
    <w:name w:val="endnote text"/>
    <w:basedOn w:val="Normal"/>
    <w:link w:val="EndnoteTextChar"/>
    <w:uiPriority w:val="99"/>
    <w:unhideWhenUsed/>
    <w:rsid w:val="005D097E"/>
    <w:pPr>
      <w:widowControl/>
    </w:pPr>
    <w:rPr>
      <w:rFonts w:ascii="Calibri" w:eastAsia="Calibri" w:hAnsi="Calibri"/>
      <w:szCs w:val="20"/>
      <w:lang w:val="id-ID"/>
    </w:rPr>
  </w:style>
  <w:style w:type="character" w:customStyle="1" w:styleId="EndnoteTextChar">
    <w:name w:val="Endnote Text Char"/>
    <w:link w:val="EndnoteText"/>
    <w:uiPriority w:val="99"/>
    <w:rsid w:val="005D097E"/>
    <w:rPr>
      <w:rFonts w:ascii="Calibri" w:eastAsia="Calibri" w:hAnsi="Calibri"/>
    </w:rPr>
  </w:style>
  <w:style w:type="character" w:styleId="EndnoteReference">
    <w:name w:val="endnote reference"/>
    <w:uiPriority w:val="99"/>
    <w:unhideWhenUsed/>
    <w:rsid w:val="005D097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Cite"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autoRedefine/>
    <w:qFormat/>
    <w:rsid w:val="000C4FC4"/>
    <w:pPr>
      <w:widowControl w:val="0"/>
      <w:tabs>
        <w:tab w:val="left" w:pos="0"/>
      </w:tabs>
    </w:pPr>
    <w:rPr>
      <w:szCs w:val="24"/>
    </w:rPr>
  </w:style>
  <w:style w:type="paragraph" w:styleId="Heading1">
    <w:name w:val="heading 1"/>
    <w:basedOn w:val="Normal"/>
    <w:next w:val="Normal"/>
    <w:link w:val="Heading1Char"/>
    <w:qFormat/>
    <w:rsid w:val="00A0295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0295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0295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727AD"/>
    <w:pPr>
      <w:keepNext/>
      <w:widowControl/>
      <w:outlineLvl w:val="3"/>
    </w:pPr>
    <w:rPr>
      <w:rFonts w:eastAsia="MS Mincho"/>
      <w:i/>
      <w:iCs/>
      <w:sz w:val="24"/>
      <w:lang w:val="en-GB" w:eastAsia="ja-JP"/>
    </w:rPr>
  </w:style>
  <w:style w:type="paragraph" w:styleId="Heading5">
    <w:name w:val="heading 5"/>
    <w:basedOn w:val="Normal"/>
    <w:link w:val="Heading5Char"/>
    <w:qFormat/>
    <w:rsid w:val="0048309C"/>
    <w:pPr>
      <w:widowControl/>
      <w:spacing w:before="100" w:beforeAutospacing="1" w:after="100" w:afterAutospacing="1"/>
      <w:outlineLvl w:val="4"/>
    </w:pPr>
    <w:rPr>
      <w:b/>
      <w:bCs/>
      <w:szCs w:val="20"/>
      <w:lang w:val="id-ID" w:eastAsia="id-ID"/>
    </w:rPr>
  </w:style>
  <w:style w:type="paragraph" w:styleId="Heading6">
    <w:name w:val="heading 6"/>
    <w:basedOn w:val="Normal"/>
    <w:next w:val="Normal"/>
    <w:link w:val="Heading6Char"/>
    <w:qFormat/>
    <w:rsid w:val="00A727AD"/>
    <w:pPr>
      <w:keepNext/>
      <w:widowControl/>
      <w:jc w:val="center"/>
      <w:outlineLvl w:val="5"/>
    </w:pPr>
    <w:rPr>
      <w:rFonts w:eastAsia="MS Mincho"/>
      <w:i/>
      <w:iCs/>
      <w:sz w:val="24"/>
      <w:lang w:val="en-GB" w:eastAsia="ja-JP"/>
    </w:rPr>
  </w:style>
  <w:style w:type="paragraph" w:styleId="Heading7">
    <w:name w:val="heading 7"/>
    <w:basedOn w:val="Normal"/>
    <w:next w:val="Normal"/>
    <w:link w:val="Heading7Char"/>
    <w:qFormat/>
    <w:rsid w:val="00125AB4"/>
    <w:pPr>
      <w:widowControl/>
      <w:spacing w:before="240" w:after="60"/>
      <w:jc w:val="center"/>
      <w:outlineLvl w:val="6"/>
    </w:pPr>
    <w:rPr>
      <w:sz w:val="24"/>
      <w:lang w:val="id-ID"/>
    </w:rPr>
  </w:style>
  <w:style w:type="paragraph" w:styleId="Heading8">
    <w:name w:val="heading 8"/>
    <w:basedOn w:val="Normal"/>
    <w:next w:val="Normal"/>
    <w:qFormat/>
    <w:rsid w:val="00F55443"/>
    <w:pPr>
      <w:widowControl/>
      <w:spacing w:before="240" w:after="60"/>
      <w:outlineLvl w:val="7"/>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25AB4"/>
    <w:rPr>
      <w:rFonts w:ascii="Arial" w:hAnsi="Arial" w:cs="Arial"/>
      <w:b/>
      <w:bCs/>
      <w:kern w:val="32"/>
      <w:sz w:val="32"/>
      <w:szCs w:val="32"/>
      <w:lang w:val="en-US" w:eastAsia="en-US" w:bidi="ar-SA"/>
    </w:rPr>
  </w:style>
  <w:style w:type="character" w:customStyle="1" w:styleId="Heading2Char">
    <w:name w:val="Heading 2 Char"/>
    <w:link w:val="Heading2"/>
    <w:rsid w:val="00A727AD"/>
    <w:rPr>
      <w:rFonts w:ascii="Arial" w:hAnsi="Arial" w:cs="Arial"/>
      <w:b/>
      <w:bCs/>
      <w:i/>
      <w:iCs/>
      <w:sz w:val="28"/>
      <w:szCs w:val="28"/>
      <w:lang w:val="en-US" w:eastAsia="en-US" w:bidi="ar-SA"/>
    </w:rPr>
  </w:style>
  <w:style w:type="character" w:customStyle="1" w:styleId="Heading3Char">
    <w:name w:val="Heading 3 Char"/>
    <w:link w:val="Heading3"/>
    <w:rsid w:val="00125AB4"/>
    <w:rPr>
      <w:rFonts w:ascii="Arial" w:hAnsi="Arial" w:cs="Arial"/>
      <w:b/>
      <w:bCs/>
      <w:sz w:val="26"/>
      <w:szCs w:val="26"/>
      <w:lang w:val="en-US" w:eastAsia="en-US" w:bidi="ar-SA"/>
    </w:rPr>
  </w:style>
  <w:style w:type="character" w:customStyle="1" w:styleId="Heading4Char">
    <w:name w:val="Heading 4 Char"/>
    <w:link w:val="Heading4"/>
    <w:semiHidden/>
    <w:rsid w:val="00125AB4"/>
    <w:rPr>
      <w:rFonts w:eastAsia="MS Mincho"/>
      <w:i/>
      <w:iCs/>
      <w:sz w:val="24"/>
      <w:szCs w:val="24"/>
      <w:lang w:val="en-GB" w:eastAsia="ja-JP" w:bidi="ar-SA"/>
    </w:rPr>
  </w:style>
  <w:style w:type="character" w:customStyle="1" w:styleId="Heading5Char">
    <w:name w:val="Heading 5 Char"/>
    <w:link w:val="Heading5"/>
    <w:rsid w:val="0048309C"/>
    <w:rPr>
      <w:b/>
      <w:bCs/>
      <w:lang w:val="id-ID" w:eastAsia="id-ID" w:bidi="ar-SA"/>
    </w:rPr>
  </w:style>
  <w:style w:type="character" w:customStyle="1" w:styleId="Heading6Char">
    <w:name w:val="Heading 6 Char"/>
    <w:link w:val="Heading6"/>
    <w:rsid w:val="00125AB4"/>
    <w:rPr>
      <w:rFonts w:eastAsia="MS Mincho"/>
      <w:i/>
      <w:iCs/>
      <w:sz w:val="24"/>
      <w:szCs w:val="24"/>
      <w:lang w:val="en-GB" w:eastAsia="ja-JP" w:bidi="ar-SA"/>
    </w:rPr>
  </w:style>
  <w:style w:type="character" w:customStyle="1" w:styleId="Heading7Char">
    <w:name w:val="Heading 7 Char"/>
    <w:link w:val="Heading7"/>
    <w:rsid w:val="00125AB4"/>
    <w:rPr>
      <w:sz w:val="24"/>
      <w:szCs w:val="24"/>
      <w:lang w:val="id-ID" w:eastAsia="en-US" w:bidi="ar-SA"/>
    </w:rPr>
  </w:style>
  <w:style w:type="paragraph" w:customStyle="1" w:styleId="Ventura-Heading">
    <w:name w:val="Ventura-Heading"/>
    <w:basedOn w:val="Normal"/>
    <w:semiHidden/>
    <w:rsid w:val="005C33B0"/>
    <w:pPr>
      <w:ind w:left="450" w:hanging="450"/>
    </w:pPr>
    <w:rPr>
      <w:bCs/>
      <w:snapToGrid w:val="0"/>
      <w:szCs w:val="20"/>
    </w:rPr>
  </w:style>
  <w:style w:type="paragraph" w:customStyle="1" w:styleId="VenturaTitle">
    <w:name w:val="Ventura Title"/>
    <w:basedOn w:val="Normal"/>
    <w:rsid w:val="00BD53F9"/>
    <w:pPr>
      <w:spacing w:before="240" w:after="240"/>
      <w:contextualSpacing/>
    </w:pPr>
    <w:rPr>
      <w:rFonts w:ascii="Book Antiqua" w:hAnsi="Book Antiqua"/>
      <w:sz w:val="32"/>
      <w:szCs w:val="26"/>
    </w:rPr>
  </w:style>
  <w:style w:type="paragraph" w:customStyle="1" w:styleId="Ventura-Author">
    <w:name w:val="Ventura-Author"/>
    <w:basedOn w:val="Normal"/>
    <w:link w:val="Ventura-AuthorChar"/>
    <w:rsid w:val="00BD53F9"/>
    <w:rPr>
      <w:rFonts w:ascii="Book Antiqua" w:hAnsi="Book Antiqua"/>
      <w:sz w:val="24"/>
    </w:rPr>
  </w:style>
  <w:style w:type="character" w:customStyle="1" w:styleId="Ventura-AuthorChar">
    <w:name w:val="Ventura-Author Char"/>
    <w:link w:val="Ventura-Author"/>
    <w:rsid w:val="004F3EB2"/>
    <w:rPr>
      <w:rFonts w:ascii="Book Antiqua" w:hAnsi="Book Antiqua"/>
      <w:sz w:val="24"/>
      <w:szCs w:val="24"/>
      <w:lang w:val="en-US" w:eastAsia="en-US" w:bidi="ar-SA"/>
    </w:rPr>
  </w:style>
  <w:style w:type="paragraph" w:customStyle="1" w:styleId="Ventura-AuthorAddress">
    <w:name w:val="Ventura-AuthorAddress"/>
    <w:basedOn w:val="Normal"/>
    <w:rsid w:val="00BD53F9"/>
    <w:rPr>
      <w:i/>
    </w:rPr>
  </w:style>
  <w:style w:type="paragraph" w:customStyle="1" w:styleId="Ventura-AbstractTitle">
    <w:name w:val="Ventura-AbstractTitle"/>
    <w:basedOn w:val="Normal"/>
    <w:rsid w:val="006471BA"/>
    <w:pPr>
      <w:spacing w:after="120"/>
    </w:pPr>
    <w:rPr>
      <w:caps/>
      <w:spacing w:val="70"/>
      <w:sz w:val="22"/>
    </w:rPr>
  </w:style>
  <w:style w:type="paragraph" w:customStyle="1" w:styleId="Ventura-Abstract">
    <w:name w:val="Ventura-Abstract"/>
    <w:basedOn w:val="Normal"/>
    <w:link w:val="Ventura-AbstractChar"/>
    <w:rsid w:val="00DE4D22"/>
    <w:rPr>
      <w:rFonts w:ascii="Book Antiqua" w:hAnsi="Book Antiqua"/>
      <w:i/>
      <w:spacing w:val="2"/>
      <w:sz w:val="18"/>
    </w:rPr>
  </w:style>
  <w:style w:type="character" w:customStyle="1" w:styleId="Ventura-AbstractChar">
    <w:name w:val="Ventura-Abstract Char"/>
    <w:link w:val="Ventura-Abstract"/>
    <w:rsid w:val="00DE4D22"/>
    <w:rPr>
      <w:rFonts w:ascii="Book Antiqua" w:hAnsi="Book Antiqua"/>
      <w:i/>
      <w:spacing w:val="2"/>
      <w:sz w:val="18"/>
      <w:szCs w:val="24"/>
      <w:lang w:val="en-US" w:eastAsia="en-US" w:bidi="ar-SA"/>
    </w:rPr>
  </w:style>
  <w:style w:type="paragraph" w:customStyle="1" w:styleId="Ventura-Keyword">
    <w:name w:val="Ventura-Keyword"/>
    <w:basedOn w:val="Ventura-Abstract"/>
    <w:link w:val="Ventura-KeywordChar"/>
    <w:rsid w:val="00DC3CC2"/>
  </w:style>
  <w:style w:type="character" w:customStyle="1" w:styleId="Ventura-KeywordChar">
    <w:name w:val="Ventura-Keyword Char"/>
    <w:link w:val="Ventura-Keyword"/>
    <w:rsid w:val="00DC3CC2"/>
    <w:rPr>
      <w:rFonts w:ascii="Book Antiqua" w:hAnsi="Book Antiqua"/>
      <w:i/>
      <w:spacing w:val="2"/>
      <w:sz w:val="18"/>
      <w:szCs w:val="24"/>
      <w:lang w:val="en-US" w:eastAsia="en-US" w:bidi="ar-SA"/>
    </w:rPr>
  </w:style>
  <w:style w:type="paragraph" w:customStyle="1" w:styleId="Ventura-Heading1">
    <w:name w:val="Ventura-Heading1"/>
    <w:basedOn w:val="Normal"/>
    <w:link w:val="Ventura-Heading1Char"/>
    <w:rsid w:val="0061090C"/>
    <w:rPr>
      <w:rFonts w:ascii="Book Antiqua" w:hAnsi="Book Antiqua"/>
      <w:b/>
      <w:caps/>
    </w:rPr>
  </w:style>
  <w:style w:type="character" w:customStyle="1" w:styleId="Ventura-Heading1Char">
    <w:name w:val="Ventura-Heading1 Char"/>
    <w:link w:val="Ventura-Heading1"/>
    <w:rsid w:val="0061090C"/>
    <w:rPr>
      <w:rFonts w:ascii="Book Antiqua" w:hAnsi="Book Antiqua"/>
      <w:b/>
      <w:caps/>
      <w:szCs w:val="24"/>
      <w:lang w:val="en-US" w:eastAsia="en-US" w:bidi="ar-SA"/>
    </w:rPr>
  </w:style>
  <w:style w:type="paragraph" w:customStyle="1" w:styleId="Ventura-Content">
    <w:name w:val="Ventura-Content"/>
    <w:basedOn w:val="Normal"/>
    <w:link w:val="Ventura-ContentChar"/>
    <w:rsid w:val="005F0BBB"/>
    <w:pPr>
      <w:ind w:firstLine="397"/>
    </w:pPr>
    <w:rPr>
      <w:rFonts w:ascii="Book Antiqua" w:hAnsi="Book Antiqua"/>
    </w:rPr>
  </w:style>
  <w:style w:type="character" w:customStyle="1" w:styleId="Ventura-ContentChar">
    <w:name w:val="Ventura-Content Char"/>
    <w:link w:val="Ventura-Content"/>
    <w:rsid w:val="005F0BBB"/>
    <w:rPr>
      <w:rFonts w:ascii="Book Antiqua" w:hAnsi="Book Antiqua"/>
      <w:szCs w:val="24"/>
      <w:lang w:val="en-US" w:eastAsia="en-US" w:bidi="ar-SA"/>
    </w:rPr>
  </w:style>
  <w:style w:type="paragraph" w:customStyle="1" w:styleId="Ventura-Heading2">
    <w:name w:val="Ventura-Heading2"/>
    <w:basedOn w:val="Normal"/>
    <w:link w:val="Ventura-Heading2Char"/>
    <w:rsid w:val="00E03BC6"/>
    <w:rPr>
      <w:rFonts w:ascii="Book Antiqua" w:hAnsi="Book Antiqua"/>
      <w:b/>
    </w:rPr>
  </w:style>
  <w:style w:type="character" w:customStyle="1" w:styleId="Ventura-Heading2Char">
    <w:name w:val="Ventura-Heading2 Char"/>
    <w:link w:val="Ventura-Heading2"/>
    <w:rsid w:val="00E03BC6"/>
    <w:rPr>
      <w:rFonts w:ascii="Book Antiqua" w:hAnsi="Book Antiqua"/>
      <w:b/>
      <w:szCs w:val="24"/>
      <w:lang w:val="en-US" w:eastAsia="en-US" w:bidi="ar-SA"/>
    </w:rPr>
  </w:style>
  <w:style w:type="paragraph" w:customStyle="1" w:styleId="Ventura-Formula">
    <w:name w:val="Ventura-Formula"/>
    <w:basedOn w:val="Ventura-Content"/>
    <w:link w:val="Ventura-FormulaChar"/>
    <w:rsid w:val="00292DA8"/>
    <w:pPr>
      <w:tabs>
        <w:tab w:val="right" w:pos="4621"/>
      </w:tabs>
      <w:ind w:firstLine="0"/>
    </w:pPr>
  </w:style>
  <w:style w:type="character" w:customStyle="1" w:styleId="Ventura-FormulaChar">
    <w:name w:val="Ventura-Formula Char"/>
    <w:link w:val="Ventura-Formula"/>
    <w:rsid w:val="001133B8"/>
    <w:rPr>
      <w:rFonts w:ascii="Book Antiqua" w:hAnsi="Book Antiqua"/>
      <w:szCs w:val="24"/>
      <w:lang w:val="en-US" w:eastAsia="en-US" w:bidi="ar-SA"/>
    </w:rPr>
  </w:style>
  <w:style w:type="paragraph" w:customStyle="1" w:styleId="Ventura-ContentContinue">
    <w:name w:val="Ventura-ContentContinue"/>
    <w:basedOn w:val="Ventura-Content"/>
    <w:rsid w:val="00074E0C"/>
    <w:pPr>
      <w:ind w:firstLine="0"/>
    </w:pPr>
  </w:style>
  <w:style w:type="paragraph" w:customStyle="1" w:styleId="Ventura-FigureTitle">
    <w:name w:val="Ventura-FigureTitle"/>
    <w:basedOn w:val="Normal"/>
    <w:rsid w:val="00511A21"/>
    <w:pPr>
      <w:jc w:val="center"/>
    </w:pPr>
    <w:rPr>
      <w:b/>
      <w:sz w:val="22"/>
    </w:rPr>
  </w:style>
  <w:style w:type="paragraph" w:styleId="Header">
    <w:name w:val="header"/>
    <w:aliases w:val="Ventura-Header,Persen"/>
    <w:basedOn w:val="Normal"/>
    <w:link w:val="HeaderChar"/>
    <w:uiPriority w:val="99"/>
    <w:rsid w:val="00BD53F9"/>
    <w:pPr>
      <w:tabs>
        <w:tab w:val="right" w:pos="8789"/>
      </w:tabs>
    </w:pPr>
    <w:rPr>
      <w:rFonts w:ascii="Book Antiqua" w:hAnsi="Book Antiqua"/>
    </w:rPr>
  </w:style>
  <w:style w:type="character" w:customStyle="1" w:styleId="HeaderChar">
    <w:name w:val="Header Char"/>
    <w:aliases w:val="Ventura-Header Char,Persen Char"/>
    <w:link w:val="Header"/>
    <w:uiPriority w:val="99"/>
    <w:rsid w:val="00125AB4"/>
    <w:rPr>
      <w:rFonts w:ascii="Book Antiqua" w:hAnsi="Book Antiqua"/>
      <w:szCs w:val="24"/>
      <w:lang w:val="en-US" w:eastAsia="en-US" w:bidi="ar-SA"/>
    </w:rPr>
  </w:style>
  <w:style w:type="paragraph" w:styleId="Footer">
    <w:name w:val="footer"/>
    <w:aliases w:val="Footer Char Char Char,Footer Char Char Char Char"/>
    <w:basedOn w:val="Normal"/>
    <w:link w:val="FooterChar"/>
    <w:uiPriority w:val="99"/>
    <w:rsid w:val="00511A21"/>
    <w:pPr>
      <w:jc w:val="center"/>
    </w:pPr>
    <w:rPr>
      <w:sz w:val="24"/>
    </w:rPr>
  </w:style>
  <w:style w:type="character" w:customStyle="1" w:styleId="FooterChar">
    <w:name w:val="Footer Char"/>
    <w:aliases w:val="Footer Char Char Char Char1,Footer Char Char Char Char Char"/>
    <w:link w:val="Footer"/>
    <w:uiPriority w:val="99"/>
    <w:rsid w:val="004016BE"/>
    <w:rPr>
      <w:sz w:val="24"/>
      <w:szCs w:val="24"/>
      <w:lang w:val="en-US" w:eastAsia="en-US"/>
    </w:rPr>
  </w:style>
  <w:style w:type="character" w:styleId="PageNumber">
    <w:name w:val="page number"/>
    <w:uiPriority w:val="99"/>
    <w:rsid w:val="00511A21"/>
    <w:rPr>
      <w:sz w:val="24"/>
    </w:rPr>
  </w:style>
  <w:style w:type="paragraph" w:customStyle="1" w:styleId="Ventura-Reference">
    <w:name w:val="Ventura-Reference"/>
    <w:basedOn w:val="Normal"/>
    <w:link w:val="Ventura-ReferenceChar"/>
    <w:rsid w:val="0061090C"/>
    <w:pPr>
      <w:ind w:left="397" w:hanging="397"/>
    </w:pPr>
    <w:rPr>
      <w:rFonts w:ascii="Book Antiqua" w:hAnsi="Book Antiqua"/>
    </w:rPr>
  </w:style>
  <w:style w:type="character" w:customStyle="1" w:styleId="Ventura-ReferenceChar">
    <w:name w:val="Ventura-Reference Char"/>
    <w:link w:val="Ventura-Reference"/>
    <w:rsid w:val="0061090C"/>
    <w:rPr>
      <w:rFonts w:ascii="Book Antiqua" w:hAnsi="Book Antiqua"/>
      <w:szCs w:val="24"/>
      <w:lang w:val="en-US" w:eastAsia="en-US" w:bidi="ar-SA"/>
    </w:rPr>
  </w:style>
  <w:style w:type="character" w:customStyle="1" w:styleId="CommentTextChar">
    <w:name w:val="Comment Text Char"/>
    <w:link w:val="CommentText"/>
    <w:uiPriority w:val="99"/>
    <w:semiHidden/>
    <w:locked/>
    <w:rsid w:val="00117232"/>
    <w:rPr>
      <w:lang w:val="en-US" w:eastAsia="en-US" w:bidi="ar-SA"/>
    </w:rPr>
  </w:style>
  <w:style w:type="paragraph" w:styleId="CommentText">
    <w:name w:val="annotation text"/>
    <w:basedOn w:val="Normal"/>
    <w:link w:val="CommentTextChar"/>
    <w:uiPriority w:val="99"/>
    <w:semiHidden/>
    <w:rsid w:val="00117232"/>
    <w:pPr>
      <w:widowControl/>
    </w:pPr>
    <w:rPr>
      <w:szCs w:val="20"/>
    </w:rPr>
  </w:style>
  <w:style w:type="character" w:styleId="CommentReference">
    <w:name w:val="annotation reference"/>
    <w:uiPriority w:val="99"/>
    <w:semiHidden/>
    <w:rsid w:val="00117232"/>
    <w:rPr>
      <w:sz w:val="16"/>
      <w:szCs w:val="16"/>
    </w:rPr>
  </w:style>
  <w:style w:type="character" w:styleId="Hyperlink">
    <w:name w:val="Hyperlink"/>
    <w:uiPriority w:val="99"/>
    <w:rsid w:val="00514496"/>
    <w:rPr>
      <w:color w:val="auto"/>
      <w:u w:val="none"/>
    </w:rPr>
  </w:style>
  <w:style w:type="character" w:customStyle="1" w:styleId="TitleChar">
    <w:name w:val="Title Char"/>
    <w:link w:val="Title"/>
    <w:locked/>
    <w:rsid w:val="00056935"/>
    <w:rPr>
      <w:rFonts w:ascii="Candara" w:hAnsi="Candara"/>
      <w:b/>
      <w:bCs/>
      <w:sz w:val="24"/>
      <w:szCs w:val="24"/>
    </w:rPr>
  </w:style>
  <w:style w:type="paragraph" w:styleId="Title">
    <w:name w:val="Title"/>
    <w:basedOn w:val="Normal"/>
    <w:link w:val="TitleChar"/>
    <w:qFormat/>
    <w:rsid w:val="00056935"/>
    <w:pPr>
      <w:widowControl/>
      <w:jc w:val="center"/>
    </w:pPr>
    <w:rPr>
      <w:rFonts w:ascii="Candara" w:hAnsi="Candara"/>
      <w:b/>
      <w:bCs/>
      <w:sz w:val="24"/>
    </w:rPr>
  </w:style>
  <w:style w:type="character" w:customStyle="1" w:styleId="BodyTextIndentChar">
    <w:name w:val="Body Text Indent Char"/>
    <w:link w:val="BodyTextIndent"/>
    <w:locked/>
    <w:rsid w:val="004A4EB6"/>
    <w:rPr>
      <w:sz w:val="24"/>
      <w:szCs w:val="24"/>
      <w:lang w:val="en-US" w:eastAsia="en-US" w:bidi="ar-SA"/>
    </w:rPr>
  </w:style>
  <w:style w:type="paragraph" w:styleId="BodyTextIndent">
    <w:name w:val="Body Text Indent"/>
    <w:basedOn w:val="Normal"/>
    <w:link w:val="BodyTextIndentChar"/>
    <w:rsid w:val="004A4EB6"/>
    <w:pPr>
      <w:widowControl/>
      <w:spacing w:after="120"/>
      <w:ind w:left="360"/>
    </w:pPr>
    <w:rPr>
      <w:sz w:val="24"/>
    </w:rPr>
  </w:style>
  <w:style w:type="paragraph" w:styleId="BalloonText">
    <w:name w:val="Balloon Text"/>
    <w:basedOn w:val="Normal"/>
    <w:link w:val="BalloonTextChar"/>
    <w:uiPriority w:val="99"/>
    <w:semiHidden/>
    <w:rsid w:val="00CE4BE0"/>
    <w:rPr>
      <w:rFonts w:ascii="Tahoma" w:hAnsi="Tahoma" w:cs="Tahoma"/>
      <w:sz w:val="16"/>
      <w:szCs w:val="16"/>
    </w:rPr>
  </w:style>
  <w:style w:type="character" w:customStyle="1" w:styleId="BalloonTextChar">
    <w:name w:val="Balloon Text Char"/>
    <w:link w:val="BalloonText"/>
    <w:uiPriority w:val="99"/>
    <w:semiHidden/>
    <w:rsid w:val="005D097E"/>
    <w:rPr>
      <w:rFonts w:ascii="Tahoma" w:hAnsi="Tahoma" w:cs="Tahoma"/>
      <w:sz w:val="16"/>
      <w:szCs w:val="16"/>
      <w:lang w:val="en-US" w:eastAsia="en-US"/>
    </w:rPr>
  </w:style>
  <w:style w:type="paragraph" w:customStyle="1" w:styleId="msonospacing0">
    <w:name w:val="msonospacing"/>
    <w:rsid w:val="0048309C"/>
    <w:rPr>
      <w:sz w:val="24"/>
      <w:szCs w:val="24"/>
    </w:rPr>
  </w:style>
  <w:style w:type="paragraph" w:customStyle="1" w:styleId="msolistparagraph0">
    <w:name w:val="msolistparagraph"/>
    <w:basedOn w:val="Normal"/>
    <w:rsid w:val="0048309C"/>
    <w:pPr>
      <w:widowControl/>
      <w:spacing w:after="200" w:line="276" w:lineRule="auto"/>
      <w:ind w:left="720"/>
    </w:pPr>
    <w:rPr>
      <w:rFonts w:ascii="Calibri" w:eastAsia="Calibri" w:hAnsi="Calibri"/>
      <w:sz w:val="22"/>
      <w:szCs w:val="22"/>
    </w:rPr>
  </w:style>
  <w:style w:type="character" w:customStyle="1" w:styleId="longtext">
    <w:name w:val="long_text"/>
    <w:basedOn w:val="DefaultParagraphFont"/>
    <w:rsid w:val="0048309C"/>
  </w:style>
  <w:style w:type="character" w:customStyle="1" w:styleId="shorttext">
    <w:name w:val="short_text"/>
    <w:basedOn w:val="DefaultParagraphFont"/>
    <w:rsid w:val="0048309C"/>
  </w:style>
  <w:style w:type="character" w:customStyle="1" w:styleId="cgselectable">
    <w:name w:val="cgselectable"/>
    <w:rsid w:val="0048309C"/>
  </w:style>
  <w:style w:type="character" w:styleId="Emphasis">
    <w:name w:val="Emphasis"/>
    <w:uiPriority w:val="20"/>
    <w:qFormat/>
    <w:rsid w:val="0048309C"/>
    <w:rPr>
      <w:i/>
      <w:iCs/>
    </w:rPr>
  </w:style>
  <w:style w:type="character" w:customStyle="1" w:styleId="PlainTextChar">
    <w:name w:val="Plain Text Char"/>
    <w:link w:val="PlainText"/>
    <w:rsid w:val="0048309C"/>
    <w:rPr>
      <w:rFonts w:eastAsia="SimSun"/>
      <w:kern w:val="2"/>
      <w:lang w:val="en-US" w:eastAsia="zh-CN"/>
    </w:rPr>
  </w:style>
  <w:style w:type="paragraph" w:styleId="PlainText">
    <w:name w:val="Plain Text"/>
    <w:basedOn w:val="Normal"/>
    <w:link w:val="PlainTextChar"/>
    <w:unhideWhenUsed/>
    <w:rsid w:val="00464DED"/>
    <w:pPr>
      <w:widowControl/>
    </w:pPr>
    <w:rPr>
      <w:rFonts w:eastAsia="SimSun"/>
      <w:kern w:val="2"/>
      <w:szCs w:val="20"/>
      <w:lang w:eastAsia="zh-CN"/>
    </w:rPr>
  </w:style>
  <w:style w:type="paragraph" w:styleId="CommentSubject">
    <w:name w:val="annotation subject"/>
    <w:basedOn w:val="CommentText"/>
    <w:next w:val="CommentText"/>
    <w:link w:val="CommentSubjectChar"/>
    <w:uiPriority w:val="99"/>
    <w:rsid w:val="0048309C"/>
    <w:pPr>
      <w:widowControl w:val="0"/>
    </w:pPr>
    <w:rPr>
      <w:rFonts w:eastAsia="SimSun"/>
      <w:b/>
      <w:bCs/>
      <w:kern w:val="2"/>
      <w:lang w:eastAsia="zh-CN"/>
    </w:rPr>
  </w:style>
  <w:style w:type="character" w:customStyle="1" w:styleId="CommentSubjectChar">
    <w:name w:val="Comment Subject Char"/>
    <w:link w:val="CommentSubject"/>
    <w:uiPriority w:val="99"/>
    <w:rsid w:val="005D097E"/>
    <w:rPr>
      <w:rFonts w:eastAsia="SimSun"/>
      <w:b/>
      <w:bCs/>
      <w:kern w:val="2"/>
      <w:lang w:val="en-US" w:eastAsia="zh-CN"/>
    </w:rPr>
  </w:style>
  <w:style w:type="paragraph" w:styleId="BodyText">
    <w:name w:val="Body Text"/>
    <w:basedOn w:val="Normal"/>
    <w:rsid w:val="00CD059D"/>
    <w:pPr>
      <w:spacing w:after="120"/>
    </w:pPr>
  </w:style>
  <w:style w:type="paragraph" w:styleId="BodyText2">
    <w:name w:val="Body Text 2"/>
    <w:basedOn w:val="Normal"/>
    <w:rsid w:val="00CD059D"/>
    <w:pPr>
      <w:spacing w:after="120" w:line="480" w:lineRule="auto"/>
    </w:pPr>
  </w:style>
  <w:style w:type="paragraph" w:styleId="BodyTextIndent2">
    <w:name w:val="Body Text Indent 2"/>
    <w:basedOn w:val="Normal"/>
    <w:rsid w:val="00CD059D"/>
    <w:pPr>
      <w:spacing w:after="120" w:line="480" w:lineRule="auto"/>
      <w:ind w:left="283"/>
    </w:pPr>
  </w:style>
  <w:style w:type="paragraph" w:styleId="BodyTextIndent3">
    <w:name w:val="Body Text Indent 3"/>
    <w:basedOn w:val="Normal"/>
    <w:link w:val="BodyTextIndent3Char"/>
    <w:rsid w:val="00CD059D"/>
    <w:pPr>
      <w:spacing w:after="120"/>
      <w:ind w:left="283"/>
    </w:pPr>
    <w:rPr>
      <w:sz w:val="16"/>
      <w:szCs w:val="16"/>
    </w:rPr>
  </w:style>
  <w:style w:type="character" w:customStyle="1" w:styleId="BodyTextIndent3Char">
    <w:name w:val="Body Text Indent 3 Char"/>
    <w:link w:val="BodyTextIndent3"/>
    <w:rsid w:val="00125AB4"/>
    <w:rPr>
      <w:sz w:val="16"/>
      <w:szCs w:val="16"/>
      <w:lang w:val="en-US" w:eastAsia="en-US" w:bidi="ar-SA"/>
    </w:rPr>
  </w:style>
  <w:style w:type="table" w:styleId="TableGrid">
    <w:name w:val="Table Grid"/>
    <w:basedOn w:val="TableNormal"/>
    <w:uiPriority w:val="59"/>
    <w:rsid w:val="005C37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6">
    <w:name w:val="xl26"/>
    <w:basedOn w:val="Normal"/>
    <w:rsid w:val="00C43131"/>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4"/>
      <w:lang w:val="en-GB"/>
    </w:rPr>
  </w:style>
  <w:style w:type="paragraph" w:styleId="NormalWeb">
    <w:name w:val="Normal (Web)"/>
    <w:aliases w:val="Normal (Web) Char"/>
    <w:basedOn w:val="Normal"/>
    <w:link w:val="NormalWebChar1"/>
    <w:uiPriority w:val="99"/>
    <w:rsid w:val="00A727AD"/>
    <w:pPr>
      <w:widowControl/>
      <w:spacing w:before="100" w:beforeAutospacing="1" w:after="100" w:afterAutospacing="1"/>
    </w:pPr>
    <w:rPr>
      <w:sz w:val="24"/>
      <w:lang w:val="en-GB"/>
    </w:rPr>
  </w:style>
  <w:style w:type="character" w:customStyle="1" w:styleId="NormalWebChar1">
    <w:name w:val="Normal (Web) Char1"/>
    <w:aliases w:val="Normal (Web) Char Char"/>
    <w:link w:val="NormalWeb"/>
    <w:rsid w:val="00464DED"/>
    <w:rPr>
      <w:sz w:val="24"/>
      <w:szCs w:val="24"/>
      <w:lang w:val="en-GB" w:eastAsia="en-US" w:bidi="ar-SA"/>
    </w:rPr>
  </w:style>
  <w:style w:type="character" w:customStyle="1" w:styleId="categories">
    <w:name w:val="categories"/>
    <w:basedOn w:val="DefaultParagraphFont"/>
    <w:rsid w:val="00A727AD"/>
  </w:style>
  <w:style w:type="character" w:customStyle="1" w:styleId="tags">
    <w:name w:val="tags"/>
    <w:basedOn w:val="DefaultParagraphFont"/>
    <w:rsid w:val="00A727AD"/>
  </w:style>
  <w:style w:type="character" w:styleId="Strong">
    <w:name w:val="Strong"/>
    <w:qFormat/>
    <w:rsid w:val="00A727AD"/>
    <w:rPr>
      <w:b/>
      <w:bCs/>
    </w:rPr>
  </w:style>
  <w:style w:type="paragraph" w:customStyle="1" w:styleId="bullet1">
    <w:name w:val="bullet1"/>
    <w:basedOn w:val="Normal"/>
    <w:autoRedefine/>
    <w:rsid w:val="00A727AD"/>
    <w:pPr>
      <w:widowControl/>
      <w:spacing w:line="480" w:lineRule="auto"/>
      <w:ind w:left="426" w:hanging="360"/>
    </w:pPr>
    <w:rPr>
      <w:sz w:val="24"/>
      <w:lang w:val="sv-SE"/>
    </w:rPr>
  </w:style>
  <w:style w:type="paragraph" w:customStyle="1" w:styleId="HlmJudul">
    <w:name w:val="Hlm Judul"/>
    <w:basedOn w:val="Normal"/>
    <w:rsid w:val="00A727AD"/>
    <w:pPr>
      <w:widowControl/>
      <w:ind w:firstLine="720"/>
      <w:jc w:val="center"/>
    </w:pPr>
    <w:rPr>
      <w:b/>
      <w:bCs/>
      <w:sz w:val="28"/>
      <w:szCs w:val="20"/>
      <w:lang w:val="en-GB"/>
    </w:rPr>
  </w:style>
  <w:style w:type="character" w:customStyle="1" w:styleId="a">
    <w:name w:val="a"/>
    <w:basedOn w:val="DefaultParagraphFont"/>
    <w:rsid w:val="00A727AD"/>
  </w:style>
  <w:style w:type="character" w:customStyle="1" w:styleId="l7">
    <w:name w:val="l7"/>
    <w:basedOn w:val="DefaultParagraphFont"/>
    <w:rsid w:val="00A727AD"/>
  </w:style>
  <w:style w:type="character" w:customStyle="1" w:styleId="l9">
    <w:name w:val="l9"/>
    <w:basedOn w:val="DefaultParagraphFont"/>
    <w:rsid w:val="00A727AD"/>
  </w:style>
  <w:style w:type="character" w:customStyle="1" w:styleId="l8">
    <w:name w:val="l8"/>
    <w:basedOn w:val="DefaultParagraphFont"/>
    <w:rsid w:val="00A727AD"/>
  </w:style>
  <w:style w:type="character" w:customStyle="1" w:styleId="l10">
    <w:name w:val="l10"/>
    <w:basedOn w:val="DefaultParagraphFont"/>
    <w:rsid w:val="00A727AD"/>
  </w:style>
  <w:style w:type="character" w:customStyle="1" w:styleId="l6">
    <w:name w:val="l6"/>
    <w:basedOn w:val="DefaultParagraphFont"/>
    <w:rsid w:val="00A727AD"/>
  </w:style>
  <w:style w:type="character" w:customStyle="1" w:styleId="l11">
    <w:name w:val="l11"/>
    <w:basedOn w:val="DefaultParagraphFont"/>
    <w:rsid w:val="00A727AD"/>
  </w:style>
  <w:style w:type="character" w:customStyle="1" w:styleId="italic1">
    <w:name w:val="italic1"/>
    <w:rsid w:val="00A727AD"/>
    <w:rPr>
      <w:i/>
      <w:iCs/>
    </w:rPr>
  </w:style>
  <w:style w:type="character" w:customStyle="1" w:styleId="bold1">
    <w:name w:val="bold1"/>
    <w:rsid w:val="00A727AD"/>
    <w:rPr>
      <w:b/>
      <w:bCs/>
    </w:rPr>
  </w:style>
  <w:style w:type="paragraph" w:styleId="ListParagraph">
    <w:name w:val="List Paragraph"/>
    <w:basedOn w:val="Normal"/>
    <w:link w:val="ListParagraphChar"/>
    <w:uiPriority w:val="34"/>
    <w:qFormat/>
    <w:rsid w:val="00E079CE"/>
    <w:pPr>
      <w:widowControl/>
      <w:spacing w:after="200" w:line="360" w:lineRule="auto"/>
      <w:ind w:left="720"/>
      <w:contextualSpacing/>
    </w:pPr>
    <w:rPr>
      <w:rFonts w:ascii="Calibri" w:eastAsia="Calibri" w:hAnsi="Calibri"/>
      <w:noProof/>
      <w:sz w:val="22"/>
      <w:szCs w:val="22"/>
    </w:rPr>
  </w:style>
  <w:style w:type="character" w:customStyle="1" w:styleId="ListParagraphChar">
    <w:name w:val="List Paragraph Char"/>
    <w:link w:val="ListParagraph"/>
    <w:rsid w:val="00A3334D"/>
    <w:rPr>
      <w:rFonts w:ascii="Calibri" w:eastAsia="Calibri" w:hAnsi="Calibri"/>
      <w:noProof/>
      <w:sz w:val="22"/>
      <w:szCs w:val="22"/>
      <w:lang w:val="en-US" w:eastAsia="en-US" w:bidi="ar-SA"/>
    </w:rPr>
  </w:style>
  <w:style w:type="character" w:customStyle="1" w:styleId="citation">
    <w:name w:val="citation"/>
    <w:basedOn w:val="DefaultParagraphFont"/>
    <w:rsid w:val="00E079CE"/>
  </w:style>
  <w:style w:type="paragraph" w:customStyle="1" w:styleId="VenturaCover1">
    <w:name w:val="Ventura Cover1"/>
    <w:basedOn w:val="Normal"/>
    <w:rsid w:val="0084540C"/>
    <w:pPr>
      <w:spacing w:before="120"/>
      <w:contextualSpacing/>
      <w:jc w:val="center"/>
    </w:pPr>
  </w:style>
  <w:style w:type="paragraph" w:customStyle="1" w:styleId="VenturaCover2">
    <w:name w:val="Ventura Cover2"/>
    <w:basedOn w:val="VenturaCover1"/>
    <w:rsid w:val="00F155A9"/>
    <w:pPr>
      <w:spacing w:after="120"/>
    </w:pPr>
    <w:rPr>
      <w:color w:val="FF0000"/>
      <w:spacing w:val="40"/>
      <w:sz w:val="56"/>
    </w:rPr>
  </w:style>
  <w:style w:type="paragraph" w:customStyle="1" w:styleId="StyleVentura-KeywordLatinBold">
    <w:name w:val="Style Ventura-Keyword + (Latin) Bold"/>
    <w:basedOn w:val="Ventura-Keyword"/>
    <w:link w:val="StyleVentura-KeywordLatinBoldChar"/>
    <w:rsid w:val="009A40AB"/>
    <w:pPr>
      <w:tabs>
        <w:tab w:val="left" w:pos="1021"/>
      </w:tabs>
      <w:ind w:left="1021" w:hanging="1021"/>
    </w:pPr>
    <w:rPr>
      <w:b/>
    </w:rPr>
  </w:style>
  <w:style w:type="character" w:customStyle="1" w:styleId="StyleVentura-KeywordLatinBoldChar">
    <w:name w:val="Style Ventura-Keyword + (Latin) Bold Char"/>
    <w:link w:val="StyleVentura-KeywordLatinBold"/>
    <w:rsid w:val="009A40AB"/>
    <w:rPr>
      <w:rFonts w:ascii="Book Antiqua" w:hAnsi="Book Antiqua"/>
      <w:b/>
      <w:i/>
      <w:spacing w:val="2"/>
      <w:sz w:val="18"/>
      <w:szCs w:val="24"/>
      <w:lang w:val="en-US" w:eastAsia="en-US" w:bidi="ar-SA"/>
    </w:rPr>
  </w:style>
  <w:style w:type="paragraph" w:customStyle="1" w:styleId="StyleVentura-ReferenceItalic">
    <w:name w:val="Style Ventura-Reference + Italic"/>
    <w:basedOn w:val="Ventura-Reference"/>
    <w:link w:val="StyleVentura-ReferenceItalicChar"/>
    <w:rsid w:val="00BD53F9"/>
    <w:rPr>
      <w:i/>
      <w:iCs/>
    </w:rPr>
  </w:style>
  <w:style w:type="character" w:customStyle="1" w:styleId="StyleVentura-ReferenceItalicChar">
    <w:name w:val="Style Ventura-Reference + Italic Char"/>
    <w:link w:val="StyleVentura-ReferenceItalic"/>
    <w:rsid w:val="00BD53F9"/>
    <w:rPr>
      <w:rFonts w:ascii="Book Antiqua" w:hAnsi="Book Antiqua"/>
      <w:i/>
      <w:iCs/>
      <w:szCs w:val="24"/>
      <w:lang w:val="en-US" w:eastAsia="en-US" w:bidi="ar-SA"/>
    </w:rPr>
  </w:style>
  <w:style w:type="paragraph" w:customStyle="1" w:styleId="StyleVentura-KeywordNotItalic">
    <w:name w:val="Style Ventura-Keyword + Not Italic"/>
    <w:basedOn w:val="Ventura-Keyword"/>
    <w:rsid w:val="00E03BC6"/>
    <w:rPr>
      <w:iCs/>
    </w:rPr>
  </w:style>
  <w:style w:type="paragraph" w:customStyle="1" w:styleId="Default">
    <w:name w:val="Default"/>
    <w:rsid w:val="00DC6EDB"/>
    <w:pPr>
      <w:autoSpaceDE w:val="0"/>
      <w:autoSpaceDN w:val="0"/>
      <w:adjustRightInd w:val="0"/>
    </w:pPr>
    <w:rPr>
      <w:rFonts w:ascii="Arial" w:hAnsi="Arial" w:cs="Arial"/>
      <w:color w:val="000000"/>
      <w:sz w:val="24"/>
      <w:szCs w:val="24"/>
    </w:rPr>
  </w:style>
  <w:style w:type="character" w:customStyle="1" w:styleId="apple-converted-space">
    <w:name w:val="apple-converted-space"/>
    <w:rsid w:val="00DC6EDB"/>
  </w:style>
  <w:style w:type="character" w:customStyle="1" w:styleId="CharChar14">
    <w:name w:val="Char Char14"/>
    <w:rsid w:val="00125AB4"/>
    <w:rPr>
      <w:rFonts w:ascii="Cambria" w:eastAsia="Times New Roman" w:hAnsi="Cambria" w:cs="Times New Roman"/>
      <w:b/>
      <w:bCs/>
      <w:i/>
      <w:iCs/>
      <w:sz w:val="28"/>
      <w:szCs w:val="28"/>
    </w:rPr>
  </w:style>
  <w:style w:type="character" w:customStyle="1" w:styleId="CharChar11">
    <w:name w:val="Char Char11"/>
    <w:semiHidden/>
    <w:rsid w:val="00125AB4"/>
    <w:rPr>
      <w:rFonts w:ascii="Calibri" w:eastAsia="Times New Roman" w:hAnsi="Calibri" w:cs="Times New Roman"/>
      <w:b/>
      <w:bCs/>
      <w:i/>
      <w:iCs/>
      <w:sz w:val="26"/>
      <w:szCs w:val="26"/>
    </w:rPr>
  </w:style>
  <w:style w:type="paragraph" w:styleId="Subtitle">
    <w:name w:val="Subtitle"/>
    <w:basedOn w:val="Normal"/>
    <w:link w:val="SubtitleChar"/>
    <w:qFormat/>
    <w:rsid w:val="00125AB4"/>
    <w:pPr>
      <w:widowControl/>
      <w:tabs>
        <w:tab w:val="num" w:pos="360"/>
      </w:tabs>
      <w:spacing w:line="480" w:lineRule="auto"/>
      <w:ind w:left="360" w:hanging="360"/>
      <w:jc w:val="center"/>
    </w:pPr>
    <w:rPr>
      <w:b/>
      <w:sz w:val="24"/>
      <w:szCs w:val="20"/>
      <w:lang w:val="id-ID"/>
    </w:rPr>
  </w:style>
  <w:style w:type="character" w:customStyle="1" w:styleId="SubtitleChar">
    <w:name w:val="Subtitle Char"/>
    <w:link w:val="Subtitle"/>
    <w:rsid w:val="00125AB4"/>
    <w:rPr>
      <w:b/>
      <w:sz w:val="24"/>
      <w:lang w:val="id-ID" w:eastAsia="en-US" w:bidi="ar-SA"/>
    </w:rPr>
  </w:style>
  <w:style w:type="paragraph" w:customStyle="1" w:styleId="Title1">
    <w:name w:val="Title1"/>
    <w:basedOn w:val="Normal"/>
    <w:rsid w:val="00125AB4"/>
    <w:pPr>
      <w:widowControl/>
      <w:spacing w:before="100" w:beforeAutospacing="1" w:after="100" w:afterAutospacing="1"/>
      <w:jc w:val="center"/>
    </w:pPr>
    <w:rPr>
      <w:sz w:val="24"/>
    </w:rPr>
  </w:style>
  <w:style w:type="character" w:customStyle="1" w:styleId="note">
    <w:name w:val="note"/>
    <w:basedOn w:val="DefaultParagraphFont"/>
    <w:rsid w:val="00125AB4"/>
  </w:style>
  <w:style w:type="character" w:customStyle="1" w:styleId="fullpost">
    <w:name w:val="fullpost"/>
    <w:basedOn w:val="DefaultParagraphFont"/>
    <w:rsid w:val="00125AB4"/>
  </w:style>
  <w:style w:type="character" w:customStyle="1" w:styleId="atn">
    <w:name w:val="atn"/>
    <w:basedOn w:val="DefaultParagraphFont"/>
    <w:rsid w:val="00125AB4"/>
  </w:style>
  <w:style w:type="character" w:customStyle="1" w:styleId="PersenCharChar">
    <w:name w:val="Persen Char Char"/>
    <w:rsid w:val="00464DED"/>
    <w:rPr>
      <w:rFonts w:eastAsia="Times New Roman"/>
    </w:rPr>
  </w:style>
  <w:style w:type="paragraph" w:styleId="HTMLPreformatted">
    <w:name w:val="HTML Preformatted"/>
    <w:basedOn w:val="Normal"/>
    <w:rsid w:val="00464D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Cs w:val="20"/>
    </w:rPr>
  </w:style>
  <w:style w:type="character" w:styleId="HTMLTypewriter">
    <w:name w:val="HTML Typewriter"/>
    <w:rsid w:val="00464DED"/>
    <w:rPr>
      <w:rFonts w:ascii="Courier New" w:eastAsia="Times New Roman" w:hAnsi="Courier New" w:cs="Courier New"/>
      <w:sz w:val="20"/>
      <w:szCs w:val="20"/>
    </w:rPr>
  </w:style>
  <w:style w:type="character" w:customStyle="1" w:styleId="CharChar16">
    <w:name w:val="Char Char16"/>
    <w:rsid w:val="00464DED"/>
    <w:rPr>
      <w:rFonts w:ascii="Times New Roman" w:eastAsia="Times New Roman" w:hAnsi="Times New Roman" w:cs="Times New Roman"/>
      <w:b/>
      <w:sz w:val="24"/>
      <w:szCs w:val="24"/>
      <w:lang w:val="sv-SE"/>
    </w:rPr>
  </w:style>
  <w:style w:type="paragraph" w:styleId="NoSpacing">
    <w:name w:val="No Spacing"/>
    <w:link w:val="NoSpacingChar"/>
    <w:uiPriority w:val="1"/>
    <w:qFormat/>
    <w:rsid w:val="00464DED"/>
    <w:rPr>
      <w:sz w:val="24"/>
      <w:szCs w:val="24"/>
    </w:rPr>
  </w:style>
  <w:style w:type="character" w:customStyle="1" w:styleId="NoSpacingChar">
    <w:name w:val="No Spacing Char"/>
    <w:link w:val="NoSpacing"/>
    <w:rsid w:val="007D3A0B"/>
    <w:rPr>
      <w:sz w:val="24"/>
      <w:szCs w:val="24"/>
      <w:lang w:val="en-US" w:eastAsia="en-US" w:bidi="ar-SA"/>
    </w:rPr>
  </w:style>
  <w:style w:type="paragraph" w:customStyle="1" w:styleId="naon">
    <w:name w:val="naon"/>
    <w:basedOn w:val="PlainText"/>
    <w:rsid w:val="00464DED"/>
  </w:style>
  <w:style w:type="character" w:customStyle="1" w:styleId="google-src-text">
    <w:name w:val="google-src-text"/>
    <w:basedOn w:val="DefaultParagraphFont"/>
    <w:rsid w:val="00464DED"/>
  </w:style>
  <w:style w:type="character" w:customStyle="1" w:styleId="apple-style-span">
    <w:name w:val="apple-style-span"/>
    <w:rsid w:val="00464DED"/>
    <w:rPr>
      <w:rFonts w:cs="Times New Roman"/>
    </w:rPr>
  </w:style>
  <w:style w:type="paragraph" w:styleId="BodyText3">
    <w:name w:val="Body Text 3"/>
    <w:basedOn w:val="Normal"/>
    <w:rsid w:val="00464DED"/>
    <w:pPr>
      <w:widowControl/>
      <w:spacing w:after="120" w:line="276" w:lineRule="auto"/>
    </w:pPr>
    <w:rPr>
      <w:rFonts w:eastAsia="SimSun"/>
      <w:sz w:val="16"/>
      <w:szCs w:val="16"/>
    </w:rPr>
  </w:style>
  <w:style w:type="character" w:customStyle="1" w:styleId="NormalWebCharCharChar">
    <w:name w:val="Normal (Web) Char Char Char"/>
    <w:rsid w:val="00464DED"/>
    <w:rPr>
      <w:sz w:val="24"/>
      <w:szCs w:val="24"/>
      <w:lang w:val="en-US" w:eastAsia="en-US" w:bidi="ar-SA"/>
    </w:rPr>
  </w:style>
  <w:style w:type="character" w:styleId="PlaceholderText">
    <w:name w:val="Placeholder Text"/>
    <w:semiHidden/>
    <w:rsid w:val="00464DED"/>
    <w:rPr>
      <w:color w:val="808080"/>
    </w:rPr>
  </w:style>
  <w:style w:type="character" w:customStyle="1" w:styleId="gen">
    <w:name w:val="gen"/>
    <w:basedOn w:val="DefaultParagraphFont"/>
    <w:rsid w:val="00464DED"/>
  </w:style>
  <w:style w:type="character" w:customStyle="1" w:styleId="titleauthoretc">
    <w:name w:val="titleauthoretc"/>
    <w:rsid w:val="00464DED"/>
  </w:style>
  <w:style w:type="character" w:customStyle="1" w:styleId="ow06g">
    <w:name w:val="ow06g"/>
    <w:rsid w:val="00BB12EF"/>
  </w:style>
  <w:style w:type="character" w:styleId="HTMLCite">
    <w:name w:val="HTML Cite"/>
    <w:uiPriority w:val="99"/>
    <w:unhideWhenUsed/>
    <w:rsid w:val="009B43F6"/>
    <w:rPr>
      <w:i/>
      <w:iCs/>
    </w:rPr>
  </w:style>
  <w:style w:type="character" w:customStyle="1" w:styleId="fn">
    <w:name w:val="fn"/>
    <w:rsid w:val="009B43F6"/>
  </w:style>
  <w:style w:type="character" w:customStyle="1" w:styleId="Subtitle1">
    <w:name w:val="Subtitle1"/>
    <w:rsid w:val="009B43F6"/>
  </w:style>
  <w:style w:type="character" w:customStyle="1" w:styleId="bookauthor">
    <w:name w:val="bookauthor"/>
    <w:rsid w:val="009B43F6"/>
  </w:style>
  <w:style w:type="character" w:customStyle="1" w:styleId="booktitle">
    <w:name w:val="booktitle"/>
    <w:rsid w:val="009B43F6"/>
  </w:style>
  <w:style w:type="character" w:customStyle="1" w:styleId="blackclass">
    <w:name w:val="blackclass"/>
    <w:rsid w:val="009B43F6"/>
  </w:style>
  <w:style w:type="character" w:customStyle="1" w:styleId="blackclass1">
    <w:name w:val="blackclass1"/>
    <w:rsid w:val="009B43F6"/>
    <w:rPr>
      <w:color w:val="000000"/>
    </w:rPr>
  </w:style>
  <w:style w:type="character" w:customStyle="1" w:styleId="phraseanchor">
    <w:name w:val="phrase_anchor"/>
    <w:basedOn w:val="DefaultParagraphFont"/>
    <w:rsid w:val="009B43F6"/>
  </w:style>
  <w:style w:type="character" w:styleId="SubtleEmphasis">
    <w:name w:val="Subtle Emphasis"/>
    <w:qFormat/>
    <w:rsid w:val="009B43F6"/>
    <w:rPr>
      <w:i/>
      <w:iCs/>
      <w:color w:val="808080"/>
    </w:rPr>
  </w:style>
  <w:style w:type="character" w:customStyle="1" w:styleId="notranslate">
    <w:name w:val="notranslate"/>
    <w:rsid w:val="009B43F6"/>
  </w:style>
  <w:style w:type="paragraph" w:styleId="FootnoteText">
    <w:name w:val="footnote text"/>
    <w:basedOn w:val="Normal"/>
    <w:link w:val="FootnoteTextChar"/>
    <w:uiPriority w:val="99"/>
    <w:rsid w:val="00F55443"/>
    <w:pPr>
      <w:widowControl/>
    </w:pPr>
    <w:rPr>
      <w:szCs w:val="20"/>
    </w:rPr>
  </w:style>
  <w:style w:type="character" w:customStyle="1" w:styleId="FootnoteTextChar">
    <w:name w:val="Footnote Text Char"/>
    <w:link w:val="FootnoteText"/>
    <w:uiPriority w:val="99"/>
    <w:rsid w:val="005D097E"/>
    <w:rPr>
      <w:lang w:val="en-US" w:eastAsia="en-US"/>
    </w:rPr>
  </w:style>
  <w:style w:type="character" w:customStyle="1" w:styleId="addmd">
    <w:name w:val="addmd"/>
    <w:basedOn w:val="DefaultParagraphFont"/>
    <w:rsid w:val="00F55443"/>
  </w:style>
  <w:style w:type="character" w:customStyle="1" w:styleId="WW8Num2z0">
    <w:name w:val="WW8Num2z0"/>
    <w:rsid w:val="00F55443"/>
    <w:rPr>
      <w:rFonts w:ascii="Courier New" w:hAnsi="Courier New" w:cs="Courier New"/>
    </w:rPr>
  </w:style>
  <w:style w:type="character" w:customStyle="1" w:styleId="WW8Num2z2">
    <w:name w:val="WW8Num2z2"/>
    <w:rsid w:val="00F55443"/>
    <w:rPr>
      <w:rFonts w:ascii="Wingdings" w:hAnsi="Wingdings"/>
    </w:rPr>
  </w:style>
  <w:style w:type="character" w:customStyle="1" w:styleId="WW8Num2z3">
    <w:name w:val="WW8Num2z3"/>
    <w:rsid w:val="00F55443"/>
    <w:rPr>
      <w:rFonts w:ascii="Symbol" w:hAnsi="Symbol"/>
    </w:rPr>
  </w:style>
  <w:style w:type="character" w:customStyle="1" w:styleId="WW8Num5z0">
    <w:name w:val="WW8Num5z0"/>
    <w:rsid w:val="00F55443"/>
    <w:rPr>
      <w:rFonts w:ascii="Wingdings" w:hAnsi="Wingdings"/>
    </w:rPr>
  </w:style>
  <w:style w:type="paragraph" w:customStyle="1" w:styleId="Heading">
    <w:name w:val="Heading"/>
    <w:basedOn w:val="Normal"/>
    <w:next w:val="BodyText"/>
    <w:rsid w:val="00F55443"/>
    <w:pPr>
      <w:keepNext/>
      <w:widowControl/>
      <w:suppressAutoHyphens/>
      <w:spacing w:before="240" w:after="120"/>
    </w:pPr>
    <w:rPr>
      <w:rFonts w:ascii="Arial" w:eastAsia="Lucida Sans Unicode" w:hAnsi="Arial" w:cs="Tahoma"/>
      <w:sz w:val="28"/>
      <w:szCs w:val="28"/>
      <w:lang w:eastAsia="ar-SA"/>
    </w:rPr>
  </w:style>
  <w:style w:type="paragraph" w:styleId="List">
    <w:name w:val="List"/>
    <w:basedOn w:val="BodyText"/>
    <w:rsid w:val="00F55443"/>
    <w:pPr>
      <w:widowControl/>
      <w:suppressAutoHyphens/>
    </w:pPr>
    <w:rPr>
      <w:rFonts w:cs="Tahoma"/>
      <w:sz w:val="24"/>
      <w:lang w:eastAsia="ar-SA"/>
    </w:rPr>
  </w:style>
  <w:style w:type="paragraph" w:styleId="Caption">
    <w:name w:val="caption"/>
    <w:basedOn w:val="Normal"/>
    <w:qFormat/>
    <w:rsid w:val="00F55443"/>
    <w:pPr>
      <w:widowControl/>
      <w:suppressLineNumbers/>
      <w:suppressAutoHyphens/>
      <w:spacing w:before="120" w:after="120"/>
    </w:pPr>
    <w:rPr>
      <w:rFonts w:cs="Tahoma"/>
      <w:i/>
      <w:iCs/>
      <w:sz w:val="24"/>
      <w:lang w:eastAsia="ar-SA"/>
    </w:rPr>
  </w:style>
  <w:style w:type="paragraph" w:customStyle="1" w:styleId="Index">
    <w:name w:val="Index"/>
    <w:basedOn w:val="Normal"/>
    <w:rsid w:val="00F55443"/>
    <w:pPr>
      <w:widowControl/>
      <w:suppressLineNumbers/>
      <w:suppressAutoHyphens/>
    </w:pPr>
    <w:rPr>
      <w:rFonts w:cs="Tahoma"/>
      <w:sz w:val="24"/>
      <w:lang w:eastAsia="ar-SA"/>
    </w:rPr>
  </w:style>
  <w:style w:type="paragraph" w:customStyle="1" w:styleId="TableContents">
    <w:name w:val="Table Contents"/>
    <w:basedOn w:val="Normal"/>
    <w:rsid w:val="00F55443"/>
    <w:pPr>
      <w:widowControl/>
      <w:suppressLineNumbers/>
      <w:suppressAutoHyphens/>
    </w:pPr>
    <w:rPr>
      <w:sz w:val="24"/>
      <w:lang w:eastAsia="ar-SA"/>
    </w:rPr>
  </w:style>
  <w:style w:type="paragraph" w:customStyle="1" w:styleId="TableHeading">
    <w:name w:val="Table Heading"/>
    <w:basedOn w:val="TableContents"/>
    <w:rsid w:val="00F55443"/>
  </w:style>
  <w:style w:type="paragraph" w:customStyle="1" w:styleId="Framecontents">
    <w:name w:val="Frame contents"/>
    <w:basedOn w:val="BodyText"/>
    <w:rsid w:val="00F55443"/>
    <w:pPr>
      <w:widowControl/>
      <w:suppressAutoHyphens/>
    </w:pPr>
    <w:rPr>
      <w:sz w:val="24"/>
      <w:lang w:eastAsia="ar-SA"/>
    </w:rPr>
  </w:style>
  <w:style w:type="paragraph" w:styleId="TOC1">
    <w:name w:val="toc 1"/>
    <w:basedOn w:val="Normal"/>
    <w:next w:val="Normal"/>
    <w:autoRedefine/>
    <w:unhideWhenUsed/>
    <w:qFormat/>
    <w:rsid w:val="007D3A0B"/>
    <w:pPr>
      <w:widowControl/>
      <w:spacing w:after="100"/>
    </w:pPr>
    <w:rPr>
      <w:rFonts w:cs="Arial"/>
      <w:sz w:val="24"/>
      <w:szCs w:val="22"/>
      <w:u w:val="words" w:color="FFFFFF"/>
      <w:lang w:eastAsia="ja-JP"/>
    </w:rPr>
  </w:style>
  <w:style w:type="paragraph" w:styleId="TOC2">
    <w:name w:val="toc 2"/>
    <w:basedOn w:val="Normal"/>
    <w:next w:val="Normal"/>
    <w:autoRedefine/>
    <w:semiHidden/>
    <w:unhideWhenUsed/>
    <w:qFormat/>
    <w:rsid w:val="007D3A0B"/>
    <w:pPr>
      <w:widowControl/>
      <w:spacing w:after="100"/>
      <w:ind w:left="220"/>
    </w:pPr>
    <w:rPr>
      <w:rFonts w:cs="Arial"/>
      <w:sz w:val="24"/>
      <w:szCs w:val="22"/>
      <w:u w:val="words" w:color="FFFFFF"/>
      <w:lang w:eastAsia="ja-JP"/>
    </w:rPr>
  </w:style>
  <w:style w:type="paragraph" w:styleId="TOC3">
    <w:name w:val="toc 3"/>
    <w:basedOn w:val="Normal"/>
    <w:next w:val="Normal"/>
    <w:autoRedefine/>
    <w:semiHidden/>
    <w:unhideWhenUsed/>
    <w:qFormat/>
    <w:rsid w:val="007D3A0B"/>
    <w:pPr>
      <w:widowControl/>
      <w:spacing w:after="100"/>
      <w:ind w:left="440"/>
    </w:pPr>
    <w:rPr>
      <w:rFonts w:cs="Arial"/>
      <w:sz w:val="24"/>
      <w:szCs w:val="22"/>
      <w:u w:val="words" w:color="FFFFFF"/>
      <w:lang w:eastAsia="ja-JP"/>
    </w:rPr>
  </w:style>
  <w:style w:type="paragraph" w:styleId="TOCHeading">
    <w:name w:val="TOC Heading"/>
    <w:basedOn w:val="Heading1"/>
    <w:next w:val="Normal"/>
    <w:qFormat/>
    <w:rsid w:val="007D3A0B"/>
    <w:pPr>
      <w:keepLines/>
      <w:widowControl/>
      <w:spacing w:before="100" w:beforeAutospacing="1" w:after="0"/>
      <w:ind w:left="274" w:hanging="274"/>
      <w:jc w:val="center"/>
      <w:outlineLvl w:val="9"/>
    </w:pPr>
    <w:rPr>
      <w:rFonts w:cs="Times New Roman"/>
      <w:color w:val="365F91"/>
      <w:kern w:val="0"/>
      <w:sz w:val="24"/>
      <w:szCs w:val="24"/>
      <w:lang w:eastAsia="ja-JP"/>
    </w:rPr>
  </w:style>
  <w:style w:type="paragraph" w:styleId="ListBullet">
    <w:name w:val="List Bullet"/>
    <w:basedOn w:val="Normal"/>
    <w:unhideWhenUsed/>
    <w:qFormat/>
    <w:rsid w:val="007D3A0B"/>
    <w:pPr>
      <w:widowControl/>
      <w:tabs>
        <w:tab w:val="num" w:pos="360"/>
      </w:tabs>
      <w:spacing w:after="120" w:line="276" w:lineRule="auto"/>
      <w:contextualSpacing/>
    </w:pPr>
    <w:rPr>
      <w:rFonts w:ascii="Gill Sans MT" w:eastAsia="Gill Sans MT" w:hAnsi="Gill Sans MT"/>
      <w:color w:val="000000"/>
      <w:szCs w:val="20"/>
      <w:u w:color="FFFFFF"/>
      <w:lang w:eastAsia="ja-JP"/>
    </w:rPr>
  </w:style>
  <w:style w:type="paragraph" w:customStyle="1" w:styleId="Section">
    <w:name w:val="Section"/>
    <w:basedOn w:val="Normal"/>
    <w:next w:val="Normal"/>
    <w:link w:val="SectionChar"/>
    <w:qFormat/>
    <w:rsid w:val="007D3A0B"/>
    <w:pPr>
      <w:widowControl/>
      <w:spacing w:after="120"/>
      <w:contextualSpacing/>
    </w:pPr>
    <w:rPr>
      <w:rFonts w:ascii="Bookman Old Style" w:eastAsia="Gill Sans MT" w:hAnsi="Bookman Old Style"/>
      <w:b/>
      <w:color w:val="9FB8CD"/>
      <w:sz w:val="24"/>
      <w:szCs w:val="20"/>
      <w:lang w:eastAsia="ja-JP"/>
    </w:rPr>
  </w:style>
  <w:style w:type="character" w:customStyle="1" w:styleId="SectionChar">
    <w:name w:val="Section Char"/>
    <w:link w:val="Section"/>
    <w:rsid w:val="007D3A0B"/>
    <w:rPr>
      <w:rFonts w:ascii="Bookman Old Style" w:eastAsia="Gill Sans MT" w:hAnsi="Bookman Old Style"/>
      <w:b/>
      <w:color w:val="9FB8CD"/>
      <w:sz w:val="24"/>
      <w:lang w:eastAsia="ja-JP" w:bidi="ar-SA"/>
    </w:rPr>
  </w:style>
  <w:style w:type="paragraph" w:customStyle="1" w:styleId="AddressText">
    <w:name w:val="Address Text"/>
    <w:basedOn w:val="NoSpacing"/>
    <w:qFormat/>
    <w:rsid w:val="007D3A0B"/>
    <w:pPr>
      <w:spacing w:before="200" w:line="276" w:lineRule="auto"/>
      <w:contextualSpacing/>
      <w:jc w:val="right"/>
    </w:pPr>
    <w:rPr>
      <w:rFonts w:ascii="Bookman Old Style" w:eastAsia="Gill Sans MT" w:hAnsi="Bookman Old Style"/>
      <w:color w:val="9FB8CD"/>
      <w:sz w:val="18"/>
      <w:szCs w:val="20"/>
      <w:lang w:eastAsia="ja-JP" w:bidi="he-IL"/>
    </w:rPr>
  </w:style>
  <w:style w:type="paragraph" w:customStyle="1" w:styleId="Achievement">
    <w:name w:val="Achievement"/>
    <w:next w:val="NoSpacing"/>
    <w:link w:val="Achievement0"/>
    <w:autoRedefine/>
    <w:rsid w:val="007D3A0B"/>
    <w:pPr>
      <w:tabs>
        <w:tab w:val="num" w:pos="440"/>
        <w:tab w:val="left" w:pos="6451"/>
      </w:tabs>
      <w:spacing w:after="60" w:line="220" w:lineRule="atLeast"/>
      <w:ind w:left="440" w:right="245" w:hanging="420"/>
    </w:pPr>
    <w:rPr>
      <w:rFonts w:eastAsia="MS Mincho"/>
      <w:bCs/>
      <w:iCs/>
      <w:lang w:val="id-ID" w:eastAsia="id-ID"/>
    </w:rPr>
  </w:style>
  <w:style w:type="character" w:customStyle="1" w:styleId="Achievement0">
    <w:name w:val="Achievement (文字)"/>
    <w:link w:val="Achievement"/>
    <w:rsid w:val="007D3A0B"/>
    <w:rPr>
      <w:rFonts w:eastAsia="MS Mincho"/>
      <w:bCs/>
      <w:iCs/>
      <w:lang w:val="id-ID" w:eastAsia="id-ID" w:bidi="ar-SA"/>
    </w:rPr>
  </w:style>
  <w:style w:type="paragraph" w:customStyle="1" w:styleId="Address1">
    <w:name w:val="Address 1"/>
    <w:basedOn w:val="Normal"/>
    <w:rsid w:val="007D3A0B"/>
    <w:pPr>
      <w:widowControl/>
      <w:spacing w:line="200" w:lineRule="atLeast"/>
    </w:pPr>
    <w:rPr>
      <w:rFonts w:eastAsia="MS Mincho"/>
      <w:sz w:val="16"/>
      <w:szCs w:val="20"/>
      <w:u w:color="FFFFFF"/>
    </w:rPr>
  </w:style>
  <w:style w:type="paragraph" w:customStyle="1" w:styleId="Address2">
    <w:name w:val="Address 2"/>
    <w:basedOn w:val="Normal"/>
    <w:rsid w:val="007D3A0B"/>
    <w:pPr>
      <w:widowControl/>
      <w:spacing w:line="200" w:lineRule="atLeast"/>
    </w:pPr>
    <w:rPr>
      <w:rFonts w:eastAsia="MS Mincho"/>
      <w:sz w:val="16"/>
      <w:szCs w:val="20"/>
      <w:u w:color="FFFFFF"/>
    </w:rPr>
  </w:style>
  <w:style w:type="paragraph" w:customStyle="1" w:styleId="JobTitle">
    <w:name w:val="Job Title"/>
    <w:next w:val="Achievement"/>
    <w:link w:val="JobTitle0"/>
    <w:rsid w:val="007D3A0B"/>
    <w:pPr>
      <w:spacing w:after="40" w:line="220" w:lineRule="atLeast"/>
    </w:pPr>
    <w:rPr>
      <w:rFonts w:ascii="Arial" w:eastAsia="MS Mincho" w:hAnsi="Arial"/>
      <w:b/>
      <w:spacing w:val="-10"/>
      <w:lang w:val="id-ID" w:eastAsia="id-ID"/>
    </w:rPr>
  </w:style>
  <w:style w:type="character" w:customStyle="1" w:styleId="JobTitle0">
    <w:name w:val="Job Title (文字)"/>
    <w:link w:val="JobTitle"/>
    <w:rsid w:val="007D3A0B"/>
    <w:rPr>
      <w:rFonts w:ascii="Arial" w:eastAsia="MS Mincho" w:hAnsi="Arial"/>
      <w:b/>
      <w:spacing w:val="-10"/>
      <w:lang w:val="id-ID" w:eastAsia="id-ID" w:bidi="ar-SA"/>
    </w:rPr>
  </w:style>
  <w:style w:type="paragraph" w:customStyle="1" w:styleId="Name">
    <w:name w:val="Name"/>
    <w:basedOn w:val="Normal"/>
    <w:next w:val="Normal"/>
    <w:autoRedefine/>
    <w:rsid w:val="007D3A0B"/>
    <w:pPr>
      <w:widowControl/>
      <w:spacing w:before="360" w:after="440" w:line="240" w:lineRule="atLeast"/>
      <w:ind w:right="-150"/>
    </w:pPr>
    <w:rPr>
      <w:rFonts w:eastAsia="MS Mincho"/>
      <w:spacing w:val="-20"/>
      <w:sz w:val="48"/>
      <w:szCs w:val="20"/>
      <w:u w:color="FFFFFF"/>
    </w:rPr>
  </w:style>
  <w:style w:type="paragraph" w:customStyle="1" w:styleId="list0020paragraph">
    <w:name w:val="list_0020paragraph"/>
    <w:basedOn w:val="Normal"/>
    <w:rsid w:val="00C44657"/>
    <w:pPr>
      <w:widowControl/>
      <w:spacing w:before="100" w:beforeAutospacing="1" w:after="100" w:afterAutospacing="1"/>
    </w:pPr>
    <w:rPr>
      <w:sz w:val="24"/>
      <w:lang w:eastAsia="id-ID"/>
    </w:rPr>
  </w:style>
  <w:style w:type="character" w:customStyle="1" w:styleId="list0020paragraphchar">
    <w:name w:val="list_0020paragraph__char"/>
    <w:basedOn w:val="DefaultParagraphFont"/>
    <w:rsid w:val="00C44657"/>
  </w:style>
  <w:style w:type="paragraph" w:customStyle="1" w:styleId="Normal1">
    <w:name w:val="Normal1"/>
    <w:basedOn w:val="Normal"/>
    <w:rsid w:val="00C44657"/>
    <w:pPr>
      <w:widowControl/>
      <w:spacing w:before="100" w:beforeAutospacing="1" w:after="100" w:afterAutospacing="1"/>
    </w:pPr>
    <w:rPr>
      <w:sz w:val="24"/>
      <w:lang w:eastAsia="id-ID"/>
    </w:rPr>
  </w:style>
  <w:style w:type="character" w:customStyle="1" w:styleId="normalchar">
    <w:name w:val="normal__char"/>
    <w:basedOn w:val="DefaultParagraphFont"/>
    <w:rsid w:val="00C44657"/>
  </w:style>
  <w:style w:type="paragraph" w:customStyle="1" w:styleId="table0020grid">
    <w:name w:val="table_0020grid"/>
    <w:basedOn w:val="Normal"/>
    <w:rsid w:val="00C44657"/>
    <w:pPr>
      <w:widowControl/>
      <w:spacing w:before="100" w:beforeAutospacing="1" w:after="100" w:afterAutospacing="1"/>
    </w:pPr>
    <w:rPr>
      <w:sz w:val="24"/>
      <w:lang w:eastAsia="id-ID"/>
    </w:rPr>
  </w:style>
  <w:style w:type="character" w:customStyle="1" w:styleId="table0020gridchar">
    <w:name w:val="table_0020grid__char"/>
    <w:basedOn w:val="DefaultParagraphFont"/>
    <w:rsid w:val="00C44657"/>
  </w:style>
  <w:style w:type="character" w:customStyle="1" w:styleId="hpschar">
    <w:name w:val="hps__char"/>
    <w:basedOn w:val="DefaultParagraphFont"/>
    <w:rsid w:val="00C44657"/>
  </w:style>
  <w:style w:type="paragraph" w:customStyle="1" w:styleId="normal0020table">
    <w:name w:val="normal_0020table"/>
    <w:basedOn w:val="Normal"/>
    <w:rsid w:val="00C44657"/>
    <w:pPr>
      <w:widowControl/>
      <w:spacing w:before="100" w:beforeAutospacing="1" w:after="100" w:afterAutospacing="1"/>
    </w:pPr>
    <w:rPr>
      <w:sz w:val="24"/>
      <w:lang w:eastAsia="id-ID"/>
    </w:rPr>
  </w:style>
  <w:style w:type="character" w:customStyle="1" w:styleId="normal0020tablechar">
    <w:name w:val="normal_0020table__char"/>
    <w:basedOn w:val="DefaultParagraphFont"/>
    <w:rsid w:val="00C44657"/>
  </w:style>
  <w:style w:type="paragraph" w:customStyle="1" w:styleId="table0020grid1">
    <w:name w:val="table_0020grid1"/>
    <w:basedOn w:val="Normal"/>
    <w:rsid w:val="00C44657"/>
    <w:pPr>
      <w:widowControl/>
      <w:spacing w:before="100" w:beforeAutospacing="1" w:after="100" w:afterAutospacing="1"/>
    </w:pPr>
    <w:rPr>
      <w:sz w:val="24"/>
      <w:lang w:eastAsia="id-ID"/>
    </w:rPr>
  </w:style>
  <w:style w:type="character" w:customStyle="1" w:styleId="table0020grid1char">
    <w:name w:val="table_0020grid1__char"/>
    <w:basedOn w:val="DefaultParagraphFont"/>
    <w:rsid w:val="00C44657"/>
  </w:style>
  <w:style w:type="paragraph" w:customStyle="1" w:styleId="table0020grid4">
    <w:name w:val="table_0020grid4"/>
    <w:basedOn w:val="Normal"/>
    <w:rsid w:val="00C44657"/>
    <w:pPr>
      <w:widowControl/>
      <w:spacing w:before="100" w:beforeAutospacing="1" w:after="100" w:afterAutospacing="1"/>
    </w:pPr>
    <w:rPr>
      <w:sz w:val="24"/>
      <w:lang w:eastAsia="id-ID"/>
    </w:rPr>
  </w:style>
  <w:style w:type="character" w:customStyle="1" w:styleId="table0020grid4char">
    <w:name w:val="table_0020grid4__char"/>
    <w:basedOn w:val="DefaultParagraphFont"/>
    <w:rsid w:val="00C44657"/>
  </w:style>
  <w:style w:type="paragraph" w:customStyle="1" w:styleId="table0020grid3">
    <w:name w:val="table_0020grid3"/>
    <w:basedOn w:val="Normal"/>
    <w:rsid w:val="00C44657"/>
    <w:pPr>
      <w:widowControl/>
      <w:spacing w:before="100" w:beforeAutospacing="1" w:after="100" w:afterAutospacing="1"/>
    </w:pPr>
    <w:rPr>
      <w:sz w:val="24"/>
      <w:lang w:eastAsia="id-ID"/>
    </w:rPr>
  </w:style>
  <w:style w:type="character" w:customStyle="1" w:styleId="table0020grid3char">
    <w:name w:val="table_0020grid3__char"/>
    <w:basedOn w:val="DefaultParagraphFont"/>
    <w:rsid w:val="00C44657"/>
  </w:style>
  <w:style w:type="table" w:customStyle="1" w:styleId="TableGrid1">
    <w:name w:val="Table Grid1"/>
    <w:basedOn w:val="TableNormal"/>
    <w:rsid w:val="00C4465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Normal"/>
    <w:rsid w:val="00C01E06"/>
    <w:pPr>
      <w:widowControl/>
      <w:spacing w:line="480" w:lineRule="auto"/>
    </w:pPr>
    <w:rPr>
      <w:sz w:val="24"/>
    </w:rPr>
  </w:style>
  <w:style w:type="paragraph" w:styleId="z-TopofForm">
    <w:name w:val="HTML Top of Form"/>
    <w:basedOn w:val="Normal"/>
    <w:next w:val="Normal"/>
    <w:hidden/>
    <w:semiHidden/>
    <w:unhideWhenUsed/>
    <w:rsid w:val="00C01E06"/>
    <w:pPr>
      <w:widowControl/>
      <w:pBdr>
        <w:bottom w:val="single" w:sz="6" w:space="1" w:color="auto"/>
      </w:pBdr>
      <w:jc w:val="center"/>
    </w:pPr>
    <w:rPr>
      <w:rFonts w:ascii="Arial" w:hAnsi="Arial"/>
      <w:vanish/>
      <w:sz w:val="16"/>
      <w:szCs w:val="16"/>
      <w:lang w:val="id-ID" w:eastAsia="id-ID"/>
    </w:rPr>
  </w:style>
  <w:style w:type="character" w:customStyle="1" w:styleId="gt-ft-text">
    <w:name w:val="gt-ft-text"/>
    <w:basedOn w:val="DefaultParagraphFont"/>
    <w:rsid w:val="00C01E06"/>
  </w:style>
  <w:style w:type="paragraph" w:customStyle="1" w:styleId="Style8">
    <w:name w:val="Style 8"/>
    <w:uiPriority w:val="99"/>
    <w:rsid w:val="004016BE"/>
    <w:pPr>
      <w:widowControl w:val="0"/>
      <w:autoSpaceDE w:val="0"/>
      <w:autoSpaceDN w:val="0"/>
      <w:spacing w:before="180" w:line="360" w:lineRule="auto"/>
      <w:ind w:left="720"/>
    </w:pPr>
    <w:rPr>
      <w:i/>
      <w:iCs/>
      <w:sz w:val="22"/>
      <w:szCs w:val="22"/>
    </w:rPr>
  </w:style>
  <w:style w:type="character" w:customStyle="1" w:styleId="CharacterStyle2">
    <w:name w:val="Character Style 2"/>
    <w:uiPriority w:val="99"/>
    <w:rsid w:val="004016BE"/>
    <w:rPr>
      <w:i/>
      <w:iCs/>
      <w:sz w:val="22"/>
      <w:szCs w:val="22"/>
    </w:rPr>
  </w:style>
  <w:style w:type="paragraph" w:customStyle="1" w:styleId="aa">
    <w:name w:val="aa"/>
    <w:basedOn w:val="Normal"/>
    <w:link w:val="aaChar"/>
    <w:qFormat/>
    <w:rsid w:val="005D097E"/>
    <w:pPr>
      <w:widowControl/>
      <w:tabs>
        <w:tab w:val="left" w:pos="426"/>
        <w:tab w:val="left" w:pos="851"/>
        <w:tab w:val="left" w:pos="1418"/>
        <w:tab w:val="left" w:pos="1843"/>
        <w:tab w:val="left" w:pos="2268"/>
        <w:tab w:val="left" w:pos="2694"/>
        <w:tab w:val="left" w:pos="3119"/>
        <w:tab w:val="left" w:pos="3544"/>
        <w:tab w:val="left" w:pos="3969"/>
        <w:tab w:val="left" w:pos="4395"/>
        <w:tab w:val="left" w:pos="4820"/>
      </w:tabs>
      <w:spacing w:line="480" w:lineRule="auto"/>
      <w:ind w:firstLine="851"/>
    </w:pPr>
    <w:rPr>
      <w:rFonts w:ascii="Arial" w:eastAsia="Calibri" w:hAnsi="Arial"/>
      <w:sz w:val="24"/>
    </w:rPr>
  </w:style>
  <w:style w:type="character" w:customStyle="1" w:styleId="aaChar">
    <w:name w:val="aa Char"/>
    <w:link w:val="aa"/>
    <w:rsid w:val="005D097E"/>
    <w:rPr>
      <w:rFonts w:ascii="Arial" w:eastAsia="Calibri" w:hAnsi="Arial"/>
      <w:sz w:val="24"/>
      <w:szCs w:val="24"/>
      <w:lang w:val="en-US"/>
    </w:rPr>
  </w:style>
  <w:style w:type="character" w:styleId="FootnoteReference">
    <w:name w:val="footnote reference"/>
    <w:uiPriority w:val="99"/>
    <w:unhideWhenUsed/>
    <w:rsid w:val="005D097E"/>
    <w:rPr>
      <w:vertAlign w:val="superscript"/>
    </w:rPr>
  </w:style>
  <w:style w:type="character" w:customStyle="1" w:styleId="hps">
    <w:name w:val="hps"/>
    <w:basedOn w:val="DefaultParagraphFont"/>
    <w:rsid w:val="005D097E"/>
  </w:style>
  <w:style w:type="paragraph" w:styleId="EndnoteText">
    <w:name w:val="endnote text"/>
    <w:basedOn w:val="Normal"/>
    <w:link w:val="EndnoteTextChar"/>
    <w:uiPriority w:val="99"/>
    <w:unhideWhenUsed/>
    <w:rsid w:val="005D097E"/>
    <w:pPr>
      <w:widowControl/>
    </w:pPr>
    <w:rPr>
      <w:rFonts w:ascii="Calibri" w:eastAsia="Calibri" w:hAnsi="Calibri"/>
      <w:szCs w:val="20"/>
      <w:lang w:val="id-ID"/>
    </w:rPr>
  </w:style>
  <w:style w:type="character" w:customStyle="1" w:styleId="EndnoteTextChar">
    <w:name w:val="Endnote Text Char"/>
    <w:link w:val="EndnoteText"/>
    <w:uiPriority w:val="99"/>
    <w:rsid w:val="005D097E"/>
    <w:rPr>
      <w:rFonts w:ascii="Calibri" w:eastAsia="Calibri" w:hAnsi="Calibri"/>
    </w:rPr>
  </w:style>
  <w:style w:type="character" w:styleId="EndnoteReference">
    <w:name w:val="endnote reference"/>
    <w:uiPriority w:val="99"/>
    <w:unhideWhenUsed/>
    <w:rsid w:val="005D09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090581">
      <w:bodyDiv w:val="1"/>
      <w:marLeft w:val="0"/>
      <w:marRight w:val="0"/>
      <w:marTop w:val="0"/>
      <w:marBottom w:val="0"/>
      <w:divBdr>
        <w:top w:val="none" w:sz="0" w:space="0" w:color="auto"/>
        <w:left w:val="none" w:sz="0" w:space="0" w:color="auto"/>
        <w:bottom w:val="none" w:sz="0" w:space="0" w:color="auto"/>
        <w:right w:val="none" w:sz="0" w:space="0" w:color="auto"/>
      </w:divBdr>
    </w:div>
    <w:div w:id="125397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hyperlink" Target="http://jurnal.unmer.ac.id/index.php/jkdp" TargetMode="External"/><Relationship Id="rId2" Type="http://schemas.openxmlformats.org/officeDocument/2006/relationships/image" Target="media/image3.png"/><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inting\Perbanas\Ventura\Template%20Jurnal%20Ventura%20Versi%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54B95-3DFE-4078-9742-9CFCE1253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 Ventura Versi 2.0</Template>
  <TotalTime>447</TotalTime>
  <Pages>8</Pages>
  <Words>4364</Words>
  <Characters>24881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THE TITLE SHOULD BE AT MOST 12 WORDS LENGTH, WRITTEN IN TIMES NEW ROMAN FONT, SIZE 14, BOLD AND CENTERED</vt:lpstr>
    </vt:vector>
  </TitlesOfParts>
  <Company>Person of ITS-UA</Company>
  <LinksUpToDate>false</LinksUpToDate>
  <CharactersWithSpaces>29187</CharactersWithSpaces>
  <SharedDoc>false</SharedDoc>
  <HLinks>
    <vt:vector size="6" baseType="variant">
      <vt:variant>
        <vt:i4>5701660</vt:i4>
      </vt:variant>
      <vt:variant>
        <vt:i4>9</vt:i4>
      </vt:variant>
      <vt:variant>
        <vt:i4>0</vt:i4>
      </vt:variant>
      <vt:variant>
        <vt:i4>5</vt:i4>
      </vt:variant>
      <vt:variant>
        <vt:lpwstr>http://www.swin.edu.au/aare/97pap/CHAN97058.html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SHOULD BE AT MOST 12 WORDS LENGTH, WRITTEN IN TIMES NEW ROMAN FONT, SIZE 14, BOLD AND CENTERED</dc:title>
  <dc:creator>Bogalakon</dc:creator>
  <cp:lastModifiedBy>Rizky Yudaruddin</cp:lastModifiedBy>
  <cp:revision>32</cp:revision>
  <cp:lastPrinted>2015-05-19T15:15:00Z</cp:lastPrinted>
  <dcterms:created xsi:type="dcterms:W3CDTF">2017-09-11T00:15:00Z</dcterms:created>
  <dcterms:modified xsi:type="dcterms:W3CDTF">2017-09-12T10:25:00Z</dcterms:modified>
</cp:coreProperties>
</file>