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05E39" w14:textId="77777777" w:rsidR="006932BC" w:rsidRDefault="00E9314F">
      <w:pPr>
        <w:spacing w:after="0" w:line="259" w:lineRule="auto"/>
        <w:ind w:left="86" w:firstLine="0"/>
        <w:jc w:val="center"/>
      </w:pPr>
      <w:r>
        <w:rPr>
          <w:b/>
          <w:color w:val="0070C0"/>
          <w:sz w:val="28"/>
        </w:rPr>
        <w:t xml:space="preserve"> </w:t>
      </w:r>
    </w:p>
    <w:p w14:paraId="73EB7D0E" w14:textId="2683D798" w:rsidR="006932BC" w:rsidRDefault="002B5EF9" w:rsidP="00363A48">
      <w:pPr>
        <w:spacing w:after="0" w:line="259" w:lineRule="auto"/>
        <w:ind w:left="32"/>
        <w:jc w:val="center"/>
      </w:pPr>
      <w:r>
        <w:rPr>
          <w:b/>
          <w:color w:val="0070C0"/>
          <w:sz w:val="28"/>
          <w:lang w:val="en-US"/>
        </w:rPr>
        <w:t xml:space="preserve">HUBUNGAN </w:t>
      </w:r>
      <w:r w:rsidRPr="002B5EF9">
        <w:rPr>
          <w:b/>
          <w:i/>
          <w:iCs/>
          <w:color w:val="0070C0"/>
          <w:sz w:val="28"/>
          <w:lang w:val="en-US"/>
        </w:rPr>
        <w:t>MARKETING MIX 4C</w:t>
      </w:r>
      <w:r>
        <w:rPr>
          <w:b/>
          <w:color w:val="0070C0"/>
          <w:sz w:val="28"/>
          <w:lang w:val="en-US"/>
        </w:rPr>
        <w:t xml:space="preserve"> (</w:t>
      </w:r>
      <w:r w:rsidRPr="002B5EF9">
        <w:rPr>
          <w:b/>
          <w:i/>
          <w:iCs/>
          <w:color w:val="0070C0"/>
          <w:sz w:val="28"/>
          <w:lang w:val="en-US"/>
        </w:rPr>
        <w:t>CUSTOMER, COST, CONVENIENCE</w:t>
      </w:r>
      <w:r>
        <w:rPr>
          <w:b/>
          <w:color w:val="0070C0"/>
          <w:sz w:val="28"/>
          <w:lang w:val="en-US"/>
        </w:rPr>
        <w:t xml:space="preserve"> DAN </w:t>
      </w:r>
      <w:r w:rsidRPr="002B5EF9">
        <w:rPr>
          <w:b/>
          <w:i/>
          <w:iCs/>
          <w:color w:val="0070C0"/>
          <w:sz w:val="28"/>
          <w:lang w:val="en-US"/>
        </w:rPr>
        <w:t>COMMUNICATION</w:t>
      </w:r>
      <w:r>
        <w:rPr>
          <w:b/>
          <w:color w:val="0070C0"/>
          <w:sz w:val="28"/>
          <w:lang w:val="en-US"/>
        </w:rPr>
        <w:t>) DENGAN KEPUTUSAN PEMBELIAN</w:t>
      </w:r>
      <w:r w:rsidR="00E9314F">
        <w:rPr>
          <w:b/>
          <w:color w:val="0070C0"/>
          <w:sz w:val="28"/>
        </w:rPr>
        <w:t xml:space="preserve"> </w:t>
      </w:r>
    </w:p>
    <w:p w14:paraId="2C2985D0" w14:textId="77777777" w:rsidR="006932BC" w:rsidRDefault="00E9314F">
      <w:pPr>
        <w:spacing w:after="0" w:line="259" w:lineRule="auto"/>
        <w:ind w:left="0" w:firstLine="0"/>
        <w:jc w:val="right"/>
      </w:pPr>
      <w:r>
        <w:rPr>
          <w:color w:val="A6A6A6"/>
        </w:rPr>
        <w:t xml:space="preserve"> </w:t>
      </w:r>
    </w:p>
    <w:p w14:paraId="4FFF3CA0" w14:textId="707245BB" w:rsidR="006932BC" w:rsidRDefault="00E9314F">
      <w:pPr>
        <w:tabs>
          <w:tab w:val="center" w:pos="826"/>
          <w:tab w:val="center" w:pos="2317"/>
          <w:tab w:val="center" w:pos="4366"/>
          <w:tab w:val="center" w:pos="7245"/>
        </w:tabs>
        <w:ind w:left="0" w:firstLine="0"/>
        <w:jc w:val="left"/>
      </w:pPr>
      <w:r>
        <w:rPr>
          <w:rFonts w:ascii="Calibri" w:eastAsia="Calibri" w:hAnsi="Calibri" w:cs="Calibri"/>
        </w:rPr>
        <w:tab/>
      </w:r>
      <w:r>
        <w:t xml:space="preserve">Accepted Date : </w:t>
      </w:r>
      <w:r>
        <w:tab/>
        <w:t xml:space="preserve"> </w:t>
      </w:r>
      <w:r>
        <w:tab/>
        <w:t xml:space="preserve"> </w:t>
      </w:r>
      <w:r w:rsidR="001E769B">
        <w:t xml:space="preserve">                                              </w:t>
      </w:r>
      <w:r w:rsidR="002B5EF9">
        <w:rPr>
          <w:lang w:val="en-US"/>
        </w:rPr>
        <w:t>Shofia Rizky Khoirunnisa</w:t>
      </w:r>
      <w:r>
        <w:t xml:space="preserve"> </w:t>
      </w:r>
    </w:p>
    <w:p w14:paraId="0DC5AB95" w14:textId="5E568B18" w:rsidR="006932BC" w:rsidRPr="00E9314F" w:rsidRDefault="00E9314F">
      <w:pPr>
        <w:tabs>
          <w:tab w:val="center" w:pos="722"/>
          <w:tab w:val="center" w:pos="2317"/>
          <w:tab w:val="center" w:pos="4366"/>
          <w:tab w:val="center" w:pos="6760"/>
        </w:tabs>
        <w:ind w:left="0" w:firstLine="0"/>
        <w:jc w:val="left"/>
        <w:rPr>
          <w:lang w:val="en-US"/>
        </w:rPr>
      </w:pPr>
      <w:r>
        <w:rPr>
          <w:rFonts w:ascii="Calibri" w:eastAsia="Calibri" w:hAnsi="Calibri" w:cs="Calibri"/>
        </w:rPr>
        <w:tab/>
      </w:r>
      <w:r>
        <w:t xml:space="preserve">Xx xxxx 2022 </w:t>
      </w:r>
      <w:r>
        <w:tab/>
        <w:t xml:space="preserve"> </w:t>
      </w:r>
      <w:r>
        <w:tab/>
        <w:t xml:space="preserve"> </w:t>
      </w:r>
      <w:r w:rsidR="001E769B">
        <w:t xml:space="preserve">                                              </w:t>
      </w:r>
      <w:r>
        <w:rPr>
          <w:lang w:val="en-US"/>
        </w:rPr>
        <w:t>Wahyu Wiyani</w:t>
      </w:r>
    </w:p>
    <w:p w14:paraId="7354245B" w14:textId="0E05ACAB" w:rsidR="006932BC" w:rsidRDefault="00E9314F">
      <w:pPr>
        <w:tabs>
          <w:tab w:val="center" w:pos="184"/>
          <w:tab w:val="center" w:pos="2317"/>
          <w:tab w:val="center" w:pos="4366"/>
          <w:tab w:val="center" w:pos="6840"/>
        </w:tabs>
        <w:ind w:left="0" w:firstLine="0"/>
        <w:jc w:val="left"/>
      </w:pPr>
      <w:r>
        <w:rPr>
          <w:rFonts w:ascii="Calibri" w:eastAsia="Calibri" w:hAnsi="Calibri" w:cs="Calibri"/>
        </w:rPr>
        <w:tab/>
      </w:r>
      <w:r>
        <w:t xml:space="preserve"> </w:t>
      </w:r>
      <w:r>
        <w:tab/>
        <w:t xml:space="preserve"> </w:t>
      </w:r>
      <w:r>
        <w:tab/>
        <w:t xml:space="preserve"> </w:t>
      </w:r>
      <w:r w:rsidR="00AE0E54">
        <w:t xml:space="preserve">                                              Eko Agus Susilo</w:t>
      </w:r>
      <w:r>
        <w:t xml:space="preserve"> </w:t>
      </w:r>
    </w:p>
    <w:p w14:paraId="7E039DDB" w14:textId="77777777" w:rsidR="006932BC" w:rsidRDefault="00E9314F">
      <w:pPr>
        <w:tabs>
          <w:tab w:val="center" w:pos="846"/>
          <w:tab w:val="center" w:pos="2317"/>
          <w:tab w:val="center" w:pos="4366"/>
          <w:tab w:val="center" w:pos="7006"/>
        </w:tabs>
        <w:ind w:left="0" w:firstLine="0"/>
        <w:jc w:val="left"/>
      </w:pPr>
      <w:r>
        <w:rPr>
          <w:rFonts w:ascii="Calibri" w:eastAsia="Calibri" w:hAnsi="Calibri" w:cs="Calibri"/>
        </w:rPr>
        <w:tab/>
      </w:r>
      <w:r>
        <w:t xml:space="preserve">Published Date : </w:t>
      </w:r>
      <w:r>
        <w:tab/>
        <w:t xml:space="preserve"> </w:t>
      </w:r>
      <w:r>
        <w:tab/>
        <w:t xml:space="preserve"> </w:t>
      </w:r>
      <w:r w:rsidR="001E769B">
        <w:t xml:space="preserve">                                              </w:t>
      </w:r>
      <w:r>
        <w:t xml:space="preserve">Universitas Merdeka </w:t>
      </w:r>
    </w:p>
    <w:p w14:paraId="6BCBE2DA" w14:textId="77777777" w:rsidR="006932BC" w:rsidRDefault="001E769B" w:rsidP="001E769B">
      <w:pPr>
        <w:spacing w:after="0" w:line="259" w:lineRule="auto"/>
        <w:ind w:left="4362"/>
      </w:pPr>
      <w:r>
        <w:t xml:space="preserve">               Malang </w:t>
      </w:r>
    </w:p>
    <w:p w14:paraId="07CAAEA0" w14:textId="232101E4" w:rsidR="006932BC" w:rsidRDefault="00E9314F">
      <w:pPr>
        <w:tabs>
          <w:tab w:val="center" w:pos="722"/>
          <w:tab w:val="center" w:pos="2317"/>
          <w:tab w:val="center" w:pos="4366"/>
          <w:tab w:val="center" w:pos="7160"/>
        </w:tabs>
        <w:ind w:left="0" w:firstLine="0"/>
        <w:jc w:val="left"/>
      </w:pPr>
      <w:r>
        <w:rPr>
          <w:rFonts w:ascii="Calibri" w:eastAsia="Calibri" w:hAnsi="Calibri" w:cs="Calibri"/>
        </w:rPr>
        <w:tab/>
      </w:r>
      <w:r>
        <w:t xml:space="preserve">Xx xxxx 2022 </w:t>
      </w:r>
      <w:r>
        <w:tab/>
        <w:t xml:space="preserve"> </w:t>
      </w:r>
      <w:r>
        <w:tab/>
        <w:t xml:space="preserve"> </w:t>
      </w:r>
      <w:r w:rsidR="001E769B">
        <w:t xml:space="preserve">                                              </w:t>
      </w:r>
      <w:r>
        <w:rPr>
          <w:lang w:val="en-US"/>
        </w:rPr>
        <w:t>shofiarizky04</w:t>
      </w:r>
      <w:r>
        <w:t xml:space="preserve">@gmail.com </w:t>
      </w:r>
    </w:p>
    <w:p w14:paraId="0599D31F" w14:textId="77777777" w:rsidR="006932BC" w:rsidRDefault="00E9314F">
      <w:pPr>
        <w:spacing w:line="259" w:lineRule="auto"/>
        <w:ind w:left="184" w:firstLine="0"/>
        <w:jc w:val="left"/>
      </w:pPr>
      <w:r>
        <w:t xml:space="preserve"> </w:t>
      </w:r>
      <w:r>
        <w:tab/>
        <w:t xml:space="preserve"> </w:t>
      </w:r>
      <w:r>
        <w:tab/>
        <w:t xml:space="preserve"> </w:t>
      </w:r>
      <w:r>
        <w:tab/>
        <w:t xml:space="preserve"> </w:t>
      </w:r>
    </w:p>
    <w:p w14:paraId="7944F911" w14:textId="77777777" w:rsidR="006932BC" w:rsidRDefault="00E9314F">
      <w:pPr>
        <w:spacing w:after="0" w:line="259" w:lineRule="auto"/>
        <w:ind w:left="184" w:firstLine="0"/>
        <w:jc w:val="left"/>
      </w:pPr>
      <w:r>
        <w:t xml:space="preserve"> </w:t>
      </w:r>
      <w:r>
        <w:tab/>
        <w:t xml:space="preserve"> </w:t>
      </w:r>
      <w:r>
        <w:tab/>
        <w:t xml:space="preserve"> </w:t>
      </w:r>
      <w:r>
        <w:tab/>
        <w:t xml:space="preserve"> </w:t>
      </w:r>
    </w:p>
    <w:p w14:paraId="6613F2D7" w14:textId="77777777" w:rsidR="006932BC" w:rsidRDefault="00E9314F">
      <w:pPr>
        <w:spacing w:after="0" w:line="259" w:lineRule="auto"/>
        <w:ind w:left="76" w:firstLine="0"/>
        <w:jc w:val="left"/>
      </w:pPr>
      <w:r>
        <w:rPr>
          <w:color w:val="A6A6A6"/>
        </w:rPr>
        <w:t xml:space="preserve"> </w:t>
      </w:r>
    </w:p>
    <w:p w14:paraId="26581113" w14:textId="77777777" w:rsidR="006932BC" w:rsidRDefault="00E9314F">
      <w:pPr>
        <w:spacing w:after="0" w:line="259" w:lineRule="auto"/>
        <w:ind w:left="76" w:firstLine="0"/>
        <w:jc w:val="left"/>
      </w:pPr>
      <w:r>
        <w:rPr>
          <w:color w:val="A6A6A6"/>
        </w:rPr>
        <w:t xml:space="preserve"> </w:t>
      </w:r>
    </w:p>
    <w:p w14:paraId="1B93E01E" w14:textId="77777777" w:rsidR="006932BC" w:rsidRDefault="00E9314F">
      <w:pPr>
        <w:spacing w:after="83" w:line="259" w:lineRule="auto"/>
        <w:ind w:left="76" w:firstLine="0"/>
        <w:jc w:val="left"/>
      </w:pPr>
      <w:r>
        <w:rPr>
          <w:color w:val="A6A6A6"/>
        </w:rPr>
        <w:t xml:space="preserve"> </w:t>
      </w:r>
    </w:p>
    <w:p w14:paraId="1309AD0D" w14:textId="63A50A7C" w:rsidR="001E769B" w:rsidRDefault="00E9314F">
      <w:pPr>
        <w:spacing w:after="216" w:line="259" w:lineRule="auto"/>
        <w:ind w:left="71"/>
        <w:jc w:val="left"/>
        <w:rPr>
          <w:b/>
          <w:color w:val="0070C0"/>
          <w:sz w:val="20"/>
        </w:rPr>
      </w:pPr>
      <w:r>
        <w:rPr>
          <w:b/>
          <w:color w:val="0070C0"/>
          <w:sz w:val="20"/>
        </w:rPr>
        <w:t xml:space="preserve">Suggested Citation: </w:t>
      </w:r>
    </w:p>
    <w:p w14:paraId="4D90317B" w14:textId="67F4B689" w:rsidR="00AE0E54" w:rsidRPr="00197EF7" w:rsidRDefault="00F91D84">
      <w:pPr>
        <w:spacing w:after="216" w:line="259" w:lineRule="auto"/>
        <w:ind w:left="71"/>
        <w:jc w:val="left"/>
        <w:rPr>
          <w:bCs/>
          <w:color w:val="000000" w:themeColor="text1"/>
          <w:sz w:val="20"/>
        </w:rPr>
      </w:pPr>
      <w:proofErr w:type="gramStart"/>
      <w:r>
        <w:rPr>
          <w:bCs/>
          <w:color w:val="000000" w:themeColor="text1"/>
          <w:sz w:val="20"/>
          <w:lang w:val="en-US"/>
        </w:rPr>
        <w:t>Laksmita</w:t>
      </w:r>
      <w:r w:rsidR="00AE0E54" w:rsidRPr="00197EF7">
        <w:rPr>
          <w:bCs/>
          <w:color w:val="000000" w:themeColor="text1"/>
          <w:sz w:val="20"/>
        </w:rPr>
        <w:t xml:space="preserve"> (20</w:t>
      </w:r>
      <w:r>
        <w:rPr>
          <w:bCs/>
          <w:color w:val="000000" w:themeColor="text1"/>
          <w:sz w:val="20"/>
          <w:lang w:val="en-US"/>
        </w:rPr>
        <w:t>14</w:t>
      </w:r>
      <w:r w:rsidR="00AE0E54" w:rsidRPr="00197EF7">
        <w:rPr>
          <w:bCs/>
          <w:color w:val="000000" w:themeColor="text1"/>
          <w:sz w:val="20"/>
        </w:rPr>
        <w:t xml:space="preserve">) </w:t>
      </w:r>
      <w:r>
        <w:rPr>
          <w:bCs/>
          <w:color w:val="000000" w:themeColor="text1"/>
          <w:sz w:val="20"/>
          <w:lang w:val="en-US"/>
        </w:rPr>
        <w:t xml:space="preserve">Analisis Pengaruh Marketing Mix 4C (Customer, Cost, Convenience, dan Communication) </w:t>
      </w:r>
      <w:r w:rsidR="00254CE1">
        <w:rPr>
          <w:bCs/>
          <w:color w:val="000000" w:themeColor="text1"/>
          <w:sz w:val="20"/>
          <w:lang w:val="en-US"/>
        </w:rPr>
        <w:t>Terhadap Customer Decision.</w:t>
      </w:r>
      <w:proofErr w:type="gramEnd"/>
    </w:p>
    <w:p w14:paraId="48F49B53" w14:textId="77777777" w:rsidR="002F62FA" w:rsidRPr="00DE7035" w:rsidRDefault="00E9314F">
      <w:pPr>
        <w:spacing w:after="220" w:line="259" w:lineRule="auto"/>
        <w:ind w:left="76" w:firstLine="0"/>
        <w:jc w:val="left"/>
        <w:rPr>
          <w:rFonts w:ascii="Times New Roman" w:hAnsi="Times New Roman" w:cs="Times New Roman"/>
          <w:b/>
          <w:i/>
          <w:color w:val="0070C0"/>
          <w:sz w:val="24"/>
          <w:szCs w:val="24"/>
        </w:rPr>
      </w:pPr>
      <w:r w:rsidRPr="00DE7035">
        <w:rPr>
          <w:rFonts w:ascii="Times New Roman" w:hAnsi="Times New Roman" w:cs="Times New Roman"/>
          <w:b/>
          <w:i/>
          <w:color w:val="0070C0"/>
          <w:sz w:val="24"/>
          <w:szCs w:val="24"/>
        </w:rPr>
        <w:t>Abstract :</w:t>
      </w:r>
    </w:p>
    <w:p w14:paraId="6AF79FBC" w14:textId="7AC83B28" w:rsidR="002F62FA" w:rsidRPr="00BA6B62" w:rsidRDefault="00BA6B62" w:rsidP="002F62FA">
      <w:pPr>
        <w:spacing w:after="220" w:line="259" w:lineRule="auto"/>
        <w:ind w:left="76" w:firstLine="0"/>
        <w:jc w:val="left"/>
        <w:rPr>
          <w:rFonts w:ascii="Times New Roman" w:hAnsi="Times New Roman" w:cs="Times New Roman"/>
          <w:i/>
          <w:sz w:val="24"/>
          <w:szCs w:val="24"/>
          <w:lang w:val="en-US"/>
        </w:rPr>
      </w:pPr>
      <w:r w:rsidRPr="00BA6B62">
        <w:rPr>
          <w:rFonts w:ascii="Times New Roman" w:hAnsi="Times New Roman" w:cs="Times New Roman"/>
          <w:i/>
          <w:sz w:val="24"/>
          <w:szCs w:val="24"/>
        </w:rPr>
        <w:t>The purpose of this study was to determine whether the customer is positively related to the purchasing decisions of visitors at Café Bukit Delight Malang, to determine whether cost is positively related to the purchasing decisions of visitors to Café Bukit Delight Malang, to determine whether convenience is positively related to the purchasing decisions of visitors to Café Bukit Delight Malang.  , and to find out whether communication is positively related to the purchasing decisions of visitors to Café Bukit Delight Malang.  The benefit of this research is that it becomes a material for consideration and input for companies and insights for future researchers.</w:t>
      </w:r>
      <w:r>
        <w:rPr>
          <w:rFonts w:ascii="Times New Roman" w:hAnsi="Times New Roman" w:cs="Times New Roman"/>
          <w:i/>
          <w:sz w:val="24"/>
          <w:szCs w:val="24"/>
          <w:lang w:val="en-US"/>
        </w:rPr>
        <w:t xml:space="preserve"> </w:t>
      </w:r>
      <w:r w:rsidRPr="00BA6B62">
        <w:rPr>
          <w:rFonts w:ascii="Times New Roman" w:hAnsi="Times New Roman" w:cs="Times New Roman"/>
          <w:i/>
          <w:sz w:val="24"/>
          <w:szCs w:val="24"/>
          <w:lang w:val="en-US"/>
        </w:rPr>
        <w:t>The results of this study can be concluded that the variables Customer, Cost, Convenience and Communication have a significant and direct relationship with purchasing decisions.  The results of this study indicate that the dominant influencing variable is Communication.</w:t>
      </w:r>
    </w:p>
    <w:p w14:paraId="38B7CE4F" w14:textId="19121993" w:rsidR="001E769B" w:rsidRPr="00DE7035" w:rsidRDefault="00E9314F" w:rsidP="002F62FA">
      <w:pPr>
        <w:spacing w:after="220" w:line="259" w:lineRule="auto"/>
        <w:ind w:left="76" w:firstLine="0"/>
        <w:jc w:val="left"/>
        <w:rPr>
          <w:rFonts w:ascii="Times New Roman" w:hAnsi="Times New Roman" w:cs="Times New Roman"/>
          <w:i/>
          <w:sz w:val="24"/>
          <w:szCs w:val="24"/>
        </w:rPr>
      </w:pPr>
      <w:r w:rsidRPr="00DE7035">
        <w:rPr>
          <w:rFonts w:ascii="Times New Roman" w:hAnsi="Times New Roman" w:cs="Times New Roman"/>
          <w:b/>
          <w:color w:val="0070C0"/>
          <w:sz w:val="24"/>
          <w:szCs w:val="24"/>
        </w:rPr>
        <w:t>Keywords</w:t>
      </w:r>
      <w:r w:rsidRPr="00DE7035">
        <w:rPr>
          <w:rFonts w:ascii="Times New Roman" w:hAnsi="Times New Roman" w:cs="Times New Roman"/>
          <w:b/>
          <w:color w:val="300349"/>
          <w:sz w:val="24"/>
          <w:szCs w:val="24"/>
        </w:rPr>
        <w:t xml:space="preserve"> </w:t>
      </w:r>
      <w:r w:rsidRPr="00DE7035">
        <w:rPr>
          <w:rFonts w:ascii="Times New Roman" w:hAnsi="Times New Roman" w:cs="Times New Roman"/>
          <w:sz w:val="24"/>
          <w:szCs w:val="24"/>
        </w:rPr>
        <w:t xml:space="preserve">: </w:t>
      </w:r>
      <w:r w:rsidR="00A05EE0" w:rsidRPr="00A05EE0">
        <w:rPr>
          <w:rFonts w:ascii="Times New Roman" w:hAnsi="Times New Roman" w:cs="Times New Roman"/>
          <w:i/>
          <w:iCs/>
          <w:sz w:val="24"/>
          <w:szCs w:val="24"/>
        </w:rPr>
        <w:t>Marketing, Marketing  Mix, Marketing Mic 4C, Customer, Cost, Convenience, Communication, Buying Decision</w:t>
      </w:r>
    </w:p>
    <w:p w14:paraId="7E726C76" w14:textId="77777777" w:rsidR="001E769B" w:rsidRPr="00DE7035" w:rsidRDefault="001E769B" w:rsidP="001E769B">
      <w:pPr>
        <w:spacing w:after="0" w:line="259" w:lineRule="auto"/>
        <w:ind w:left="76" w:firstLine="0"/>
        <w:jc w:val="left"/>
        <w:rPr>
          <w:rFonts w:ascii="Times New Roman" w:hAnsi="Times New Roman" w:cs="Times New Roman"/>
          <w:sz w:val="24"/>
          <w:szCs w:val="24"/>
        </w:rPr>
      </w:pPr>
      <w:r w:rsidRPr="00DE7035">
        <w:rPr>
          <w:rFonts w:ascii="Times New Roman" w:hAnsi="Times New Roman" w:cs="Times New Roman"/>
          <w:color w:val="808080"/>
          <w:sz w:val="24"/>
          <w:szCs w:val="24"/>
        </w:rPr>
        <w:t xml:space="preserve"> </w:t>
      </w:r>
    </w:p>
    <w:p w14:paraId="06B7DAD0" w14:textId="666BD20D" w:rsidR="006932BC" w:rsidRDefault="006932BC" w:rsidP="001E769B">
      <w:pPr>
        <w:spacing w:after="0" w:line="259" w:lineRule="auto"/>
        <w:ind w:left="0" w:firstLine="0"/>
        <w:jc w:val="left"/>
        <w:rPr>
          <w:rFonts w:ascii="Times New Roman" w:hAnsi="Times New Roman" w:cs="Times New Roman"/>
          <w:sz w:val="24"/>
          <w:szCs w:val="24"/>
        </w:rPr>
      </w:pPr>
    </w:p>
    <w:p w14:paraId="516618A9" w14:textId="77777777" w:rsidR="00A05EE0" w:rsidRPr="00DE7035" w:rsidRDefault="00A05EE0" w:rsidP="001E769B">
      <w:pPr>
        <w:spacing w:after="0" w:line="259" w:lineRule="auto"/>
        <w:ind w:left="0" w:firstLine="0"/>
        <w:jc w:val="left"/>
        <w:rPr>
          <w:rFonts w:ascii="Times New Roman" w:hAnsi="Times New Roman" w:cs="Times New Roman"/>
          <w:sz w:val="24"/>
          <w:szCs w:val="24"/>
        </w:rPr>
      </w:pPr>
    </w:p>
    <w:p w14:paraId="56521F6C" w14:textId="77777777" w:rsidR="006932BC" w:rsidRPr="00DE7035" w:rsidRDefault="00E9314F">
      <w:pPr>
        <w:spacing w:after="0" w:line="259" w:lineRule="auto"/>
        <w:ind w:left="71"/>
        <w:jc w:val="left"/>
        <w:rPr>
          <w:rFonts w:ascii="Times New Roman" w:hAnsi="Times New Roman" w:cs="Times New Roman"/>
          <w:b/>
          <w:color w:val="0070C0"/>
          <w:sz w:val="24"/>
          <w:szCs w:val="24"/>
        </w:rPr>
      </w:pPr>
      <w:r w:rsidRPr="00DE7035">
        <w:rPr>
          <w:rFonts w:ascii="Times New Roman" w:hAnsi="Times New Roman" w:cs="Times New Roman"/>
          <w:b/>
          <w:color w:val="0070C0"/>
          <w:sz w:val="24"/>
          <w:szCs w:val="24"/>
        </w:rPr>
        <w:t xml:space="preserve">Abstrak :  </w:t>
      </w:r>
    </w:p>
    <w:p w14:paraId="278C657A" w14:textId="08E3FB26" w:rsidR="001E769B" w:rsidRPr="006810D8" w:rsidRDefault="001E769B" w:rsidP="001E769B">
      <w:pPr>
        <w:spacing w:after="0" w:line="249" w:lineRule="auto"/>
        <w:ind w:left="71" w:right="57"/>
        <w:rPr>
          <w:rFonts w:ascii="Times New Roman" w:hAnsi="Times New Roman" w:cs="Times New Roman"/>
          <w:sz w:val="24"/>
          <w:szCs w:val="24"/>
        </w:rPr>
      </w:pPr>
      <w:r w:rsidRPr="00DE7035">
        <w:rPr>
          <w:rFonts w:ascii="Times New Roman" w:hAnsi="Times New Roman" w:cs="Times New Roman"/>
          <w:sz w:val="24"/>
          <w:szCs w:val="24"/>
        </w:rPr>
        <w:t xml:space="preserve">Penelitian ini </w:t>
      </w:r>
      <w:r w:rsidRPr="006810D8">
        <w:rPr>
          <w:rFonts w:ascii="Times New Roman" w:hAnsi="Times New Roman" w:cs="Times New Roman"/>
          <w:sz w:val="24"/>
          <w:szCs w:val="24"/>
        </w:rPr>
        <w:t>be</w:t>
      </w:r>
      <w:r w:rsidR="006810D8">
        <w:rPr>
          <w:rFonts w:ascii="Times New Roman" w:hAnsi="Times New Roman" w:cs="Times New Roman"/>
          <w:sz w:val="24"/>
          <w:szCs w:val="24"/>
          <w:lang w:val="en-US"/>
        </w:rPr>
        <w:t>rtujuan</w:t>
      </w:r>
      <w:r w:rsidR="006810D8" w:rsidRPr="006810D8">
        <w:rPr>
          <w:rFonts w:ascii="Times New Roman" w:hAnsi="Times New Roman" w:cs="Times New Roman"/>
          <w:color w:val="000000" w:themeColor="text1"/>
          <w:sz w:val="24"/>
          <w:szCs w:val="24"/>
        </w:rPr>
        <w:t xml:space="preserve"> </w:t>
      </w:r>
      <w:r w:rsidR="006810D8" w:rsidRPr="006810D8">
        <w:rPr>
          <w:rFonts w:ascii="Times New Roman" w:eastAsia="Times New Roman" w:hAnsi="Times New Roman" w:cs="Times New Roman"/>
          <w:sz w:val="24"/>
          <w:szCs w:val="24"/>
        </w:rPr>
        <w:t>untuk mengetahui apakah customer berhubungan positif terhadap keputusan pembelian pengunjung pada Café Bukit Delight Malang</w:t>
      </w:r>
      <w:r w:rsidR="006810D8" w:rsidRPr="006810D8">
        <w:rPr>
          <w:rFonts w:ascii="Times New Roman" w:hAnsi="Times New Roman" w:cs="Times New Roman"/>
          <w:color w:val="000000" w:themeColor="text1"/>
          <w:sz w:val="24"/>
          <w:szCs w:val="24"/>
        </w:rPr>
        <w:t xml:space="preserve">, </w:t>
      </w:r>
      <w:r w:rsidR="006810D8" w:rsidRPr="006810D8">
        <w:rPr>
          <w:rFonts w:ascii="Times New Roman" w:eastAsia="Times New Roman" w:hAnsi="Times New Roman" w:cs="Times New Roman"/>
          <w:sz w:val="24"/>
          <w:szCs w:val="24"/>
        </w:rPr>
        <w:t xml:space="preserve">untuk </w:t>
      </w:r>
      <w:r w:rsidR="006810D8" w:rsidRPr="006810D8">
        <w:rPr>
          <w:rFonts w:ascii="Times New Roman" w:eastAsia="Times New Roman" w:hAnsi="Times New Roman" w:cs="Times New Roman"/>
          <w:sz w:val="24"/>
          <w:szCs w:val="24"/>
        </w:rPr>
        <w:lastRenderedPageBreak/>
        <w:t>mengetahui apakah cost berhubungan positif terhadap keputusan pembelian pengunjung Café Bukit Delight Malang</w:t>
      </w:r>
      <w:r w:rsidR="006810D8" w:rsidRPr="006810D8">
        <w:rPr>
          <w:rFonts w:ascii="Times New Roman" w:hAnsi="Times New Roman" w:cs="Times New Roman"/>
          <w:color w:val="000000" w:themeColor="text1"/>
          <w:sz w:val="24"/>
          <w:szCs w:val="24"/>
        </w:rPr>
        <w:t xml:space="preserve">, </w:t>
      </w:r>
      <w:r w:rsidR="006810D8" w:rsidRPr="006810D8">
        <w:rPr>
          <w:rFonts w:ascii="Times New Roman" w:eastAsia="Times New Roman" w:hAnsi="Times New Roman" w:cs="Times New Roman"/>
          <w:sz w:val="24"/>
          <w:szCs w:val="24"/>
        </w:rPr>
        <w:t>untuk mengetahui apakah convenience berhubungan positif terhadap keputusan pembelian pengunjung Café Bukit Delight Malang, serta untuk mengetahui apakah communication berhubungan positif terhadap keputusan pembelian pengunjung Café Bukit Delight Malang.</w:t>
      </w:r>
      <w:r w:rsidR="006810D8" w:rsidRPr="006810D8">
        <w:rPr>
          <w:rFonts w:ascii="Times New Roman" w:hAnsi="Times New Roman" w:cs="Times New Roman"/>
          <w:color w:val="000000" w:themeColor="text1"/>
          <w:sz w:val="24"/>
          <w:szCs w:val="24"/>
        </w:rPr>
        <w:t xml:space="preserve"> Manfaat dari penelitian ini yaitu menjadi bahan pertimbangan dan masukan bagi perusahaan dan wawasan bagi peneliti selanjutnya.</w:t>
      </w:r>
    </w:p>
    <w:p w14:paraId="501DBABB" w14:textId="6E3D4B83" w:rsidR="006932BC" w:rsidRPr="00DE7035" w:rsidRDefault="00E9314F">
      <w:pPr>
        <w:spacing w:after="348" w:line="249" w:lineRule="auto"/>
        <w:ind w:left="71" w:right="57"/>
        <w:rPr>
          <w:rFonts w:ascii="Times New Roman" w:hAnsi="Times New Roman" w:cs="Times New Roman"/>
          <w:sz w:val="24"/>
          <w:szCs w:val="24"/>
        </w:rPr>
      </w:pPr>
      <w:r w:rsidRPr="00DE7035">
        <w:rPr>
          <w:rFonts w:ascii="Times New Roman" w:hAnsi="Times New Roman" w:cs="Times New Roman"/>
          <w:b/>
          <w:color w:val="0070C0"/>
          <w:sz w:val="24"/>
          <w:szCs w:val="24"/>
        </w:rPr>
        <w:t>Kata Kunci :</w:t>
      </w:r>
      <w:r w:rsidR="00D77B3C">
        <w:rPr>
          <w:rFonts w:ascii="Times New Roman" w:hAnsi="Times New Roman" w:cs="Times New Roman"/>
          <w:b/>
          <w:color w:val="0070C0"/>
          <w:sz w:val="24"/>
          <w:szCs w:val="24"/>
        </w:rPr>
        <w:t xml:space="preserve"> </w:t>
      </w:r>
      <w:r w:rsidR="000C20F1" w:rsidRPr="00A05EE0">
        <w:rPr>
          <w:rFonts w:ascii="Times New Roman" w:hAnsi="Times New Roman" w:cs="Times New Roman"/>
          <w:i/>
          <w:iCs/>
          <w:sz w:val="24"/>
          <w:szCs w:val="24"/>
        </w:rPr>
        <w:t>Marketing, Marketing  Mix, Marketing Mic 4C, Customer, Cost, Convenience, Communication, Buying Decision</w:t>
      </w:r>
    </w:p>
    <w:p w14:paraId="1F9187BB" w14:textId="77777777" w:rsidR="006932BC" w:rsidRPr="00DE7035" w:rsidRDefault="00E9314F">
      <w:pPr>
        <w:spacing w:after="137" w:line="259" w:lineRule="auto"/>
        <w:ind w:left="71"/>
        <w:jc w:val="left"/>
        <w:rPr>
          <w:rFonts w:ascii="Times New Roman" w:hAnsi="Times New Roman" w:cs="Times New Roman"/>
          <w:sz w:val="24"/>
          <w:szCs w:val="24"/>
        </w:rPr>
      </w:pPr>
      <w:r w:rsidRPr="00DE7035">
        <w:rPr>
          <w:rFonts w:ascii="Times New Roman" w:hAnsi="Times New Roman" w:cs="Times New Roman"/>
          <w:b/>
          <w:color w:val="0070C0"/>
          <w:sz w:val="24"/>
          <w:szCs w:val="24"/>
        </w:rPr>
        <w:t>JEL Classification:</w:t>
      </w:r>
      <w:r w:rsidRPr="00DE7035">
        <w:rPr>
          <w:rFonts w:ascii="Times New Roman" w:hAnsi="Times New Roman" w:cs="Times New Roman"/>
          <w:b/>
          <w:color w:val="300349"/>
          <w:sz w:val="24"/>
          <w:szCs w:val="24"/>
        </w:rPr>
        <w:t xml:space="preserve"> </w:t>
      </w:r>
      <w:r w:rsidRPr="00DE7035">
        <w:rPr>
          <w:rFonts w:ascii="Times New Roman" w:hAnsi="Times New Roman" w:cs="Times New Roman"/>
          <w:b/>
          <w:sz w:val="24"/>
          <w:szCs w:val="24"/>
        </w:rPr>
        <w:t>M41</w:t>
      </w:r>
      <w:r w:rsidRPr="00DE7035">
        <w:rPr>
          <w:rFonts w:ascii="Times New Roman" w:hAnsi="Times New Roman" w:cs="Times New Roman"/>
          <w:b/>
          <w:i/>
          <w:sz w:val="24"/>
          <w:szCs w:val="24"/>
        </w:rPr>
        <w:t xml:space="preserve"> </w:t>
      </w:r>
    </w:p>
    <w:p w14:paraId="2D10C4B6" w14:textId="77777777" w:rsidR="006932BC" w:rsidRPr="00DE7035" w:rsidRDefault="00E9314F">
      <w:pPr>
        <w:spacing w:after="0" w:line="259" w:lineRule="auto"/>
        <w:ind w:left="76" w:firstLine="0"/>
        <w:jc w:val="left"/>
        <w:rPr>
          <w:rFonts w:ascii="Times New Roman" w:hAnsi="Times New Roman" w:cs="Times New Roman"/>
          <w:sz w:val="24"/>
          <w:szCs w:val="24"/>
        </w:rPr>
      </w:pPr>
      <w:r w:rsidRPr="00DE7035">
        <w:rPr>
          <w:rFonts w:ascii="Times New Roman" w:hAnsi="Times New Roman" w:cs="Times New Roman"/>
          <w:color w:val="0070C0"/>
          <w:sz w:val="24"/>
          <w:szCs w:val="24"/>
        </w:rPr>
        <w:t xml:space="preserve"> </w:t>
      </w:r>
      <w:r w:rsidRPr="00DE7035">
        <w:rPr>
          <w:rFonts w:ascii="Times New Roman" w:hAnsi="Times New Roman" w:cs="Times New Roman"/>
          <w:color w:val="0070C0"/>
          <w:sz w:val="24"/>
          <w:szCs w:val="24"/>
        </w:rPr>
        <w:tab/>
      </w:r>
      <w:r w:rsidRPr="00DE7035">
        <w:rPr>
          <w:rFonts w:ascii="Times New Roman" w:hAnsi="Times New Roman" w:cs="Times New Roman"/>
          <w:b/>
          <w:color w:val="0070C0"/>
          <w:sz w:val="24"/>
          <w:szCs w:val="24"/>
        </w:rPr>
        <w:t xml:space="preserve"> </w:t>
      </w:r>
    </w:p>
    <w:p w14:paraId="6DF93659" w14:textId="77777777" w:rsidR="00820ECD" w:rsidRDefault="00E9314F">
      <w:pPr>
        <w:pStyle w:val="Heading1"/>
        <w:spacing w:after="215"/>
        <w:ind w:left="71" w:right="0" w:hanging="10"/>
        <w:jc w:val="left"/>
        <w:rPr>
          <w:rFonts w:ascii="Times New Roman" w:hAnsi="Times New Roman" w:cs="Times New Roman"/>
          <w:color w:val="0070C0"/>
          <w:szCs w:val="24"/>
        </w:rPr>
      </w:pPr>
      <w:r w:rsidRPr="00DE7035">
        <w:rPr>
          <w:rFonts w:ascii="Times New Roman" w:hAnsi="Times New Roman" w:cs="Times New Roman"/>
          <w:color w:val="0070C0"/>
          <w:szCs w:val="24"/>
        </w:rPr>
        <w:t>Latar Belakang</w:t>
      </w:r>
    </w:p>
    <w:p w14:paraId="7F01C493" w14:textId="69D1144B" w:rsidR="00E7344E" w:rsidRPr="00E7344E" w:rsidRDefault="00E9314F" w:rsidP="00A22C13">
      <w:pPr>
        <w:pStyle w:val="Default"/>
        <w:ind w:left="360" w:firstLine="774"/>
        <w:jc w:val="both"/>
        <w:rPr>
          <w:color w:val="auto"/>
          <w:lang w:val="en-US"/>
        </w:rPr>
      </w:pPr>
      <w:r w:rsidRPr="00DE7035">
        <w:rPr>
          <w:color w:val="0070C0"/>
        </w:rPr>
        <w:t xml:space="preserve"> </w:t>
      </w:r>
      <w:r w:rsidRPr="00DE7035">
        <w:t xml:space="preserve"> </w:t>
      </w:r>
      <w:proofErr w:type="gramStart"/>
      <w:r w:rsidR="00BB5F1F">
        <w:rPr>
          <w:lang w:val="en-GB"/>
        </w:rPr>
        <w:t>Perubahan G</w:t>
      </w:r>
      <w:r w:rsidR="00E7344E" w:rsidRPr="00E7344E">
        <w:rPr>
          <w:color w:val="auto"/>
          <w:lang w:val="en-US"/>
        </w:rPr>
        <w:t xml:space="preserve">aya hidup </w:t>
      </w:r>
      <w:r w:rsidR="00BB5F1F">
        <w:rPr>
          <w:color w:val="auto"/>
          <w:lang w:val="en-US"/>
        </w:rPr>
        <w:t xml:space="preserve">dan meningkatnya jumlah konsumsi adalah salah satu ciri </w:t>
      </w:r>
      <w:r w:rsidR="00E7344E" w:rsidRPr="00E7344E">
        <w:rPr>
          <w:color w:val="auto"/>
          <w:lang w:val="en-US"/>
        </w:rPr>
        <w:t>perkembangan zaman menuju modernisasi dan globalisasi.</w:t>
      </w:r>
      <w:proofErr w:type="gramEnd"/>
      <w:r w:rsidR="00E7344E" w:rsidRPr="00E7344E">
        <w:rPr>
          <w:color w:val="auto"/>
          <w:lang w:val="en-US"/>
        </w:rPr>
        <w:t xml:space="preserve"> </w:t>
      </w:r>
      <w:r w:rsidR="00BB5F1F">
        <w:rPr>
          <w:color w:val="auto"/>
          <w:lang w:val="en-US"/>
        </w:rPr>
        <w:t xml:space="preserve">Salah satu perubahan gaya hidup </w:t>
      </w:r>
      <w:r w:rsidR="00E7344E" w:rsidRPr="00E7344E">
        <w:rPr>
          <w:color w:val="auto"/>
          <w:lang w:val="en-US"/>
        </w:rPr>
        <w:t>Masyarakat</w:t>
      </w:r>
      <w:r w:rsidR="00BB5F1F">
        <w:rPr>
          <w:color w:val="auto"/>
          <w:lang w:val="en-US"/>
        </w:rPr>
        <w:t xml:space="preserve"> yang l</w:t>
      </w:r>
      <w:r w:rsidR="00E7344E" w:rsidRPr="00E7344E">
        <w:rPr>
          <w:color w:val="auto"/>
          <w:lang w:val="en-US"/>
        </w:rPr>
        <w:t xml:space="preserve">ebih </w:t>
      </w:r>
      <w:proofErr w:type="gramStart"/>
      <w:r w:rsidR="00E7344E" w:rsidRPr="00E7344E">
        <w:rPr>
          <w:color w:val="auto"/>
          <w:lang w:val="en-US"/>
        </w:rPr>
        <w:t>konsumtif</w:t>
      </w:r>
      <w:r w:rsidR="00BB5F1F">
        <w:rPr>
          <w:color w:val="auto"/>
          <w:lang w:val="en-US"/>
        </w:rPr>
        <w:t xml:space="preserve">  adalah</w:t>
      </w:r>
      <w:proofErr w:type="gramEnd"/>
      <w:r w:rsidR="00BB5F1F">
        <w:rPr>
          <w:color w:val="auto"/>
          <w:lang w:val="en-US"/>
        </w:rPr>
        <w:t xml:space="preserve"> budaya berkunjung ke Café (Ngafe). </w:t>
      </w:r>
      <w:proofErr w:type="gramStart"/>
      <w:r w:rsidR="00BB5F1F">
        <w:rPr>
          <w:color w:val="auto"/>
          <w:lang w:val="en-US"/>
        </w:rPr>
        <w:t xml:space="preserve">Trend </w:t>
      </w:r>
      <w:r w:rsidR="00E7344E" w:rsidRPr="00E7344E">
        <w:rPr>
          <w:color w:val="auto"/>
          <w:lang w:val="en-US"/>
        </w:rPr>
        <w:t>inilah yang menjadikan bisnis Café di Indonesia berkembang sangat pesat saat ini.</w:t>
      </w:r>
      <w:proofErr w:type="gramEnd"/>
      <w:r w:rsidR="00BB5F1F">
        <w:rPr>
          <w:color w:val="auto"/>
          <w:lang w:val="en-US"/>
        </w:rPr>
        <w:t xml:space="preserve"> </w:t>
      </w:r>
    </w:p>
    <w:p w14:paraId="01DF24E8" w14:textId="6ACB77B5" w:rsidR="00E7344E" w:rsidRPr="00E7344E" w:rsidRDefault="00E7344E" w:rsidP="00A22C13">
      <w:pPr>
        <w:pStyle w:val="Default"/>
        <w:ind w:left="360" w:firstLine="774"/>
        <w:jc w:val="both"/>
        <w:rPr>
          <w:color w:val="auto"/>
          <w:lang w:val="en-US"/>
        </w:rPr>
      </w:pPr>
      <w:r w:rsidRPr="00E7344E">
        <w:rPr>
          <w:color w:val="auto"/>
          <w:lang w:val="en-US"/>
        </w:rPr>
        <w:t xml:space="preserve">Pertumbuhan ekonomi </w:t>
      </w:r>
      <w:r w:rsidR="000F02A5">
        <w:rPr>
          <w:color w:val="auto"/>
          <w:lang w:val="en-US"/>
        </w:rPr>
        <w:t xml:space="preserve">pasca Pandemi Covid 19 </w:t>
      </w:r>
      <w:r w:rsidRPr="00E7344E">
        <w:rPr>
          <w:color w:val="auto"/>
          <w:lang w:val="en-US"/>
        </w:rPr>
        <w:t xml:space="preserve">saat ini </w:t>
      </w:r>
      <w:r w:rsidR="00A22C13">
        <w:rPr>
          <w:color w:val="auto"/>
          <w:lang w:val="en-US"/>
        </w:rPr>
        <w:t xml:space="preserve">turut menunjang budaya konsumtif masyarakat </w:t>
      </w:r>
      <w:r w:rsidRPr="00E7344E">
        <w:rPr>
          <w:color w:val="auto"/>
          <w:lang w:val="en-US"/>
        </w:rPr>
        <w:t xml:space="preserve">yang menjadikan </w:t>
      </w:r>
      <w:r w:rsidR="00A22C13">
        <w:rPr>
          <w:color w:val="auto"/>
          <w:lang w:val="en-US"/>
        </w:rPr>
        <w:t xml:space="preserve">trend </w:t>
      </w:r>
      <w:r w:rsidRPr="00E7344E">
        <w:rPr>
          <w:color w:val="auto"/>
          <w:lang w:val="en-US"/>
        </w:rPr>
        <w:t xml:space="preserve">berkunjung ke Café sebagai salah satu </w:t>
      </w:r>
      <w:proofErr w:type="gramStart"/>
      <w:r w:rsidRPr="00E7344E">
        <w:rPr>
          <w:color w:val="auto"/>
          <w:lang w:val="en-US"/>
        </w:rPr>
        <w:t>gaya</w:t>
      </w:r>
      <w:proofErr w:type="gramEnd"/>
      <w:r w:rsidRPr="00E7344E">
        <w:rPr>
          <w:color w:val="auto"/>
          <w:lang w:val="en-US"/>
        </w:rPr>
        <w:t xml:space="preserve"> hidup baru. Perkembangan Café yang pesat mengharuskan pemilik Café menentukan strategi-strategi pemasaran yang tepat agar dapat bersaing di </w:t>
      </w:r>
      <w:proofErr w:type="gramStart"/>
      <w:r w:rsidRPr="00A22C13">
        <w:rPr>
          <w:color w:val="auto"/>
          <w:lang w:val="en-US"/>
        </w:rPr>
        <w:t>dunia</w:t>
      </w:r>
      <w:r w:rsidRPr="00A22C13">
        <w:rPr>
          <w:i/>
          <w:color w:val="auto"/>
          <w:lang w:val="en-US"/>
        </w:rPr>
        <w:t xml:space="preserve">  </w:t>
      </w:r>
      <w:r w:rsidR="00A22C13">
        <w:rPr>
          <w:color w:val="auto"/>
          <w:lang w:val="en-US"/>
        </w:rPr>
        <w:t>bisnis</w:t>
      </w:r>
      <w:proofErr w:type="gramEnd"/>
      <w:r w:rsidR="00A22C13">
        <w:rPr>
          <w:color w:val="auto"/>
          <w:lang w:val="en-US"/>
        </w:rPr>
        <w:t xml:space="preserve"> </w:t>
      </w:r>
      <w:r w:rsidRPr="00A22C13">
        <w:rPr>
          <w:i/>
          <w:color w:val="auto"/>
          <w:lang w:val="en-US"/>
        </w:rPr>
        <w:t>food and beverage</w:t>
      </w:r>
      <w:r w:rsidRPr="00E7344E">
        <w:rPr>
          <w:color w:val="auto"/>
          <w:lang w:val="en-US"/>
        </w:rPr>
        <w:t>.</w:t>
      </w:r>
    </w:p>
    <w:p w14:paraId="6897822A" w14:textId="570B6C77" w:rsidR="00E7344E" w:rsidRPr="00E7344E" w:rsidRDefault="00E7344E" w:rsidP="00A22C13">
      <w:pPr>
        <w:pStyle w:val="Default"/>
        <w:ind w:left="360" w:firstLine="774"/>
        <w:jc w:val="both"/>
        <w:rPr>
          <w:color w:val="auto"/>
          <w:lang w:val="en-US"/>
        </w:rPr>
      </w:pPr>
      <w:proofErr w:type="gramStart"/>
      <w:r w:rsidRPr="00E7344E">
        <w:rPr>
          <w:color w:val="auto"/>
          <w:lang w:val="en-US"/>
        </w:rPr>
        <w:t xml:space="preserve">Strategi yang </w:t>
      </w:r>
      <w:r w:rsidR="00A22C13">
        <w:rPr>
          <w:color w:val="auto"/>
          <w:lang w:val="en-US"/>
        </w:rPr>
        <w:t>paling</w:t>
      </w:r>
      <w:r w:rsidRPr="00E7344E">
        <w:rPr>
          <w:color w:val="auto"/>
          <w:lang w:val="en-US"/>
        </w:rPr>
        <w:t xml:space="preserve"> umum adalah </w:t>
      </w:r>
      <w:r w:rsidR="00A22C13">
        <w:rPr>
          <w:color w:val="auto"/>
          <w:lang w:val="en-US"/>
        </w:rPr>
        <w:t xml:space="preserve">strategi </w:t>
      </w:r>
      <w:r w:rsidRPr="00A22C13">
        <w:rPr>
          <w:i/>
          <w:color w:val="auto"/>
          <w:lang w:val="en-US"/>
        </w:rPr>
        <w:t>desain interior</w:t>
      </w:r>
      <w:r w:rsidRPr="00E7344E">
        <w:rPr>
          <w:color w:val="auto"/>
          <w:lang w:val="en-US"/>
        </w:rPr>
        <w:t xml:space="preserve"> dan </w:t>
      </w:r>
      <w:r w:rsidRPr="00A22C13">
        <w:rPr>
          <w:i/>
          <w:color w:val="auto"/>
          <w:lang w:val="en-US"/>
        </w:rPr>
        <w:t>eksterior</w:t>
      </w:r>
      <w:r w:rsidRPr="00E7344E">
        <w:rPr>
          <w:color w:val="auto"/>
          <w:lang w:val="en-US"/>
        </w:rPr>
        <w:t>, hiburan, menu makanan dan minuman yang menentukan segmentasi konsumen.</w:t>
      </w:r>
      <w:proofErr w:type="gramEnd"/>
      <w:r w:rsidRPr="00E7344E">
        <w:rPr>
          <w:color w:val="auto"/>
          <w:lang w:val="en-US"/>
        </w:rPr>
        <w:t xml:space="preserve"> </w:t>
      </w:r>
      <w:proofErr w:type="gramStart"/>
      <w:r w:rsidR="00A22C13">
        <w:rPr>
          <w:color w:val="auto"/>
          <w:lang w:val="en-US"/>
        </w:rPr>
        <w:t xml:space="preserve">Selain itu </w:t>
      </w:r>
      <w:r w:rsidRPr="00E7344E">
        <w:rPr>
          <w:color w:val="auto"/>
          <w:lang w:val="en-US"/>
        </w:rPr>
        <w:t>Pelayanan ju</w:t>
      </w:r>
      <w:r w:rsidR="00A22C13">
        <w:rPr>
          <w:color w:val="auto"/>
          <w:lang w:val="en-US"/>
        </w:rPr>
        <w:t>ga sangat penting bagi konsumen.</w:t>
      </w:r>
      <w:proofErr w:type="gramEnd"/>
      <w:r w:rsidRPr="00E7344E">
        <w:rPr>
          <w:color w:val="auto"/>
          <w:lang w:val="en-US"/>
        </w:rPr>
        <w:t xml:space="preserve"> </w:t>
      </w:r>
      <w:proofErr w:type="gramStart"/>
      <w:r w:rsidR="00A22C13">
        <w:rPr>
          <w:color w:val="auto"/>
          <w:lang w:val="en-US"/>
        </w:rPr>
        <w:t>P</w:t>
      </w:r>
      <w:r w:rsidRPr="00E7344E">
        <w:rPr>
          <w:color w:val="auto"/>
          <w:lang w:val="en-US"/>
        </w:rPr>
        <w:t>elayanan yang ramah dan tanggap membuat konsumen merasa dihargai dan dihormati.</w:t>
      </w:r>
      <w:proofErr w:type="gramEnd"/>
    </w:p>
    <w:p w14:paraId="176973B5" w14:textId="186ACC92" w:rsidR="00E7344E" w:rsidRPr="00E7344E" w:rsidRDefault="00E7344E" w:rsidP="00A22C13">
      <w:pPr>
        <w:pStyle w:val="Default"/>
        <w:ind w:left="360" w:firstLine="774"/>
        <w:jc w:val="both"/>
        <w:rPr>
          <w:color w:val="auto"/>
          <w:lang w:val="en-US"/>
        </w:rPr>
      </w:pPr>
      <w:r w:rsidRPr="00E7344E">
        <w:rPr>
          <w:color w:val="auto"/>
          <w:lang w:val="en-US"/>
        </w:rPr>
        <w:t>Fenomena tersebut juga terjadi di Kota Malang, dimana kota ini juga dikenal sebagai</w:t>
      </w:r>
      <w:r w:rsidR="00A22C13">
        <w:rPr>
          <w:color w:val="auto"/>
          <w:lang w:val="en-US"/>
        </w:rPr>
        <w:t xml:space="preserve"> Tri Bina Cita Kota Malang, dimana selain sebagai kota Industri </w:t>
      </w:r>
      <w:proofErr w:type="gramStart"/>
      <w:r w:rsidR="00A22C13">
        <w:rPr>
          <w:color w:val="auto"/>
          <w:lang w:val="en-US"/>
        </w:rPr>
        <w:t>dan  Pariwisata</w:t>
      </w:r>
      <w:proofErr w:type="gramEnd"/>
      <w:r w:rsidR="00A22C13">
        <w:rPr>
          <w:color w:val="auto"/>
          <w:lang w:val="en-US"/>
        </w:rPr>
        <w:t xml:space="preserve">, Kota Malang juga dikenal sebagai </w:t>
      </w:r>
      <w:r w:rsidRPr="00E7344E">
        <w:rPr>
          <w:color w:val="auto"/>
          <w:lang w:val="en-US"/>
        </w:rPr>
        <w:t xml:space="preserve">kota pendidikan yang memiliki puluhan perguruan tinggi baik negeri </w:t>
      </w:r>
      <w:r w:rsidR="00A22C13">
        <w:rPr>
          <w:color w:val="auto"/>
          <w:lang w:val="en-US"/>
        </w:rPr>
        <w:t>maupun</w:t>
      </w:r>
      <w:r w:rsidRPr="00E7344E">
        <w:rPr>
          <w:color w:val="auto"/>
          <w:lang w:val="en-US"/>
        </w:rPr>
        <w:t xml:space="preserve"> swasta dengan ribuan mahasiswa.</w:t>
      </w:r>
    </w:p>
    <w:p w14:paraId="4388A731" w14:textId="533DD12E" w:rsidR="00E7344E" w:rsidRPr="00E7344E" w:rsidRDefault="00E7344E" w:rsidP="00A22C13">
      <w:pPr>
        <w:pStyle w:val="Default"/>
        <w:ind w:left="360" w:firstLine="774"/>
        <w:jc w:val="both"/>
        <w:rPr>
          <w:color w:val="auto"/>
          <w:lang w:val="en-US"/>
        </w:rPr>
      </w:pPr>
      <w:proofErr w:type="gramStart"/>
      <w:r w:rsidRPr="00E7344E">
        <w:rPr>
          <w:color w:val="auto"/>
          <w:lang w:val="en-US"/>
        </w:rPr>
        <w:t>Hal ini yang membuat melonjaknya bisnis Café di Kota Malang yang mencapai ratusan Café.</w:t>
      </w:r>
      <w:proofErr w:type="gramEnd"/>
      <w:r w:rsidRPr="00E7344E">
        <w:rPr>
          <w:color w:val="auto"/>
          <w:lang w:val="en-US"/>
        </w:rPr>
        <w:t xml:space="preserve"> </w:t>
      </w:r>
      <w:proofErr w:type="gramStart"/>
      <w:r w:rsidRPr="00E7344E">
        <w:rPr>
          <w:color w:val="auto"/>
          <w:lang w:val="en-US"/>
        </w:rPr>
        <w:t xml:space="preserve">Seiring </w:t>
      </w:r>
      <w:r w:rsidR="00A22C13">
        <w:rPr>
          <w:color w:val="auto"/>
          <w:lang w:val="en-US"/>
        </w:rPr>
        <w:t xml:space="preserve">dengan </w:t>
      </w:r>
      <w:r w:rsidRPr="00E7344E">
        <w:rPr>
          <w:color w:val="auto"/>
          <w:lang w:val="en-US"/>
        </w:rPr>
        <w:t>perkembangan itu masyarakat dan mahasiswa menjadikan</w:t>
      </w:r>
      <w:r w:rsidR="00A22C13">
        <w:rPr>
          <w:color w:val="auto"/>
          <w:lang w:val="en-US"/>
        </w:rPr>
        <w:t xml:space="preserve"> budaya</w:t>
      </w:r>
      <w:r w:rsidRPr="00E7344E">
        <w:rPr>
          <w:color w:val="auto"/>
          <w:lang w:val="en-US"/>
        </w:rPr>
        <w:t xml:space="preserve"> pergi ke Café atau dalam bahasa sehari-hari adalah “</w:t>
      </w:r>
      <w:r w:rsidRPr="00A22C13">
        <w:rPr>
          <w:i/>
          <w:color w:val="auto"/>
          <w:lang w:val="en-US"/>
        </w:rPr>
        <w:t>ngopi</w:t>
      </w:r>
      <w:r w:rsidRPr="00E7344E">
        <w:rPr>
          <w:color w:val="auto"/>
          <w:lang w:val="en-US"/>
        </w:rPr>
        <w:t>” sebagai kebutuhan mereka.</w:t>
      </w:r>
      <w:proofErr w:type="gramEnd"/>
    </w:p>
    <w:p w14:paraId="6C82E4BB" w14:textId="48DA713D" w:rsidR="00E7344E" w:rsidRPr="00E7344E" w:rsidRDefault="00E7344E" w:rsidP="00A22C13">
      <w:pPr>
        <w:pStyle w:val="Default"/>
        <w:ind w:left="360" w:firstLine="774"/>
        <w:jc w:val="both"/>
        <w:rPr>
          <w:color w:val="auto"/>
          <w:lang w:val="en-US"/>
        </w:rPr>
      </w:pPr>
      <w:proofErr w:type="gramStart"/>
      <w:r w:rsidRPr="00E7344E">
        <w:rPr>
          <w:color w:val="auto"/>
          <w:lang w:val="en-US"/>
        </w:rPr>
        <w:t>Bauran pemasaran (marketing mix) 4C yang terdiri dari Customer, Cost, Communication dan Convenience</w:t>
      </w:r>
      <w:r w:rsidR="00A22C13">
        <w:rPr>
          <w:color w:val="auto"/>
          <w:lang w:val="en-US"/>
        </w:rPr>
        <w:t xml:space="preserve"> adalah model konsep baru yang menarik bagi industry </w:t>
      </w:r>
      <w:r w:rsidR="00A22C13" w:rsidRPr="00A22C13">
        <w:rPr>
          <w:i/>
          <w:color w:val="auto"/>
          <w:lang w:val="en-US"/>
        </w:rPr>
        <w:t>food and beverage</w:t>
      </w:r>
      <w:r w:rsidRPr="00E7344E">
        <w:rPr>
          <w:color w:val="auto"/>
          <w:lang w:val="en-US"/>
        </w:rPr>
        <w:t>.</w:t>
      </w:r>
      <w:proofErr w:type="gramEnd"/>
      <w:r w:rsidRPr="00E7344E">
        <w:rPr>
          <w:color w:val="auto"/>
          <w:lang w:val="en-US"/>
        </w:rPr>
        <w:t xml:space="preserve"> </w:t>
      </w:r>
      <w:proofErr w:type="gramStart"/>
      <w:r w:rsidRPr="00E7344E">
        <w:rPr>
          <w:color w:val="auto"/>
          <w:lang w:val="en-US"/>
        </w:rPr>
        <w:t xml:space="preserve">Dengan pendekatan </w:t>
      </w:r>
      <w:r w:rsidR="00A22C13">
        <w:rPr>
          <w:color w:val="auto"/>
          <w:lang w:val="en-US"/>
        </w:rPr>
        <w:t xml:space="preserve">ini diharapkan dapat </w:t>
      </w:r>
      <w:r w:rsidRPr="00E7344E">
        <w:rPr>
          <w:color w:val="auto"/>
          <w:lang w:val="en-US"/>
        </w:rPr>
        <w:t>memahami pelanggan dari berbagai aspek.</w:t>
      </w:r>
      <w:proofErr w:type="gramEnd"/>
      <w:r w:rsidRPr="00E7344E">
        <w:rPr>
          <w:color w:val="auto"/>
          <w:lang w:val="en-US"/>
        </w:rPr>
        <w:t xml:space="preserve"> </w:t>
      </w:r>
      <w:proofErr w:type="gramStart"/>
      <w:r w:rsidRPr="00E7344E">
        <w:rPr>
          <w:color w:val="auto"/>
          <w:lang w:val="en-US"/>
        </w:rPr>
        <w:t xml:space="preserve">Bauran pemasaran 4P yang berorientasi pada sudut pandang penjual atau </w:t>
      </w:r>
      <w:r w:rsidR="00A22C13">
        <w:rPr>
          <w:color w:val="auto"/>
          <w:lang w:val="en-US"/>
        </w:rPr>
        <w:t xml:space="preserve">produk industry </w:t>
      </w:r>
      <w:r w:rsidRPr="00E7344E">
        <w:rPr>
          <w:color w:val="auto"/>
          <w:lang w:val="en-US"/>
        </w:rPr>
        <w:t xml:space="preserve">sebuah bisnis </w:t>
      </w:r>
      <w:r w:rsidR="00A22C13">
        <w:rPr>
          <w:color w:val="auto"/>
          <w:lang w:val="en-US"/>
        </w:rPr>
        <w:t>dirasa perlu disesuaikan dengan perkembangan zaman.</w:t>
      </w:r>
      <w:proofErr w:type="gramEnd"/>
    </w:p>
    <w:p w14:paraId="7D8989FA" w14:textId="7B71CA68" w:rsidR="00E7344E" w:rsidRPr="00E7344E" w:rsidRDefault="00E7344E" w:rsidP="00A22C13">
      <w:pPr>
        <w:pStyle w:val="Default"/>
        <w:ind w:left="360" w:firstLine="774"/>
        <w:jc w:val="both"/>
        <w:rPr>
          <w:color w:val="auto"/>
          <w:lang w:val="en-US"/>
        </w:rPr>
      </w:pPr>
      <w:proofErr w:type="gramStart"/>
      <w:r w:rsidRPr="00E7344E">
        <w:rPr>
          <w:color w:val="auto"/>
          <w:lang w:val="en-US"/>
        </w:rPr>
        <w:t>Lauterborn (1990) menyatakan bahwa untuk pemasaran yang sukses, pelanggan harus ditempatkan di tengah rencana pemasaran.</w:t>
      </w:r>
      <w:proofErr w:type="gramEnd"/>
      <w:r w:rsidR="00A22C13">
        <w:rPr>
          <w:color w:val="auto"/>
          <w:lang w:val="en-US"/>
        </w:rPr>
        <w:t xml:space="preserve"> Menurut </w:t>
      </w:r>
      <w:r w:rsidRPr="00E7344E">
        <w:rPr>
          <w:color w:val="auto"/>
          <w:lang w:val="en-US"/>
        </w:rPr>
        <w:t xml:space="preserve">Lauterborn (1990) menggantikan model Marketing Mix 4P dengan model Marketing Mix 4C yang berorientasi pada sudut pandang konsumen. </w:t>
      </w:r>
      <w:proofErr w:type="gramStart"/>
      <w:r w:rsidRPr="00E7344E">
        <w:rPr>
          <w:color w:val="auto"/>
          <w:lang w:val="en-US"/>
        </w:rPr>
        <w:t>Kelebihan dari konsep 4C ini adalah memahami semua kebutuhan pelanggan.</w:t>
      </w:r>
      <w:proofErr w:type="gramEnd"/>
    </w:p>
    <w:p w14:paraId="078CD636" w14:textId="207F4085" w:rsidR="00820ECD" w:rsidRDefault="00E7344E" w:rsidP="00A22C13">
      <w:pPr>
        <w:pStyle w:val="Default"/>
        <w:ind w:left="360" w:firstLine="774"/>
        <w:jc w:val="both"/>
      </w:pPr>
      <w:r w:rsidRPr="00E7344E">
        <w:rPr>
          <w:color w:val="auto"/>
          <w:lang w:val="en-US"/>
        </w:rPr>
        <w:lastRenderedPageBreak/>
        <w:t xml:space="preserve">Penelitian ini </w:t>
      </w:r>
      <w:proofErr w:type="gramStart"/>
      <w:r w:rsidRPr="00E7344E">
        <w:rPr>
          <w:color w:val="auto"/>
          <w:lang w:val="en-US"/>
        </w:rPr>
        <w:t>akan</w:t>
      </w:r>
      <w:proofErr w:type="gramEnd"/>
      <w:r w:rsidRPr="00E7344E">
        <w:rPr>
          <w:color w:val="auto"/>
          <w:lang w:val="en-US"/>
        </w:rPr>
        <w:t xml:space="preserve"> dilakukan dengan objek Bukit Delight Malang. </w:t>
      </w:r>
      <w:proofErr w:type="gramStart"/>
      <w:r w:rsidRPr="00E7344E">
        <w:rPr>
          <w:color w:val="auto"/>
          <w:lang w:val="en-US"/>
        </w:rPr>
        <w:t>Bukit Delight merupakan salah satu Café yang terus bertahan dan berkembang diantara kompetitornya di daerah Joyo Agung Malang.</w:t>
      </w:r>
      <w:proofErr w:type="gramEnd"/>
      <w:r w:rsidRPr="00E7344E">
        <w:rPr>
          <w:color w:val="auto"/>
          <w:lang w:val="en-US"/>
        </w:rPr>
        <w:t xml:space="preserve"> </w:t>
      </w:r>
      <w:proofErr w:type="gramStart"/>
      <w:r w:rsidRPr="00E7344E">
        <w:rPr>
          <w:color w:val="auto"/>
          <w:lang w:val="en-US"/>
        </w:rPr>
        <w:t>Hal ini terlihat dari jumlah kompetitor yang terus bertambah hingga saat ini ada belasan café yang terletak di dekat café Bukit Delight.</w:t>
      </w:r>
      <w:proofErr w:type="gramEnd"/>
    </w:p>
    <w:p w14:paraId="7757414C" w14:textId="4102917C" w:rsidR="006932BC" w:rsidRPr="00DE7035" w:rsidRDefault="006932BC">
      <w:pPr>
        <w:pStyle w:val="Heading1"/>
        <w:spacing w:after="215"/>
        <w:ind w:left="71" w:right="0" w:hanging="10"/>
        <w:jc w:val="left"/>
        <w:rPr>
          <w:rFonts w:ascii="Times New Roman" w:hAnsi="Times New Roman" w:cs="Times New Roman"/>
          <w:szCs w:val="24"/>
        </w:rPr>
      </w:pPr>
    </w:p>
    <w:p w14:paraId="13C9493D" w14:textId="77777777" w:rsidR="006932BC" w:rsidRPr="00DE7035" w:rsidRDefault="00E9314F">
      <w:pPr>
        <w:pStyle w:val="Heading2"/>
        <w:ind w:left="71"/>
        <w:rPr>
          <w:rFonts w:ascii="Times New Roman" w:hAnsi="Times New Roman" w:cs="Times New Roman"/>
          <w:b w:val="0"/>
          <w:color w:val="000000"/>
          <w:sz w:val="24"/>
          <w:szCs w:val="24"/>
        </w:rPr>
      </w:pPr>
      <w:r w:rsidRPr="00DE7035">
        <w:rPr>
          <w:rFonts w:ascii="Times New Roman" w:hAnsi="Times New Roman" w:cs="Times New Roman"/>
          <w:sz w:val="24"/>
          <w:szCs w:val="24"/>
        </w:rPr>
        <w:t xml:space="preserve">Metode Penelitian </w:t>
      </w:r>
      <w:r w:rsidRPr="00DE7035">
        <w:rPr>
          <w:rFonts w:ascii="Times New Roman" w:hAnsi="Times New Roman" w:cs="Times New Roman"/>
          <w:b w:val="0"/>
          <w:color w:val="000000"/>
          <w:sz w:val="24"/>
          <w:szCs w:val="24"/>
        </w:rPr>
        <w:t xml:space="preserve"> </w:t>
      </w:r>
    </w:p>
    <w:p w14:paraId="5DDA37A4" w14:textId="36B4B147" w:rsidR="00415A64" w:rsidRDefault="008F647E" w:rsidP="008F647E">
      <w:pPr>
        <w:spacing w:after="187" w:line="480" w:lineRule="auto"/>
        <w:ind w:left="576" w:firstLine="414"/>
        <w:contextualSpacing/>
        <w:rPr>
          <w:rFonts w:ascii="Times New Roman" w:eastAsia="Times New Roman" w:hAnsi="Times New Roman" w:cs="Times New Roman"/>
          <w:sz w:val="24"/>
          <w:lang w:val="en-GB"/>
        </w:rPr>
      </w:pPr>
      <w:r w:rsidRPr="008F647E">
        <w:rPr>
          <w:rFonts w:ascii="Times New Roman" w:eastAsia="Times New Roman" w:hAnsi="Times New Roman" w:cs="Times New Roman"/>
          <w:sz w:val="24"/>
        </w:rPr>
        <w:t>Metode penelitian ini menggunakan metode kuantitatif. Metode penelitian kuantitatif lebih berdasarkan pada data yang dapat dihitung untuk menghasilkan penafsiran kuantitatif.</w:t>
      </w:r>
      <w:r w:rsidR="00415A64">
        <w:rPr>
          <w:rFonts w:ascii="Times New Roman" w:eastAsia="Times New Roman" w:hAnsi="Times New Roman" w:cs="Times New Roman"/>
          <w:sz w:val="24"/>
          <w:lang w:val="en-GB"/>
        </w:rPr>
        <w:t xml:space="preserve"> </w:t>
      </w:r>
      <w:proofErr w:type="gramStart"/>
      <w:r w:rsidR="00415A64">
        <w:rPr>
          <w:rFonts w:ascii="Times New Roman" w:eastAsia="Times New Roman" w:hAnsi="Times New Roman" w:cs="Times New Roman"/>
          <w:sz w:val="24"/>
          <w:lang w:val="en-GB"/>
        </w:rPr>
        <w:t>Jika dilihat dari pola hubungan variabelnya, p</w:t>
      </w:r>
      <w:r w:rsidRPr="008F647E">
        <w:rPr>
          <w:rFonts w:ascii="Times New Roman" w:eastAsia="Times New Roman" w:hAnsi="Times New Roman" w:cs="Times New Roman"/>
          <w:sz w:val="24"/>
        </w:rPr>
        <w:t xml:space="preserve">enelitian ini memiliki </w:t>
      </w:r>
      <w:r w:rsidR="00415A64">
        <w:rPr>
          <w:rFonts w:ascii="Times New Roman" w:eastAsia="Times New Roman" w:hAnsi="Times New Roman" w:cs="Times New Roman"/>
          <w:sz w:val="24"/>
          <w:lang w:val="en-GB"/>
        </w:rPr>
        <w:t xml:space="preserve">pola </w:t>
      </w:r>
      <w:r w:rsidRPr="008F647E">
        <w:rPr>
          <w:rFonts w:ascii="Times New Roman" w:eastAsia="Times New Roman" w:hAnsi="Times New Roman" w:cs="Times New Roman"/>
          <w:sz w:val="24"/>
        </w:rPr>
        <w:t>hubungan asosiatif kausal</w:t>
      </w:r>
      <w:r w:rsidR="00415A64">
        <w:rPr>
          <w:rFonts w:ascii="Times New Roman" w:eastAsia="Times New Roman" w:hAnsi="Times New Roman" w:cs="Times New Roman"/>
          <w:sz w:val="24"/>
          <w:lang w:val="en-GB"/>
        </w:rPr>
        <w:t>.</w:t>
      </w:r>
      <w:proofErr w:type="gramEnd"/>
      <w:r w:rsidR="00415A64">
        <w:rPr>
          <w:rFonts w:ascii="Times New Roman" w:eastAsia="Times New Roman" w:hAnsi="Times New Roman" w:cs="Times New Roman"/>
          <w:sz w:val="24"/>
          <w:lang w:val="en-GB"/>
        </w:rPr>
        <w:t xml:space="preserve"> Apabila ditinjau dari tingkat eksplanasinya, penelitian ini tergolong penelitian penjelasan, artinya menjelaskan hubungan antar varialel bebas yaitu </w:t>
      </w:r>
      <w:r w:rsidR="00415A64" w:rsidRPr="008F647E">
        <w:rPr>
          <w:rFonts w:ascii="Times New Roman" w:eastAsia="Times New Roman" w:hAnsi="Times New Roman" w:cs="Times New Roman"/>
          <w:i/>
          <w:iCs/>
          <w:sz w:val="24"/>
          <w:lang w:val="en-US"/>
        </w:rPr>
        <w:t>Customer</w:t>
      </w:r>
      <w:r w:rsidR="00415A64" w:rsidRPr="00820ECD">
        <w:rPr>
          <w:rFonts w:ascii="Times New Roman" w:eastAsia="Times New Roman" w:hAnsi="Times New Roman" w:cs="Times New Roman"/>
          <w:sz w:val="24"/>
        </w:rPr>
        <w:t xml:space="preserve"> (X</w:t>
      </w:r>
      <w:r w:rsidR="00415A64" w:rsidRPr="00820ECD">
        <w:rPr>
          <w:rFonts w:ascii="Times New Roman" w:eastAsia="Times New Roman" w:hAnsi="Times New Roman" w:cs="Times New Roman"/>
          <w:sz w:val="24"/>
          <w:vertAlign w:val="subscript"/>
        </w:rPr>
        <w:t>1</w:t>
      </w:r>
      <w:r w:rsidR="00415A64" w:rsidRPr="00820ECD">
        <w:rPr>
          <w:rFonts w:ascii="Times New Roman" w:eastAsia="Times New Roman" w:hAnsi="Times New Roman" w:cs="Times New Roman"/>
          <w:sz w:val="24"/>
        </w:rPr>
        <w:t>),</w:t>
      </w:r>
      <w:r w:rsidR="00415A64">
        <w:rPr>
          <w:rFonts w:ascii="Times New Roman" w:eastAsia="Times New Roman" w:hAnsi="Times New Roman" w:cs="Times New Roman"/>
          <w:sz w:val="24"/>
          <w:lang w:val="en-US"/>
        </w:rPr>
        <w:t xml:space="preserve"> </w:t>
      </w:r>
      <w:r w:rsidR="00415A64" w:rsidRPr="008F647E">
        <w:rPr>
          <w:rFonts w:ascii="Times New Roman" w:eastAsia="Times New Roman" w:hAnsi="Times New Roman" w:cs="Times New Roman"/>
          <w:i/>
          <w:iCs/>
          <w:sz w:val="24"/>
          <w:lang w:val="en-US"/>
        </w:rPr>
        <w:t>Cost</w:t>
      </w:r>
      <w:r w:rsidR="00415A64">
        <w:rPr>
          <w:rFonts w:ascii="Times New Roman" w:eastAsia="Times New Roman" w:hAnsi="Times New Roman" w:cs="Times New Roman"/>
          <w:sz w:val="24"/>
          <w:lang w:val="en-US"/>
        </w:rPr>
        <w:t xml:space="preserve"> (X</w:t>
      </w:r>
      <w:r w:rsidR="00415A64">
        <w:rPr>
          <w:rFonts w:ascii="Times New Roman" w:eastAsia="Times New Roman" w:hAnsi="Times New Roman" w:cs="Times New Roman"/>
          <w:sz w:val="24"/>
          <w:vertAlign w:val="subscript"/>
          <w:lang w:val="en-US"/>
        </w:rPr>
        <w:t>2</w:t>
      </w:r>
      <w:r w:rsidR="00415A64">
        <w:rPr>
          <w:rFonts w:ascii="Times New Roman" w:eastAsia="Times New Roman" w:hAnsi="Times New Roman" w:cs="Times New Roman"/>
          <w:sz w:val="24"/>
          <w:lang w:val="en-US"/>
        </w:rPr>
        <w:t xml:space="preserve">), </w:t>
      </w:r>
      <w:r w:rsidR="00415A64" w:rsidRPr="008F647E">
        <w:rPr>
          <w:rFonts w:ascii="Times New Roman" w:eastAsia="Times New Roman" w:hAnsi="Times New Roman" w:cs="Times New Roman"/>
          <w:sz w:val="24"/>
          <w:lang w:val="en-US"/>
        </w:rPr>
        <w:t>Convenience</w:t>
      </w:r>
      <w:r w:rsidR="00415A64">
        <w:rPr>
          <w:rFonts w:ascii="Times New Roman" w:eastAsia="Times New Roman" w:hAnsi="Times New Roman" w:cs="Times New Roman"/>
          <w:sz w:val="24"/>
          <w:lang w:val="en-US"/>
        </w:rPr>
        <w:t xml:space="preserve"> (X</w:t>
      </w:r>
      <w:r w:rsidR="00415A64">
        <w:rPr>
          <w:rFonts w:ascii="Times New Roman" w:eastAsia="Times New Roman" w:hAnsi="Times New Roman" w:cs="Times New Roman"/>
          <w:sz w:val="24"/>
          <w:vertAlign w:val="subscript"/>
          <w:lang w:val="en-US"/>
        </w:rPr>
        <w:t>3</w:t>
      </w:r>
      <w:r w:rsidR="00415A64">
        <w:rPr>
          <w:rFonts w:ascii="Times New Roman" w:eastAsia="Times New Roman" w:hAnsi="Times New Roman" w:cs="Times New Roman"/>
          <w:sz w:val="24"/>
          <w:lang w:val="en-US"/>
        </w:rPr>
        <w:t xml:space="preserve">), </w:t>
      </w:r>
      <w:r w:rsidR="00415A64" w:rsidRPr="008F647E">
        <w:rPr>
          <w:rFonts w:ascii="Times New Roman" w:eastAsia="Times New Roman" w:hAnsi="Times New Roman" w:cs="Times New Roman"/>
          <w:i/>
          <w:iCs/>
          <w:sz w:val="24"/>
          <w:lang w:val="en-US"/>
        </w:rPr>
        <w:t>Communication</w:t>
      </w:r>
      <w:r w:rsidR="00415A64">
        <w:rPr>
          <w:rFonts w:ascii="Times New Roman" w:eastAsia="Times New Roman" w:hAnsi="Times New Roman" w:cs="Times New Roman"/>
          <w:sz w:val="24"/>
          <w:lang w:val="en-US"/>
        </w:rPr>
        <w:t xml:space="preserve"> (X</w:t>
      </w:r>
      <w:r w:rsidR="00415A64">
        <w:rPr>
          <w:rFonts w:ascii="Times New Roman" w:eastAsia="Times New Roman" w:hAnsi="Times New Roman" w:cs="Times New Roman"/>
          <w:sz w:val="24"/>
          <w:vertAlign w:val="subscript"/>
          <w:lang w:val="en-US"/>
        </w:rPr>
        <w:t>4</w:t>
      </w:r>
      <w:r w:rsidR="00415A64">
        <w:rPr>
          <w:rFonts w:ascii="Times New Roman" w:eastAsia="Times New Roman" w:hAnsi="Times New Roman" w:cs="Times New Roman"/>
          <w:sz w:val="24"/>
          <w:lang w:val="en-US"/>
        </w:rPr>
        <w:t xml:space="preserve">) dengan variable terikat yaitu Keputusan Pembelian (Y) </w:t>
      </w:r>
      <w:r w:rsidR="00415A64">
        <w:rPr>
          <w:rFonts w:ascii="Times New Roman" w:eastAsia="Times New Roman" w:hAnsi="Times New Roman" w:cs="Times New Roman"/>
          <w:sz w:val="24"/>
          <w:lang w:val="en-GB"/>
        </w:rPr>
        <w:t>secara multivarian.</w:t>
      </w:r>
    </w:p>
    <w:p w14:paraId="316A93EC" w14:textId="77777777" w:rsidR="00415A64" w:rsidRDefault="00415A64" w:rsidP="008F647E">
      <w:pPr>
        <w:spacing w:after="187" w:line="480" w:lineRule="auto"/>
        <w:ind w:left="576" w:firstLine="414"/>
        <w:contextualSpacing/>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Sampel dalam penelitian ini diambil dengan teknik </w:t>
      </w:r>
      <w:r>
        <w:rPr>
          <w:rFonts w:ascii="Times New Roman" w:eastAsia="Times New Roman" w:hAnsi="Times New Roman" w:cs="Times New Roman"/>
          <w:i/>
          <w:sz w:val="24"/>
          <w:lang w:val="en-GB"/>
        </w:rPr>
        <w:t xml:space="preserve">Purposive Sampling </w:t>
      </w:r>
      <w:r>
        <w:rPr>
          <w:rFonts w:ascii="Times New Roman" w:eastAsia="Times New Roman" w:hAnsi="Times New Roman" w:cs="Times New Roman"/>
          <w:sz w:val="24"/>
          <w:lang w:val="en-GB"/>
        </w:rPr>
        <w:t xml:space="preserve">(dengan pertimbangan tertentu) yaitu konsumen atau pengunjung yang berusia 18 sampai dengan 30 tahun di bulan Juli 2022 yang berjumlah  97 orang. </w:t>
      </w:r>
      <w:r w:rsidR="008F647E" w:rsidRPr="008F647E">
        <w:rPr>
          <w:rFonts w:ascii="Times New Roman" w:eastAsia="Times New Roman" w:hAnsi="Times New Roman" w:cs="Times New Roman"/>
          <w:sz w:val="24"/>
        </w:rPr>
        <w:t xml:space="preserve">Teknik pengumpulan data dilakukan dengan interview (wawancara), kuisioner (angket), observasi (pengamatan), dan dokumentasi. </w:t>
      </w:r>
      <w:r w:rsidR="00820ECD" w:rsidRPr="00820ECD">
        <w:rPr>
          <w:rFonts w:ascii="Times New Roman" w:eastAsia="Times New Roman" w:hAnsi="Times New Roman" w:cs="Times New Roman"/>
          <w:sz w:val="24"/>
        </w:rPr>
        <w:t xml:space="preserve">Variabel bebas merupakan variabel yang mempengaruhi variabel berkait. </w:t>
      </w:r>
    </w:p>
    <w:p w14:paraId="7A2E5195" w14:textId="7C3081CF" w:rsidR="00820ECD" w:rsidRDefault="00A6026D" w:rsidP="008F647E">
      <w:pPr>
        <w:spacing w:after="187" w:line="480" w:lineRule="auto"/>
        <w:ind w:left="576" w:firstLine="414"/>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lang w:val="en-GB"/>
        </w:rPr>
        <w:t>Analisis yang digunakan dalam penelitian ini adalah deskriptif dan inferensial.</w:t>
      </w:r>
      <w:proofErr w:type="gramEnd"/>
      <w:r>
        <w:rPr>
          <w:rFonts w:ascii="Times New Roman" w:eastAsia="Times New Roman" w:hAnsi="Times New Roman" w:cs="Times New Roman"/>
          <w:sz w:val="24"/>
          <w:lang w:val="en-GB"/>
        </w:rPr>
        <w:t xml:space="preserve"> Analisis deskriptif menggunakan rata-rata (means) dan analisis inferensial menggunakan korelasi </w:t>
      </w:r>
      <w:r w:rsidR="00415A64" w:rsidRPr="00A6026D">
        <w:rPr>
          <w:rFonts w:ascii="Times New Roman" w:eastAsia="Times New Roman" w:hAnsi="Times New Roman" w:cs="Times New Roman"/>
          <w:i/>
          <w:sz w:val="24"/>
          <w:szCs w:val="24"/>
          <w:lang w:val="en-US"/>
        </w:rPr>
        <w:t>Rank Spearman</w:t>
      </w:r>
      <w:r>
        <w:rPr>
          <w:rFonts w:ascii="Times New Roman" w:eastAsia="Times New Roman" w:hAnsi="Times New Roman" w:cs="Times New Roman"/>
          <w:i/>
          <w:sz w:val="24"/>
          <w:szCs w:val="24"/>
          <w:lang w:val="en-US"/>
        </w:rPr>
        <w:t xml:space="preserve">. </w:t>
      </w:r>
      <w:r w:rsidR="00820ECD" w:rsidRPr="00820ECD">
        <w:rPr>
          <w:rFonts w:ascii="Times New Roman" w:eastAsia="Times New Roman" w:hAnsi="Times New Roman" w:cs="Times New Roman"/>
          <w:sz w:val="24"/>
        </w:rPr>
        <w:t>Variabel bebas didal</w:t>
      </w:r>
      <w:r w:rsidR="00820ECD" w:rsidRPr="00820ECD">
        <w:rPr>
          <w:rFonts w:ascii="Times New Roman" w:eastAsia="Times New Roman" w:hAnsi="Times New Roman" w:cs="Times New Roman"/>
          <w:sz w:val="24"/>
          <w:lang w:val="en-US"/>
        </w:rPr>
        <w:t>am</w:t>
      </w:r>
      <w:r w:rsidR="00820ECD" w:rsidRPr="00820ECD">
        <w:rPr>
          <w:rFonts w:ascii="Times New Roman" w:eastAsia="Times New Roman" w:hAnsi="Times New Roman" w:cs="Times New Roman"/>
          <w:sz w:val="24"/>
        </w:rPr>
        <w:t xml:space="preserve"> penlitian ini adalah </w:t>
      </w:r>
      <w:r w:rsidR="008F647E" w:rsidRPr="008F647E">
        <w:rPr>
          <w:rFonts w:ascii="Times New Roman" w:eastAsia="Times New Roman" w:hAnsi="Times New Roman" w:cs="Times New Roman"/>
          <w:i/>
          <w:iCs/>
          <w:sz w:val="24"/>
          <w:lang w:val="en-US"/>
        </w:rPr>
        <w:t>Customer</w:t>
      </w:r>
      <w:r w:rsidR="00820ECD" w:rsidRPr="00820ECD">
        <w:rPr>
          <w:rFonts w:ascii="Times New Roman" w:eastAsia="Times New Roman" w:hAnsi="Times New Roman" w:cs="Times New Roman"/>
          <w:sz w:val="24"/>
        </w:rPr>
        <w:t xml:space="preserve"> (X</w:t>
      </w:r>
      <w:r w:rsidR="00820ECD" w:rsidRPr="00820ECD">
        <w:rPr>
          <w:rFonts w:ascii="Times New Roman" w:eastAsia="Times New Roman" w:hAnsi="Times New Roman" w:cs="Times New Roman"/>
          <w:sz w:val="24"/>
          <w:vertAlign w:val="subscript"/>
        </w:rPr>
        <w:t>1</w:t>
      </w:r>
      <w:r w:rsidR="00820ECD" w:rsidRPr="00820ECD">
        <w:rPr>
          <w:rFonts w:ascii="Times New Roman" w:eastAsia="Times New Roman" w:hAnsi="Times New Roman" w:cs="Times New Roman"/>
          <w:sz w:val="24"/>
        </w:rPr>
        <w:t>),</w:t>
      </w:r>
      <w:r w:rsidR="008F647E">
        <w:rPr>
          <w:rFonts w:ascii="Times New Roman" w:eastAsia="Times New Roman" w:hAnsi="Times New Roman" w:cs="Times New Roman"/>
          <w:sz w:val="24"/>
          <w:lang w:val="en-US"/>
        </w:rPr>
        <w:t xml:space="preserve"> </w:t>
      </w:r>
      <w:r w:rsidR="008F647E" w:rsidRPr="008F647E">
        <w:rPr>
          <w:rFonts w:ascii="Times New Roman" w:eastAsia="Times New Roman" w:hAnsi="Times New Roman" w:cs="Times New Roman"/>
          <w:i/>
          <w:iCs/>
          <w:sz w:val="24"/>
          <w:lang w:val="en-US"/>
        </w:rPr>
        <w:t>Cost</w:t>
      </w:r>
      <w:r w:rsidR="008F647E">
        <w:rPr>
          <w:rFonts w:ascii="Times New Roman" w:eastAsia="Times New Roman" w:hAnsi="Times New Roman" w:cs="Times New Roman"/>
          <w:sz w:val="24"/>
          <w:lang w:val="en-US"/>
        </w:rPr>
        <w:t xml:space="preserve"> (X</w:t>
      </w:r>
      <w:r w:rsidR="008F647E">
        <w:rPr>
          <w:rFonts w:ascii="Times New Roman" w:eastAsia="Times New Roman" w:hAnsi="Times New Roman" w:cs="Times New Roman"/>
          <w:sz w:val="24"/>
          <w:vertAlign w:val="subscript"/>
          <w:lang w:val="en-US"/>
        </w:rPr>
        <w:t>2</w:t>
      </w:r>
      <w:r w:rsidR="008F647E">
        <w:rPr>
          <w:rFonts w:ascii="Times New Roman" w:eastAsia="Times New Roman" w:hAnsi="Times New Roman" w:cs="Times New Roman"/>
          <w:sz w:val="24"/>
          <w:lang w:val="en-US"/>
        </w:rPr>
        <w:t xml:space="preserve">), </w:t>
      </w:r>
      <w:r w:rsidR="008F647E" w:rsidRPr="008F647E">
        <w:rPr>
          <w:rFonts w:ascii="Times New Roman" w:eastAsia="Times New Roman" w:hAnsi="Times New Roman" w:cs="Times New Roman"/>
          <w:sz w:val="24"/>
          <w:lang w:val="en-US"/>
        </w:rPr>
        <w:t>Convenience</w:t>
      </w:r>
      <w:r w:rsidR="008F647E">
        <w:rPr>
          <w:rFonts w:ascii="Times New Roman" w:eastAsia="Times New Roman" w:hAnsi="Times New Roman" w:cs="Times New Roman"/>
          <w:sz w:val="24"/>
          <w:lang w:val="en-US"/>
        </w:rPr>
        <w:t xml:space="preserve"> (X</w:t>
      </w:r>
      <w:r w:rsidR="008F647E">
        <w:rPr>
          <w:rFonts w:ascii="Times New Roman" w:eastAsia="Times New Roman" w:hAnsi="Times New Roman" w:cs="Times New Roman"/>
          <w:sz w:val="24"/>
          <w:vertAlign w:val="subscript"/>
          <w:lang w:val="en-US"/>
        </w:rPr>
        <w:t>3</w:t>
      </w:r>
      <w:r w:rsidR="008F647E">
        <w:rPr>
          <w:rFonts w:ascii="Times New Roman" w:eastAsia="Times New Roman" w:hAnsi="Times New Roman" w:cs="Times New Roman"/>
          <w:sz w:val="24"/>
          <w:lang w:val="en-US"/>
        </w:rPr>
        <w:t xml:space="preserve">), </w:t>
      </w:r>
      <w:r w:rsidR="008F647E" w:rsidRPr="008F647E">
        <w:rPr>
          <w:rFonts w:ascii="Times New Roman" w:eastAsia="Times New Roman" w:hAnsi="Times New Roman" w:cs="Times New Roman"/>
          <w:i/>
          <w:iCs/>
          <w:sz w:val="24"/>
          <w:lang w:val="en-US"/>
        </w:rPr>
        <w:t>Communication</w:t>
      </w:r>
      <w:r w:rsidR="008F647E">
        <w:rPr>
          <w:rFonts w:ascii="Times New Roman" w:eastAsia="Times New Roman" w:hAnsi="Times New Roman" w:cs="Times New Roman"/>
          <w:sz w:val="24"/>
          <w:lang w:val="en-US"/>
        </w:rPr>
        <w:t xml:space="preserve"> (X</w:t>
      </w:r>
      <w:r w:rsidR="008F647E">
        <w:rPr>
          <w:rFonts w:ascii="Times New Roman" w:eastAsia="Times New Roman" w:hAnsi="Times New Roman" w:cs="Times New Roman"/>
          <w:sz w:val="24"/>
          <w:vertAlign w:val="subscript"/>
          <w:lang w:val="en-US"/>
        </w:rPr>
        <w:t>4</w:t>
      </w:r>
      <w:r w:rsidR="008F647E">
        <w:rPr>
          <w:rFonts w:ascii="Times New Roman" w:eastAsia="Times New Roman" w:hAnsi="Times New Roman" w:cs="Times New Roman"/>
          <w:sz w:val="24"/>
          <w:lang w:val="en-US"/>
        </w:rPr>
        <w:t>)</w:t>
      </w:r>
      <w:r w:rsidR="00820ECD" w:rsidRPr="00820ECD">
        <w:rPr>
          <w:rFonts w:ascii="Times New Roman" w:eastAsia="Times New Roman" w:hAnsi="Times New Roman" w:cs="Times New Roman"/>
          <w:sz w:val="24"/>
        </w:rPr>
        <w:t xml:space="preserve"> dan variable </w:t>
      </w:r>
      <w:r>
        <w:rPr>
          <w:rFonts w:ascii="Times New Roman" w:eastAsia="Times New Roman" w:hAnsi="Times New Roman" w:cs="Times New Roman"/>
          <w:sz w:val="24"/>
          <w:lang w:val="en-GB"/>
        </w:rPr>
        <w:t>terikatnya adalah Keputusan Pembelian (Y).</w:t>
      </w:r>
      <w:r w:rsidR="00820ECD" w:rsidRPr="00820ECD">
        <w:rPr>
          <w:rFonts w:ascii="Times New Roman" w:eastAsia="Times New Roman" w:hAnsi="Times New Roman" w:cs="Times New Roman"/>
          <w:sz w:val="24"/>
        </w:rPr>
        <w:t xml:space="preserve"> </w:t>
      </w:r>
    </w:p>
    <w:p w14:paraId="5BF57CFB" w14:textId="77777777" w:rsidR="00505E3A" w:rsidRDefault="00505E3A" w:rsidP="00505E3A">
      <w:pPr>
        <w:spacing w:after="187" w:line="240" w:lineRule="auto"/>
        <w:ind w:left="0" w:firstLine="0"/>
        <w:contextualSpacing/>
        <w:rPr>
          <w:rFonts w:ascii="Times New Roman" w:hAnsi="Times New Roman" w:cs="Times New Roman"/>
          <w:color w:val="4472C4" w:themeColor="accent1"/>
          <w:sz w:val="24"/>
          <w:szCs w:val="24"/>
          <w:lang w:val="en-GB"/>
        </w:rPr>
      </w:pPr>
    </w:p>
    <w:p w14:paraId="77F690EE" w14:textId="77777777" w:rsidR="0081425F" w:rsidRDefault="0081425F" w:rsidP="00505E3A">
      <w:pPr>
        <w:spacing w:after="187" w:line="240" w:lineRule="auto"/>
        <w:ind w:left="0" w:firstLine="0"/>
        <w:contextualSpacing/>
        <w:rPr>
          <w:rFonts w:ascii="Times New Roman" w:hAnsi="Times New Roman" w:cs="Times New Roman"/>
          <w:color w:val="4472C4" w:themeColor="accent1"/>
          <w:sz w:val="24"/>
          <w:szCs w:val="24"/>
          <w:lang w:val="en-GB"/>
        </w:rPr>
      </w:pPr>
    </w:p>
    <w:p w14:paraId="626C9B73" w14:textId="6D40A840" w:rsidR="00505E3A" w:rsidRPr="00505E3A" w:rsidRDefault="00E9314F" w:rsidP="00505E3A">
      <w:pPr>
        <w:spacing w:after="187" w:line="240" w:lineRule="auto"/>
        <w:ind w:left="0" w:firstLine="0"/>
        <w:contextualSpacing/>
        <w:rPr>
          <w:rFonts w:ascii="Times New Roman" w:eastAsia="Times New Roman" w:hAnsi="Times New Roman" w:cs="Times New Roman"/>
          <w:color w:val="4472C4" w:themeColor="accent1"/>
          <w:sz w:val="24"/>
        </w:rPr>
      </w:pPr>
      <w:r w:rsidRPr="00505E3A">
        <w:rPr>
          <w:rFonts w:ascii="Times New Roman" w:hAnsi="Times New Roman" w:cs="Times New Roman"/>
          <w:color w:val="4472C4" w:themeColor="accent1"/>
          <w:sz w:val="24"/>
          <w:szCs w:val="24"/>
        </w:rPr>
        <w:t>Hasil Penelitian</w:t>
      </w:r>
    </w:p>
    <w:p w14:paraId="521A5AF6" w14:textId="77777777" w:rsidR="00505E3A" w:rsidRDefault="00505E3A" w:rsidP="00505E3A">
      <w:pPr>
        <w:pStyle w:val="ListParagraph"/>
        <w:numPr>
          <w:ilvl w:val="0"/>
          <w:numId w:val="8"/>
        </w:numPr>
        <w:spacing w:after="38" w:line="259" w:lineRule="auto"/>
        <w:rPr>
          <w:rFonts w:ascii="Times New Roman" w:eastAsia="Times New Roman" w:hAnsi="Times New Roman" w:cs="Times New Roman"/>
          <w:b/>
          <w:sz w:val="24"/>
          <w:szCs w:val="24"/>
        </w:rPr>
      </w:pPr>
      <w:r w:rsidRPr="00C5163D">
        <w:rPr>
          <w:rFonts w:ascii="Times New Roman" w:eastAsia="Times New Roman" w:hAnsi="Times New Roman" w:cs="Times New Roman"/>
          <w:b/>
          <w:sz w:val="24"/>
          <w:szCs w:val="24"/>
        </w:rPr>
        <w:t>Uji Validitas</w:t>
      </w:r>
    </w:p>
    <w:p w14:paraId="58206DC7" w14:textId="77777777" w:rsidR="00505E3A" w:rsidRPr="00C5163D" w:rsidRDefault="00505E3A" w:rsidP="00505E3A">
      <w:pPr>
        <w:pStyle w:val="ListParagraph"/>
        <w:spacing w:after="38" w:line="259" w:lineRule="auto"/>
        <w:ind w:left="489"/>
        <w:rPr>
          <w:rFonts w:ascii="Times New Roman" w:eastAsia="Times New Roman" w:hAnsi="Times New Roman" w:cs="Times New Roman"/>
          <w:b/>
          <w:sz w:val="24"/>
          <w:szCs w:val="24"/>
        </w:rPr>
      </w:pPr>
    </w:p>
    <w:p w14:paraId="6F204009" w14:textId="5D0AFCF8" w:rsidR="00505E3A" w:rsidRDefault="00505E3A" w:rsidP="00505E3A">
      <w:pPr>
        <w:pStyle w:val="ListParagraph"/>
        <w:ind w:left="567" w:firstLine="720"/>
        <w:jc w:val="both"/>
        <w:rPr>
          <w:rFonts w:ascii="Times New Roman" w:hAnsi="Times New Roman" w:cs="Times New Roman"/>
          <w:sz w:val="24"/>
          <w:szCs w:val="24"/>
        </w:rPr>
      </w:pPr>
      <w:r w:rsidRPr="001963C6">
        <w:rPr>
          <w:rFonts w:ascii="Times New Roman" w:hAnsi="Times New Roman" w:cs="Times New Roman"/>
          <w:sz w:val="24"/>
          <w:szCs w:val="24"/>
        </w:rPr>
        <w:t xml:space="preserve">Uji Validitas dilakukan untuk mengetahui derajat ketepatan </w:t>
      </w:r>
      <w:r w:rsidR="0081425F">
        <w:rPr>
          <w:rFonts w:ascii="Times New Roman" w:hAnsi="Times New Roman" w:cs="Times New Roman"/>
          <w:sz w:val="24"/>
          <w:szCs w:val="24"/>
          <w:lang w:val="en-GB"/>
        </w:rPr>
        <w:t xml:space="preserve">instrument penelitian (kuesioner) untuk bias mengukur sesuatu yang akan diukur. Hasil pengujian validitas dalam penelitian ini menggunakan korelasi Product Moment adalah sebagai berikut: </w:t>
      </w:r>
    </w:p>
    <w:p w14:paraId="434583D1" w14:textId="77777777" w:rsidR="00505E3A" w:rsidRDefault="00505E3A" w:rsidP="00505E3A">
      <w:pPr>
        <w:pStyle w:val="ListParagraph"/>
        <w:ind w:left="709"/>
        <w:jc w:val="both"/>
        <w:rPr>
          <w:rFonts w:ascii="Times New Roman" w:hAnsi="Times New Roman" w:cs="Times New Roman"/>
          <w:sz w:val="24"/>
          <w:szCs w:val="24"/>
        </w:rPr>
      </w:pPr>
    </w:p>
    <w:p w14:paraId="5CDECE01" w14:textId="77777777" w:rsidR="00505E3A" w:rsidRPr="004D0ADB" w:rsidRDefault="00505E3A" w:rsidP="00505E3A">
      <w:pPr>
        <w:tabs>
          <w:tab w:val="left" w:pos="851"/>
        </w:tabs>
        <w:spacing w:after="0"/>
        <w:ind w:left="0" w:firstLine="0"/>
        <w:jc w:val="center"/>
        <w:rPr>
          <w:rFonts w:asciiTheme="majorBidi" w:hAnsiTheme="majorBidi" w:cstheme="majorBidi"/>
          <w:b/>
          <w:szCs w:val="24"/>
        </w:rPr>
      </w:pPr>
      <w:r w:rsidRPr="004D0ADB">
        <w:rPr>
          <w:rFonts w:asciiTheme="majorBidi" w:hAnsiTheme="majorBidi" w:cstheme="majorBidi"/>
          <w:b/>
          <w:szCs w:val="24"/>
        </w:rPr>
        <w:t>Tabel 4.</w:t>
      </w:r>
      <w:r>
        <w:rPr>
          <w:rFonts w:asciiTheme="majorBidi" w:hAnsiTheme="majorBidi" w:cstheme="majorBidi"/>
          <w:b/>
          <w:szCs w:val="24"/>
          <w:lang w:val="en-US"/>
        </w:rPr>
        <w:t>6</w:t>
      </w:r>
    </w:p>
    <w:p w14:paraId="6A91D779" w14:textId="77777777" w:rsidR="00505E3A" w:rsidRDefault="00505E3A" w:rsidP="00505E3A">
      <w:pPr>
        <w:ind w:left="0"/>
        <w:jc w:val="center"/>
        <w:rPr>
          <w:rFonts w:asciiTheme="majorBidi" w:hAnsiTheme="majorBidi" w:cstheme="majorBidi"/>
          <w:b/>
          <w:bCs/>
          <w:szCs w:val="24"/>
          <w:lang w:val="sv-SE"/>
        </w:rPr>
      </w:pPr>
      <w:r>
        <w:rPr>
          <w:rFonts w:asciiTheme="majorBidi" w:hAnsiTheme="majorBidi" w:cstheme="majorBidi"/>
          <w:b/>
          <w:bCs/>
          <w:szCs w:val="24"/>
          <w:lang w:val="sv-SE"/>
        </w:rPr>
        <w:t>Hasil</w:t>
      </w:r>
      <w:r w:rsidRPr="004D0ADB">
        <w:rPr>
          <w:rFonts w:asciiTheme="majorBidi" w:hAnsiTheme="majorBidi" w:cstheme="majorBidi"/>
          <w:b/>
          <w:bCs/>
          <w:szCs w:val="24"/>
          <w:lang w:val="sv-SE"/>
        </w:rPr>
        <w:t xml:space="preserve"> </w:t>
      </w:r>
      <w:r w:rsidRPr="0065566A">
        <w:rPr>
          <w:rFonts w:asciiTheme="majorBidi" w:eastAsia="Times New Roman" w:hAnsiTheme="majorBidi" w:cstheme="majorBidi"/>
          <w:b/>
          <w:bCs/>
          <w:sz w:val="24"/>
          <w:szCs w:val="24"/>
          <w:lang w:val="sv-SE"/>
        </w:rPr>
        <w:t>Uji Validitas</w:t>
      </w:r>
    </w:p>
    <w:tbl>
      <w:tblPr>
        <w:tblW w:w="7699" w:type="dxa"/>
        <w:tblInd w:w="704" w:type="dxa"/>
        <w:tblLook w:val="04A0" w:firstRow="1" w:lastRow="0" w:firstColumn="1" w:lastColumn="0" w:noHBand="0" w:noVBand="1"/>
      </w:tblPr>
      <w:tblGrid>
        <w:gridCol w:w="1550"/>
        <w:gridCol w:w="1348"/>
        <w:gridCol w:w="1405"/>
        <w:gridCol w:w="918"/>
        <w:gridCol w:w="1228"/>
        <w:gridCol w:w="1250"/>
      </w:tblGrid>
      <w:tr w:rsidR="00505E3A" w:rsidRPr="00F96CD4" w14:paraId="51040795" w14:textId="77777777" w:rsidTr="00505E3A">
        <w:trPr>
          <w:trHeight w:val="66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327D8"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Variabel</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0F4C5E11" w14:textId="2CEA8A38" w:rsidR="00505E3A" w:rsidRPr="00F96CD4" w:rsidRDefault="00505E3A" w:rsidP="00CB3895">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In</w:t>
            </w:r>
            <w:r w:rsidR="00CB3895">
              <w:rPr>
                <w:rFonts w:ascii="Times New Roman" w:eastAsia="Times New Roman" w:hAnsi="Times New Roman" w:cs="Times New Roman"/>
                <w:b/>
                <w:bCs/>
                <w:sz w:val="20"/>
                <w:szCs w:val="20"/>
                <w:lang w:val="en-US" w:eastAsia="en-US"/>
              </w:rPr>
              <w:t xml:space="preserve">strumen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FC1686C" w14:textId="684A08A7" w:rsidR="00505E3A" w:rsidRPr="00F96CD4" w:rsidRDefault="00CB3895" w:rsidP="00505E3A">
            <w:pPr>
              <w:spacing w:after="0" w:line="240" w:lineRule="auto"/>
              <w:ind w:left="0" w:firstLine="0"/>
              <w:jc w:val="center"/>
              <w:rPr>
                <w:rFonts w:ascii="Times New Roman" w:eastAsia="Times New Roman" w:hAnsi="Times New Roman" w:cs="Times New Roman"/>
                <w:b/>
                <w:bCs/>
                <w:sz w:val="20"/>
                <w:szCs w:val="20"/>
                <w:lang w:val="en-US" w:eastAsia="en-US"/>
              </w:rPr>
            </w:pPr>
            <w:r>
              <w:rPr>
                <w:rFonts w:ascii="Times New Roman" w:eastAsia="Times New Roman" w:hAnsi="Times New Roman" w:cs="Times New Roman"/>
                <w:b/>
                <w:bCs/>
                <w:sz w:val="20"/>
                <w:szCs w:val="20"/>
                <w:lang w:val="en-US" w:eastAsia="en-US"/>
              </w:rPr>
              <w:t xml:space="preserve">Produtc Moment </w:t>
            </w:r>
            <w:r w:rsidR="00505E3A" w:rsidRPr="00F96CD4">
              <w:rPr>
                <w:rFonts w:ascii="Times New Roman" w:eastAsia="Times New Roman" w:hAnsi="Times New Roman" w:cs="Times New Roman"/>
                <w:b/>
                <w:bCs/>
                <w:sz w:val="20"/>
                <w:szCs w:val="20"/>
                <w:lang w:val="en-US" w:eastAsia="en-US"/>
              </w:rPr>
              <w:t>Correlation</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39CFE48E"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 xml:space="preserve"> R-Tabel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7FF605"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Signifikansi</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30E273D"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Kesimpulan</w:t>
            </w:r>
          </w:p>
        </w:tc>
      </w:tr>
      <w:tr w:rsidR="00505E3A" w:rsidRPr="00F96CD4" w14:paraId="588DD32E" w14:textId="77777777" w:rsidTr="00505E3A">
        <w:trPr>
          <w:trHeight w:val="255"/>
        </w:trPr>
        <w:tc>
          <w:tcPr>
            <w:tcW w:w="1550" w:type="dxa"/>
            <w:vMerge w:val="restart"/>
            <w:tcBorders>
              <w:top w:val="nil"/>
              <w:left w:val="single" w:sz="4" w:space="0" w:color="auto"/>
              <w:bottom w:val="single" w:sz="4" w:space="0" w:color="auto"/>
              <w:right w:val="single" w:sz="4" w:space="0" w:color="auto"/>
            </w:tcBorders>
            <w:shd w:val="clear" w:color="auto" w:fill="auto"/>
            <w:vAlign w:val="center"/>
            <w:hideMark/>
          </w:tcPr>
          <w:p w14:paraId="22A3B05B"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i/>
                <w:iCs/>
                <w:sz w:val="20"/>
                <w:szCs w:val="20"/>
                <w:lang w:val="en-US" w:eastAsia="en-US"/>
              </w:rPr>
            </w:pPr>
            <w:r w:rsidRPr="00F96CD4">
              <w:rPr>
                <w:rFonts w:ascii="Times New Roman" w:eastAsia="Times New Roman" w:hAnsi="Times New Roman" w:cs="Times New Roman"/>
                <w:b/>
                <w:bCs/>
                <w:i/>
                <w:iCs/>
                <w:sz w:val="20"/>
                <w:szCs w:val="20"/>
                <w:lang w:val="en-US" w:eastAsia="en-US"/>
              </w:rPr>
              <w:t>Customer</w:t>
            </w:r>
          </w:p>
        </w:tc>
        <w:tc>
          <w:tcPr>
            <w:tcW w:w="1348" w:type="dxa"/>
            <w:tcBorders>
              <w:top w:val="nil"/>
              <w:left w:val="nil"/>
              <w:bottom w:val="single" w:sz="4" w:space="0" w:color="auto"/>
              <w:right w:val="single" w:sz="4" w:space="0" w:color="auto"/>
            </w:tcBorders>
            <w:shd w:val="clear" w:color="auto" w:fill="auto"/>
            <w:noWrap/>
            <w:vAlign w:val="center"/>
            <w:hideMark/>
          </w:tcPr>
          <w:p w14:paraId="7CB159A3" w14:textId="00AD75A8"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1</w:t>
            </w:r>
          </w:p>
        </w:tc>
        <w:tc>
          <w:tcPr>
            <w:tcW w:w="1405" w:type="dxa"/>
            <w:tcBorders>
              <w:top w:val="nil"/>
              <w:left w:val="nil"/>
              <w:bottom w:val="single" w:sz="4" w:space="0" w:color="auto"/>
              <w:right w:val="single" w:sz="4" w:space="0" w:color="auto"/>
            </w:tcBorders>
            <w:shd w:val="clear" w:color="auto" w:fill="auto"/>
            <w:noWrap/>
            <w:vAlign w:val="center"/>
            <w:hideMark/>
          </w:tcPr>
          <w:p w14:paraId="3AC8C677"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0,519</w:t>
            </w:r>
          </w:p>
        </w:tc>
        <w:tc>
          <w:tcPr>
            <w:tcW w:w="918" w:type="dxa"/>
            <w:tcBorders>
              <w:top w:val="nil"/>
              <w:left w:val="nil"/>
              <w:bottom w:val="single" w:sz="4" w:space="0" w:color="auto"/>
              <w:right w:val="single" w:sz="4" w:space="0" w:color="auto"/>
            </w:tcBorders>
            <w:shd w:val="clear" w:color="auto" w:fill="auto"/>
            <w:noWrap/>
            <w:vAlign w:val="center"/>
            <w:hideMark/>
          </w:tcPr>
          <w:p w14:paraId="43728DA2"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1CB067DB"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368CF488"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671C2DF4"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53EB7A61"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0BC2BFF2" w14:textId="0CBEE2A9"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.2</w:t>
            </w:r>
          </w:p>
        </w:tc>
        <w:tc>
          <w:tcPr>
            <w:tcW w:w="1405" w:type="dxa"/>
            <w:tcBorders>
              <w:top w:val="nil"/>
              <w:left w:val="nil"/>
              <w:bottom w:val="single" w:sz="4" w:space="0" w:color="auto"/>
              <w:right w:val="single" w:sz="4" w:space="0" w:color="auto"/>
            </w:tcBorders>
            <w:shd w:val="clear" w:color="auto" w:fill="auto"/>
            <w:noWrap/>
            <w:vAlign w:val="center"/>
            <w:hideMark/>
          </w:tcPr>
          <w:p w14:paraId="494A5F2F"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0,552</w:t>
            </w:r>
          </w:p>
        </w:tc>
        <w:tc>
          <w:tcPr>
            <w:tcW w:w="918" w:type="dxa"/>
            <w:tcBorders>
              <w:top w:val="nil"/>
              <w:left w:val="nil"/>
              <w:bottom w:val="single" w:sz="4" w:space="0" w:color="auto"/>
              <w:right w:val="single" w:sz="4" w:space="0" w:color="auto"/>
            </w:tcBorders>
            <w:shd w:val="clear" w:color="auto" w:fill="auto"/>
            <w:noWrap/>
            <w:vAlign w:val="center"/>
            <w:hideMark/>
          </w:tcPr>
          <w:p w14:paraId="453277B9"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3C27D264"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5EBF2C87"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5F35641B"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3F1BCD98"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28AB25E6" w14:textId="5041F271" w:rsidR="00505E3A" w:rsidRPr="00F96CD4" w:rsidRDefault="00505E3A" w:rsidP="00CB3895">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3</w:t>
            </w:r>
          </w:p>
        </w:tc>
        <w:tc>
          <w:tcPr>
            <w:tcW w:w="1405" w:type="dxa"/>
            <w:tcBorders>
              <w:top w:val="nil"/>
              <w:left w:val="nil"/>
              <w:bottom w:val="single" w:sz="4" w:space="0" w:color="auto"/>
              <w:right w:val="single" w:sz="4" w:space="0" w:color="auto"/>
            </w:tcBorders>
            <w:shd w:val="clear" w:color="auto" w:fill="auto"/>
            <w:noWrap/>
            <w:vAlign w:val="center"/>
            <w:hideMark/>
          </w:tcPr>
          <w:p w14:paraId="48D9AEB0"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0,718</w:t>
            </w:r>
          </w:p>
        </w:tc>
        <w:tc>
          <w:tcPr>
            <w:tcW w:w="918" w:type="dxa"/>
            <w:tcBorders>
              <w:top w:val="nil"/>
              <w:left w:val="nil"/>
              <w:bottom w:val="single" w:sz="4" w:space="0" w:color="auto"/>
              <w:right w:val="single" w:sz="4" w:space="0" w:color="auto"/>
            </w:tcBorders>
            <w:shd w:val="clear" w:color="auto" w:fill="auto"/>
            <w:noWrap/>
            <w:vAlign w:val="center"/>
            <w:hideMark/>
          </w:tcPr>
          <w:p w14:paraId="620F7060"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0556F5EF"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74258A3E"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14D4D082"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1E4E5C1E"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3F30AB7D" w14:textId="631EDE40"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4</w:t>
            </w:r>
          </w:p>
        </w:tc>
        <w:tc>
          <w:tcPr>
            <w:tcW w:w="1405" w:type="dxa"/>
            <w:tcBorders>
              <w:top w:val="nil"/>
              <w:left w:val="nil"/>
              <w:bottom w:val="single" w:sz="4" w:space="0" w:color="auto"/>
              <w:right w:val="single" w:sz="4" w:space="0" w:color="auto"/>
            </w:tcBorders>
            <w:shd w:val="clear" w:color="auto" w:fill="auto"/>
            <w:noWrap/>
            <w:vAlign w:val="center"/>
            <w:hideMark/>
          </w:tcPr>
          <w:p w14:paraId="492FA3EA"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0,605</w:t>
            </w:r>
          </w:p>
        </w:tc>
        <w:tc>
          <w:tcPr>
            <w:tcW w:w="918" w:type="dxa"/>
            <w:tcBorders>
              <w:top w:val="nil"/>
              <w:left w:val="nil"/>
              <w:bottom w:val="single" w:sz="4" w:space="0" w:color="auto"/>
              <w:right w:val="single" w:sz="4" w:space="0" w:color="auto"/>
            </w:tcBorders>
            <w:shd w:val="clear" w:color="auto" w:fill="auto"/>
            <w:noWrap/>
            <w:vAlign w:val="center"/>
            <w:hideMark/>
          </w:tcPr>
          <w:p w14:paraId="43B0291D"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582626F5"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4AB174A6"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624EE16F"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434FDAA7"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698400D2" w14:textId="289B8E9D"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5</w:t>
            </w:r>
          </w:p>
        </w:tc>
        <w:tc>
          <w:tcPr>
            <w:tcW w:w="1405" w:type="dxa"/>
            <w:tcBorders>
              <w:top w:val="nil"/>
              <w:left w:val="nil"/>
              <w:bottom w:val="single" w:sz="4" w:space="0" w:color="auto"/>
              <w:right w:val="single" w:sz="4" w:space="0" w:color="auto"/>
            </w:tcBorders>
            <w:shd w:val="clear" w:color="auto" w:fill="auto"/>
            <w:noWrap/>
            <w:vAlign w:val="center"/>
            <w:hideMark/>
          </w:tcPr>
          <w:p w14:paraId="0820756C"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0,584</w:t>
            </w:r>
          </w:p>
        </w:tc>
        <w:tc>
          <w:tcPr>
            <w:tcW w:w="918" w:type="dxa"/>
            <w:tcBorders>
              <w:top w:val="nil"/>
              <w:left w:val="nil"/>
              <w:bottom w:val="single" w:sz="4" w:space="0" w:color="auto"/>
              <w:right w:val="single" w:sz="4" w:space="0" w:color="auto"/>
            </w:tcBorders>
            <w:shd w:val="clear" w:color="auto" w:fill="auto"/>
            <w:noWrap/>
            <w:vAlign w:val="center"/>
            <w:hideMark/>
          </w:tcPr>
          <w:p w14:paraId="604570BF"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63033849"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0D932DC0"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29B5718E" w14:textId="77777777" w:rsidTr="00505E3A">
        <w:trPr>
          <w:trHeight w:val="255"/>
        </w:trPr>
        <w:tc>
          <w:tcPr>
            <w:tcW w:w="1550" w:type="dxa"/>
            <w:vMerge w:val="restart"/>
            <w:tcBorders>
              <w:top w:val="nil"/>
              <w:left w:val="single" w:sz="4" w:space="0" w:color="auto"/>
              <w:bottom w:val="single" w:sz="4" w:space="0" w:color="auto"/>
              <w:right w:val="single" w:sz="4" w:space="0" w:color="auto"/>
            </w:tcBorders>
            <w:shd w:val="clear" w:color="auto" w:fill="auto"/>
            <w:vAlign w:val="center"/>
            <w:hideMark/>
          </w:tcPr>
          <w:p w14:paraId="072B527E"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i/>
                <w:iCs/>
                <w:sz w:val="20"/>
                <w:szCs w:val="20"/>
                <w:lang w:val="en-US" w:eastAsia="en-US"/>
              </w:rPr>
            </w:pPr>
            <w:r w:rsidRPr="00F96CD4">
              <w:rPr>
                <w:rFonts w:ascii="Times New Roman" w:eastAsia="Times New Roman" w:hAnsi="Times New Roman" w:cs="Times New Roman"/>
                <w:b/>
                <w:bCs/>
                <w:i/>
                <w:iCs/>
                <w:sz w:val="20"/>
                <w:szCs w:val="20"/>
                <w:lang w:val="en-US" w:eastAsia="en-US"/>
              </w:rPr>
              <w:t>Cost</w:t>
            </w:r>
          </w:p>
        </w:tc>
        <w:tc>
          <w:tcPr>
            <w:tcW w:w="1348" w:type="dxa"/>
            <w:tcBorders>
              <w:top w:val="nil"/>
              <w:left w:val="nil"/>
              <w:bottom w:val="single" w:sz="4" w:space="0" w:color="auto"/>
              <w:right w:val="single" w:sz="4" w:space="0" w:color="auto"/>
            </w:tcBorders>
            <w:shd w:val="clear" w:color="auto" w:fill="auto"/>
            <w:noWrap/>
            <w:vAlign w:val="center"/>
            <w:hideMark/>
          </w:tcPr>
          <w:p w14:paraId="24086638" w14:textId="05900FBD"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6</w:t>
            </w:r>
          </w:p>
        </w:tc>
        <w:tc>
          <w:tcPr>
            <w:tcW w:w="1405" w:type="dxa"/>
            <w:tcBorders>
              <w:top w:val="nil"/>
              <w:left w:val="nil"/>
              <w:bottom w:val="single" w:sz="4" w:space="0" w:color="auto"/>
              <w:right w:val="single" w:sz="4" w:space="0" w:color="auto"/>
            </w:tcBorders>
            <w:shd w:val="clear" w:color="auto" w:fill="auto"/>
            <w:noWrap/>
            <w:vAlign w:val="center"/>
            <w:hideMark/>
          </w:tcPr>
          <w:p w14:paraId="71463FE4"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0,667</w:t>
            </w:r>
          </w:p>
        </w:tc>
        <w:tc>
          <w:tcPr>
            <w:tcW w:w="918" w:type="dxa"/>
            <w:tcBorders>
              <w:top w:val="nil"/>
              <w:left w:val="nil"/>
              <w:bottom w:val="single" w:sz="4" w:space="0" w:color="auto"/>
              <w:right w:val="single" w:sz="4" w:space="0" w:color="auto"/>
            </w:tcBorders>
            <w:shd w:val="clear" w:color="auto" w:fill="auto"/>
            <w:noWrap/>
            <w:vAlign w:val="center"/>
            <w:hideMark/>
          </w:tcPr>
          <w:p w14:paraId="2F0E0DF5"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493A3AB5"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59EB0F43"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66454B1C"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30D223DC"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08B68F82" w14:textId="78B8D4A5"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7</w:t>
            </w:r>
          </w:p>
        </w:tc>
        <w:tc>
          <w:tcPr>
            <w:tcW w:w="1405" w:type="dxa"/>
            <w:tcBorders>
              <w:top w:val="nil"/>
              <w:left w:val="nil"/>
              <w:bottom w:val="single" w:sz="4" w:space="0" w:color="auto"/>
              <w:right w:val="single" w:sz="4" w:space="0" w:color="auto"/>
            </w:tcBorders>
            <w:shd w:val="clear" w:color="auto" w:fill="auto"/>
            <w:noWrap/>
            <w:vAlign w:val="center"/>
            <w:hideMark/>
          </w:tcPr>
          <w:p w14:paraId="5EAC26DF"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0,522</w:t>
            </w:r>
          </w:p>
        </w:tc>
        <w:tc>
          <w:tcPr>
            <w:tcW w:w="918" w:type="dxa"/>
            <w:tcBorders>
              <w:top w:val="nil"/>
              <w:left w:val="nil"/>
              <w:bottom w:val="single" w:sz="4" w:space="0" w:color="auto"/>
              <w:right w:val="single" w:sz="4" w:space="0" w:color="auto"/>
            </w:tcBorders>
            <w:shd w:val="clear" w:color="auto" w:fill="auto"/>
            <w:noWrap/>
            <w:vAlign w:val="center"/>
            <w:hideMark/>
          </w:tcPr>
          <w:p w14:paraId="0D5C1F24"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222371A9"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44CC221B"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61A0F942" w14:textId="77777777" w:rsidTr="00505E3A">
        <w:trPr>
          <w:trHeight w:val="191"/>
        </w:trPr>
        <w:tc>
          <w:tcPr>
            <w:tcW w:w="1550" w:type="dxa"/>
            <w:vMerge/>
            <w:tcBorders>
              <w:top w:val="nil"/>
              <w:left w:val="single" w:sz="4" w:space="0" w:color="auto"/>
              <w:bottom w:val="single" w:sz="4" w:space="0" w:color="auto"/>
              <w:right w:val="single" w:sz="4" w:space="0" w:color="auto"/>
            </w:tcBorders>
            <w:vAlign w:val="center"/>
            <w:hideMark/>
          </w:tcPr>
          <w:p w14:paraId="0B5F6131"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65205D7B" w14:textId="7917105B"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8</w:t>
            </w:r>
          </w:p>
        </w:tc>
        <w:tc>
          <w:tcPr>
            <w:tcW w:w="1405" w:type="dxa"/>
            <w:tcBorders>
              <w:top w:val="nil"/>
              <w:left w:val="nil"/>
              <w:bottom w:val="single" w:sz="4" w:space="0" w:color="auto"/>
              <w:right w:val="single" w:sz="4" w:space="0" w:color="auto"/>
            </w:tcBorders>
            <w:shd w:val="clear" w:color="auto" w:fill="auto"/>
            <w:noWrap/>
            <w:vAlign w:val="center"/>
            <w:hideMark/>
          </w:tcPr>
          <w:p w14:paraId="25AF18DE"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0,585</w:t>
            </w:r>
          </w:p>
        </w:tc>
        <w:tc>
          <w:tcPr>
            <w:tcW w:w="918" w:type="dxa"/>
            <w:tcBorders>
              <w:top w:val="nil"/>
              <w:left w:val="nil"/>
              <w:bottom w:val="single" w:sz="4" w:space="0" w:color="auto"/>
              <w:right w:val="single" w:sz="4" w:space="0" w:color="auto"/>
            </w:tcBorders>
            <w:shd w:val="clear" w:color="auto" w:fill="auto"/>
            <w:noWrap/>
            <w:vAlign w:val="center"/>
            <w:hideMark/>
          </w:tcPr>
          <w:p w14:paraId="4959C6AD"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1427C65F"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54F1F716"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259E460D"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778732E3"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18B82D79" w14:textId="7331F3E1"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9</w:t>
            </w:r>
          </w:p>
        </w:tc>
        <w:tc>
          <w:tcPr>
            <w:tcW w:w="1405" w:type="dxa"/>
            <w:tcBorders>
              <w:top w:val="nil"/>
              <w:left w:val="nil"/>
              <w:bottom w:val="single" w:sz="4" w:space="0" w:color="auto"/>
              <w:right w:val="single" w:sz="4" w:space="0" w:color="auto"/>
            </w:tcBorders>
            <w:shd w:val="clear" w:color="auto" w:fill="auto"/>
            <w:noWrap/>
            <w:vAlign w:val="center"/>
            <w:hideMark/>
          </w:tcPr>
          <w:p w14:paraId="6CB529EF"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0,502</w:t>
            </w:r>
          </w:p>
        </w:tc>
        <w:tc>
          <w:tcPr>
            <w:tcW w:w="918" w:type="dxa"/>
            <w:tcBorders>
              <w:top w:val="nil"/>
              <w:left w:val="nil"/>
              <w:bottom w:val="single" w:sz="4" w:space="0" w:color="auto"/>
              <w:right w:val="single" w:sz="4" w:space="0" w:color="auto"/>
            </w:tcBorders>
            <w:shd w:val="clear" w:color="auto" w:fill="auto"/>
            <w:noWrap/>
            <w:vAlign w:val="center"/>
            <w:hideMark/>
          </w:tcPr>
          <w:p w14:paraId="7D16B1C1"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6AAE2396"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35980FAE"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2CD2AD28"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43F23145"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3D590805" w14:textId="3C3FCB92"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10</w:t>
            </w:r>
          </w:p>
        </w:tc>
        <w:tc>
          <w:tcPr>
            <w:tcW w:w="1405" w:type="dxa"/>
            <w:tcBorders>
              <w:top w:val="nil"/>
              <w:left w:val="nil"/>
              <w:bottom w:val="single" w:sz="4" w:space="0" w:color="auto"/>
              <w:right w:val="single" w:sz="4" w:space="0" w:color="auto"/>
            </w:tcBorders>
            <w:shd w:val="clear" w:color="auto" w:fill="auto"/>
            <w:noWrap/>
            <w:vAlign w:val="center"/>
            <w:hideMark/>
          </w:tcPr>
          <w:p w14:paraId="1B958D7F"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0,687</w:t>
            </w:r>
          </w:p>
        </w:tc>
        <w:tc>
          <w:tcPr>
            <w:tcW w:w="918" w:type="dxa"/>
            <w:tcBorders>
              <w:top w:val="nil"/>
              <w:left w:val="nil"/>
              <w:bottom w:val="single" w:sz="4" w:space="0" w:color="auto"/>
              <w:right w:val="single" w:sz="4" w:space="0" w:color="auto"/>
            </w:tcBorders>
            <w:shd w:val="clear" w:color="auto" w:fill="auto"/>
            <w:noWrap/>
            <w:vAlign w:val="center"/>
            <w:hideMark/>
          </w:tcPr>
          <w:p w14:paraId="53620745"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72BDBC81"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73F583EA"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1F3FF8EB" w14:textId="77777777" w:rsidTr="00505E3A">
        <w:trPr>
          <w:trHeight w:val="255"/>
        </w:trPr>
        <w:tc>
          <w:tcPr>
            <w:tcW w:w="1550" w:type="dxa"/>
            <w:vMerge w:val="restart"/>
            <w:tcBorders>
              <w:top w:val="nil"/>
              <w:left w:val="single" w:sz="4" w:space="0" w:color="auto"/>
              <w:bottom w:val="single" w:sz="4" w:space="0" w:color="auto"/>
              <w:right w:val="single" w:sz="4" w:space="0" w:color="auto"/>
            </w:tcBorders>
            <w:shd w:val="clear" w:color="auto" w:fill="auto"/>
            <w:vAlign w:val="center"/>
            <w:hideMark/>
          </w:tcPr>
          <w:p w14:paraId="2949A8D5"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i/>
                <w:iCs/>
                <w:sz w:val="20"/>
                <w:szCs w:val="20"/>
                <w:lang w:val="en-US" w:eastAsia="en-US"/>
              </w:rPr>
            </w:pPr>
            <w:r w:rsidRPr="00F96CD4">
              <w:rPr>
                <w:rFonts w:ascii="Times New Roman" w:eastAsia="Times New Roman" w:hAnsi="Times New Roman" w:cs="Times New Roman"/>
                <w:b/>
                <w:bCs/>
                <w:i/>
                <w:iCs/>
                <w:sz w:val="20"/>
                <w:szCs w:val="20"/>
                <w:lang w:val="en-US" w:eastAsia="en-US"/>
              </w:rPr>
              <w:t>Convenience</w:t>
            </w:r>
          </w:p>
        </w:tc>
        <w:tc>
          <w:tcPr>
            <w:tcW w:w="1348" w:type="dxa"/>
            <w:tcBorders>
              <w:top w:val="nil"/>
              <w:left w:val="nil"/>
              <w:bottom w:val="single" w:sz="4" w:space="0" w:color="auto"/>
              <w:right w:val="single" w:sz="4" w:space="0" w:color="auto"/>
            </w:tcBorders>
            <w:shd w:val="clear" w:color="auto" w:fill="auto"/>
            <w:noWrap/>
            <w:vAlign w:val="center"/>
            <w:hideMark/>
          </w:tcPr>
          <w:p w14:paraId="09DEA9EE" w14:textId="232C56E8"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11</w:t>
            </w:r>
          </w:p>
        </w:tc>
        <w:tc>
          <w:tcPr>
            <w:tcW w:w="1405" w:type="dxa"/>
            <w:tcBorders>
              <w:top w:val="nil"/>
              <w:left w:val="nil"/>
              <w:bottom w:val="single" w:sz="4" w:space="0" w:color="auto"/>
              <w:right w:val="single" w:sz="4" w:space="0" w:color="auto"/>
            </w:tcBorders>
            <w:shd w:val="clear" w:color="auto" w:fill="auto"/>
            <w:noWrap/>
            <w:vAlign w:val="center"/>
            <w:hideMark/>
          </w:tcPr>
          <w:p w14:paraId="3E29CBEE"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0,501</w:t>
            </w:r>
          </w:p>
        </w:tc>
        <w:tc>
          <w:tcPr>
            <w:tcW w:w="918" w:type="dxa"/>
            <w:tcBorders>
              <w:top w:val="nil"/>
              <w:left w:val="nil"/>
              <w:bottom w:val="single" w:sz="4" w:space="0" w:color="auto"/>
              <w:right w:val="single" w:sz="4" w:space="0" w:color="auto"/>
            </w:tcBorders>
            <w:shd w:val="clear" w:color="auto" w:fill="auto"/>
            <w:noWrap/>
            <w:vAlign w:val="center"/>
            <w:hideMark/>
          </w:tcPr>
          <w:p w14:paraId="64813357"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4B9B6E31"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24DF229F"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3229C57B"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743D09F6"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64B42437" w14:textId="569441ED"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12</w:t>
            </w:r>
          </w:p>
        </w:tc>
        <w:tc>
          <w:tcPr>
            <w:tcW w:w="1405" w:type="dxa"/>
            <w:tcBorders>
              <w:top w:val="nil"/>
              <w:left w:val="nil"/>
              <w:bottom w:val="single" w:sz="4" w:space="0" w:color="auto"/>
              <w:right w:val="single" w:sz="4" w:space="0" w:color="auto"/>
            </w:tcBorders>
            <w:shd w:val="clear" w:color="auto" w:fill="auto"/>
            <w:noWrap/>
            <w:vAlign w:val="center"/>
            <w:hideMark/>
          </w:tcPr>
          <w:p w14:paraId="6DDE49F0"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0,596</w:t>
            </w:r>
          </w:p>
        </w:tc>
        <w:tc>
          <w:tcPr>
            <w:tcW w:w="918" w:type="dxa"/>
            <w:tcBorders>
              <w:top w:val="nil"/>
              <w:left w:val="nil"/>
              <w:bottom w:val="single" w:sz="4" w:space="0" w:color="auto"/>
              <w:right w:val="single" w:sz="4" w:space="0" w:color="auto"/>
            </w:tcBorders>
            <w:shd w:val="clear" w:color="auto" w:fill="auto"/>
            <w:noWrap/>
            <w:vAlign w:val="center"/>
            <w:hideMark/>
          </w:tcPr>
          <w:p w14:paraId="03C774FA"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15DF46CE"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31AC1837"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730CD03E"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0789CED0"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4CCFADD8" w14:textId="2B202ADD"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13</w:t>
            </w:r>
          </w:p>
        </w:tc>
        <w:tc>
          <w:tcPr>
            <w:tcW w:w="1405" w:type="dxa"/>
            <w:tcBorders>
              <w:top w:val="nil"/>
              <w:left w:val="nil"/>
              <w:bottom w:val="single" w:sz="4" w:space="0" w:color="auto"/>
              <w:right w:val="single" w:sz="4" w:space="0" w:color="auto"/>
            </w:tcBorders>
            <w:shd w:val="clear" w:color="auto" w:fill="auto"/>
            <w:noWrap/>
            <w:vAlign w:val="center"/>
            <w:hideMark/>
          </w:tcPr>
          <w:p w14:paraId="564D1EB8"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0,585</w:t>
            </w:r>
          </w:p>
        </w:tc>
        <w:tc>
          <w:tcPr>
            <w:tcW w:w="918" w:type="dxa"/>
            <w:tcBorders>
              <w:top w:val="nil"/>
              <w:left w:val="nil"/>
              <w:bottom w:val="single" w:sz="4" w:space="0" w:color="auto"/>
              <w:right w:val="single" w:sz="4" w:space="0" w:color="auto"/>
            </w:tcBorders>
            <w:shd w:val="clear" w:color="auto" w:fill="auto"/>
            <w:noWrap/>
            <w:vAlign w:val="center"/>
            <w:hideMark/>
          </w:tcPr>
          <w:p w14:paraId="67A05E38"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0E4B8155"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01AD5E71"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244F18EA"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4D9DC765"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38F75B9D" w14:textId="351AF0AC"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14</w:t>
            </w:r>
          </w:p>
        </w:tc>
        <w:tc>
          <w:tcPr>
            <w:tcW w:w="1405" w:type="dxa"/>
            <w:tcBorders>
              <w:top w:val="nil"/>
              <w:left w:val="nil"/>
              <w:bottom w:val="single" w:sz="4" w:space="0" w:color="auto"/>
              <w:right w:val="single" w:sz="4" w:space="0" w:color="auto"/>
            </w:tcBorders>
            <w:shd w:val="clear" w:color="auto" w:fill="auto"/>
            <w:noWrap/>
            <w:vAlign w:val="center"/>
            <w:hideMark/>
          </w:tcPr>
          <w:p w14:paraId="04825B6C"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0,736</w:t>
            </w:r>
          </w:p>
        </w:tc>
        <w:tc>
          <w:tcPr>
            <w:tcW w:w="918" w:type="dxa"/>
            <w:tcBorders>
              <w:top w:val="nil"/>
              <w:left w:val="nil"/>
              <w:bottom w:val="single" w:sz="4" w:space="0" w:color="auto"/>
              <w:right w:val="single" w:sz="4" w:space="0" w:color="auto"/>
            </w:tcBorders>
            <w:shd w:val="clear" w:color="auto" w:fill="auto"/>
            <w:noWrap/>
            <w:vAlign w:val="center"/>
            <w:hideMark/>
          </w:tcPr>
          <w:p w14:paraId="17F9F95B"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6BDFD798"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055EE3A0"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7A2C541B"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097B8DCC"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63FB74D8" w14:textId="048D0B70"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15</w:t>
            </w:r>
          </w:p>
        </w:tc>
        <w:tc>
          <w:tcPr>
            <w:tcW w:w="1405" w:type="dxa"/>
            <w:tcBorders>
              <w:top w:val="nil"/>
              <w:left w:val="nil"/>
              <w:bottom w:val="single" w:sz="4" w:space="0" w:color="auto"/>
              <w:right w:val="single" w:sz="4" w:space="0" w:color="auto"/>
            </w:tcBorders>
            <w:shd w:val="clear" w:color="auto" w:fill="auto"/>
            <w:noWrap/>
            <w:vAlign w:val="center"/>
            <w:hideMark/>
          </w:tcPr>
          <w:p w14:paraId="40BE62FA"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0,509</w:t>
            </w:r>
          </w:p>
        </w:tc>
        <w:tc>
          <w:tcPr>
            <w:tcW w:w="918" w:type="dxa"/>
            <w:tcBorders>
              <w:top w:val="nil"/>
              <w:left w:val="nil"/>
              <w:bottom w:val="single" w:sz="4" w:space="0" w:color="auto"/>
              <w:right w:val="single" w:sz="4" w:space="0" w:color="auto"/>
            </w:tcBorders>
            <w:shd w:val="clear" w:color="auto" w:fill="auto"/>
            <w:noWrap/>
            <w:vAlign w:val="center"/>
            <w:hideMark/>
          </w:tcPr>
          <w:p w14:paraId="62E7E8DC"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75DD2A2B"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40A7A331"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531849EE" w14:textId="77777777" w:rsidTr="00505E3A">
        <w:trPr>
          <w:trHeight w:val="265"/>
        </w:trPr>
        <w:tc>
          <w:tcPr>
            <w:tcW w:w="1550" w:type="dxa"/>
            <w:vMerge/>
            <w:tcBorders>
              <w:top w:val="nil"/>
              <w:left w:val="single" w:sz="4" w:space="0" w:color="auto"/>
              <w:bottom w:val="single" w:sz="4" w:space="0" w:color="auto"/>
              <w:right w:val="single" w:sz="4" w:space="0" w:color="auto"/>
            </w:tcBorders>
            <w:vAlign w:val="center"/>
            <w:hideMark/>
          </w:tcPr>
          <w:p w14:paraId="11A390B0"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4AF27399" w14:textId="011565C3"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16</w:t>
            </w:r>
          </w:p>
        </w:tc>
        <w:tc>
          <w:tcPr>
            <w:tcW w:w="1405" w:type="dxa"/>
            <w:tcBorders>
              <w:top w:val="nil"/>
              <w:left w:val="nil"/>
              <w:bottom w:val="single" w:sz="4" w:space="0" w:color="auto"/>
              <w:right w:val="single" w:sz="4" w:space="0" w:color="auto"/>
            </w:tcBorders>
            <w:shd w:val="clear" w:color="auto" w:fill="auto"/>
            <w:noWrap/>
            <w:vAlign w:val="center"/>
            <w:hideMark/>
          </w:tcPr>
          <w:p w14:paraId="52498F3F"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0,600</w:t>
            </w:r>
          </w:p>
        </w:tc>
        <w:tc>
          <w:tcPr>
            <w:tcW w:w="918" w:type="dxa"/>
            <w:tcBorders>
              <w:top w:val="nil"/>
              <w:left w:val="nil"/>
              <w:bottom w:val="single" w:sz="4" w:space="0" w:color="auto"/>
              <w:right w:val="single" w:sz="4" w:space="0" w:color="auto"/>
            </w:tcBorders>
            <w:shd w:val="clear" w:color="auto" w:fill="auto"/>
            <w:noWrap/>
            <w:vAlign w:val="center"/>
            <w:hideMark/>
          </w:tcPr>
          <w:p w14:paraId="6B09357B"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5B55A877"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002CD5F2"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1A17197D"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65D8FEF6"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50BA00E1" w14:textId="43177B74"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17</w:t>
            </w:r>
          </w:p>
        </w:tc>
        <w:tc>
          <w:tcPr>
            <w:tcW w:w="1405" w:type="dxa"/>
            <w:tcBorders>
              <w:top w:val="nil"/>
              <w:left w:val="nil"/>
              <w:bottom w:val="single" w:sz="4" w:space="0" w:color="auto"/>
              <w:right w:val="single" w:sz="4" w:space="0" w:color="auto"/>
            </w:tcBorders>
            <w:shd w:val="clear" w:color="auto" w:fill="auto"/>
            <w:noWrap/>
            <w:vAlign w:val="center"/>
            <w:hideMark/>
          </w:tcPr>
          <w:p w14:paraId="0AC08598"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0,632</w:t>
            </w:r>
          </w:p>
        </w:tc>
        <w:tc>
          <w:tcPr>
            <w:tcW w:w="918" w:type="dxa"/>
            <w:tcBorders>
              <w:top w:val="nil"/>
              <w:left w:val="nil"/>
              <w:bottom w:val="single" w:sz="4" w:space="0" w:color="auto"/>
              <w:right w:val="single" w:sz="4" w:space="0" w:color="auto"/>
            </w:tcBorders>
            <w:shd w:val="clear" w:color="auto" w:fill="auto"/>
            <w:noWrap/>
            <w:vAlign w:val="center"/>
            <w:hideMark/>
          </w:tcPr>
          <w:p w14:paraId="16D1C122"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07EAEF93"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5AF5930C"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69F8D519"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033999FE"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53D566FC" w14:textId="7B3E2AE0"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18</w:t>
            </w:r>
          </w:p>
        </w:tc>
        <w:tc>
          <w:tcPr>
            <w:tcW w:w="1405" w:type="dxa"/>
            <w:tcBorders>
              <w:top w:val="nil"/>
              <w:left w:val="nil"/>
              <w:bottom w:val="single" w:sz="4" w:space="0" w:color="auto"/>
              <w:right w:val="single" w:sz="4" w:space="0" w:color="auto"/>
            </w:tcBorders>
            <w:shd w:val="clear" w:color="auto" w:fill="auto"/>
            <w:noWrap/>
            <w:vAlign w:val="center"/>
            <w:hideMark/>
          </w:tcPr>
          <w:p w14:paraId="3CDCB6DA"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0,743</w:t>
            </w:r>
          </w:p>
        </w:tc>
        <w:tc>
          <w:tcPr>
            <w:tcW w:w="918" w:type="dxa"/>
            <w:tcBorders>
              <w:top w:val="nil"/>
              <w:left w:val="nil"/>
              <w:bottom w:val="single" w:sz="4" w:space="0" w:color="auto"/>
              <w:right w:val="single" w:sz="4" w:space="0" w:color="auto"/>
            </w:tcBorders>
            <w:shd w:val="clear" w:color="auto" w:fill="auto"/>
            <w:noWrap/>
            <w:vAlign w:val="center"/>
            <w:hideMark/>
          </w:tcPr>
          <w:p w14:paraId="7A5FA9D9"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4303F62C"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0A07D812"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19943DE3" w14:textId="77777777" w:rsidTr="00505E3A">
        <w:trPr>
          <w:trHeight w:val="255"/>
        </w:trPr>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0A140085"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i/>
                <w:iCs/>
                <w:sz w:val="20"/>
                <w:szCs w:val="20"/>
                <w:lang w:val="en-US" w:eastAsia="en-US"/>
              </w:rPr>
            </w:pPr>
            <w:r w:rsidRPr="00F96CD4">
              <w:rPr>
                <w:rFonts w:ascii="Times New Roman" w:eastAsia="Times New Roman" w:hAnsi="Times New Roman" w:cs="Times New Roman"/>
                <w:b/>
                <w:bCs/>
                <w:i/>
                <w:iCs/>
                <w:sz w:val="20"/>
                <w:szCs w:val="20"/>
                <w:lang w:val="en-US" w:eastAsia="en-US"/>
              </w:rPr>
              <w:t>Communication</w:t>
            </w:r>
          </w:p>
        </w:tc>
        <w:tc>
          <w:tcPr>
            <w:tcW w:w="1348" w:type="dxa"/>
            <w:tcBorders>
              <w:top w:val="nil"/>
              <w:left w:val="nil"/>
              <w:bottom w:val="single" w:sz="4" w:space="0" w:color="auto"/>
              <w:right w:val="single" w:sz="4" w:space="0" w:color="auto"/>
            </w:tcBorders>
            <w:shd w:val="clear" w:color="auto" w:fill="auto"/>
            <w:noWrap/>
            <w:vAlign w:val="center"/>
            <w:hideMark/>
          </w:tcPr>
          <w:p w14:paraId="3C649907" w14:textId="7E876EFC"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19</w:t>
            </w:r>
          </w:p>
        </w:tc>
        <w:tc>
          <w:tcPr>
            <w:tcW w:w="1405" w:type="dxa"/>
            <w:tcBorders>
              <w:top w:val="nil"/>
              <w:left w:val="nil"/>
              <w:bottom w:val="single" w:sz="4" w:space="0" w:color="auto"/>
              <w:right w:val="single" w:sz="4" w:space="0" w:color="auto"/>
            </w:tcBorders>
            <w:shd w:val="clear" w:color="auto" w:fill="auto"/>
            <w:noWrap/>
            <w:vAlign w:val="center"/>
            <w:hideMark/>
          </w:tcPr>
          <w:p w14:paraId="7A4F698C"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0,670</w:t>
            </w:r>
          </w:p>
        </w:tc>
        <w:tc>
          <w:tcPr>
            <w:tcW w:w="918" w:type="dxa"/>
            <w:tcBorders>
              <w:top w:val="nil"/>
              <w:left w:val="nil"/>
              <w:bottom w:val="single" w:sz="4" w:space="0" w:color="auto"/>
              <w:right w:val="single" w:sz="4" w:space="0" w:color="auto"/>
            </w:tcBorders>
            <w:shd w:val="clear" w:color="auto" w:fill="auto"/>
            <w:noWrap/>
            <w:vAlign w:val="center"/>
            <w:hideMark/>
          </w:tcPr>
          <w:p w14:paraId="53910F0D"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7EFB54D6"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0AF2A442"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1B90B502" w14:textId="77777777" w:rsidTr="00505E3A">
        <w:trPr>
          <w:trHeight w:val="255"/>
        </w:trPr>
        <w:tc>
          <w:tcPr>
            <w:tcW w:w="1550" w:type="dxa"/>
            <w:vMerge/>
            <w:tcBorders>
              <w:top w:val="nil"/>
              <w:left w:val="single" w:sz="4" w:space="0" w:color="auto"/>
              <w:bottom w:val="single" w:sz="4" w:space="0" w:color="000000"/>
              <w:right w:val="single" w:sz="4" w:space="0" w:color="auto"/>
            </w:tcBorders>
            <w:vAlign w:val="center"/>
            <w:hideMark/>
          </w:tcPr>
          <w:p w14:paraId="6716F2FF"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7675100D" w14:textId="7DF1BA0C"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20</w:t>
            </w:r>
          </w:p>
        </w:tc>
        <w:tc>
          <w:tcPr>
            <w:tcW w:w="1405" w:type="dxa"/>
            <w:tcBorders>
              <w:top w:val="nil"/>
              <w:left w:val="nil"/>
              <w:bottom w:val="single" w:sz="4" w:space="0" w:color="auto"/>
              <w:right w:val="single" w:sz="4" w:space="0" w:color="auto"/>
            </w:tcBorders>
            <w:shd w:val="clear" w:color="auto" w:fill="auto"/>
            <w:noWrap/>
            <w:vAlign w:val="center"/>
            <w:hideMark/>
          </w:tcPr>
          <w:p w14:paraId="03F5C6C0"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0,731</w:t>
            </w:r>
          </w:p>
        </w:tc>
        <w:tc>
          <w:tcPr>
            <w:tcW w:w="918" w:type="dxa"/>
            <w:tcBorders>
              <w:top w:val="nil"/>
              <w:left w:val="nil"/>
              <w:bottom w:val="single" w:sz="4" w:space="0" w:color="auto"/>
              <w:right w:val="single" w:sz="4" w:space="0" w:color="auto"/>
            </w:tcBorders>
            <w:shd w:val="clear" w:color="auto" w:fill="auto"/>
            <w:noWrap/>
            <w:vAlign w:val="center"/>
            <w:hideMark/>
          </w:tcPr>
          <w:p w14:paraId="06D6692D"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6A8DAA61"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57CE2C92"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6A36B9C8" w14:textId="77777777" w:rsidTr="00505E3A">
        <w:trPr>
          <w:trHeight w:val="255"/>
        </w:trPr>
        <w:tc>
          <w:tcPr>
            <w:tcW w:w="1550" w:type="dxa"/>
            <w:vMerge/>
            <w:tcBorders>
              <w:top w:val="nil"/>
              <w:left w:val="single" w:sz="4" w:space="0" w:color="auto"/>
              <w:bottom w:val="single" w:sz="4" w:space="0" w:color="000000"/>
              <w:right w:val="single" w:sz="4" w:space="0" w:color="auto"/>
            </w:tcBorders>
            <w:vAlign w:val="center"/>
            <w:hideMark/>
          </w:tcPr>
          <w:p w14:paraId="197CCAA5"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6376E944" w14:textId="1F513A99"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21</w:t>
            </w:r>
          </w:p>
        </w:tc>
        <w:tc>
          <w:tcPr>
            <w:tcW w:w="1405" w:type="dxa"/>
            <w:tcBorders>
              <w:top w:val="nil"/>
              <w:left w:val="nil"/>
              <w:bottom w:val="single" w:sz="4" w:space="0" w:color="auto"/>
              <w:right w:val="single" w:sz="4" w:space="0" w:color="auto"/>
            </w:tcBorders>
            <w:shd w:val="clear" w:color="auto" w:fill="auto"/>
            <w:noWrap/>
            <w:vAlign w:val="center"/>
            <w:hideMark/>
          </w:tcPr>
          <w:p w14:paraId="63DFC0EC"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0,730</w:t>
            </w:r>
          </w:p>
        </w:tc>
        <w:tc>
          <w:tcPr>
            <w:tcW w:w="918" w:type="dxa"/>
            <w:tcBorders>
              <w:top w:val="nil"/>
              <w:left w:val="nil"/>
              <w:bottom w:val="single" w:sz="4" w:space="0" w:color="auto"/>
              <w:right w:val="single" w:sz="4" w:space="0" w:color="auto"/>
            </w:tcBorders>
            <w:shd w:val="clear" w:color="auto" w:fill="auto"/>
            <w:noWrap/>
            <w:vAlign w:val="center"/>
            <w:hideMark/>
          </w:tcPr>
          <w:p w14:paraId="19F91B2B"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0493F6A6"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3B69F05B"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274F850C" w14:textId="77777777" w:rsidTr="00505E3A">
        <w:trPr>
          <w:trHeight w:val="255"/>
        </w:trPr>
        <w:tc>
          <w:tcPr>
            <w:tcW w:w="1550" w:type="dxa"/>
            <w:vMerge/>
            <w:tcBorders>
              <w:top w:val="nil"/>
              <w:left w:val="single" w:sz="4" w:space="0" w:color="auto"/>
              <w:bottom w:val="single" w:sz="4" w:space="0" w:color="000000"/>
              <w:right w:val="single" w:sz="4" w:space="0" w:color="auto"/>
            </w:tcBorders>
            <w:vAlign w:val="center"/>
            <w:hideMark/>
          </w:tcPr>
          <w:p w14:paraId="50822EFB"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2D5140A8" w14:textId="1C03CB8A"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22</w:t>
            </w:r>
          </w:p>
        </w:tc>
        <w:tc>
          <w:tcPr>
            <w:tcW w:w="1405" w:type="dxa"/>
            <w:tcBorders>
              <w:top w:val="nil"/>
              <w:left w:val="nil"/>
              <w:bottom w:val="single" w:sz="4" w:space="0" w:color="auto"/>
              <w:right w:val="single" w:sz="4" w:space="0" w:color="auto"/>
            </w:tcBorders>
            <w:shd w:val="clear" w:color="auto" w:fill="auto"/>
            <w:noWrap/>
            <w:vAlign w:val="center"/>
            <w:hideMark/>
          </w:tcPr>
          <w:p w14:paraId="212A2EF8"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0,632</w:t>
            </w:r>
          </w:p>
        </w:tc>
        <w:tc>
          <w:tcPr>
            <w:tcW w:w="918" w:type="dxa"/>
            <w:tcBorders>
              <w:top w:val="nil"/>
              <w:left w:val="nil"/>
              <w:bottom w:val="single" w:sz="4" w:space="0" w:color="auto"/>
              <w:right w:val="single" w:sz="4" w:space="0" w:color="auto"/>
            </w:tcBorders>
            <w:shd w:val="clear" w:color="auto" w:fill="auto"/>
            <w:noWrap/>
            <w:vAlign w:val="center"/>
            <w:hideMark/>
          </w:tcPr>
          <w:p w14:paraId="6A58B3F0"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67FBE1D7"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4513E546"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32619A60" w14:textId="77777777" w:rsidTr="00505E3A">
        <w:trPr>
          <w:trHeight w:val="255"/>
        </w:trPr>
        <w:tc>
          <w:tcPr>
            <w:tcW w:w="1550" w:type="dxa"/>
            <w:vMerge/>
            <w:tcBorders>
              <w:top w:val="nil"/>
              <w:left w:val="single" w:sz="4" w:space="0" w:color="auto"/>
              <w:bottom w:val="single" w:sz="4" w:space="0" w:color="000000"/>
              <w:right w:val="single" w:sz="4" w:space="0" w:color="auto"/>
            </w:tcBorders>
            <w:vAlign w:val="center"/>
            <w:hideMark/>
          </w:tcPr>
          <w:p w14:paraId="30AFF64D"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6988B2C0" w14:textId="41F08EB0"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23</w:t>
            </w:r>
          </w:p>
        </w:tc>
        <w:tc>
          <w:tcPr>
            <w:tcW w:w="1405" w:type="dxa"/>
            <w:tcBorders>
              <w:top w:val="nil"/>
              <w:left w:val="nil"/>
              <w:bottom w:val="single" w:sz="4" w:space="0" w:color="auto"/>
              <w:right w:val="single" w:sz="4" w:space="0" w:color="auto"/>
            </w:tcBorders>
            <w:shd w:val="clear" w:color="auto" w:fill="auto"/>
            <w:noWrap/>
            <w:vAlign w:val="center"/>
            <w:hideMark/>
          </w:tcPr>
          <w:p w14:paraId="3C3E543B"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0,783</w:t>
            </w:r>
          </w:p>
        </w:tc>
        <w:tc>
          <w:tcPr>
            <w:tcW w:w="918" w:type="dxa"/>
            <w:tcBorders>
              <w:top w:val="nil"/>
              <w:left w:val="nil"/>
              <w:bottom w:val="single" w:sz="4" w:space="0" w:color="auto"/>
              <w:right w:val="single" w:sz="4" w:space="0" w:color="auto"/>
            </w:tcBorders>
            <w:shd w:val="clear" w:color="auto" w:fill="auto"/>
            <w:noWrap/>
            <w:vAlign w:val="center"/>
            <w:hideMark/>
          </w:tcPr>
          <w:p w14:paraId="3E32252A"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24C88BE9"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3CAC2058"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473CD64D" w14:textId="77777777" w:rsidTr="00505E3A">
        <w:trPr>
          <w:trHeight w:val="255"/>
        </w:trPr>
        <w:tc>
          <w:tcPr>
            <w:tcW w:w="1550" w:type="dxa"/>
            <w:vMerge/>
            <w:tcBorders>
              <w:top w:val="nil"/>
              <w:left w:val="single" w:sz="4" w:space="0" w:color="auto"/>
              <w:bottom w:val="single" w:sz="4" w:space="0" w:color="000000"/>
              <w:right w:val="single" w:sz="4" w:space="0" w:color="auto"/>
            </w:tcBorders>
            <w:vAlign w:val="center"/>
            <w:hideMark/>
          </w:tcPr>
          <w:p w14:paraId="656C1683"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i/>
                <w:i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7EA87DEC" w14:textId="7BA6A6B7"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24</w:t>
            </w:r>
          </w:p>
        </w:tc>
        <w:tc>
          <w:tcPr>
            <w:tcW w:w="1405" w:type="dxa"/>
            <w:tcBorders>
              <w:top w:val="nil"/>
              <w:left w:val="nil"/>
              <w:bottom w:val="single" w:sz="4" w:space="0" w:color="auto"/>
              <w:right w:val="single" w:sz="4" w:space="0" w:color="auto"/>
            </w:tcBorders>
            <w:shd w:val="clear" w:color="auto" w:fill="auto"/>
            <w:noWrap/>
            <w:vAlign w:val="center"/>
            <w:hideMark/>
          </w:tcPr>
          <w:p w14:paraId="20F3BAE0"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0,634</w:t>
            </w:r>
          </w:p>
        </w:tc>
        <w:tc>
          <w:tcPr>
            <w:tcW w:w="918" w:type="dxa"/>
            <w:tcBorders>
              <w:top w:val="nil"/>
              <w:left w:val="nil"/>
              <w:bottom w:val="single" w:sz="4" w:space="0" w:color="auto"/>
              <w:right w:val="single" w:sz="4" w:space="0" w:color="auto"/>
            </w:tcBorders>
            <w:shd w:val="clear" w:color="auto" w:fill="auto"/>
            <w:noWrap/>
            <w:vAlign w:val="center"/>
            <w:hideMark/>
          </w:tcPr>
          <w:p w14:paraId="4154EBAE"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71E256E9"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132D2DA5"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62E916C5" w14:textId="77777777" w:rsidTr="00505E3A">
        <w:trPr>
          <w:trHeight w:val="255"/>
        </w:trPr>
        <w:tc>
          <w:tcPr>
            <w:tcW w:w="1550" w:type="dxa"/>
            <w:vMerge w:val="restart"/>
            <w:tcBorders>
              <w:top w:val="nil"/>
              <w:left w:val="single" w:sz="4" w:space="0" w:color="auto"/>
              <w:bottom w:val="single" w:sz="4" w:space="0" w:color="auto"/>
              <w:right w:val="single" w:sz="4" w:space="0" w:color="auto"/>
            </w:tcBorders>
            <w:shd w:val="clear" w:color="auto" w:fill="auto"/>
            <w:vAlign w:val="center"/>
            <w:hideMark/>
          </w:tcPr>
          <w:p w14:paraId="03F62D21"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Keputusan Pembelian</w:t>
            </w:r>
          </w:p>
        </w:tc>
        <w:tc>
          <w:tcPr>
            <w:tcW w:w="1348" w:type="dxa"/>
            <w:tcBorders>
              <w:top w:val="nil"/>
              <w:left w:val="nil"/>
              <w:bottom w:val="single" w:sz="4" w:space="0" w:color="auto"/>
              <w:right w:val="single" w:sz="4" w:space="0" w:color="auto"/>
            </w:tcBorders>
            <w:shd w:val="clear" w:color="auto" w:fill="auto"/>
            <w:noWrap/>
            <w:vAlign w:val="center"/>
            <w:hideMark/>
          </w:tcPr>
          <w:p w14:paraId="162E06B6" w14:textId="3125A834"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25</w:t>
            </w:r>
          </w:p>
        </w:tc>
        <w:tc>
          <w:tcPr>
            <w:tcW w:w="1405" w:type="dxa"/>
            <w:tcBorders>
              <w:top w:val="nil"/>
              <w:left w:val="nil"/>
              <w:bottom w:val="single" w:sz="4" w:space="0" w:color="auto"/>
              <w:right w:val="single" w:sz="4" w:space="0" w:color="auto"/>
            </w:tcBorders>
            <w:shd w:val="clear" w:color="auto" w:fill="auto"/>
            <w:noWrap/>
            <w:vAlign w:val="center"/>
            <w:hideMark/>
          </w:tcPr>
          <w:p w14:paraId="7EC41EAC"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0,641</w:t>
            </w:r>
          </w:p>
        </w:tc>
        <w:tc>
          <w:tcPr>
            <w:tcW w:w="918" w:type="dxa"/>
            <w:tcBorders>
              <w:top w:val="nil"/>
              <w:left w:val="nil"/>
              <w:bottom w:val="single" w:sz="4" w:space="0" w:color="auto"/>
              <w:right w:val="single" w:sz="4" w:space="0" w:color="auto"/>
            </w:tcBorders>
            <w:shd w:val="clear" w:color="auto" w:fill="auto"/>
            <w:noWrap/>
            <w:vAlign w:val="center"/>
            <w:hideMark/>
          </w:tcPr>
          <w:p w14:paraId="44D9B348"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6EBFA24D"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48C2594F"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2ED8940B"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231B7310"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6F19EB13" w14:textId="30D8FE41"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26</w:t>
            </w:r>
          </w:p>
        </w:tc>
        <w:tc>
          <w:tcPr>
            <w:tcW w:w="1405" w:type="dxa"/>
            <w:tcBorders>
              <w:top w:val="nil"/>
              <w:left w:val="nil"/>
              <w:bottom w:val="single" w:sz="4" w:space="0" w:color="auto"/>
              <w:right w:val="single" w:sz="4" w:space="0" w:color="auto"/>
            </w:tcBorders>
            <w:shd w:val="clear" w:color="auto" w:fill="auto"/>
            <w:noWrap/>
            <w:vAlign w:val="center"/>
            <w:hideMark/>
          </w:tcPr>
          <w:p w14:paraId="505C35EE"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0,774</w:t>
            </w:r>
          </w:p>
        </w:tc>
        <w:tc>
          <w:tcPr>
            <w:tcW w:w="918" w:type="dxa"/>
            <w:tcBorders>
              <w:top w:val="nil"/>
              <w:left w:val="nil"/>
              <w:bottom w:val="single" w:sz="4" w:space="0" w:color="auto"/>
              <w:right w:val="single" w:sz="4" w:space="0" w:color="auto"/>
            </w:tcBorders>
            <w:shd w:val="clear" w:color="auto" w:fill="auto"/>
            <w:noWrap/>
            <w:vAlign w:val="center"/>
            <w:hideMark/>
          </w:tcPr>
          <w:p w14:paraId="7C8DD93A"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68D38A3E"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166B5640"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7123CA0D" w14:textId="77777777" w:rsidTr="00505E3A">
        <w:trPr>
          <w:trHeight w:val="179"/>
        </w:trPr>
        <w:tc>
          <w:tcPr>
            <w:tcW w:w="1550" w:type="dxa"/>
            <w:vMerge/>
            <w:tcBorders>
              <w:top w:val="nil"/>
              <w:left w:val="single" w:sz="4" w:space="0" w:color="auto"/>
              <w:bottom w:val="single" w:sz="4" w:space="0" w:color="auto"/>
              <w:right w:val="single" w:sz="4" w:space="0" w:color="auto"/>
            </w:tcBorders>
            <w:vAlign w:val="center"/>
            <w:hideMark/>
          </w:tcPr>
          <w:p w14:paraId="45B425B7"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2B17AE68" w14:textId="730F55B3"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27</w:t>
            </w:r>
          </w:p>
        </w:tc>
        <w:tc>
          <w:tcPr>
            <w:tcW w:w="1405" w:type="dxa"/>
            <w:tcBorders>
              <w:top w:val="nil"/>
              <w:left w:val="nil"/>
              <w:bottom w:val="single" w:sz="4" w:space="0" w:color="auto"/>
              <w:right w:val="single" w:sz="4" w:space="0" w:color="auto"/>
            </w:tcBorders>
            <w:shd w:val="clear" w:color="auto" w:fill="auto"/>
            <w:noWrap/>
            <w:vAlign w:val="center"/>
            <w:hideMark/>
          </w:tcPr>
          <w:p w14:paraId="468A85DA"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0,556</w:t>
            </w:r>
          </w:p>
        </w:tc>
        <w:tc>
          <w:tcPr>
            <w:tcW w:w="918" w:type="dxa"/>
            <w:tcBorders>
              <w:top w:val="nil"/>
              <w:left w:val="nil"/>
              <w:bottom w:val="single" w:sz="4" w:space="0" w:color="auto"/>
              <w:right w:val="single" w:sz="4" w:space="0" w:color="auto"/>
            </w:tcBorders>
            <w:shd w:val="clear" w:color="auto" w:fill="auto"/>
            <w:noWrap/>
            <w:vAlign w:val="center"/>
            <w:hideMark/>
          </w:tcPr>
          <w:p w14:paraId="4B3DCD44"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1CF89813"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07EED9BD"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r w:rsidR="00505E3A" w:rsidRPr="00F96CD4" w14:paraId="050AF1D0" w14:textId="77777777" w:rsidTr="00505E3A">
        <w:trPr>
          <w:trHeight w:val="255"/>
        </w:trPr>
        <w:tc>
          <w:tcPr>
            <w:tcW w:w="1550" w:type="dxa"/>
            <w:vMerge/>
            <w:tcBorders>
              <w:top w:val="nil"/>
              <w:left w:val="single" w:sz="4" w:space="0" w:color="auto"/>
              <w:bottom w:val="single" w:sz="4" w:space="0" w:color="auto"/>
              <w:right w:val="single" w:sz="4" w:space="0" w:color="auto"/>
            </w:tcBorders>
            <w:vAlign w:val="center"/>
            <w:hideMark/>
          </w:tcPr>
          <w:p w14:paraId="050B3CE0" w14:textId="77777777" w:rsidR="00505E3A" w:rsidRPr="00F96CD4" w:rsidRDefault="00505E3A" w:rsidP="00505E3A">
            <w:pPr>
              <w:spacing w:after="0" w:line="240" w:lineRule="auto"/>
              <w:ind w:left="0" w:firstLine="0"/>
              <w:jc w:val="left"/>
              <w:rPr>
                <w:rFonts w:ascii="Times New Roman" w:eastAsia="Times New Roman" w:hAnsi="Times New Roman" w:cs="Times New Roman"/>
                <w:b/>
                <w:bCs/>
                <w:sz w:val="20"/>
                <w:szCs w:val="20"/>
                <w:lang w:val="en-US" w:eastAsia="en-US"/>
              </w:rPr>
            </w:pPr>
          </w:p>
        </w:tc>
        <w:tc>
          <w:tcPr>
            <w:tcW w:w="1348" w:type="dxa"/>
            <w:tcBorders>
              <w:top w:val="nil"/>
              <w:left w:val="nil"/>
              <w:bottom w:val="single" w:sz="4" w:space="0" w:color="auto"/>
              <w:right w:val="single" w:sz="4" w:space="0" w:color="auto"/>
            </w:tcBorders>
            <w:shd w:val="clear" w:color="auto" w:fill="auto"/>
            <w:noWrap/>
            <w:vAlign w:val="center"/>
            <w:hideMark/>
          </w:tcPr>
          <w:p w14:paraId="1B2B2349" w14:textId="62BAD8D9" w:rsidR="00505E3A" w:rsidRPr="00F96CD4" w:rsidRDefault="00CB3895" w:rsidP="00505E3A">
            <w:pPr>
              <w:spacing w:after="0" w:line="240" w:lineRule="auto"/>
              <w:ind w:left="0" w:firstLine="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29</w:t>
            </w:r>
          </w:p>
        </w:tc>
        <w:tc>
          <w:tcPr>
            <w:tcW w:w="1405" w:type="dxa"/>
            <w:tcBorders>
              <w:top w:val="nil"/>
              <w:left w:val="nil"/>
              <w:bottom w:val="single" w:sz="4" w:space="0" w:color="auto"/>
              <w:right w:val="single" w:sz="4" w:space="0" w:color="auto"/>
            </w:tcBorders>
            <w:shd w:val="clear" w:color="auto" w:fill="auto"/>
            <w:noWrap/>
            <w:vAlign w:val="center"/>
            <w:hideMark/>
          </w:tcPr>
          <w:p w14:paraId="60F56D0D"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0,694</w:t>
            </w:r>
          </w:p>
        </w:tc>
        <w:tc>
          <w:tcPr>
            <w:tcW w:w="918" w:type="dxa"/>
            <w:tcBorders>
              <w:top w:val="nil"/>
              <w:left w:val="nil"/>
              <w:bottom w:val="single" w:sz="4" w:space="0" w:color="auto"/>
              <w:right w:val="single" w:sz="4" w:space="0" w:color="auto"/>
            </w:tcBorders>
            <w:shd w:val="clear" w:color="auto" w:fill="auto"/>
            <w:noWrap/>
            <w:vAlign w:val="center"/>
            <w:hideMark/>
          </w:tcPr>
          <w:p w14:paraId="42657B24"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0,1996 </w:t>
            </w:r>
          </w:p>
        </w:tc>
        <w:tc>
          <w:tcPr>
            <w:tcW w:w="1228" w:type="dxa"/>
            <w:tcBorders>
              <w:top w:val="nil"/>
              <w:left w:val="nil"/>
              <w:bottom w:val="single" w:sz="4" w:space="0" w:color="auto"/>
              <w:right w:val="single" w:sz="4" w:space="0" w:color="auto"/>
            </w:tcBorders>
            <w:shd w:val="clear" w:color="auto" w:fill="auto"/>
            <w:noWrap/>
            <w:vAlign w:val="center"/>
            <w:hideMark/>
          </w:tcPr>
          <w:p w14:paraId="4A31F1BD" w14:textId="77777777" w:rsidR="00505E3A" w:rsidRPr="00F96CD4" w:rsidRDefault="00505E3A" w:rsidP="00505E3A">
            <w:pPr>
              <w:spacing w:after="0" w:line="240" w:lineRule="auto"/>
              <w:ind w:left="0" w:firstLine="0"/>
              <w:jc w:val="center"/>
              <w:rPr>
                <w:rFonts w:ascii="Times New Roman" w:eastAsia="Times New Roman" w:hAnsi="Times New Roman" w:cs="Times New Roman"/>
                <w:sz w:val="20"/>
                <w:szCs w:val="20"/>
                <w:lang w:val="en-US" w:eastAsia="en-US"/>
              </w:rPr>
            </w:pPr>
            <w:r w:rsidRPr="00F96CD4">
              <w:rPr>
                <w:rFonts w:ascii="Times New Roman" w:eastAsia="Times New Roman" w:hAnsi="Times New Roman" w:cs="Times New Roman"/>
                <w:sz w:val="20"/>
                <w:szCs w:val="20"/>
                <w:lang w:val="en-US" w:eastAsia="en-US"/>
              </w:rPr>
              <w:t xml:space="preserve"> 0,000 </w:t>
            </w:r>
          </w:p>
        </w:tc>
        <w:tc>
          <w:tcPr>
            <w:tcW w:w="1250" w:type="dxa"/>
            <w:tcBorders>
              <w:top w:val="nil"/>
              <w:left w:val="nil"/>
              <w:bottom w:val="single" w:sz="4" w:space="0" w:color="auto"/>
              <w:right w:val="single" w:sz="4" w:space="0" w:color="auto"/>
            </w:tcBorders>
            <w:shd w:val="clear" w:color="auto" w:fill="auto"/>
            <w:noWrap/>
            <w:vAlign w:val="center"/>
            <w:hideMark/>
          </w:tcPr>
          <w:p w14:paraId="7913BB72" w14:textId="77777777" w:rsidR="00505E3A" w:rsidRPr="00F96CD4"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F96CD4">
              <w:rPr>
                <w:rFonts w:ascii="Times New Roman" w:eastAsia="Times New Roman" w:hAnsi="Times New Roman" w:cs="Times New Roman"/>
                <w:b/>
                <w:bCs/>
                <w:sz w:val="20"/>
                <w:szCs w:val="20"/>
                <w:lang w:val="en-US" w:eastAsia="en-US"/>
              </w:rPr>
              <w:t>Valid</w:t>
            </w:r>
          </w:p>
        </w:tc>
      </w:tr>
    </w:tbl>
    <w:p w14:paraId="0FEB7389" w14:textId="2F2EC6BE" w:rsidR="00505E3A" w:rsidRDefault="00A07F89" w:rsidP="00505E3A">
      <w:pPr>
        <w:spacing w:after="0"/>
        <w:ind w:left="567" w:firstLine="0"/>
        <w:rPr>
          <w:szCs w:val="24"/>
          <w:lang w:val="en-GB"/>
        </w:rPr>
      </w:pPr>
      <w:r>
        <w:rPr>
          <w:szCs w:val="24"/>
        </w:rPr>
        <w:t>Sumber</w:t>
      </w:r>
      <w:r w:rsidR="00505E3A" w:rsidRPr="007D681D">
        <w:rPr>
          <w:szCs w:val="24"/>
        </w:rPr>
        <w:t>: data primer, diolah (2022)</w:t>
      </w:r>
    </w:p>
    <w:p w14:paraId="56BC005F" w14:textId="297A11F6" w:rsidR="00505E3A" w:rsidRDefault="00D7343C" w:rsidP="00D7343C">
      <w:pPr>
        <w:spacing w:after="0"/>
        <w:ind w:left="567" w:firstLine="0"/>
        <w:rPr>
          <w:szCs w:val="24"/>
          <w:lang w:val="en-GB"/>
        </w:rPr>
      </w:pPr>
      <w:r>
        <w:rPr>
          <w:szCs w:val="24"/>
          <w:lang w:val="en-GB"/>
        </w:rPr>
        <w:tab/>
      </w:r>
      <w:r>
        <w:rPr>
          <w:szCs w:val="24"/>
          <w:lang w:val="en-GB"/>
        </w:rPr>
        <w:tab/>
        <w:t>Dari data tersebut diatas, terbukti dengan meyakinkan bahwa seluruh instrument memiliki nilai r hitung lebih besar dari r table 0</w:t>
      </w:r>
      <w:proofErr w:type="gramStart"/>
      <w:r>
        <w:rPr>
          <w:szCs w:val="24"/>
          <w:lang w:val="en-GB"/>
        </w:rPr>
        <w:t>,1996</w:t>
      </w:r>
      <w:proofErr w:type="gramEnd"/>
      <w:r>
        <w:rPr>
          <w:szCs w:val="24"/>
          <w:lang w:val="en-GB"/>
        </w:rPr>
        <w:t>. Selain itu nilai signifikasi semuanya menunjukkan angka 0,000 yang lebih kecil dari nilai Alpha nya (0</w:t>
      </w:r>
      <w:proofErr w:type="gramStart"/>
      <w:r>
        <w:rPr>
          <w:szCs w:val="24"/>
          <w:lang w:val="en-GB"/>
        </w:rPr>
        <w:t>,05</w:t>
      </w:r>
      <w:proofErr w:type="gramEnd"/>
      <w:r>
        <w:rPr>
          <w:szCs w:val="24"/>
          <w:lang w:val="en-GB"/>
        </w:rPr>
        <w:t xml:space="preserve">). </w:t>
      </w:r>
      <w:proofErr w:type="gramStart"/>
      <w:r>
        <w:rPr>
          <w:szCs w:val="24"/>
          <w:lang w:val="en-GB"/>
        </w:rPr>
        <w:t>Hasil tersebut menunjukkan bahwa semua instrument dinyatakan valid.</w:t>
      </w:r>
      <w:proofErr w:type="gramEnd"/>
      <w:r>
        <w:rPr>
          <w:szCs w:val="24"/>
          <w:lang w:val="en-GB"/>
        </w:rPr>
        <w:t xml:space="preserve"> </w:t>
      </w:r>
    </w:p>
    <w:p w14:paraId="69AFF663" w14:textId="77777777" w:rsidR="00D7343C" w:rsidRDefault="00D7343C" w:rsidP="00D7343C">
      <w:pPr>
        <w:spacing w:after="0"/>
        <w:ind w:left="567" w:firstLine="0"/>
        <w:rPr>
          <w:szCs w:val="24"/>
          <w:lang w:val="en-GB"/>
        </w:rPr>
      </w:pPr>
    </w:p>
    <w:p w14:paraId="1E8C2A5B" w14:textId="77777777" w:rsidR="00D7343C" w:rsidRDefault="00D7343C" w:rsidP="00D7343C">
      <w:pPr>
        <w:spacing w:after="0"/>
        <w:ind w:left="567" w:firstLine="0"/>
        <w:rPr>
          <w:szCs w:val="24"/>
          <w:lang w:val="en-GB"/>
        </w:rPr>
      </w:pPr>
    </w:p>
    <w:p w14:paraId="603B7C12" w14:textId="4B0FCDE1" w:rsidR="00505E3A" w:rsidRPr="00C5163D" w:rsidRDefault="00505E3A" w:rsidP="00505E3A">
      <w:pPr>
        <w:pStyle w:val="ListParagraph"/>
        <w:numPr>
          <w:ilvl w:val="0"/>
          <w:numId w:val="8"/>
        </w:numPr>
        <w:spacing w:after="38" w:line="259" w:lineRule="auto"/>
        <w:rPr>
          <w:rFonts w:ascii="Times New Roman" w:eastAsia="Times New Roman" w:hAnsi="Times New Roman" w:cs="Times New Roman"/>
          <w:b/>
          <w:sz w:val="24"/>
          <w:szCs w:val="24"/>
        </w:rPr>
      </w:pPr>
      <w:r w:rsidRPr="00C5163D">
        <w:rPr>
          <w:rFonts w:ascii="Times New Roman" w:eastAsia="Times New Roman" w:hAnsi="Times New Roman" w:cs="Times New Roman"/>
          <w:b/>
          <w:sz w:val="24"/>
          <w:szCs w:val="24"/>
        </w:rPr>
        <w:t>Uji Reabilitas</w:t>
      </w:r>
    </w:p>
    <w:p w14:paraId="6513A9C2" w14:textId="62258BA0" w:rsidR="00505E3A" w:rsidRDefault="00505E3A" w:rsidP="00505E3A">
      <w:pPr>
        <w:pStyle w:val="ListParagraph"/>
        <w:tabs>
          <w:tab w:val="left" w:pos="3741"/>
        </w:tabs>
        <w:ind w:firstLine="556"/>
        <w:jc w:val="both"/>
        <w:rPr>
          <w:rFonts w:ascii="Times New Roman" w:hAnsi="Times New Roman" w:cs="Times New Roman"/>
          <w:sz w:val="24"/>
          <w:szCs w:val="24"/>
        </w:rPr>
      </w:pPr>
      <w:r w:rsidRPr="00DE7035">
        <w:rPr>
          <w:rFonts w:ascii="Times New Roman" w:hAnsi="Times New Roman" w:cs="Times New Roman"/>
          <w:sz w:val="24"/>
          <w:szCs w:val="24"/>
        </w:rPr>
        <w:t xml:space="preserve"> Uji </w:t>
      </w:r>
      <w:r>
        <w:rPr>
          <w:rFonts w:ascii="Times New Roman" w:hAnsi="Times New Roman" w:cs="Times New Roman"/>
          <w:sz w:val="24"/>
          <w:szCs w:val="24"/>
          <w:lang w:val="en-US"/>
        </w:rPr>
        <w:t>r</w:t>
      </w:r>
      <w:r w:rsidRPr="00FC4EB5">
        <w:rPr>
          <w:rFonts w:ascii="Times New Roman" w:hAnsi="Times New Roman" w:cs="Times New Roman"/>
          <w:sz w:val="24"/>
          <w:szCs w:val="24"/>
        </w:rPr>
        <w:t xml:space="preserve">eliabilitas merupakan sebuah pengukuran untuk memastikan apakah </w:t>
      </w:r>
      <w:r w:rsidR="00A07F89">
        <w:rPr>
          <w:rFonts w:ascii="Times New Roman" w:hAnsi="Times New Roman" w:cs="Times New Roman"/>
          <w:sz w:val="24"/>
          <w:szCs w:val="24"/>
          <w:lang w:val="en-GB"/>
        </w:rPr>
        <w:t>instrument penelitian relative konsisten untuk digunakan melakukan pengukuran</w:t>
      </w:r>
      <w:r w:rsidRPr="00FC4EB5">
        <w:rPr>
          <w:rFonts w:ascii="Times New Roman" w:hAnsi="Times New Roman" w:cs="Times New Roman"/>
          <w:sz w:val="24"/>
          <w:szCs w:val="24"/>
        </w:rPr>
        <w:t>. Pada penelitian ini digunakan teknik pengukuran ulang (</w:t>
      </w:r>
      <w:r w:rsidRPr="00A07F89">
        <w:rPr>
          <w:rFonts w:ascii="Times New Roman" w:hAnsi="Times New Roman" w:cs="Times New Roman"/>
          <w:i/>
          <w:sz w:val="24"/>
          <w:szCs w:val="24"/>
        </w:rPr>
        <w:t>Test-retest</w:t>
      </w:r>
      <w:r w:rsidRPr="00FC4EB5">
        <w:rPr>
          <w:rFonts w:ascii="Times New Roman" w:hAnsi="Times New Roman" w:cs="Times New Roman"/>
          <w:sz w:val="24"/>
          <w:szCs w:val="24"/>
        </w:rPr>
        <w:t>) dimana terdapat 2 hasil pengukuran yang diambil dengan item pertanyaan yang sama namun diwaktu yang berbeda</w:t>
      </w:r>
      <w:r w:rsidR="00A07F89">
        <w:rPr>
          <w:rFonts w:ascii="Times New Roman" w:hAnsi="Times New Roman" w:cs="Times New Roman"/>
          <w:sz w:val="24"/>
          <w:szCs w:val="24"/>
          <w:lang w:val="en-GB"/>
        </w:rPr>
        <w:t xml:space="preserve"> (2 minggu)</w:t>
      </w:r>
      <w:r w:rsidRPr="00FC4EB5">
        <w:rPr>
          <w:rFonts w:ascii="Times New Roman" w:hAnsi="Times New Roman" w:cs="Times New Roman"/>
          <w:sz w:val="24"/>
          <w:szCs w:val="24"/>
        </w:rPr>
        <w:t>. Kuisioner akan dinilai reliabel apabila hasil R</w:t>
      </w:r>
      <w:r>
        <w:rPr>
          <w:rFonts w:ascii="Times New Roman" w:hAnsi="Times New Roman" w:cs="Times New Roman"/>
          <w:sz w:val="24"/>
          <w:szCs w:val="24"/>
          <w:lang w:val="en-GB"/>
        </w:rPr>
        <w:t xml:space="preserve"> </w:t>
      </w:r>
      <w:r w:rsidRPr="00FC4EB5">
        <w:rPr>
          <w:rFonts w:ascii="Times New Roman" w:hAnsi="Times New Roman" w:cs="Times New Roman"/>
          <w:sz w:val="24"/>
          <w:szCs w:val="24"/>
        </w:rPr>
        <w:t>Hitung lebih besar dari R</w:t>
      </w:r>
      <w:r>
        <w:rPr>
          <w:rFonts w:ascii="Times New Roman" w:hAnsi="Times New Roman" w:cs="Times New Roman"/>
          <w:sz w:val="24"/>
          <w:szCs w:val="24"/>
          <w:lang w:val="en-GB"/>
        </w:rPr>
        <w:t xml:space="preserve"> </w:t>
      </w:r>
      <w:r w:rsidRPr="00FC4EB5">
        <w:rPr>
          <w:rFonts w:ascii="Times New Roman" w:hAnsi="Times New Roman" w:cs="Times New Roman"/>
          <w:sz w:val="24"/>
          <w:szCs w:val="24"/>
        </w:rPr>
        <w:t>Tabel.</w:t>
      </w:r>
    </w:p>
    <w:p w14:paraId="2EE5C4AB" w14:textId="77777777" w:rsidR="00505E3A" w:rsidRPr="0065566A" w:rsidRDefault="00505E3A" w:rsidP="00505E3A">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4"/>
          <w:szCs w:val="24"/>
          <w:lang w:val="en-US"/>
        </w:rPr>
      </w:pPr>
      <w:r w:rsidRPr="0065566A">
        <w:rPr>
          <w:rFonts w:ascii="Times New Roman" w:eastAsiaTheme="minorEastAsia" w:hAnsi="Times New Roman" w:cs="Times New Roman"/>
          <w:b/>
          <w:bCs/>
          <w:color w:val="auto"/>
          <w:sz w:val="24"/>
          <w:szCs w:val="24"/>
          <w:lang w:val="en-US"/>
        </w:rPr>
        <w:t>Tabel 4</w:t>
      </w:r>
      <w:r>
        <w:rPr>
          <w:rFonts w:ascii="Times New Roman" w:eastAsiaTheme="minorEastAsia" w:hAnsi="Times New Roman" w:cs="Times New Roman"/>
          <w:b/>
          <w:bCs/>
          <w:color w:val="auto"/>
          <w:sz w:val="24"/>
          <w:szCs w:val="24"/>
          <w:lang w:val="en-US"/>
        </w:rPr>
        <w:t>.7</w:t>
      </w:r>
    </w:p>
    <w:p w14:paraId="5E05EA7F" w14:textId="60E01D46" w:rsidR="00505E3A" w:rsidRPr="0065566A" w:rsidRDefault="00505E3A" w:rsidP="00505E3A">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4"/>
          <w:szCs w:val="24"/>
          <w:lang w:val="en-US"/>
        </w:rPr>
      </w:pPr>
      <w:r>
        <w:rPr>
          <w:rFonts w:ascii="Times New Roman" w:eastAsiaTheme="minorEastAsia" w:hAnsi="Times New Roman" w:cs="Times New Roman"/>
          <w:b/>
          <w:bCs/>
          <w:color w:val="auto"/>
          <w:sz w:val="24"/>
          <w:szCs w:val="24"/>
          <w:lang w:val="en-US"/>
        </w:rPr>
        <w:t>Data Penyebaran Kuisioner</w:t>
      </w:r>
    </w:p>
    <w:tbl>
      <w:tblPr>
        <w:tblW w:w="4678" w:type="dxa"/>
        <w:tblInd w:w="2263" w:type="dxa"/>
        <w:tblLook w:val="04A0" w:firstRow="1" w:lastRow="0" w:firstColumn="1" w:lastColumn="0" w:noHBand="0" w:noVBand="1"/>
      </w:tblPr>
      <w:tblGrid>
        <w:gridCol w:w="1420"/>
        <w:gridCol w:w="1660"/>
        <w:gridCol w:w="1598"/>
      </w:tblGrid>
      <w:tr w:rsidR="00505E3A" w:rsidRPr="006D2C56" w14:paraId="54D8B286" w14:textId="77777777" w:rsidTr="00505E3A">
        <w:trPr>
          <w:trHeight w:val="37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1E51A" w14:textId="77777777" w:rsidR="00505E3A" w:rsidRPr="006D2C56"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6D2C56">
              <w:rPr>
                <w:rFonts w:ascii="Times New Roman" w:eastAsia="Times New Roman" w:hAnsi="Times New Roman" w:cs="Times New Roman"/>
                <w:b/>
                <w:bCs/>
                <w:sz w:val="20"/>
                <w:szCs w:val="20"/>
                <w:lang w:val="en-US" w:eastAsia="en-US"/>
              </w:rPr>
              <w:t>No. Responden</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7BEDD8D" w14:textId="77777777" w:rsidR="00505E3A" w:rsidRPr="006D2C56"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6D2C56">
              <w:rPr>
                <w:rFonts w:ascii="Times New Roman" w:eastAsia="Times New Roman" w:hAnsi="Times New Roman" w:cs="Times New Roman"/>
                <w:b/>
                <w:bCs/>
                <w:sz w:val="20"/>
                <w:szCs w:val="20"/>
                <w:lang w:val="en-US" w:eastAsia="en-US"/>
              </w:rPr>
              <w:t>Pengebaran 1</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0465285" w14:textId="77777777" w:rsidR="00505E3A" w:rsidRPr="006D2C56" w:rsidRDefault="00505E3A" w:rsidP="00505E3A">
            <w:pPr>
              <w:spacing w:after="0" w:line="240" w:lineRule="auto"/>
              <w:ind w:left="0" w:firstLine="0"/>
              <w:jc w:val="center"/>
              <w:rPr>
                <w:rFonts w:ascii="Times New Roman" w:eastAsia="Times New Roman" w:hAnsi="Times New Roman" w:cs="Times New Roman"/>
                <w:b/>
                <w:bCs/>
                <w:sz w:val="20"/>
                <w:szCs w:val="20"/>
                <w:lang w:val="en-US" w:eastAsia="en-US"/>
              </w:rPr>
            </w:pPr>
            <w:r w:rsidRPr="006D2C56">
              <w:rPr>
                <w:rFonts w:ascii="Times New Roman" w:eastAsia="Times New Roman" w:hAnsi="Times New Roman" w:cs="Times New Roman"/>
                <w:b/>
                <w:bCs/>
                <w:sz w:val="20"/>
                <w:szCs w:val="20"/>
                <w:lang w:val="en-US" w:eastAsia="en-US"/>
              </w:rPr>
              <w:t>Penyebaran 2</w:t>
            </w:r>
          </w:p>
        </w:tc>
      </w:tr>
      <w:tr w:rsidR="00505E3A" w:rsidRPr="006D2C56" w14:paraId="53A978F6"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845A269"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w:t>
            </w:r>
          </w:p>
        </w:tc>
        <w:tc>
          <w:tcPr>
            <w:tcW w:w="1660" w:type="dxa"/>
            <w:tcBorders>
              <w:top w:val="nil"/>
              <w:left w:val="nil"/>
              <w:bottom w:val="single" w:sz="4" w:space="0" w:color="auto"/>
              <w:right w:val="single" w:sz="4" w:space="0" w:color="auto"/>
            </w:tcBorders>
            <w:shd w:val="clear" w:color="auto" w:fill="auto"/>
            <w:noWrap/>
            <w:vAlign w:val="center"/>
            <w:hideMark/>
          </w:tcPr>
          <w:p w14:paraId="427466EB"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95</w:t>
            </w:r>
          </w:p>
        </w:tc>
        <w:tc>
          <w:tcPr>
            <w:tcW w:w="1598" w:type="dxa"/>
            <w:tcBorders>
              <w:top w:val="nil"/>
              <w:left w:val="nil"/>
              <w:bottom w:val="single" w:sz="4" w:space="0" w:color="auto"/>
              <w:right w:val="single" w:sz="4" w:space="0" w:color="auto"/>
            </w:tcBorders>
            <w:shd w:val="clear" w:color="auto" w:fill="auto"/>
            <w:noWrap/>
            <w:vAlign w:val="center"/>
            <w:hideMark/>
          </w:tcPr>
          <w:p w14:paraId="069D17D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96</w:t>
            </w:r>
          </w:p>
        </w:tc>
      </w:tr>
      <w:tr w:rsidR="00505E3A" w:rsidRPr="006D2C56" w14:paraId="154BE52B"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79262FD"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w:t>
            </w:r>
          </w:p>
        </w:tc>
        <w:tc>
          <w:tcPr>
            <w:tcW w:w="1660" w:type="dxa"/>
            <w:tcBorders>
              <w:top w:val="nil"/>
              <w:left w:val="nil"/>
              <w:bottom w:val="single" w:sz="4" w:space="0" w:color="auto"/>
              <w:right w:val="single" w:sz="4" w:space="0" w:color="auto"/>
            </w:tcBorders>
            <w:shd w:val="clear" w:color="auto" w:fill="auto"/>
            <w:noWrap/>
            <w:vAlign w:val="center"/>
            <w:hideMark/>
          </w:tcPr>
          <w:p w14:paraId="35EC53C9"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100</w:t>
            </w:r>
          </w:p>
        </w:tc>
        <w:tc>
          <w:tcPr>
            <w:tcW w:w="1598" w:type="dxa"/>
            <w:tcBorders>
              <w:top w:val="nil"/>
              <w:left w:val="nil"/>
              <w:bottom w:val="single" w:sz="4" w:space="0" w:color="auto"/>
              <w:right w:val="single" w:sz="4" w:space="0" w:color="auto"/>
            </w:tcBorders>
            <w:shd w:val="clear" w:color="auto" w:fill="auto"/>
            <w:noWrap/>
            <w:vAlign w:val="center"/>
            <w:hideMark/>
          </w:tcPr>
          <w:p w14:paraId="4657119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101</w:t>
            </w:r>
          </w:p>
        </w:tc>
      </w:tr>
      <w:tr w:rsidR="00505E3A" w:rsidRPr="006D2C56" w14:paraId="3F0C5B74"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BA36562"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3</w:t>
            </w:r>
          </w:p>
        </w:tc>
        <w:tc>
          <w:tcPr>
            <w:tcW w:w="1660" w:type="dxa"/>
            <w:tcBorders>
              <w:top w:val="nil"/>
              <w:left w:val="nil"/>
              <w:bottom w:val="single" w:sz="4" w:space="0" w:color="auto"/>
              <w:right w:val="single" w:sz="4" w:space="0" w:color="auto"/>
            </w:tcBorders>
            <w:shd w:val="clear" w:color="auto" w:fill="auto"/>
            <w:noWrap/>
            <w:vAlign w:val="center"/>
            <w:hideMark/>
          </w:tcPr>
          <w:p w14:paraId="6675345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97</w:t>
            </w:r>
          </w:p>
        </w:tc>
        <w:tc>
          <w:tcPr>
            <w:tcW w:w="1598" w:type="dxa"/>
            <w:tcBorders>
              <w:top w:val="nil"/>
              <w:left w:val="nil"/>
              <w:bottom w:val="single" w:sz="4" w:space="0" w:color="auto"/>
              <w:right w:val="single" w:sz="4" w:space="0" w:color="auto"/>
            </w:tcBorders>
            <w:shd w:val="clear" w:color="auto" w:fill="auto"/>
            <w:noWrap/>
            <w:vAlign w:val="center"/>
            <w:hideMark/>
          </w:tcPr>
          <w:p w14:paraId="3966FD33"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96</w:t>
            </w:r>
          </w:p>
        </w:tc>
      </w:tr>
      <w:tr w:rsidR="00505E3A" w:rsidRPr="006D2C56" w14:paraId="63E5C0D8"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81D4762"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4</w:t>
            </w:r>
          </w:p>
        </w:tc>
        <w:tc>
          <w:tcPr>
            <w:tcW w:w="1660" w:type="dxa"/>
            <w:tcBorders>
              <w:top w:val="nil"/>
              <w:left w:val="nil"/>
              <w:bottom w:val="single" w:sz="4" w:space="0" w:color="auto"/>
              <w:right w:val="single" w:sz="4" w:space="0" w:color="auto"/>
            </w:tcBorders>
            <w:shd w:val="clear" w:color="auto" w:fill="auto"/>
            <w:noWrap/>
            <w:vAlign w:val="center"/>
            <w:hideMark/>
          </w:tcPr>
          <w:p w14:paraId="7648570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88</w:t>
            </w:r>
          </w:p>
        </w:tc>
        <w:tc>
          <w:tcPr>
            <w:tcW w:w="1598" w:type="dxa"/>
            <w:tcBorders>
              <w:top w:val="nil"/>
              <w:left w:val="nil"/>
              <w:bottom w:val="single" w:sz="4" w:space="0" w:color="auto"/>
              <w:right w:val="single" w:sz="4" w:space="0" w:color="auto"/>
            </w:tcBorders>
            <w:shd w:val="clear" w:color="auto" w:fill="auto"/>
            <w:noWrap/>
            <w:vAlign w:val="center"/>
            <w:hideMark/>
          </w:tcPr>
          <w:p w14:paraId="5040E032"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87</w:t>
            </w:r>
          </w:p>
        </w:tc>
      </w:tr>
      <w:tr w:rsidR="00505E3A" w:rsidRPr="006D2C56" w14:paraId="42AB426E"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02400C7"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5</w:t>
            </w:r>
          </w:p>
        </w:tc>
        <w:tc>
          <w:tcPr>
            <w:tcW w:w="1660" w:type="dxa"/>
            <w:tcBorders>
              <w:top w:val="nil"/>
              <w:left w:val="nil"/>
              <w:bottom w:val="single" w:sz="4" w:space="0" w:color="auto"/>
              <w:right w:val="single" w:sz="4" w:space="0" w:color="auto"/>
            </w:tcBorders>
            <w:shd w:val="clear" w:color="auto" w:fill="auto"/>
            <w:noWrap/>
            <w:vAlign w:val="center"/>
            <w:hideMark/>
          </w:tcPr>
          <w:p w14:paraId="003E91C3"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83</w:t>
            </w:r>
          </w:p>
        </w:tc>
        <w:tc>
          <w:tcPr>
            <w:tcW w:w="1598" w:type="dxa"/>
            <w:tcBorders>
              <w:top w:val="nil"/>
              <w:left w:val="nil"/>
              <w:bottom w:val="single" w:sz="4" w:space="0" w:color="auto"/>
              <w:right w:val="single" w:sz="4" w:space="0" w:color="auto"/>
            </w:tcBorders>
            <w:shd w:val="clear" w:color="auto" w:fill="auto"/>
            <w:noWrap/>
            <w:vAlign w:val="center"/>
            <w:hideMark/>
          </w:tcPr>
          <w:p w14:paraId="7B6A938B"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84</w:t>
            </w:r>
          </w:p>
        </w:tc>
      </w:tr>
      <w:tr w:rsidR="00505E3A" w:rsidRPr="006D2C56" w14:paraId="1E541164"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F204F5A"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6</w:t>
            </w:r>
          </w:p>
        </w:tc>
        <w:tc>
          <w:tcPr>
            <w:tcW w:w="1660" w:type="dxa"/>
            <w:tcBorders>
              <w:top w:val="nil"/>
              <w:left w:val="nil"/>
              <w:bottom w:val="single" w:sz="4" w:space="0" w:color="auto"/>
              <w:right w:val="single" w:sz="4" w:space="0" w:color="auto"/>
            </w:tcBorders>
            <w:shd w:val="clear" w:color="auto" w:fill="auto"/>
            <w:noWrap/>
            <w:vAlign w:val="center"/>
            <w:hideMark/>
          </w:tcPr>
          <w:p w14:paraId="5590FDEB"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93</w:t>
            </w:r>
          </w:p>
        </w:tc>
        <w:tc>
          <w:tcPr>
            <w:tcW w:w="1598" w:type="dxa"/>
            <w:tcBorders>
              <w:top w:val="nil"/>
              <w:left w:val="nil"/>
              <w:bottom w:val="single" w:sz="4" w:space="0" w:color="auto"/>
              <w:right w:val="single" w:sz="4" w:space="0" w:color="auto"/>
            </w:tcBorders>
            <w:shd w:val="clear" w:color="auto" w:fill="auto"/>
            <w:noWrap/>
            <w:vAlign w:val="center"/>
            <w:hideMark/>
          </w:tcPr>
          <w:p w14:paraId="366A127D"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91</w:t>
            </w:r>
          </w:p>
        </w:tc>
      </w:tr>
      <w:tr w:rsidR="00505E3A" w:rsidRPr="006D2C56" w14:paraId="7958EEAE"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A2BE3DA"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w:t>
            </w:r>
          </w:p>
        </w:tc>
        <w:tc>
          <w:tcPr>
            <w:tcW w:w="1660" w:type="dxa"/>
            <w:tcBorders>
              <w:top w:val="nil"/>
              <w:left w:val="nil"/>
              <w:bottom w:val="single" w:sz="4" w:space="0" w:color="auto"/>
              <w:right w:val="single" w:sz="4" w:space="0" w:color="auto"/>
            </w:tcBorders>
            <w:shd w:val="clear" w:color="auto" w:fill="auto"/>
            <w:noWrap/>
            <w:vAlign w:val="center"/>
            <w:hideMark/>
          </w:tcPr>
          <w:p w14:paraId="20D0D05A"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95</w:t>
            </w:r>
          </w:p>
        </w:tc>
        <w:tc>
          <w:tcPr>
            <w:tcW w:w="1598" w:type="dxa"/>
            <w:tcBorders>
              <w:top w:val="nil"/>
              <w:left w:val="nil"/>
              <w:bottom w:val="single" w:sz="4" w:space="0" w:color="auto"/>
              <w:right w:val="single" w:sz="4" w:space="0" w:color="auto"/>
            </w:tcBorders>
            <w:shd w:val="clear" w:color="auto" w:fill="auto"/>
            <w:noWrap/>
            <w:vAlign w:val="center"/>
            <w:hideMark/>
          </w:tcPr>
          <w:p w14:paraId="05D5E258"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93</w:t>
            </w:r>
          </w:p>
        </w:tc>
      </w:tr>
      <w:tr w:rsidR="00505E3A" w:rsidRPr="006D2C56" w14:paraId="6BB4C4F7"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3C98990"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w:t>
            </w:r>
          </w:p>
        </w:tc>
        <w:tc>
          <w:tcPr>
            <w:tcW w:w="1660" w:type="dxa"/>
            <w:tcBorders>
              <w:top w:val="nil"/>
              <w:left w:val="nil"/>
              <w:bottom w:val="single" w:sz="4" w:space="0" w:color="auto"/>
              <w:right w:val="single" w:sz="4" w:space="0" w:color="auto"/>
            </w:tcBorders>
            <w:shd w:val="clear" w:color="auto" w:fill="auto"/>
            <w:noWrap/>
            <w:vAlign w:val="center"/>
            <w:hideMark/>
          </w:tcPr>
          <w:p w14:paraId="45AF38F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87</w:t>
            </w:r>
          </w:p>
        </w:tc>
        <w:tc>
          <w:tcPr>
            <w:tcW w:w="1598" w:type="dxa"/>
            <w:tcBorders>
              <w:top w:val="nil"/>
              <w:left w:val="nil"/>
              <w:bottom w:val="single" w:sz="4" w:space="0" w:color="auto"/>
              <w:right w:val="single" w:sz="4" w:space="0" w:color="auto"/>
            </w:tcBorders>
            <w:shd w:val="clear" w:color="auto" w:fill="auto"/>
            <w:noWrap/>
            <w:vAlign w:val="center"/>
            <w:hideMark/>
          </w:tcPr>
          <w:p w14:paraId="6E2A66C0"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86</w:t>
            </w:r>
          </w:p>
        </w:tc>
      </w:tr>
      <w:tr w:rsidR="00505E3A" w:rsidRPr="006D2C56" w14:paraId="6CA6FD31"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0F52341"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w:t>
            </w:r>
          </w:p>
        </w:tc>
        <w:tc>
          <w:tcPr>
            <w:tcW w:w="1660" w:type="dxa"/>
            <w:tcBorders>
              <w:top w:val="nil"/>
              <w:left w:val="nil"/>
              <w:bottom w:val="single" w:sz="4" w:space="0" w:color="auto"/>
              <w:right w:val="single" w:sz="4" w:space="0" w:color="auto"/>
            </w:tcBorders>
            <w:shd w:val="clear" w:color="auto" w:fill="auto"/>
            <w:noWrap/>
            <w:vAlign w:val="center"/>
            <w:hideMark/>
          </w:tcPr>
          <w:p w14:paraId="2756414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84</w:t>
            </w:r>
          </w:p>
        </w:tc>
        <w:tc>
          <w:tcPr>
            <w:tcW w:w="1598" w:type="dxa"/>
            <w:tcBorders>
              <w:top w:val="nil"/>
              <w:left w:val="nil"/>
              <w:bottom w:val="single" w:sz="4" w:space="0" w:color="auto"/>
              <w:right w:val="single" w:sz="4" w:space="0" w:color="auto"/>
            </w:tcBorders>
            <w:shd w:val="clear" w:color="auto" w:fill="auto"/>
            <w:noWrap/>
            <w:vAlign w:val="center"/>
            <w:hideMark/>
          </w:tcPr>
          <w:p w14:paraId="3312A093"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86</w:t>
            </w:r>
          </w:p>
        </w:tc>
      </w:tr>
      <w:tr w:rsidR="00505E3A" w:rsidRPr="006D2C56" w14:paraId="36FED664"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D4C402D"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10</w:t>
            </w:r>
          </w:p>
        </w:tc>
        <w:tc>
          <w:tcPr>
            <w:tcW w:w="1660" w:type="dxa"/>
            <w:tcBorders>
              <w:top w:val="nil"/>
              <w:left w:val="nil"/>
              <w:bottom w:val="single" w:sz="4" w:space="0" w:color="auto"/>
              <w:right w:val="single" w:sz="4" w:space="0" w:color="auto"/>
            </w:tcBorders>
            <w:shd w:val="clear" w:color="auto" w:fill="auto"/>
            <w:noWrap/>
            <w:vAlign w:val="center"/>
            <w:hideMark/>
          </w:tcPr>
          <w:p w14:paraId="5146F675"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72</w:t>
            </w:r>
          </w:p>
        </w:tc>
        <w:tc>
          <w:tcPr>
            <w:tcW w:w="1598" w:type="dxa"/>
            <w:tcBorders>
              <w:top w:val="nil"/>
              <w:left w:val="nil"/>
              <w:bottom w:val="single" w:sz="4" w:space="0" w:color="auto"/>
              <w:right w:val="single" w:sz="4" w:space="0" w:color="auto"/>
            </w:tcBorders>
            <w:shd w:val="clear" w:color="auto" w:fill="auto"/>
            <w:noWrap/>
            <w:vAlign w:val="center"/>
            <w:hideMark/>
          </w:tcPr>
          <w:p w14:paraId="2A69C6DD"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68</w:t>
            </w:r>
          </w:p>
        </w:tc>
      </w:tr>
      <w:tr w:rsidR="00505E3A" w:rsidRPr="006D2C56" w14:paraId="79146355"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973867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11</w:t>
            </w:r>
          </w:p>
        </w:tc>
        <w:tc>
          <w:tcPr>
            <w:tcW w:w="1660" w:type="dxa"/>
            <w:tcBorders>
              <w:top w:val="nil"/>
              <w:left w:val="nil"/>
              <w:bottom w:val="single" w:sz="4" w:space="0" w:color="auto"/>
              <w:right w:val="single" w:sz="4" w:space="0" w:color="auto"/>
            </w:tcBorders>
            <w:shd w:val="clear" w:color="auto" w:fill="auto"/>
            <w:noWrap/>
            <w:vAlign w:val="center"/>
            <w:hideMark/>
          </w:tcPr>
          <w:p w14:paraId="0FF9FEF6"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92</w:t>
            </w:r>
          </w:p>
        </w:tc>
        <w:tc>
          <w:tcPr>
            <w:tcW w:w="1598" w:type="dxa"/>
            <w:tcBorders>
              <w:top w:val="nil"/>
              <w:left w:val="nil"/>
              <w:bottom w:val="single" w:sz="4" w:space="0" w:color="auto"/>
              <w:right w:val="single" w:sz="4" w:space="0" w:color="auto"/>
            </w:tcBorders>
            <w:shd w:val="clear" w:color="auto" w:fill="auto"/>
            <w:noWrap/>
            <w:vAlign w:val="center"/>
            <w:hideMark/>
          </w:tcPr>
          <w:p w14:paraId="04B6EFA6"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87</w:t>
            </w:r>
          </w:p>
        </w:tc>
      </w:tr>
      <w:tr w:rsidR="00505E3A" w:rsidRPr="006D2C56" w14:paraId="7B6FFD01"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E339E48"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12</w:t>
            </w:r>
          </w:p>
        </w:tc>
        <w:tc>
          <w:tcPr>
            <w:tcW w:w="1660" w:type="dxa"/>
            <w:tcBorders>
              <w:top w:val="nil"/>
              <w:left w:val="nil"/>
              <w:bottom w:val="single" w:sz="4" w:space="0" w:color="auto"/>
              <w:right w:val="single" w:sz="4" w:space="0" w:color="auto"/>
            </w:tcBorders>
            <w:shd w:val="clear" w:color="auto" w:fill="auto"/>
            <w:noWrap/>
            <w:vAlign w:val="center"/>
            <w:hideMark/>
          </w:tcPr>
          <w:p w14:paraId="3D4BE0E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74</w:t>
            </w:r>
          </w:p>
        </w:tc>
        <w:tc>
          <w:tcPr>
            <w:tcW w:w="1598" w:type="dxa"/>
            <w:tcBorders>
              <w:top w:val="nil"/>
              <w:left w:val="nil"/>
              <w:bottom w:val="single" w:sz="4" w:space="0" w:color="auto"/>
              <w:right w:val="single" w:sz="4" w:space="0" w:color="auto"/>
            </w:tcBorders>
            <w:shd w:val="clear" w:color="auto" w:fill="auto"/>
            <w:noWrap/>
            <w:vAlign w:val="center"/>
            <w:hideMark/>
          </w:tcPr>
          <w:p w14:paraId="2301142E"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74</w:t>
            </w:r>
          </w:p>
        </w:tc>
      </w:tr>
      <w:tr w:rsidR="00505E3A" w:rsidRPr="006D2C56" w14:paraId="5D6EDD81"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249F678"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13</w:t>
            </w:r>
          </w:p>
        </w:tc>
        <w:tc>
          <w:tcPr>
            <w:tcW w:w="1660" w:type="dxa"/>
            <w:tcBorders>
              <w:top w:val="nil"/>
              <w:left w:val="nil"/>
              <w:bottom w:val="single" w:sz="4" w:space="0" w:color="auto"/>
              <w:right w:val="single" w:sz="4" w:space="0" w:color="auto"/>
            </w:tcBorders>
            <w:shd w:val="clear" w:color="auto" w:fill="auto"/>
            <w:noWrap/>
            <w:vAlign w:val="center"/>
            <w:hideMark/>
          </w:tcPr>
          <w:p w14:paraId="3A810AAC"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86</w:t>
            </w:r>
          </w:p>
        </w:tc>
        <w:tc>
          <w:tcPr>
            <w:tcW w:w="1598" w:type="dxa"/>
            <w:tcBorders>
              <w:top w:val="nil"/>
              <w:left w:val="nil"/>
              <w:bottom w:val="single" w:sz="4" w:space="0" w:color="auto"/>
              <w:right w:val="single" w:sz="4" w:space="0" w:color="auto"/>
            </w:tcBorders>
            <w:shd w:val="clear" w:color="auto" w:fill="auto"/>
            <w:noWrap/>
            <w:vAlign w:val="center"/>
            <w:hideMark/>
          </w:tcPr>
          <w:p w14:paraId="0383415A"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86</w:t>
            </w:r>
          </w:p>
        </w:tc>
      </w:tr>
      <w:tr w:rsidR="00505E3A" w:rsidRPr="006D2C56" w14:paraId="7CCDF585"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1348678"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14</w:t>
            </w:r>
          </w:p>
        </w:tc>
        <w:tc>
          <w:tcPr>
            <w:tcW w:w="1660" w:type="dxa"/>
            <w:tcBorders>
              <w:top w:val="nil"/>
              <w:left w:val="nil"/>
              <w:bottom w:val="single" w:sz="4" w:space="0" w:color="auto"/>
              <w:right w:val="single" w:sz="4" w:space="0" w:color="auto"/>
            </w:tcBorders>
            <w:shd w:val="clear" w:color="auto" w:fill="auto"/>
            <w:noWrap/>
            <w:vAlign w:val="center"/>
            <w:hideMark/>
          </w:tcPr>
          <w:p w14:paraId="57174C96"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76</w:t>
            </w:r>
          </w:p>
        </w:tc>
        <w:tc>
          <w:tcPr>
            <w:tcW w:w="1598" w:type="dxa"/>
            <w:tcBorders>
              <w:top w:val="nil"/>
              <w:left w:val="nil"/>
              <w:bottom w:val="single" w:sz="4" w:space="0" w:color="auto"/>
              <w:right w:val="single" w:sz="4" w:space="0" w:color="auto"/>
            </w:tcBorders>
            <w:shd w:val="clear" w:color="auto" w:fill="auto"/>
            <w:noWrap/>
            <w:vAlign w:val="center"/>
            <w:hideMark/>
          </w:tcPr>
          <w:p w14:paraId="33E1E9AA"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72</w:t>
            </w:r>
          </w:p>
        </w:tc>
      </w:tr>
      <w:tr w:rsidR="00505E3A" w:rsidRPr="006D2C56" w14:paraId="79A5BE5E"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450FC8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15</w:t>
            </w:r>
          </w:p>
        </w:tc>
        <w:tc>
          <w:tcPr>
            <w:tcW w:w="1660" w:type="dxa"/>
            <w:tcBorders>
              <w:top w:val="nil"/>
              <w:left w:val="nil"/>
              <w:bottom w:val="single" w:sz="4" w:space="0" w:color="auto"/>
              <w:right w:val="single" w:sz="4" w:space="0" w:color="auto"/>
            </w:tcBorders>
            <w:shd w:val="clear" w:color="auto" w:fill="auto"/>
            <w:noWrap/>
            <w:vAlign w:val="center"/>
            <w:hideMark/>
          </w:tcPr>
          <w:p w14:paraId="31F5BC90"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82</w:t>
            </w:r>
          </w:p>
        </w:tc>
        <w:tc>
          <w:tcPr>
            <w:tcW w:w="1598" w:type="dxa"/>
            <w:tcBorders>
              <w:top w:val="nil"/>
              <w:left w:val="nil"/>
              <w:bottom w:val="single" w:sz="4" w:space="0" w:color="auto"/>
              <w:right w:val="single" w:sz="4" w:space="0" w:color="auto"/>
            </w:tcBorders>
            <w:shd w:val="clear" w:color="auto" w:fill="auto"/>
            <w:noWrap/>
            <w:vAlign w:val="center"/>
            <w:hideMark/>
          </w:tcPr>
          <w:p w14:paraId="3B4FA625"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81</w:t>
            </w:r>
          </w:p>
        </w:tc>
      </w:tr>
      <w:tr w:rsidR="00505E3A" w:rsidRPr="006D2C56" w14:paraId="3DBA2717"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6850FB0"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16</w:t>
            </w:r>
          </w:p>
        </w:tc>
        <w:tc>
          <w:tcPr>
            <w:tcW w:w="1660" w:type="dxa"/>
            <w:tcBorders>
              <w:top w:val="nil"/>
              <w:left w:val="nil"/>
              <w:bottom w:val="single" w:sz="4" w:space="0" w:color="auto"/>
              <w:right w:val="single" w:sz="4" w:space="0" w:color="auto"/>
            </w:tcBorders>
            <w:shd w:val="clear" w:color="auto" w:fill="auto"/>
            <w:noWrap/>
            <w:vAlign w:val="center"/>
            <w:hideMark/>
          </w:tcPr>
          <w:p w14:paraId="19B7B03A"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76</w:t>
            </w:r>
          </w:p>
        </w:tc>
        <w:tc>
          <w:tcPr>
            <w:tcW w:w="1598" w:type="dxa"/>
            <w:tcBorders>
              <w:top w:val="nil"/>
              <w:left w:val="nil"/>
              <w:bottom w:val="single" w:sz="4" w:space="0" w:color="auto"/>
              <w:right w:val="single" w:sz="4" w:space="0" w:color="auto"/>
            </w:tcBorders>
            <w:shd w:val="clear" w:color="auto" w:fill="auto"/>
            <w:noWrap/>
            <w:vAlign w:val="center"/>
            <w:hideMark/>
          </w:tcPr>
          <w:p w14:paraId="36F05A0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72</w:t>
            </w:r>
          </w:p>
        </w:tc>
      </w:tr>
      <w:tr w:rsidR="00505E3A" w:rsidRPr="006D2C56" w14:paraId="60421EC8"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97A7CD1"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17</w:t>
            </w:r>
          </w:p>
        </w:tc>
        <w:tc>
          <w:tcPr>
            <w:tcW w:w="1660" w:type="dxa"/>
            <w:tcBorders>
              <w:top w:val="nil"/>
              <w:left w:val="nil"/>
              <w:bottom w:val="single" w:sz="4" w:space="0" w:color="auto"/>
              <w:right w:val="single" w:sz="4" w:space="0" w:color="auto"/>
            </w:tcBorders>
            <w:shd w:val="clear" w:color="auto" w:fill="auto"/>
            <w:noWrap/>
            <w:vAlign w:val="center"/>
            <w:hideMark/>
          </w:tcPr>
          <w:p w14:paraId="5B132123"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94</w:t>
            </w:r>
          </w:p>
        </w:tc>
        <w:tc>
          <w:tcPr>
            <w:tcW w:w="1598" w:type="dxa"/>
            <w:tcBorders>
              <w:top w:val="nil"/>
              <w:left w:val="nil"/>
              <w:bottom w:val="single" w:sz="4" w:space="0" w:color="auto"/>
              <w:right w:val="single" w:sz="4" w:space="0" w:color="auto"/>
            </w:tcBorders>
            <w:shd w:val="clear" w:color="auto" w:fill="auto"/>
            <w:noWrap/>
            <w:vAlign w:val="center"/>
            <w:hideMark/>
          </w:tcPr>
          <w:p w14:paraId="07EB12E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95</w:t>
            </w:r>
          </w:p>
        </w:tc>
      </w:tr>
      <w:tr w:rsidR="00505E3A" w:rsidRPr="006D2C56" w14:paraId="245C0BBE"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3A3D531"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18</w:t>
            </w:r>
          </w:p>
        </w:tc>
        <w:tc>
          <w:tcPr>
            <w:tcW w:w="1660" w:type="dxa"/>
            <w:tcBorders>
              <w:top w:val="nil"/>
              <w:left w:val="nil"/>
              <w:bottom w:val="single" w:sz="4" w:space="0" w:color="auto"/>
              <w:right w:val="single" w:sz="4" w:space="0" w:color="auto"/>
            </w:tcBorders>
            <w:shd w:val="clear" w:color="auto" w:fill="auto"/>
            <w:noWrap/>
            <w:vAlign w:val="center"/>
            <w:hideMark/>
          </w:tcPr>
          <w:p w14:paraId="1F36A047"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77</w:t>
            </w:r>
          </w:p>
        </w:tc>
        <w:tc>
          <w:tcPr>
            <w:tcW w:w="1598" w:type="dxa"/>
            <w:tcBorders>
              <w:top w:val="nil"/>
              <w:left w:val="nil"/>
              <w:bottom w:val="single" w:sz="4" w:space="0" w:color="auto"/>
              <w:right w:val="single" w:sz="4" w:space="0" w:color="auto"/>
            </w:tcBorders>
            <w:shd w:val="clear" w:color="auto" w:fill="auto"/>
            <w:noWrap/>
            <w:vAlign w:val="center"/>
            <w:hideMark/>
          </w:tcPr>
          <w:p w14:paraId="0DAF97B7"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73</w:t>
            </w:r>
          </w:p>
        </w:tc>
      </w:tr>
      <w:tr w:rsidR="00505E3A" w:rsidRPr="006D2C56" w14:paraId="6F44163E"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A3B3DB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19</w:t>
            </w:r>
          </w:p>
        </w:tc>
        <w:tc>
          <w:tcPr>
            <w:tcW w:w="1660" w:type="dxa"/>
            <w:tcBorders>
              <w:top w:val="nil"/>
              <w:left w:val="nil"/>
              <w:bottom w:val="single" w:sz="4" w:space="0" w:color="auto"/>
              <w:right w:val="single" w:sz="4" w:space="0" w:color="auto"/>
            </w:tcBorders>
            <w:shd w:val="clear" w:color="auto" w:fill="auto"/>
            <w:noWrap/>
            <w:vAlign w:val="center"/>
            <w:hideMark/>
          </w:tcPr>
          <w:p w14:paraId="4DBB1FB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92</w:t>
            </w:r>
          </w:p>
        </w:tc>
        <w:tc>
          <w:tcPr>
            <w:tcW w:w="1598" w:type="dxa"/>
            <w:tcBorders>
              <w:top w:val="nil"/>
              <w:left w:val="nil"/>
              <w:bottom w:val="single" w:sz="4" w:space="0" w:color="auto"/>
              <w:right w:val="single" w:sz="4" w:space="0" w:color="auto"/>
            </w:tcBorders>
            <w:shd w:val="clear" w:color="auto" w:fill="auto"/>
            <w:noWrap/>
            <w:vAlign w:val="center"/>
            <w:hideMark/>
          </w:tcPr>
          <w:p w14:paraId="1EBDB7E2"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92</w:t>
            </w:r>
          </w:p>
        </w:tc>
      </w:tr>
      <w:tr w:rsidR="00505E3A" w:rsidRPr="006D2C56" w14:paraId="59C51004"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2162AC2"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20</w:t>
            </w:r>
          </w:p>
        </w:tc>
        <w:tc>
          <w:tcPr>
            <w:tcW w:w="1660" w:type="dxa"/>
            <w:tcBorders>
              <w:top w:val="nil"/>
              <w:left w:val="nil"/>
              <w:bottom w:val="single" w:sz="4" w:space="0" w:color="auto"/>
              <w:right w:val="single" w:sz="4" w:space="0" w:color="auto"/>
            </w:tcBorders>
            <w:shd w:val="clear" w:color="auto" w:fill="auto"/>
            <w:noWrap/>
            <w:vAlign w:val="center"/>
            <w:hideMark/>
          </w:tcPr>
          <w:p w14:paraId="47730D0C"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95</w:t>
            </w:r>
          </w:p>
        </w:tc>
        <w:tc>
          <w:tcPr>
            <w:tcW w:w="1598" w:type="dxa"/>
            <w:tcBorders>
              <w:top w:val="nil"/>
              <w:left w:val="nil"/>
              <w:bottom w:val="single" w:sz="4" w:space="0" w:color="auto"/>
              <w:right w:val="single" w:sz="4" w:space="0" w:color="auto"/>
            </w:tcBorders>
            <w:shd w:val="clear" w:color="auto" w:fill="auto"/>
            <w:noWrap/>
            <w:vAlign w:val="center"/>
            <w:hideMark/>
          </w:tcPr>
          <w:p w14:paraId="23C86485"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92</w:t>
            </w:r>
          </w:p>
        </w:tc>
      </w:tr>
      <w:tr w:rsidR="00505E3A" w:rsidRPr="006D2C56" w14:paraId="5FCEF972"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8045127"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21</w:t>
            </w:r>
          </w:p>
        </w:tc>
        <w:tc>
          <w:tcPr>
            <w:tcW w:w="1660" w:type="dxa"/>
            <w:tcBorders>
              <w:top w:val="nil"/>
              <w:left w:val="nil"/>
              <w:bottom w:val="single" w:sz="4" w:space="0" w:color="auto"/>
              <w:right w:val="single" w:sz="4" w:space="0" w:color="auto"/>
            </w:tcBorders>
            <w:shd w:val="clear" w:color="auto" w:fill="auto"/>
            <w:noWrap/>
            <w:vAlign w:val="center"/>
            <w:hideMark/>
          </w:tcPr>
          <w:p w14:paraId="58AA2DFE"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88</w:t>
            </w:r>
          </w:p>
        </w:tc>
        <w:tc>
          <w:tcPr>
            <w:tcW w:w="1598" w:type="dxa"/>
            <w:tcBorders>
              <w:top w:val="nil"/>
              <w:left w:val="nil"/>
              <w:bottom w:val="single" w:sz="4" w:space="0" w:color="auto"/>
              <w:right w:val="single" w:sz="4" w:space="0" w:color="auto"/>
            </w:tcBorders>
            <w:shd w:val="clear" w:color="auto" w:fill="auto"/>
            <w:noWrap/>
            <w:vAlign w:val="center"/>
            <w:hideMark/>
          </w:tcPr>
          <w:p w14:paraId="13B3479C"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85</w:t>
            </w:r>
          </w:p>
        </w:tc>
      </w:tr>
      <w:tr w:rsidR="00505E3A" w:rsidRPr="006D2C56" w14:paraId="3248113D"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2447916"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22</w:t>
            </w:r>
          </w:p>
        </w:tc>
        <w:tc>
          <w:tcPr>
            <w:tcW w:w="1660" w:type="dxa"/>
            <w:tcBorders>
              <w:top w:val="nil"/>
              <w:left w:val="nil"/>
              <w:bottom w:val="single" w:sz="4" w:space="0" w:color="auto"/>
              <w:right w:val="single" w:sz="4" w:space="0" w:color="auto"/>
            </w:tcBorders>
            <w:shd w:val="clear" w:color="auto" w:fill="auto"/>
            <w:noWrap/>
            <w:vAlign w:val="center"/>
            <w:hideMark/>
          </w:tcPr>
          <w:p w14:paraId="37E5FF55"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88</w:t>
            </w:r>
          </w:p>
        </w:tc>
        <w:tc>
          <w:tcPr>
            <w:tcW w:w="1598" w:type="dxa"/>
            <w:tcBorders>
              <w:top w:val="nil"/>
              <w:left w:val="nil"/>
              <w:bottom w:val="single" w:sz="4" w:space="0" w:color="auto"/>
              <w:right w:val="single" w:sz="4" w:space="0" w:color="auto"/>
            </w:tcBorders>
            <w:shd w:val="clear" w:color="auto" w:fill="auto"/>
            <w:noWrap/>
            <w:vAlign w:val="center"/>
            <w:hideMark/>
          </w:tcPr>
          <w:p w14:paraId="0D813E8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89</w:t>
            </w:r>
          </w:p>
        </w:tc>
      </w:tr>
      <w:tr w:rsidR="00505E3A" w:rsidRPr="006D2C56" w14:paraId="51023E5C"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1CA2F59"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23</w:t>
            </w:r>
          </w:p>
        </w:tc>
        <w:tc>
          <w:tcPr>
            <w:tcW w:w="1660" w:type="dxa"/>
            <w:tcBorders>
              <w:top w:val="nil"/>
              <w:left w:val="nil"/>
              <w:bottom w:val="single" w:sz="4" w:space="0" w:color="auto"/>
              <w:right w:val="single" w:sz="4" w:space="0" w:color="auto"/>
            </w:tcBorders>
            <w:shd w:val="clear" w:color="auto" w:fill="auto"/>
            <w:noWrap/>
            <w:vAlign w:val="center"/>
            <w:hideMark/>
          </w:tcPr>
          <w:p w14:paraId="1487292D"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99</w:t>
            </w:r>
          </w:p>
        </w:tc>
        <w:tc>
          <w:tcPr>
            <w:tcW w:w="1598" w:type="dxa"/>
            <w:tcBorders>
              <w:top w:val="nil"/>
              <w:left w:val="nil"/>
              <w:bottom w:val="single" w:sz="4" w:space="0" w:color="auto"/>
              <w:right w:val="single" w:sz="4" w:space="0" w:color="auto"/>
            </w:tcBorders>
            <w:shd w:val="clear" w:color="auto" w:fill="auto"/>
            <w:noWrap/>
            <w:vAlign w:val="center"/>
            <w:hideMark/>
          </w:tcPr>
          <w:p w14:paraId="20434D89"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102</w:t>
            </w:r>
          </w:p>
        </w:tc>
      </w:tr>
      <w:tr w:rsidR="00505E3A" w:rsidRPr="006D2C56" w14:paraId="3457E206"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E1F3519"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24</w:t>
            </w:r>
          </w:p>
        </w:tc>
        <w:tc>
          <w:tcPr>
            <w:tcW w:w="1660" w:type="dxa"/>
            <w:tcBorders>
              <w:top w:val="nil"/>
              <w:left w:val="nil"/>
              <w:bottom w:val="single" w:sz="4" w:space="0" w:color="auto"/>
              <w:right w:val="single" w:sz="4" w:space="0" w:color="auto"/>
            </w:tcBorders>
            <w:shd w:val="clear" w:color="auto" w:fill="auto"/>
            <w:noWrap/>
            <w:vAlign w:val="center"/>
            <w:hideMark/>
          </w:tcPr>
          <w:p w14:paraId="6E44EC93"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93</w:t>
            </w:r>
          </w:p>
        </w:tc>
        <w:tc>
          <w:tcPr>
            <w:tcW w:w="1598" w:type="dxa"/>
            <w:tcBorders>
              <w:top w:val="nil"/>
              <w:left w:val="nil"/>
              <w:bottom w:val="single" w:sz="4" w:space="0" w:color="auto"/>
              <w:right w:val="single" w:sz="4" w:space="0" w:color="auto"/>
            </w:tcBorders>
            <w:shd w:val="clear" w:color="auto" w:fill="auto"/>
            <w:noWrap/>
            <w:vAlign w:val="center"/>
            <w:hideMark/>
          </w:tcPr>
          <w:p w14:paraId="6534C43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90</w:t>
            </w:r>
          </w:p>
        </w:tc>
      </w:tr>
      <w:tr w:rsidR="00505E3A" w:rsidRPr="006D2C56" w14:paraId="6707CE1F" w14:textId="77777777" w:rsidTr="00505E3A">
        <w:trPr>
          <w:trHeight w:val="36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A86BF92"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25</w:t>
            </w:r>
          </w:p>
        </w:tc>
        <w:tc>
          <w:tcPr>
            <w:tcW w:w="1660" w:type="dxa"/>
            <w:tcBorders>
              <w:top w:val="nil"/>
              <w:left w:val="nil"/>
              <w:bottom w:val="single" w:sz="4" w:space="0" w:color="auto"/>
              <w:right w:val="single" w:sz="4" w:space="0" w:color="auto"/>
            </w:tcBorders>
            <w:shd w:val="clear" w:color="auto" w:fill="auto"/>
            <w:noWrap/>
            <w:vAlign w:val="center"/>
            <w:hideMark/>
          </w:tcPr>
          <w:p w14:paraId="0E701125"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89</w:t>
            </w:r>
          </w:p>
        </w:tc>
        <w:tc>
          <w:tcPr>
            <w:tcW w:w="1598" w:type="dxa"/>
            <w:tcBorders>
              <w:top w:val="nil"/>
              <w:left w:val="nil"/>
              <w:bottom w:val="single" w:sz="4" w:space="0" w:color="auto"/>
              <w:right w:val="single" w:sz="4" w:space="0" w:color="auto"/>
            </w:tcBorders>
            <w:shd w:val="clear" w:color="auto" w:fill="auto"/>
            <w:noWrap/>
            <w:vAlign w:val="center"/>
            <w:hideMark/>
          </w:tcPr>
          <w:p w14:paraId="7C4E686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88</w:t>
            </w:r>
          </w:p>
        </w:tc>
      </w:tr>
      <w:tr w:rsidR="00505E3A" w:rsidRPr="006D2C56" w14:paraId="42247AE0" w14:textId="77777777" w:rsidTr="00505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20" w:type="dxa"/>
            <w:shd w:val="clear" w:color="auto" w:fill="auto"/>
            <w:noWrap/>
            <w:vAlign w:val="center"/>
            <w:hideMark/>
          </w:tcPr>
          <w:p w14:paraId="4676792A"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lastRenderedPageBreak/>
              <w:t>26</w:t>
            </w:r>
          </w:p>
        </w:tc>
        <w:tc>
          <w:tcPr>
            <w:tcW w:w="1660" w:type="dxa"/>
            <w:shd w:val="clear" w:color="auto" w:fill="auto"/>
            <w:noWrap/>
            <w:vAlign w:val="center"/>
            <w:hideMark/>
          </w:tcPr>
          <w:p w14:paraId="4A13124E"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96</w:t>
            </w:r>
          </w:p>
        </w:tc>
        <w:tc>
          <w:tcPr>
            <w:tcW w:w="1598" w:type="dxa"/>
            <w:shd w:val="clear" w:color="auto" w:fill="auto"/>
            <w:noWrap/>
            <w:vAlign w:val="center"/>
            <w:hideMark/>
          </w:tcPr>
          <w:p w14:paraId="58B2103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95</w:t>
            </w:r>
          </w:p>
        </w:tc>
      </w:tr>
      <w:tr w:rsidR="00505E3A" w:rsidRPr="006D2C56" w14:paraId="6773D49F" w14:textId="77777777" w:rsidTr="00505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20" w:type="dxa"/>
            <w:shd w:val="clear" w:color="auto" w:fill="auto"/>
            <w:noWrap/>
            <w:vAlign w:val="center"/>
            <w:hideMark/>
          </w:tcPr>
          <w:p w14:paraId="0C8AB101"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27</w:t>
            </w:r>
          </w:p>
        </w:tc>
        <w:tc>
          <w:tcPr>
            <w:tcW w:w="1660" w:type="dxa"/>
            <w:shd w:val="clear" w:color="auto" w:fill="auto"/>
            <w:noWrap/>
            <w:vAlign w:val="center"/>
            <w:hideMark/>
          </w:tcPr>
          <w:p w14:paraId="3FB52DBC"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103</w:t>
            </w:r>
          </w:p>
        </w:tc>
        <w:tc>
          <w:tcPr>
            <w:tcW w:w="1598" w:type="dxa"/>
            <w:shd w:val="clear" w:color="auto" w:fill="auto"/>
            <w:noWrap/>
            <w:vAlign w:val="center"/>
            <w:hideMark/>
          </w:tcPr>
          <w:p w14:paraId="24A84BE2"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105</w:t>
            </w:r>
          </w:p>
        </w:tc>
      </w:tr>
      <w:tr w:rsidR="00505E3A" w:rsidRPr="006D2C56" w14:paraId="513A9173" w14:textId="77777777" w:rsidTr="00505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20" w:type="dxa"/>
            <w:shd w:val="clear" w:color="auto" w:fill="auto"/>
            <w:noWrap/>
            <w:vAlign w:val="center"/>
            <w:hideMark/>
          </w:tcPr>
          <w:p w14:paraId="61B0C87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28</w:t>
            </w:r>
          </w:p>
        </w:tc>
        <w:tc>
          <w:tcPr>
            <w:tcW w:w="1660" w:type="dxa"/>
            <w:shd w:val="clear" w:color="auto" w:fill="auto"/>
            <w:noWrap/>
            <w:vAlign w:val="center"/>
            <w:hideMark/>
          </w:tcPr>
          <w:p w14:paraId="5606EB2C"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96</w:t>
            </w:r>
          </w:p>
        </w:tc>
        <w:tc>
          <w:tcPr>
            <w:tcW w:w="1598" w:type="dxa"/>
            <w:shd w:val="clear" w:color="auto" w:fill="auto"/>
            <w:noWrap/>
            <w:vAlign w:val="center"/>
            <w:hideMark/>
          </w:tcPr>
          <w:p w14:paraId="6278D970"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94</w:t>
            </w:r>
          </w:p>
        </w:tc>
      </w:tr>
      <w:tr w:rsidR="00505E3A" w:rsidRPr="006D2C56" w14:paraId="48EA4A96" w14:textId="77777777" w:rsidTr="00505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20" w:type="dxa"/>
            <w:shd w:val="clear" w:color="auto" w:fill="auto"/>
            <w:noWrap/>
            <w:vAlign w:val="center"/>
            <w:hideMark/>
          </w:tcPr>
          <w:p w14:paraId="4EEADAF8"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29</w:t>
            </w:r>
          </w:p>
        </w:tc>
        <w:tc>
          <w:tcPr>
            <w:tcW w:w="1660" w:type="dxa"/>
            <w:shd w:val="clear" w:color="auto" w:fill="auto"/>
            <w:noWrap/>
            <w:vAlign w:val="center"/>
            <w:hideMark/>
          </w:tcPr>
          <w:p w14:paraId="22DF2F0B"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77</w:t>
            </w:r>
          </w:p>
        </w:tc>
        <w:tc>
          <w:tcPr>
            <w:tcW w:w="1598" w:type="dxa"/>
            <w:shd w:val="clear" w:color="auto" w:fill="auto"/>
            <w:noWrap/>
            <w:vAlign w:val="center"/>
            <w:hideMark/>
          </w:tcPr>
          <w:p w14:paraId="671C6F64"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79</w:t>
            </w:r>
          </w:p>
        </w:tc>
      </w:tr>
      <w:tr w:rsidR="00505E3A" w:rsidRPr="006D2C56" w14:paraId="2D276E60" w14:textId="77777777" w:rsidTr="00505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20" w:type="dxa"/>
            <w:shd w:val="clear" w:color="auto" w:fill="auto"/>
            <w:noWrap/>
            <w:vAlign w:val="center"/>
            <w:hideMark/>
          </w:tcPr>
          <w:p w14:paraId="5F3C2E9D"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30</w:t>
            </w:r>
          </w:p>
        </w:tc>
        <w:tc>
          <w:tcPr>
            <w:tcW w:w="1660" w:type="dxa"/>
            <w:shd w:val="clear" w:color="auto" w:fill="auto"/>
            <w:noWrap/>
            <w:vAlign w:val="center"/>
            <w:hideMark/>
          </w:tcPr>
          <w:p w14:paraId="22D519E0"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80</w:t>
            </w:r>
          </w:p>
        </w:tc>
        <w:tc>
          <w:tcPr>
            <w:tcW w:w="1598" w:type="dxa"/>
            <w:shd w:val="clear" w:color="auto" w:fill="auto"/>
            <w:noWrap/>
            <w:vAlign w:val="center"/>
            <w:hideMark/>
          </w:tcPr>
          <w:p w14:paraId="644E5BDF" w14:textId="77777777" w:rsidR="00505E3A" w:rsidRPr="00505E3A" w:rsidRDefault="00505E3A" w:rsidP="00505E3A">
            <w:pPr>
              <w:spacing w:after="0" w:line="240" w:lineRule="auto"/>
              <w:ind w:left="0" w:firstLine="0"/>
              <w:jc w:val="center"/>
              <w:rPr>
                <w:rFonts w:ascii="Times New Roman" w:eastAsia="Times New Roman" w:hAnsi="Times New Roman" w:cs="Times New Roman"/>
                <w:sz w:val="24"/>
                <w:szCs w:val="24"/>
                <w:lang w:val="en-US" w:eastAsia="en-US"/>
              </w:rPr>
            </w:pPr>
            <w:r w:rsidRPr="00505E3A">
              <w:rPr>
                <w:rFonts w:ascii="Times New Roman" w:eastAsia="Times New Roman" w:hAnsi="Times New Roman" w:cs="Times New Roman"/>
                <w:sz w:val="24"/>
                <w:szCs w:val="24"/>
                <w:lang w:val="en-US" w:eastAsia="en-US"/>
              </w:rPr>
              <w:t>84</w:t>
            </w:r>
          </w:p>
        </w:tc>
      </w:tr>
    </w:tbl>
    <w:p w14:paraId="5CC23616" w14:textId="77777777" w:rsidR="00505E3A" w:rsidRDefault="00505E3A" w:rsidP="00505E3A">
      <w:pPr>
        <w:spacing w:after="0" w:line="480" w:lineRule="auto"/>
        <w:ind w:left="2127" w:right="5" w:firstLine="0"/>
        <w:contextualSpacing/>
        <w:rPr>
          <w:rFonts w:ascii="Times New Roman" w:eastAsia="Times New Roman" w:hAnsi="Times New Roman" w:cs="Times New Roman"/>
          <w:sz w:val="24"/>
          <w:szCs w:val="24"/>
          <w:lang w:val="en-GB"/>
        </w:rPr>
      </w:pPr>
      <w:r w:rsidRPr="0065566A">
        <w:rPr>
          <w:rFonts w:ascii="Times New Roman" w:eastAsia="Times New Roman" w:hAnsi="Times New Roman" w:cs="Times New Roman"/>
          <w:sz w:val="24"/>
          <w:szCs w:val="24"/>
        </w:rPr>
        <w:t>Sumber : data primer, diolah (2022)</w:t>
      </w:r>
    </w:p>
    <w:p w14:paraId="55A916A3" w14:textId="77777777" w:rsidR="00505E3A" w:rsidRPr="0065566A" w:rsidRDefault="00505E3A" w:rsidP="00505E3A">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4"/>
          <w:szCs w:val="24"/>
          <w:lang w:val="en-US"/>
        </w:rPr>
      </w:pPr>
      <w:r w:rsidRPr="0065566A">
        <w:rPr>
          <w:rFonts w:ascii="Times New Roman" w:eastAsiaTheme="minorEastAsia" w:hAnsi="Times New Roman" w:cs="Times New Roman"/>
          <w:b/>
          <w:bCs/>
          <w:color w:val="auto"/>
          <w:sz w:val="24"/>
          <w:szCs w:val="24"/>
          <w:lang w:val="en-US"/>
        </w:rPr>
        <w:t>Tabel 4.</w:t>
      </w:r>
      <w:r>
        <w:rPr>
          <w:rFonts w:ascii="Times New Roman" w:eastAsiaTheme="minorEastAsia" w:hAnsi="Times New Roman" w:cs="Times New Roman"/>
          <w:b/>
          <w:bCs/>
          <w:color w:val="auto"/>
          <w:sz w:val="24"/>
          <w:szCs w:val="24"/>
          <w:lang w:val="en-US"/>
        </w:rPr>
        <w:t>8</w:t>
      </w:r>
    </w:p>
    <w:p w14:paraId="52D64A4C" w14:textId="77777777" w:rsidR="00505E3A" w:rsidRPr="0065566A" w:rsidRDefault="00505E3A" w:rsidP="00505E3A">
      <w:pPr>
        <w:autoSpaceDE w:val="0"/>
        <w:autoSpaceDN w:val="0"/>
        <w:adjustRightInd w:val="0"/>
        <w:spacing w:after="0" w:line="240" w:lineRule="auto"/>
        <w:ind w:left="0" w:firstLine="0"/>
        <w:jc w:val="center"/>
        <w:rPr>
          <w:rFonts w:ascii="Times New Roman" w:eastAsiaTheme="minorEastAsia" w:hAnsi="Times New Roman" w:cs="Times New Roman"/>
          <w:b/>
          <w:bCs/>
          <w:color w:val="auto"/>
          <w:sz w:val="24"/>
          <w:szCs w:val="24"/>
          <w:lang w:val="en-US"/>
        </w:rPr>
      </w:pPr>
      <w:r w:rsidRPr="0065566A">
        <w:rPr>
          <w:rFonts w:ascii="Times New Roman" w:eastAsiaTheme="minorEastAsia" w:hAnsi="Times New Roman" w:cs="Times New Roman"/>
          <w:b/>
          <w:bCs/>
          <w:color w:val="auto"/>
          <w:sz w:val="24"/>
          <w:szCs w:val="24"/>
          <w:lang w:val="en-US"/>
        </w:rPr>
        <w:t>Hasil Uji Reliailitas</w:t>
      </w:r>
    </w:p>
    <w:tbl>
      <w:tblPr>
        <w:tblW w:w="639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9"/>
        <w:gridCol w:w="1989"/>
        <w:gridCol w:w="1468"/>
        <w:gridCol w:w="1468"/>
      </w:tblGrid>
      <w:tr w:rsidR="00505E3A" w:rsidRPr="007A3200" w14:paraId="53B77312" w14:textId="77777777" w:rsidTr="00505E3A">
        <w:trPr>
          <w:cantSplit/>
        </w:trPr>
        <w:tc>
          <w:tcPr>
            <w:tcW w:w="6394" w:type="dxa"/>
            <w:gridSpan w:val="4"/>
            <w:shd w:val="clear" w:color="auto" w:fill="auto"/>
            <w:vAlign w:val="center"/>
          </w:tcPr>
          <w:p w14:paraId="03BF0F37" w14:textId="77777777" w:rsidR="00505E3A" w:rsidRPr="007A3200" w:rsidRDefault="00505E3A" w:rsidP="00505E3A">
            <w:pPr>
              <w:autoSpaceDE w:val="0"/>
              <w:autoSpaceDN w:val="0"/>
              <w:adjustRightInd w:val="0"/>
              <w:spacing w:after="0" w:line="320" w:lineRule="atLeast"/>
              <w:ind w:left="60" w:right="60"/>
              <w:jc w:val="center"/>
            </w:pPr>
            <w:r w:rsidRPr="007A3200">
              <w:rPr>
                <w:b/>
                <w:bCs/>
              </w:rPr>
              <w:t>Correlations</w:t>
            </w:r>
          </w:p>
        </w:tc>
      </w:tr>
      <w:tr w:rsidR="00505E3A" w:rsidRPr="007A3200" w14:paraId="07BEA78F" w14:textId="77777777" w:rsidTr="00505E3A">
        <w:trPr>
          <w:cantSplit/>
        </w:trPr>
        <w:tc>
          <w:tcPr>
            <w:tcW w:w="3458" w:type="dxa"/>
            <w:gridSpan w:val="2"/>
            <w:shd w:val="clear" w:color="auto" w:fill="auto"/>
            <w:vAlign w:val="bottom"/>
          </w:tcPr>
          <w:p w14:paraId="3FC64BF5" w14:textId="77777777" w:rsidR="00505E3A" w:rsidRPr="007A3200" w:rsidRDefault="00505E3A" w:rsidP="00505E3A">
            <w:pPr>
              <w:autoSpaceDE w:val="0"/>
              <w:autoSpaceDN w:val="0"/>
              <w:adjustRightInd w:val="0"/>
              <w:spacing w:after="0" w:line="240" w:lineRule="auto"/>
              <w:rPr>
                <w:rFonts w:ascii="Times New Roman" w:hAnsi="Times New Roman" w:cs="Times New Roman"/>
                <w:sz w:val="24"/>
                <w:szCs w:val="24"/>
              </w:rPr>
            </w:pPr>
          </w:p>
        </w:tc>
        <w:tc>
          <w:tcPr>
            <w:tcW w:w="1468" w:type="dxa"/>
            <w:shd w:val="clear" w:color="auto" w:fill="auto"/>
            <w:vAlign w:val="bottom"/>
          </w:tcPr>
          <w:p w14:paraId="355CC0B5" w14:textId="77777777" w:rsidR="00505E3A" w:rsidRPr="007A3200" w:rsidRDefault="00505E3A" w:rsidP="00505E3A">
            <w:pPr>
              <w:autoSpaceDE w:val="0"/>
              <w:autoSpaceDN w:val="0"/>
              <w:adjustRightInd w:val="0"/>
              <w:spacing w:after="0" w:line="320" w:lineRule="atLeast"/>
              <w:ind w:left="60" w:right="60"/>
              <w:jc w:val="center"/>
              <w:rPr>
                <w:sz w:val="18"/>
                <w:szCs w:val="18"/>
              </w:rPr>
            </w:pPr>
            <w:r w:rsidRPr="007A3200">
              <w:rPr>
                <w:sz w:val="18"/>
                <w:szCs w:val="18"/>
              </w:rPr>
              <w:t>Pengukuran 1</w:t>
            </w:r>
          </w:p>
        </w:tc>
        <w:tc>
          <w:tcPr>
            <w:tcW w:w="1468" w:type="dxa"/>
            <w:shd w:val="clear" w:color="auto" w:fill="auto"/>
            <w:vAlign w:val="bottom"/>
          </w:tcPr>
          <w:p w14:paraId="4259BD44" w14:textId="77777777" w:rsidR="00505E3A" w:rsidRPr="007A3200" w:rsidRDefault="00505E3A" w:rsidP="00505E3A">
            <w:pPr>
              <w:autoSpaceDE w:val="0"/>
              <w:autoSpaceDN w:val="0"/>
              <w:adjustRightInd w:val="0"/>
              <w:spacing w:after="0" w:line="320" w:lineRule="atLeast"/>
              <w:ind w:left="60" w:right="60"/>
              <w:jc w:val="center"/>
              <w:rPr>
                <w:sz w:val="18"/>
                <w:szCs w:val="18"/>
              </w:rPr>
            </w:pPr>
            <w:r w:rsidRPr="007A3200">
              <w:rPr>
                <w:sz w:val="18"/>
                <w:szCs w:val="18"/>
              </w:rPr>
              <w:t>Pengukuran 2</w:t>
            </w:r>
          </w:p>
        </w:tc>
      </w:tr>
      <w:tr w:rsidR="00505E3A" w:rsidRPr="007A3200" w14:paraId="28526FA9" w14:textId="77777777" w:rsidTr="00505E3A">
        <w:trPr>
          <w:cantSplit/>
        </w:trPr>
        <w:tc>
          <w:tcPr>
            <w:tcW w:w="1469" w:type="dxa"/>
            <w:vMerge w:val="restart"/>
            <w:shd w:val="clear" w:color="auto" w:fill="auto"/>
          </w:tcPr>
          <w:p w14:paraId="382EC1DC" w14:textId="77777777" w:rsidR="00505E3A" w:rsidRPr="007A3200" w:rsidRDefault="00505E3A" w:rsidP="00505E3A">
            <w:pPr>
              <w:autoSpaceDE w:val="0"/>
              <w:autoSpaceDN w:val="0"/>
              <w:adjustRightInd w:val="0"/>
              <w:spacing w:after="0" w:line="320" w:lineRule="atLeast"/>
              <w:ind w:left="60" w:right="60"/>
              <w:rPr>
                <w:sz w:val="18"/>
                <w:szCs w:val="18"/>
              </w:rPr>
            </w:pPr>
            <w:r w:rsidRPr="007A3200">
              <w:rPr>
                <w:sz w:val="18"/>
                <w:szCs w:val="18"/>
              </w:rPr>
              <w:t>Pengukuran 1</w:t>
            </w:r>
          </w:p>
        </w:tc>
        <w:tc>
          <w:tcPr>
            <w:tcW w:w="1989" w:type="dxa"/>
            <w:shd w:val="clear" w:color="auto" w:fill="auto"/>
          </w:tcPr>
          <w:p w14:paraId="74CFF580" w14:textId="50059285" w:rsidR="00505E3A" w:rsidRPr="00A07F89" w:rsidRDefault="00A07F89" w:rsidP="00505E3A">
            <w:pPr>
              <w:autoSpaceDE w:val="0"/>
              <w:autoSpaceDN w:val="0"/>
              <w:adjustRightInd w:val="0"/>
              <w:spacing w:after="0" w:line="320" w:lineRule="atLeast"/>
              <w:ind w:left="60" w:right="60"/>
              <w:rPr>
                <w:sz w:val="18"/>
                <w:szCs w:val="18"/>
                <w:lang w:val="en-GB"/>
              </w:rPr>
            </w:pPr>
            <w:r>
              <w:rPr>
                <w:sz w:val="18"/>
                <w:szCs w:val="18"/>
                <w:lang w:val="en-GB"/>
              </w:rPr>
              <w:t>Product  Moment Corelation</w:t>
            </w:r>
          </w:p>
        </w:tc>
        <w:tc>
          <w:tcPr>
            <w:tcW w:w="1468" w:type="dxa"/>
            <w:shd w:val="clear" w:color="auto" w:fill="auto"/>
          </w:tcPr>
          <w:p w14:paraId="690A34DF"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1</w:t>
            </w:r>
          </w:p>
        </w:tc>
        <w:tc>
          <w:tcPr>
            <w:tcW w:w="1468" w:type="dxa"/>
            <w:shd w:val="clear" w:color="auto" w:fill="auto"/>
          </w:tcPr>
          <w:p w14:paraId="479B3524"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.802</w:t>
            </w:r>
            <w:r w:rsidRPr="007A3200">
              <w:rPr>
                <w:sz w:val="18"/>
                <w:szCs w:val="18"/>
                <w:vertAlign w:val="superscript"/>
              </w:rPr>
              <w:t>**</w:t>
            </w:r>
          </w:p>
        </w:tc>
      </w:tr>
      <w:tr w:rsidR="00505E3A" w:rsidRPr="007A3200" w14:paraId="05BB1EBD" w14:textId="77777777" w:rsidTr="00505E3A">
        <w:trPr>
          <w:cantSplit/>
        </w:trPr>
        <w:tc>
          <w:tcPr>
            <w:tcW w:w="1469" w:type="dxa"/>
            <w:vMerge/>
            <w:shd w:val="clear" w:color="auto" w:fill="auto"/>
          </w:tcPr>
          <w:p w14:paraId="7D92681A" w14:textId="77777777" w:rsidR="00505E3A" w:rsidRPr="007A3200" w:rsidRDefault="00505E3A" w:rsidP="00505E3A">
            <w:pPr>
              <w:autoSpaceDE w:val="0"/>
              <w:autoSpaceDN w:val="0"/>
              <w:adjustRightInd w:val="0"/>
              <w:spacing w:after="0" w:line="240" w:lineRule="auto"/>
              <w:rPr>
                <w:sz w:val="18"/>
                <w:szCs w:val="18"/>
              </w:rPr>
            </w:pPr>
          </w:p>
        </w:tc>
        <w:tc>
          <w:tcPr>
            <w:tcW w:w="1989" w:type="dxa"/>
            <w:shd w:val="clear" w:color="auto" w:fill="auto"/>
          </w:tcPr>
          <w:p w14:paraId="74B0B91C" w14:textId="77777777" w:rsidR="00505E3A" w:rsidRPr="007A3200" w:rsidRDefault="00505E3A" w:rsidP="00505E3A">
            <w:pPr>
              <w:autoSpaceDE w:val="0"/>
              <w:autoSpaceDN w:val="0"/>
              <w:adjustRightInd w:val="0"/>
              <w:spacing w:after="0" w:line="320" w:lineRule="atLeast"/>
              <w:ind w:left="60" w:right="60"/>
              <w:rPr>
                <w:sz w:val="18"/>
                <w:szCs w:val="18"/>
              </w:rPr>
            </w:pPr>
            <w:r w:rsidRPr="007A3200">
              <w:rPr>
                <w:sz w:val="18"/>
                <w:szCs w:val="18"/>
              </w:rPr>
              <w:t>Sig. (2-tailed)</w:t>
            </w:r>
          </w:p>
        </w:tc>
        <w:tc>
          <w:tcPr>
            <w:tcW w:w="1468" w:type="dxa"/>
            <w:shd w:val="clear" w:color="auto" w:fill="auto"/>
            <w:vAlign w:val="center"/>
          </w:tcPr>
          <w:p w14:paraId="3ABA5731" w14:textId="77777777" w:rsidR="00505E3A" w:rsidRPr="007A3200" w:rsidRDefault="00505E3A" w:rsidP="00505E3A">
            <w:pPr>
              <w:autoSpaceDE w:val="0"/>
              <w:autoSpaceDN w:val="0"/>
              <w:adjustRightInd w:val="0"/>
              <w:spacing w:after="0" w:line="240" w:lineRule="auto"/>
              <w:rPr>
                <w:rFonts w:ascii="Times New Roman" w:hAnsi="Times New Roman" w:cs="Times New Roman"/>
                <w:sz w:val="24"/>
                <w:szCs w:val="24"/>
              </w:rPr>
            </w:pPr>
          </w:p>
        </w:tc>
        <w:tc>
          <w:tcPr>
            <w:tcW w:w="1468" w:type="dxa"/>
            <w:shd w:val="clear" w:color="auto" w:fill="auto"/>
          </w:tcPr>
          <w:p w14:paraId="19AFBB8F"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.000</w:t>
            </w:r>
          </w:p>
        </w:tc>
      </w:tr>
      <w:tr w:rsidR="00505E3A" w:rsidRPr="007A3200" w14:paraId="66FC210B" w14:textId="77777777" w:rsidTr="00505E3A">
        <w:trPr>
          <w:cantSplit/>
        </w:trPr>
        <w:tc>
          <w:tcPr>
            <w:tcW w:w="1469" w:type="dxa"/>
            <w:vMerge/>
            <w:shd w:val="clear" w:color="auto" w:fill="auto"/>
          </w:tcPr>
          <w:p w14:paraId="7696FE91" w14:textId="77777777" w:rsidR="00505E3A" w:rsidRPr="007A3200" w:rsidRDefault="00505E3A" w:rsidP="00505E3A">
            <w:pPr>
              <w:autoSpaceDE w:val="0"/>
              <w:autoSpaceDN w:val="0"/>
              <w:adjustRightInd w:val="0"/>
              <w:spacing w:after="0" w:line="240" w:lineRule="auto"/>
              <w:rPr>
                <w:sz w:val="18"/>
                <w:szCs w:val="18"/>
              </w:rPr>
            </w:pPr>
          </w:p>
        </w:tc>
        <w:tc>
          <w:tcPr>
            <w:tcW w:w="1989" w:type="dxa"/>
            <w:shd w:val="clear" w:color="auto" w:fill="auto"/>
          </w:tcPr>
          <w:p w14:paraId="19B0EC93" w14:textId="77777777" w:rsidR="00505E3A" w:rsidRPr="007A3200" w:rsidRDefault="00505E3A" w:rsidP="00505E3A">
            <w:pPr>
              <w:autoSpaceDE w:val="0"/>
              <w:autoSpaceDN w:val="0"/>
              <w:adjustRightInd w:val="0"/>
              <w:spacing w:after="0" w:line="320" w:lineRule="atLeast"/>
              <w:ind w:left="60" w:right="60"/>
              <w:rPr>
                <w:sz w:val="18"/>
                <w:szCs w:val="18"/>
              </w:rPr>
            </w:pPr>
            <w:r w:rsidRPr="007A3200">
              <w:rPr>
                <w:sz w:val="18"/>
                <w:szCs w:val="18"/>
              </w:rPr>
              <w:t>N</w:t>
            </w:r>
          </w:p>
        </w:tc>
        <w:tc>
          <w:tcPr>
            <w:tcW w:w="1468" w:type="dxa"/>
            <w:shd w:val="clear" w:color="auto" w:fill="auto"/>
          </w:tcPr>
          <w:p w14:paraId="33708C75"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30</w:t>
            </w:r>
          </w:p>
        </w:tc>
        <w:tc>
          <w:tcPr>
            <w:tcW w:w="1468" w:type="dxa"/>
            <w:shd w:val="clear" w:color="auto" w:fill="auto"/>
          </w:tcPr>
          <w:p w14:paraId="7FC94229"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30</w:t>
            </w:r>
          </w:p>
        </w:tc>
      </w:tr>
      <w:tr w:rsidR="00505E3A" w:rsidRPr="007A3200" w14:paraId="389CBE16" w14:textId="77777777" w:rsidTr="00505E3A">
        <w:trPr>
          <w:cantSplit/>
        </w:trPr>
        <w:tc>
          <w:tcPr>
            <w:tcW w:w="1469" w:type="dxa"/>
            <w:vMerge w:val="restart"/>
            <w:shd w:val="clear" w:color="auto" w:fill="auto"/>
          </w:tcPr>
          <w:p w14:paraId="718C9077" w14:textId="77777777" w:rsidR="00505E3A" w:rsidRPr="007A3200" w:rsidRDefault="00505E3A" w:rsidP="00505E3A">
            <w:pPr>
              <w:autoSpaceDE w:val="0"/>
              <w:autoSpaceDN w:val="0"/>
              <w:adjustRightInd w:val="0"/>
              <w:spacing w:after="0" w:line="320" w:lineRule="atLeast"/>
              <w:ind w:left="60" w:right="60"/>
              <w:rPr>
                <w:sz w:val="18"/>
                <w:szCs w:val="18"/>
              </w:rPr>
            </w:pPr>
            <w:r w:rsidRPr="007A3200">
              <w:rPr>
                <w:sz w:val="18"/>
                <w:szCs w:val="18"/>
              </w:rPr>
              <w:t>Pengukuran 2</w:t>
            </w:r>
          </w:p>
        </w:tc>
        <w:tc>
          <w:tcPr>
            <w:tcW w:w="1989" w:type="dxa"/>
            <w:shd w:val="clear" w:color="auto" w:fill="auto"/>
          </w:tcPr>
          <w:p w14:paraId="388F0D88" w14:textId="4CDB2BA7" w:rsidR="00505E3A" w:rsidRPr="007A3200" w:rsidRDefault="00A07F89" w:rsidP="00505E3A">
            <w:pPr>
              <w:autoSpaceDE w:val="0"/>
              <w:autoSpaceDN w:val="0"/>
              <w:adjustRightInd w:val="0"/>
              <w:spacing w:after="0" w:line="320" w:lineRule="atLeast"/>
              <w:ind w:left="60" w:right="60"/>
              <w:rPr>
                <w:sz w:val="18"/>
                <w:szCs w:val="18"/>
              </w:rPr>
            </w:pPr>
            <w:r>
              <w:rPr>
                <w:sz w:val="18"/>
                <w:szCs w:val="18"/>
                <w:lang w:val="en-GB"/>
              </w:rPr>
              <w:t>Product  Moment Corelation</w:t>
            </w:r>
          </w:p>
        </w:tc>
        <w:tc>
          <w:tcPr>
            <w:tcW w:w="1468" w:type="dxa"/>
            <w:shd w:val="clear" w:color="auto" w:fill="auto"/>
          </w:tcPr>
          <w:p w14:paraId="6306EE40"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.802</w:t>
            </w:r>
            <w:r w:rsidRPr="007A3200">
              <w:rPr>
                <w:sz w:val="18"/>
                <w:szCs w:val="18"/>
                <w:vertAlign w:val="superscript"/>
              </w:rPr>
              <w:t>**</w:t>
            </w:r>
          </w:p>
        </w:tc>
        <w:tc>
          <w:tcPr>
            <w:tcW w:w="1468" w:type="dxa"/>
            <w:shd w:val="clear" w:color="auto" w:fill="auto"/>
          </w:tcPr>
          <w:p w14:paraId="1BEEF0E8"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1</w:t>
            </w:r>
          </w:p>
        </w:tc>
      </w:tr>
      <w:tr w:rsidR="00505E3A" w:rsidRPr="007A3200" w14:paraId="4EC2079E" w14:textId="77777777" w:rsidTr="00505E3A">
        <w:trPr>
          <w:cantSplit/>
        </w:trPr>
        <w:tc>
          <w:tcPr>
            <w:tcW w:w="1469" w:type="dxa"/>
            <w:vMerge/>
            <w:shd w:val="clear" w:color="auto" w:fill="auto"/>
          </w:tcPr>
          <w:p w14:paraId="7035289B" w14:textId="77777777" w:rsidR="00505E3A" w:rsidRPr="007A3200" w:rsidRDefault="00505E3A" w:rsidP="00505E3A">
            <w:pPr>
              <w:autoSpaceDE w:val="0"/>
              <w:autoSpaceDN w:val="0"/>
              <w:adjustRightInd w:val="0"/>
              <w:spacing w:after="0" w:line="240" w:lineRule="auto"/>
              <w:rPr>
                <w:sz w:val="18"/>
                <w:szCs w:val="18"/>
              </w:rPr>
            </w:pPr>
          </w:p>
        </w:tc>
        <w:tc>
          <w:tcPr>
            <w:tcW w:w="1989" w:type="dxa"/>
            <w:shd w:val="clear" w:color="auto" w:fill="auto"/>
          </w:tcPr>
          <w:p w14:paraId="4263C19D" w14:textId="77777777" w:rsidR="00505E3A" w:rsidRPr="007A3200" w:rsidRDefault="00505E3A" w:rsidP="00505E3A">
            <w:pPr>
              <w:autoSpaceDE w:val="0"/>
              <w:autoSpaceDN w:val="0"/>
              <w:adjustRightInd w:val="0"/>
              <w:spacing w:after="0" w:line="320" w:lineRule="atLeast"/>
              <w:ind w:left="60" w:right="60"/>
              <w:rPr>
                <w:sz w:val="18"/>
                <w:szCs w:val="18"/>
              </w:rPr>
            </w:pPr>
            <w:r w:rsidRPr="007A3200">
              <w:rPr>
                <w:sz w:val="18"/>
                <w:szCs w:val="18"/>
              </w:rPr>
              <w:t>Sig. (2-tailed)</w:t>
            </w:r>
          </w:p>
        </w:tc>
        <w:tc>
          <w:tcPr>
            <w:tcW w:w="1468" w:type="dxa"/>
            <w:shd w:val="clear" w:color="auto" w:fill="auto"/>
          </w:tcPr>
          <w:p w14:paraId="08076EE4"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.000</w:t>
            </w:r>
          </w:p>
        </w:tc>
        <w:tc>
          <w:tcPr>
            <w:tcW w:w="1468" w:type="dxa"/>
            <w:shd w:val="clear" w:color="auto" w:fill="auto"/>
            <w:vAlign w:val="center"/>
          </w:tcPr>
          <w:p w14:paraId="2035E5EA" w14:textId="77777777" w:rsidR="00505E3A" w:rsidRPr="007A3200" w:rsidRDefault="00505E3A" w:rsidP="00505E3A">
            <w:pPr>
              <w:autoSpaceDE w:val="0"/>
              <w:autoSpaceDN w:val="0"/>
              <w:adjustRightInd w:val="0"/>
              <w:spacing w:after="0" w:line="240" w:lineRule="auto"/>
              <w:rPr>
                <w:rFonts w:ascii="Times New Roman" w:hAnsi="Times New Roman" w:cs="Times New Roman"/>
                <w:sz w:val="24"/>
                <w:szCs w:val="24"/>
              </w:rPr>
            </w:pPr>
          </w:p>
        </w:tc>
      </w:tr>
      <w:tr w:rsidR="00505E3A" w:rsidRPr="007A3200" w14:paraId="7E268828" w14:textId="77777777" w:rsidTr="00505E3A">
        <w:trPr>
          <w:cantSplit/>
        </w:trPr>
        <w:tc>
          <w:tcPr>
            <w:tcW w:w="1469" w:type="dxa"/>
            <w:vMerge/>
            <w:shd w:val="clear" w:color="auto" w:fill="auto"/>
          </w:tcPr>
          <w:p w14:paraId="04AB086D" w14:textId="77777777" w:rsidR="00505E3A" w:rsidRPr="007A3200" w:rsidRDefault="00505E3A" w:rsidP="00505E3A">
            <w:pPr>
              <w:autoSpaceDE w:val="0"/>
              <w:autoSpaceDN w:val="0"/>
              <w:adjustRightInd w:val="0"/>
              <w:spacing w:after="0" w:line="240" w:lineRule="auto"/>
              <w:rPr>
                <w:rFonts w:ascii="Times New Roman" w:hAnsi="Times New Roman" w:cs="Times New Roman"/>
                <w:sz w:val="24"/>
                <w:szCs w:val="24"/>
              </w:rPr>
            </w:pPr>
          </w:p>
        </w:tc>
        <w:tc>
          <w:tcPr>
            <w:tcW w:w="1989" w:type="dxa"/>
            <w:shd w:val="clear" w:color="auto" w:fill="auto"/>
          </w:tcPr>
          <w:p w14:paraId="306EF0C6" w14:textId="77777777" w:rsidR="00505E3A" w:rsidRPr="007A3200" w:rsidRDefault="00505E3A" w:rsidP="00505E3A">
            <w:pPr>
              <w:autoSpaceDE w:val="0"/>
              <w:autoSpaceDN w:val="0"/>
              <w:adjustRightInd w:val="0"/>
              <w:spacing w:after="0" w:line="320" w:lineRule="atLeast"/>
              <w:ind w:left="60" w:right="60"/>
              <w:rPr>
                <w:sz w:val="18"/>
                <w:szCs w:val="18"/>
              </w:rPr>
            </w:pPr>
            <w:r w:rsidRPr="007A3200">
              <w:rPr>
                <w:sz w:val="18"/>
                <w:szCs w:val="18"/>
              </w:rPr>
              <w:t>N</w:t>
            </w:r>
          </w:p>
        </w:tc>
        <w:tc>
          <w:tcPr>
            <w:tcW w:w="1468" w:type="dxa"/>
            <w:shd w:val="clear" w:color="auto" w:fill="auto"/>
          </w:tcPr>
          <w:p w14:paraId="2B17B818"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30</w:t>
            </w:r>
          </w:p>
        </w:tc>
        <w:tc>
          <w:tcPr>
            <w:tcW w:w="1468" w:type="dxa"/>
            <w:shd w:val="clear" w:color="auto" w:fill="auto"/>
          </w:tcPr>
          <w:p w14:paraId="47FE343B" w14:textId="77777777" w:rsidR="00505E3A" w:rsidRPr="007A3200" w:rsidRDefault="00505E3A" w:rsidP="00505E3A">
            <w:pPr>
              <w:autoSpaceDE w:val="0"/>
              <w:autoSpaceDN w:val="0"/>
              <w:adjustRightInd w:val="0"/>
              <w:spacing w:after="0" w:line="320" w:lineRule="atLeast"/>
              <w:ind w:left="60" w:right="60"/>
              <w:jc w:val="right"/>
              <w:rPr>
                <w:sz w:val="18"/>
                <w:szCs w:val="18"/>
              </w:rPr>
            </w:pPr>
            <w:r w:rsidRPr="007A3200">
              <w:rPr>
                <w:sz w:val="18"/>
                <w:szCs w:val="18"/>
              </w:rPr>
              <w:t>30</w:t>
            </w:r>
          </w:p>
        </w:tc>
      </w:tr>
      <w:tr w:rsidR="00505E3A" w:rsidRPr="007A3200" w14:paraId="396C0C0B" w14:textId="77777777" w:rsidTr="00505E3A">
        <w:trPr>
          <w:cantSplit/>
        </w:trPr>
        <w:tc>
          <w:tcPr>
            <w:tcW w:w="6394" w:type="dxa"/>
            <w:gridSpan w:val="4"/>
            <w:shd w:val="clear" w:color="auto" w:fill="auto"/>
          </w:tcPr>
          <w:p w14:paraId="274266BC" w14:textId="77777777" w:rsidR="00505E3A" w:rsidRPr="007A3200" w:rsidRDefault="00505E3A" w:rsidP="00505E3A">
            <w:pPr>
              <w:autoSpaceDE w:val="0"/>
              <w:autoSpaceDN w:val="0"/>
              <w:adjustRightInd w:val="0"/>
              <w:spacing w:after="0" w:line="320" w:lineRule="atLeast"/>
              <w:ind w:left="60" w:right="60"/>
              <w:rPr>
                <w:sz w:val="18"/>
                <w:szCs w:val="18"/>
              </w:rPr>
            </w:pPr>
            <w:r w:rsidRPr="007A3200">
              <w:rPr>
                <w:sz w:val="18"/>
                <w:szCs w:val="18"/>
              </w:rPr>
              <w:t>**. Correlation is significant at the 0.01 level (2-tailed).</w:t>
            </w:r>
          </w:p>
        </w:tc>
      </w:tr>
    </w:tbl>
    <w:p w14:paraId="0116E25C" w14:textId="77777777" w:rsidR="00505E3A" w:rsidRDefault="00505E3A" w:rsidP="00505E3A">
      <w:pPr>
        <w:spacing w:after="0" w:line="480" w:lineRule="auto"/>
        <w:ind w:left="1134" w:right="5"/>
        <w:contextualSpacing/>
        <w:rPr>
          <w:rFonts w:ascii="Times New Roman" w:eastAsia="Times New Roman" w:hAnsi="Times New Roman" w:cs="Times New Roman"/>
          <w:sz w:val="24"/>
          <w:szCs w:val="24"/>
          <w:lang w:val="en-GB"/>
        </w:rPr>
      </w:pPr>
      <w:r w:rsidRPr="0065566A">
        <w:rPr>
          <w:rFonts w:ascii="Times New Roman" w:eastAsia="Times New Roman" w:hAnsi="Times New Roman" w:cs="Times New Roman"/>
          <w:sz w:val="24"/>
          <w:szCs w:val="24"/>
        </w:rPr>
        <w:t>Sumber : data primer, diolah (2022)</w:t>
      </w:r>
    </w:p>
    <w:p w14:paraId="7B4CB8C3" w14:textId="6A4E73B4" w:rsidR="00D7343C" w:rsidRDefault="00D7343C" w:rsidP="00D7343C">
      <w:pPr>
        <w:spacing w:after="0"/>
        <w:ind w:left="567" w:firstLine="0"/>
        <w:rPr>
          <w:szCs w:val="24"/>
          <w:lang w:val="en-GB"/>
        </w:rPr>
      </w:pPr>
      <w:r>
        <w:rPr>
          <w:szCs w:val="24"/>
          <w:lang w:val="en-GB"/>
        </w:rPr>
        <w:tab/>
      </w:r>
      <w:r>
        <w:rPr>
          <w:szCs w:val="24"/>
          <w:lang w:val="en-GB"/>
        </w:rPr>
        <w:tab/>
        <w:t xml:space="preserve">Dari data tersebut diatas, terbukti dengan meyakinkan bahwa seluruh instrument memiliki nilai rho sebesar 0,802 dan nilai signifikasi 0,00 lebih kecil dari Alpha 0,05. </w:t>
      </w:r>
      <w:proofErr w:type="gramStart"/>
      <w:r>
        <w:rPr>
          <w:szCs w:val="24"/>
          <w:lang w:val="en-GB"/>
        </w:rPr>
        <w:t>Hasil tersebut menunjukkan bahwa semua instrument dinyatakan Reliabel atau relative konsisten untuk mengukur populasi yang diteliti.</w:t>
      </w:r>
      <w:proofErr w:type="gramEnd"/>
      <w:r>
        <w:rPr>
          <w:szCs w:val="24"/>
          <w:lang w:val="en-GB"/>
        </w:rPr>
        <w:t xml:space="preserve"> </w:t>
      </w:r>
    </w:p>
    <w:p w14:paraId="3E19B54A" w14:textId="77777777" w:rsidR="00D7343C" w:rsidRPr="00D7343C" w:rsidRDefault="00D7343C" w:rsidP="00505E3A">
      <w:pPr>
        <w:spacing w:after="0" w:line="480" w:lineRule="auto"/>
        <w:ind w:left="1134" w:right="5"/>
        <w:contextualSpacing/>
        <w:rPr>
          <w:rFonts w:ascii="Times New Roman" w:eastAsia="Times New Roman" w:hAnsi="Times New Roman" w:cs="Times New Roman"/>
          <w:sz w:val="24"/>
          <w:szCs w:val="24"/>
          <w:lang w:val="en-GB"/>
        </w:rPr>
      </w:pPr>
    </w:p>
    <w:p w14:paraId="4621FBAA" w14:textId="7B9479D1" w:rsidR="006932BC" w:rsidRPr="00DE7035" w:rsidRDefault="00E9314F">
      <w:pPr>
        <w:pStyle w:val="Heading2"/>
        <w:ind w:left="71"/>
        <w:rPr>
          <w:rFonts w:ascii="Times New Roman" w:hAnsi="Times New Roman" w:cs="Times New Roman"/>
          <w:sz w:val="24"/>
          <w:szCs w:val="24"/>
        </w:rPr>
      </w:pPr>
      <w:r w:rsidRPr="00DE7035">
        <w:rPr>
          <w:rFonts w:ascii="Times New Roman" w:hAnsi="Times New Roman" w:cs="Times New Roman"/>
          <w:sz w:val="24"/>
          <w:szCs w:val="24"/>
        </w:rPr>
        <w:t xml:space="preserve">  </w:t>
      </w:r>
    </w:p>
    <w:p w14:paraId="20C076D6" w14:textId="3D177484" w:rsidR="006568E4" w:rsidRPr="00DE7035" w:rsidRDefault="004F4FAA" w:rsidP="00505E3A">
      <w:pPr>
        <w:pStyle w:val="Heading3"/>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Deskripsi Variabel</w:t>
      </w:r>
    </w:p>
    <w:p w14:paraId="129BAD90" w14:textId="1EAEFCD1" w:rsidR="006568E4" w:rsidRDefault="006568E4" w:rsidP="008A7BA3">
      <w:pPr>
        <w:pStyle w:val="ListParagraph"/>
        <w:spacing w:before="120"/>
        <w:ind w:left="709" w:firstLine="709"/>
        <w:jc w:val="both"/>
        <w:rPr>
          <w:rFonts w:ascii="Times New Roman" w:hAnsi="Times New Roman" w:cs="Times New Roman"/>
          <w:sz w:val="24"/>
          <w:szCs w:val="24"/>
        </w:rPr>
      </w:pPr>
      <w:r w:rsidRPr="00DE7035">
        <w:rPr>
          <w:rFonts w:ascii="Times New Roman" w:hAnsi="Times New Roman" w:cs="Times New Roman"/>
          <w:sz w:val="24"/>
          <w:szCs w:val="24"/>
        </w:rPr>
        <w:t>Analisis</w:t>
      </w:r>
      <w:r w:rsidR="00C5163D">
        <w:rPr>
          <w:rFonts w:ascii="Times New Roman" w:hAnsi="Times New Roman" w:cs="Times New Roman"/>
          <w:sz w:val="24"/>
          <w:szCs w:val="24"/>
        </w:rPr>
        <w:t xml:space="preserve"> </w:t>
      </w:r>
      <w:r w:rsidRPr="00DE7035">
        <w:rPr>
          <w:rFonts w:ascii="Times New Roman" w:hAnsi="Times New Roman" w:cs="Times New Roman"/>
          <w:sz w:val="24"/>
          <w:szCs w:val="24"/>
        </w:rPr>
        <w:t xml:space="preserve">dibuat untuk menganalisis data yang dilakukan dengan menjelaskan data yang sudah terkumpul tanpa membuat kesimpulan sendiri. Pengumpulan data menggunakan data kuisioner yang telah disusun oleh peneliti, kuisioner ini dibagikan kepada </w:t>
      </w:r>
      <w:r w:rsidR="004F4FAA">
        <w:rPr>
          <w:rFonts w:ascii="Times New Roman" w:hAnsi="Times New Roman" w:cs="Times New Roman"/>
          <w:sz w:val="24"/>
          <w:szCs w:val="24"/>
          <w:lang w:val="en-US"/>
        </w:rPr>
        <w:t>97</w:t>
      </w:r>
      <w:r w:rsidRPr="00DE7035">
        <w:rPr>
          <w:rFonts w:ascii="Times New Roman" w:hAnsi="Times New Roman" w:cs="Times New Roman"/>
          <w:sz w:val="24"/>
          <w:szCs w:val="24"/>
        </w:rPr>
        <w:t xml:space="preserve"> responden yang </w:t>
      </w:r>
      <w:r w:rsidR="004F4FAA">
        <w:rPr>
          <w:rFonts w:ascii="Times New Roman" w:hAnsi="Times New Roman" w:cs="Times New Roman"/>
          <w:sz w:val="24"/>
          <w:szCs w:val="24"/>
          <w:lang w:val="en-US"/>
        </w:rPr>
        <w:t>merupakan pengunjung Café Bukit Delight</w:t>
      </w:r>
      <w:r w:rsidRPr="00DE7035">
        <w:rPr>
          <w:rFonts w:ascii="Times New Roman" w:hAnsi="Times New Roman" w:cs="Times New Roman"/>
          <w:sz w:val="24"/>
          <w:szCs w:val="24"/>
        </w:rPr>
        <w:t>, Berikut dijelaskan tanggapan responden disetiap variabelnya :</w:t>
      </w:r>
    </w:p>
    <w:p w14:paraId="61C1BA90" w14:textId="6BF859E5" w:rsidR="005D76F0" w:rsidRDefault="005D76F0" w:rsidP="008A7BA3">
      <w:pPr>
        <w:pStyle w:val="ListParagraph"/>
        <w:spacing w:before="120"/>
        <w:ind w:left="709" w:firstLine="709"/>
        <w:jc w:val="both"/>
        <w:rPr>
          <w:rFonts w:ascii="Times New Roman" w:hAnsi="Times New Roman" w:cs="Times New Roman"/>
          <w:sz w:val="24"/>
          <w:szCs w:val="24"/>
        </w:rPr>
      </w:pPr>
    </w:p>
    <w:p w14:paraId="795E1B2A" w14:textId="3D78DBF7" w:rsidR="006568E4" w:rsidRPr="004F4FAA" w:rsidRDefault="004F4FAA" w:rsidP="008A7BA3">
      <w:pPr>
        <w:pStyle w:val="ListParagraph"/>
        <w:numPr>
          <w:ilvl w:val="1"/>
          <w:numId w:val="8"/>
        </w:numPr>
        <w:jc w:val="both"/>
        <w:rPr>
          <w:rFonts w:ascii="Times New Roman" w:hAnsi="Times New Roman" w:cs="Times New Roman"/>
          <w:b/>
          <w:bCs/>
          <w:sz w:val="24"/>
          <w:szCs w:val="24"/>
        </w:rPr>
      </w:pPr>
      <w:r w:rsidRPr="004F4FAA">
        <w:rPr>
          <w:rFonts w:ascii="Times New Roman" w:hAnsi="Times New Roman" w:cs="Times New Roman"/>
          <w:b/>
          <w:bCs/>
          <w:i/>
          <w:iCs/>
          <w:sz w:val="24"/>
          <w:szCs w:val="24"/>
          <w:lang w:val="en-US"/>
        </w:rPr>
        <w:t>Customer</w:t>
      </w:r>
      <w:r w:rsidR="006568E4" w:rsidRPr="004F4FAA">
        <w:rPr>
          <w:rFonts w:ascii="Times New Roman" w:hAnsi="Times New Roman" w:cs="Times New Roman"/>
          <w:b/>
          <w:bCs/>
          <w:sz w:val="24"/>
          <w:szCs w:val="24"/>
        </w:rPr>
        <w:t xml:space="preserve"> (X</w:t>
      </w:r>
      <w:r w:rsidR="006568E4" w:rsidRPr="004F4FAA">
        <w:rPr>
          <w:rFonts w:ascii="Times New Roman" w:hAnsi="Times New Roman" w:cs="Times New Roman"/>
          <w:b/>
          <w:bCs/>
          <w:sz w:val="24"/>
          <w:szCs w:val="24"/>
          <w:vertAlign w:val="subscript"/>
        </w:rPr>
        <w:t>1</w:t>
      </w:r>
      <w:r w:rsidR="006568E4" w:rsidRPr="004F4FAA">
        <w:rPr>
          <w:rFonts w:ascii="Times New Roman" w:hAnsi="Times New Roman" w:cs="Times New Roman"/>
          <w:b/>
          <w:bCs/>
          <w:sz w:val="24"/>
          <w:szCs w:val="24"/>
        </w:rPr>
        <w:t>)</w:t>
      </w:r>
    </w:p>
    <w:p w14:paraId="314A8C9E" w14:textId="77777777" w:rsidR="005D76F0" w:rsidRDefault="005D76F0" w:rsidP="005D76F0">
      <w:pPr>
        <w:pStyle w:val="ListParagraph"/>
        <w:ind w:left="1209"/>
        <w:jc w:val="both"/>
        <w:rPr>
          <w:rFonts w:ascii="Times New Roman" w:hAnsi="Times New Roman" w:cs="Times New Roman"/>
          <w:sz w:val="24"/>
          <w:szCs w:val="24"/>
        </w:rPr>
      </w:pPr>
    </w:p>
    <w:p w14:paraId="5A0C219E" w14:textId="3FB44E90" w:rsidR="005D76F0" w:rsidRDefault="005D76F0" w:rsidP="005D76F0">
      <w:pPr>
        <w:pStyle w:val="ListParagraph"/>
        <w:tabs>
          <w:tab w:val="left" w:pos="851"/>
        </w:tabs>
        <w:spacing w:after="0"/>
        <w:ind w:left="489"/>
        <w:rPr>
          <w:rFonts w:asciiTheme="majorBidi" w:hAnsiTheme="majorBidi" w:cstheme="majorBidi"/>
          <w:b/>
          <w:szCs w:val="24"/>
          <w:lang w:val="en-US"/>
        </w:rPr>
      </w:pPr>
      <w:r>
        <w:rPr>
          <w:rFonts w:asciiTheme="majorBidi" w:hAnsiTheme="majorBidi" w:cstheme="majorBidi"/>
          <w:b/>
          <w:szCs w:val="24"/>
        </w:rPr>
        <w:tab/>
      </w:r>
      <w:r>
        <w:rPr>
          <w:rFonts w:asciiTheme="majorBidi" w:hAnsiTheme="majorBidi" w:cstheme="majorBidi"/>
          <w:b/>
          <w:szCs w:val="24"/>
        </w:rPr>
        <w:tab/>
      </w:r>
      <w:r>
        <w:rPr>
          <w:rFonts w:asciiTheme="majorBidi" w:hAnsiTheme="majorBidi" w:cstheme="majorBidi"/>
          <w:b/>
          <w:szCs w:val="24"/>
        </w:rPr>
        <w:tab/>
      </w:r>
      <w:r>
        <w:rPr>
          <w:rFonts w:asciiTheme="majorBidi" w:hAnsiTheme="majorBidi" w:cstheme="majorBidi"/>
          <w:b/>
          <w:szCs w:val="24"/>
        </w:rPr>
        <w:tab/>
      </w:r>
      <w:r>
        <w:rPr>
          <w:rFonts w:asciiTheme="majorBidi" w:hAnsiTheme="majorBidi" w:cstheme="majorBidi"/>
          <w:b/>
          <w:szCs w:val="24"/>
        </w:rPr>
        <w:tab/>
      </w:r>
      <w:r>
        <w:rPr>
          <w:rFonts w:asciiTheme="majorBidi" w:hAnsiTheme="majorBidi" w:cstheme="majorBidi"/>
          <w:b/>
          <w:szCs w:val="24"/>
        </w:rPr>
        <w:tab/>
        <w:t>Tabel 4.</w:t>
      </w:r>
      <w:r w:rsidR="00EB7AD4">
        <w:rPr>
          <w:rFonts w:asciiTheme="majorBidi" w:hAnsiTheme="majorBidi" w:cstheme="majorBidi"/>
          <w:b/>
          <w:szCs w:val="24"/>
          <w:lang w:val="en-US"/>
        </w:rPr>
        <w:t>1</w:t>
      </w:r>
      <w:r>
        <w:rPr>
          <w:rFonts w:asciiTheme="majorBidi" w:hAnsiTheme="majorBidi" w:cstheme="majorBidi"/>
          <w:b/>
          <w:szCs w:val="24"/>
        </w:rPr>
        <w:t xml:space="preserve"> </w:t>
      </w:r>
    </w:p>
    <w:p w14:paraId="1E727EFF" w14:textId="77777777" w:rsidR="005D76F0" w:rsidRPr="00DA40AE" w:rsidRDefault="005D76F0" w:rsidP="005D76F0">
      <w:pPr>
        <w:pStyle w:val="ListParagraph"/>
        <w:tabs>
          <w:tab w:val="left" w:pos="851"/>
        </w:tabs>
        <w:spacing w:after="0"/>
        <w:ind w:left="489"/>
        <w:rPr>
          <w:rFonts w:asciiTheme="majorBidi" w:hAnsiTheme="majorBidi" w:cstheme="majorBidi"/>
          <w:b/>
          <w:szCs w:val="24"/>
          <w:lang w:val="en-US"/>
        </w:rPr>
      </w:pPr>
    </w:p>
    <w:p w14:paraId="297EB2E3" w14:textId="227A941F" w:rsidR="005D76F0" w:rsidRDefault="005D76F0" w:rsidP="005D76F0">
      <w:pPr>
        <w:pStyle w:val="ListParagraph"/>
        <w:tabs>
          <w:tab w:val="left" w:pos="851"/>
        </w:tabs>
        <w:spacing w:after="0"/>
        <w:ind w:left="489"/>
        <w:rPr>
          <w:rFonts w:asciiTheme="majorBidi" w:hAnsiTheme="majorBidi" w:cstheme="majorBidi"/>
          <w:b/>
          <w:bCs/>
          <w:szCs w:val="24"/>
          <w:lang w:val="sv-SE"/>
        </w:rPr>
      </w:pPr>
      <w:r>
        <w:rPr>
          <w:rFonts w:asciiTheme="majorBidi" w:hAnsiTheme="majorBidi" w:cstheme="majorBidi"/>
          <w:b/>
          <w:bCs/>
          <w:szCs w:val="24"/>
          <w:lang w:val="sv-SE"/>
        </w:rPr>
        <w:tab/>
      </w:r>
      <w:r>
        <w:rPr>
          <w:rFonts w:asciiTheme="majorBidi" w:hAnsiTheme="majorBidi" w:cstheme="majorBidi"/>
          <w:b/>
          <w:bCs/>
          <w:szCs w:val="24"/>
          <w:lang w:val="sv-SE"/>
        </w:rPr>
        <w:tab/>
        <w:t xml:space="preserve">Deskripsi Jawaban Responden Untuk Variabel </w:t>
      </w:r>
      <w:r w:rsidR="00307A41" w:rsidRPr="00307A41">
        <w:rPr>
          <w:rFonts w:asciiTheme="majorBidi" w:hAnsiTheme="majorBidi" w:cstheme="majorBidi"/>
          <w:b/>
          <w:bCs/>
          <w:i/>
          <w:iCs/>
          <w:szCs w:val="24"/>
          <w:lang w:val="sv-SE"/>
        </w:rPr>
        <w:t>Customer</w:t>
      </w:r>
      <w:r>
        <w:rPr>
          <w:rFonts w:asciiTheme="majorBidi" w:hAnsiTheme="majorBidi" w:cstheme="majorBidi"/>
          <w:b/>
          <w:bCs/>
          <w:szCs w:val="24"/>
          <w:lang w:val="sv-SE"/>
        </w:rPr>
        <w:t xml:space="preserve"> (X</w:t>
      </w:r>
      <w:r>
        <w:rPr>
          <w:rFonts w:asciiTheme="majorBidi" w:hAnsiTheme="majorBidi" w:cstheme="majorBidi"/>
          <w:b/>
          <w:bCs/>
          <w:szCs w:val="24"/>
          <w:vertAlign w:val="subscript"/>
          <w:lang w:val="sv-SE"/>
        </w:rPr>
        <w:t>1</w:t>
      </w:r>
      <w:r>
        <w:rPr>
          <w:rFonts w:asciiTheme="majorBidi" w:hAnsiTheme="majorBidi" w:cstheme="majorBidi"/>
          <w:b/>
          <w:bCs/>
          <w:szCs w:val="24"/>
          <w:lang w:val="sv-SE"/>
        </w:rPr>
        <w:t>)</w:t>
      </w:r>
    </w:p>
    <w:tbl>
      <w:tblPr>
        <w:tblW w:w="8380" w:type="dxa"/>
        <w:tblInd w:w="720" w:type="dxa"/>
        <w:tblLook w:val="04A0" w:firstRow="1" w:lastRow="0" w:firstColumn="1" w:lastColumn="0" w:noHBand="0" w:noVBand="1"/>
      </w:tblPr>
      <w:tblGrid>
        <w:gridCol w:w="1040"/>
        <w:gridCol w:w="640"/>
        <w:gridCol w:w="416"/>
        <w:gridCol w:w="1120"/>
        <w:gridCol w:w="416"/>
        <w:gridCol w:w="1120"/>
        <w:gridCol w:w="328"/>
        <w:gridCol w:w="947"/>
        <w:gridCol w:w="328"/>
        <w:gridCol w:w="947"/>
        <w:gridCol w:w="1078"/>
      </w:tblGrid>
      <w:tr w:rsidR="00D47C5C" w:rsidRPr="00D47C5C" w14:paraId="61031E3A" w14:textId="77777777" w:rsidTr="00505E3A">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D1803"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indikator</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F0B72"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butir</w:t>
            </w:r>
          </w:p>
        </w:tc>
        <w:tc>
          <w:tcPr>
            <w:tcW w:w="67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07704E2"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skor jawaban</w:t>
            </w:r>
          </w:p>
        </w:tc>
      </w:tr>
      <w:tr w:rsidR="00D47C5C" w:rsidRPr="00D47C5C" w14:paraId="7A8E7C04" w14:textId="77777777" w:rsidTr="00505E3A">
        <w:trPr>
          <w:trHeight w:val="25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FAB85E3" w14:textId="77777777" w:rsidR="00D47C5C" w:rsidRPr="00D47C5C" w:rsidRDefault="00D47C5C" w:rsidP="00D47C5C">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23C481C" w14:textId="77777777" w:rsidR="00D47C5C" w:rsidRPr="00D47C5C" w:rsidRDefault="00D47C5C" w:rsidP="00D47C5C">
            <w:pPr>
              <w:spacing w:after="0" w:line="240" w:lineRule="auto"/>
              <w:ind w:left="0" w:firstLine="0"/>
              <w:jc w:val="left"/>
              <w:rPr>
                <w:rFonts w:ascii="Times New Roman" w:eastAsia="Times New Roman" w:hAnsi="Times New Roman" w:cs="Times New Roman"/>
                <w:sz w:val="20"/>
                <w:szCs w:val="20"/>
                <w:lang w:val="en-US" w:eastAsia="en-US"/>
              </w:rPr>
            </w:pPr>
          </w:p>
        </w:tc>
        <w:tc>
          <w:tcPr>
            <w:tcW w:w="15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A70A33"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w:t>
            </w:r>
          </w:p>
        </w:tc>
        <w:tc>
          <w:tcPr>
            <w:tcW w:w="15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3F30ED"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44E23E"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A83EF7"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1</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14:paraId="7184466B"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Mean</w:t>
            </w:r>
          </w:p>
        </w:tc>
      </w:tr>
      <w:tr w:rsidR="00D47C5C" w:rsidRPr="00D47C5C" w14:paraId="3C813367" w14:textId="77777777" w:rsidTr="00505E3A">
        <w:trPr>
          <w:trHeight w:val="25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7389D1D" w14:textId="77777777" w:rsidR="00D47C5C" w:rsidRPr="00D47C5C" w:rsidRDefault="00D47C5C" w:rsidP="00D47C5C">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61F03E85" w14:textId="77777777" w:rsidR="00D47C5C" w:rsidRPr="00D47C5C" w:rsidRDefault="00D47C5C" w:rsidP="00D47C5C">
            <w:pPr>
              <w:spacing w:after="0" w:line="240" w:lineRule="auto"/>
              <w:ind w:left="0" w:firstLine="0"/>
              <w:jc w:val="left"/>
              <w:rPr>
                <w:rFonts w:ascii="Times New Roman" w:eastAsia="Times New Roman" w:hAnsi="Times New Roman" w:cs="Times New Roman"/>
                <w:sz w:val="20"/>
                <w:szCs w:val="20"/>
                <w:lang w:val="en-US" w:eastAsia="en-US"/>
              </w:rPr>
            </w:pPr>
          </w:p>
        </w:tc>
        <w:tc>
          <w:tcPr>
            <w:tcW w:w="416" w:type="dxa"/>
            <w:tcBorders>
              <w:top w:val="nil"/>
              <w:left w:val="nil"/>
              <w:bottom w:val="single" w:sz="4" w:space="0" w:color="auto"/>
              <w:right w:val="single" w:sz="4" w:space="0" w:color="auto"/>
            </w:tcBorders>
            <w:shd w:val="clear" w:color="auto" w:fill="auto"/>
            <w:noWrap/>
            <w:vAlign w:val="center"/>
            <w:hideMark/>
          </w:tcPr>
          <w:p w14:paraId="589B5E1D"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F</w:t>
            </w:r>
          </w:p>
        </w:tc>
        <w:tc>
          <w:tcPr>
            <w:tcW w:w="1120" w:type="dxa"/>
            <w:tcBorders>
              <w:top w:val="nil"/>
              <w:left w:val="nil"/>
              <w:bottom w:val="single" w:sz="4" w:space="0" w:color="auto"/>
              <w:right w:val="single" w:sz="4" w:space="0" w:color="auto"/>
            </w:tcBorders>
            <w:shd w:val="clear" w:color="auto" w:fill="auto"/>
            <w:noWrap/>
            <w:vAlign w:val="center"/>
            <w:hideMark/>
          </w:tcPr>
          <w:p w14:paraId="5B766AA8"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w:t>
            </w:r>
          </w:p>
        </w:tc>
        <w:tc>
          <w:tcPr>
            <w:tcW w:w="416" w:type="dxa"/>
            <w:tcBorders>
              <w:top w:val="nil"/>
              <w:left w:val="nil"/>
              <w:bottom w:val="single" w:sz="4" w:space="0" w:color="auto"/>
              <w:right w:val="single" w:sz="4" w:space="0" w:color="auto"/>
            </w:tcBorders>
            <w:shd w:val="clear" w:color="auto" w:fill="auto"/>
            <w:noWrap/>
            <w:vAlign w:val="center"/>
            <w:hideMark/>
          </w:tcPr>
          <w:p w14:paraId="68E68CFD"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F</w:t>
            </w:r>
          </w:p>
        </w:tc>
        <w:tc>
          <w:tcPr>
            <w:tcW w:w="1120" w:type="dxa"/>
            <w:tcBorders>
              <w:top w:val="nil"/>
              <w:left w:val="nil"/>
              <w:bottom w:val="single" w:sz="4" w:space="0" w:color="auto"/>
              <w:right w:val="single" w:sz="4" w:space="0" w:color="auto"/>
            </w:tcBorders>
            <w:shd w:val="clear" w:color="auto" w:fill="auto"/>
            <w:noWrap/>
            <w:vAlign w:val="center"/>
            <w:hideMark/>
          </w:tcPr>
          <w:p w14:paraId="6FBBBD91"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w:t>
            </w:r>
          </w:p>
        </w:tc>
        <w:tc>
          <w:tcPr>
            <w:tcW w:w="328" w:type="dxa"/>
            <w:tcBorders>
              <w:top w:val="nil"/>
              <w:left w:val="nil"/>
              <w:bottom w:val="single" w:sz="4" w:space="0" w:color="auto"/>
              <w:right w:val="single" w:sz="4" w:space="0" w:color="auto"/>
            </w:tcBorders>
            <w:shd w:val="clear" w:color="auto" w:fill="auto"/>
            <w:noWrap/>
            <w:vAlign w:val="center"/>
            <w:hideMark/>
          </w:tcPr>
          <w:p w14:paraId="106466F4"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F</w:t>
            </w:r>
          </w:p>
        </w:tc>
        <w:tc>
          <w:tcPr>
            <w:tcW w:w="947" w:type="dxa"/>
            <w:tcBorders>
              <w:top w:val="nil"/>
              <w:left w:val="nil"/>
              <w:bottom w:val="single" w:sz="4" w:space="0" w:color="auto"/>
              <w:right w:val="single" w:sz="4" w:space="0" w:color="auto"/>
            </w:tcBorders>
            <w:shd w:val="clear" w:color="auto" w:fill="auto"/>
            <w:noWrap/>
            <w:vAlign w:val="center"/>
            <w:hideMark/>
          </w:tcPr>
          <w:p w14:paraId="76CE5B1B"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w:t>
            </w:r>
          </w:p>
        </w:tc>
        <w:tc>
          <w:tcPr>
            <w:tcW w:w="328" w:type="dxa"/>
            <w:tcBorders>
              <w:top w:val="nil"/>
              <w:left w:val="nil"/>
              <w:bottom w:val="single" w:sz="4" w:space="0" w:color="auto"/>
              <w:right w:val="single" w:sz="4" w:space="0" w:color="auto"/>
            </w:tcBorders>
            <w:shd w:val="clear" w:color="auto" w:fill="auto"/>
            <w:noWrap/>
            <w:vAlign w:val="center"/>
            <w:hideMark/>
          </w:tcPr>
          <w:p w14:paraId="658A0B0D"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F</w:t>
            </w:r>
          </w:p>
        </w:tc>
        <w:tc>
          <w:tcPr>
            <w:tcW w:w="947" w:type="dxa"/>
            <w:tcBorders>
              <w:top w:val="nil"/>
              <w:left w:val="nil"/>
              <w:bottom w:val="single" w:sz="4" w:space="0" w:color="auto"/>
              <w:right w:val="single" w:sz="4" w:space="0" w:color="auto"/>
            </w:tcBorders>
            <w:shd w:val="clear" w:color="auto" w:fill="auto"/>
            <w:noWrap/>
            <w:vAlign w:val="center"/>
            <w:hideMark/>
          </w:tcPr>
          <w:p w14:paraId="7BD6CF74"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w:t>
            </w:r>
          </w:p>
        </w:tc>
        <w:tc>
          <w:tcPr>
            <w:tcW w:w="1078" w:type="dxa"/>
            <w:vMerge/>
            <w:tcBorders>
              <w:top w:val="nil"/>
              <w:left w:val="single" w:sz="4" w:space="0" w:color="auto"/>
              <w:bottom w:val="single" w:sz="4" w:space="0" w:color="auto"/>
              <w:right w:val="single" w:sz="4" w:space="0" w:color="auto"/>
            </w:tcBorders>
            <w:vAlign w:val="center"/>
            <w:hideMark/>
          </w:tcPr>
          <w:p w14:paraId="7AE19E42" w14:textId="77777777" w:rsidR="00D47C5C" w:rsidRPr="00D47C5C" w:rsidRDefault="00D47C5C" w:rsidP="00D47C5C">
            <w:pPr>
              <w:spacing w:after="0" w:line="240" w:lineRule="auto"/>
              <w:ind w:left="0" w:firstLine="0"/>
              <w:jc w:val="left"/>
              <w:rPr>
                <w:rFonts w:ascii="Times New Roman" w:eastAsia="Times New Roman" w:hAnsi="Times New Roman" w:cs="Times New Roman"/>
                <w:sz w:val="20"/>
                <w:szCs w:val="20"/>
                <w:lang w:val="en-US" w:eastAsia="en-US"/>
              </w:rPr>
            </w:pPr>
          </w:p>
        </w:tc>
      </w:tr>
      <w:tr w:rsidR="00D47C5C" w:rsidRPr="00D47C5C" w14:paraId="01A60E26"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39DBFC6"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X1.1</w:t>
            </w:r>
          </w:p>
        </w:tc>
        <w:tc>
          <w:tcPr>
            <w:tcW w:w="640" w:type="dxa"/>
            <w:tcBorders>
              <w:top w:val="nil"/>
              <w:left w:val="nil"/>
              <w:bottom w:val="single" w:sz="4" w:space="0" w:color="auto"/>
              <w:right w:val="single" w:sz="4" w:space="0" w:color="auto"/>
            </w:tcBorders>
            <w:shd w:val="clear" w:color="auto" w:fill="auto"/>
            <w:noWrap/>
            <w:vAlign w:val="center"/>
            <w:hideMark/>
          </w:tcPr>
          <w:p w14:paraId="15D2E21A"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1</w:t>
            </w:r>
          </w:p>
        </w:tc>
        <w:tc>
          <w:tcPr>
            <w:tcW w:w="416" w:type="dxa"/>
            <w:tcBorders>
              <w:top w:val="nil"/>
              <w:left w:val="nil"/>
              <w:bottom w:val="single" w:sz="4" w:space="0" w:color="auto"/>
              <w:right w:val="single" w:sz="4" w:space="0" w:color="auto"/>
            </w:tcBorders>
            <w:shd w:val="clear" w:color="auto" w:fill="auto"/>
            <w:noWrap/>
            <w:vAlign w:val="bottom"/>
            <w:hideMark/>
          </w:tcPr>
          <w:p w14:paraId="5638CABF"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33</w:t>
            </w:r>
          </w:p>
        </w:tc>
        <w:tc>
          <w:tcPr>
            <w:tcW w:w="1120" w:type="dxa"/>
            <w:tcBorders>
              <w:top w:val="nil"/>
              <w:left w:val="nil"/>
              <w:bottom w:val="single" w:sz="4" w:space="0" w:color="auto"/>
              <w:right w:val="single" w:sz="4" w:space="0" w:color="auto"/>
            </w:tcBorders>
            <w:shd w:val="clear" w:color="auto" w:fill="auto"/>
            <w:noWrap/>
            <w:vAlign w:val="bottom"/>
            <w:hideMark/>
          </w:tcPr>
          <w:p w14:paraId="5BC6F047"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34.00%</w:t>
            </w:r>
          </w:p>
        </w:tc>
        <w:tc>
          <w:tcPr>
            <w:tcW w:w="416" w:type="dxa"/>
            <w:tcBorders>
              <w:top w:val="nil"/>
              <w:left w:val="nil"/>
              <w:bottom w:val="single" w:sz="4" w:space="0" w:color="auto"/>
              <w:right w:val="single" w:sz="4" w:space="0" w:color="auto"/>
            </w:tcBorders>
            <w:shd w:val="clear" w:color="auto" w:fill="auto"/>
            <w:noWrap/>
            <w:vAlign w:val="bottom"/>
            <w:hideMark/>
          </w:tcPr>
          <w:p w14:paraId="79FCCD66"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58</w:t>
            </w:r>
          </w:p>
        </w:tc>
        <w:tc>
          <w:tcPr>
            <w:tcW w:w="1120" w:type="dxa"/>
            <w:tcBorders>
              <w:top w:val="nil"/>
              <w:left w:val="nil"/>
              <w:bottom w:val="single" w:sz="4" w:space="0" w:color="auto"/>
              <w:right w:val="single" w:sz="4" w:space="0" w:color="auto"/>
            </w:tcBorders>
            <w:shd w:val="clear" w:color="auto" w:fill="auto"/>
            <w:noWrap/>
            <w:vAlign w:val="bottom"/>
            <w:hideMark/>
          </w:tcPr>
          <w:p w14:paraId="7260BAB0"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59.80%</w:t>
            </w:r>
          </w:p>
        </w:tc>
        <w:tc>
          <w:tcPr>
            <w:tcW w:w="328" w:type="dxa"/>
            <w:tcBorders>
              <w:top w:val="nil"/>
              <w:left w:val="nil"/>
              <w:bottom w:val="single" w:sz="4" w:space="0" w:color="auto"/>
              <w:right w:val="single" w:sz="4" w:space="0" w:color="auto"/>
            </w:tcBorders>
            <w:shd w:val="clear" w:color="auto" w:fill="auto"/>
            <w:noWrap/>
            <w:vAlign w:val="bottom"/>
            <w:hideMark/>
          </w:tcPr>
          <w:p w14:paraId="03E6DCDD"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w:t>
            </w:r>
          </w:p>
        </w:tc>
        <w:tc>
          <w:tcPr>
            <w:tcW w:w="947" w:type="dxa"/>
            <w:tcBorders>
              <w:top w:val="nil"/>
              <w:left w:val="nil"/>
              <w:bottom w:val="single" w:sz="4" w:space="0" w:color="auto"/>
              <w:right w:val="single" w:sz="4" w:space="0" w:color="auto"/>
            </w:tcBorders>
            <w:shd w:val="clear" w:color="auto" w:fill="auto"/>
            <w:noWrap/>
            <w:vAlign w:val="bottom"/>
            <w:hideMark/>
          </w:tcPr>
          <w:p w14:paraId="4AB3C58E"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5.20%</w:t>
            </w:r>
          </w:p>
        </w:tc>
        <w:tc>
          <w:tcPr>
            <w:tcW w:w="328" w:type="dxa"/>
            <w:tcBorders>
              <w:top w:val="nil"/>
              <w:left w:val="nil"/>
              <w:bottom w:val="single" w:sz="4" w:space="0" w:color="auto"/>
              <w:right w:val="single" w:sz="4" w:space="0" w:color="auto"/>
            </w:tcBorders>
            <w:shd w:val="clear" w:color="auto" w:fill="auto"/>
            <w:noWrap/>
            <w:vAlign w:val="bottom"/>
            <w:hideMark/>
          </w:tcPr>
          <w:p w14:paraId="6DAEA60F"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1</w:t>
            </w:r>
          </w:p>
        </w:tc>
        <w:tc>
          <w:tcPr>
            <w:tcW w:w="947" w:type="dxa"/>
            <w:tcBorders>
              <w:top w:val="nil"/>
              <w:left w:val="nil"/>
              <w:bottom w:val="single" w:sz="4" w:space="0" w:color="auto"/>
              <w:right w:val="single" w:sz="4" w:space="0" w:color="auto"/>
            </w:tcBorders>
            <w:shd w:val="clear" w:color="auto" w:fill="auto"/>
            <w:noWrap/>
            <w:vAlign w:val="bottom"/>
            <w:hideMark/>
          </w:tcPr>
          <w:p w14:paraId="6025869B"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1.00%</w:t>
            </w:r>
          </w:p>
        </w:tc>
        <w:tc>
          <w:tcPr>
            <w:tcW w:w="1078" w:type="dxa"/>
            <w:tcBorders>
              <w:top w:val="nil"/>
              <w:left w:val="nil"/>
              <w:bottom w:val="single" w:sz="4" w:space="0" w:color="auto"/>
              <w:right w:val="single" w:sz="4" w:space="0" w:color="auto"/>
            </w:tcBorders>
            <w:shd w:val="clear" w:color="auto" w:fill="auto"/>
            <w:noWrap/>
            <w:vAlign w:val="bottom"/>
            <w:hideMark/>
          </w:tcPr>
          <w:p w14:paraId="1AA9DD93"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3.27</w:t>
            </w:r>
          </w:p>
        </w:tc>
      </w:tr>
      <w:tr w:rsidR="00D47C5C" w:rsidRPr="00D47C5C" w14:paraId="71C7F391"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A796EB1"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lastRenderedPageBreak/>
              <w:t>X1.2</w:t>
            </w:r>
          </w:p>
        </w:tc>
        <w:tc>
          <w:tcPr>
            <w:tcW w:w="640" w:type="dxa"/>
            <w:tcBorders>
              <w:top w:val="nil"/>
              <w:left w:val="nil"/>
              <w:bottom w:val="single" w:sz="4" w:space="0" w:color="auto"/>
              <w:right w:val="single" w:sz="4" w:space="0" w:color="auto"/>
            </w:tcBorders>
            <w:shd w:val="clear" w:color="auto" w:fill="auto"/>
            <w:noWrap/>
            <w:vAlign w:val="center"/>
            <w:hideMark/>
          </w:tcPr>
          <w:p w14:paraId="7F98608D"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2</w:t>
            </w:r>
          </w:p>
        </w:tc>
        <w:tc>
          <w:tcPr>
            <w:tcW w:w="416" w:type="dxa"/>
            <w:tcBorders>
              <w:top w:val="nil"/>
              <w:left w:val="nil"/>
              <w:bottom w:val="single" w:sz="4" w:space="0" w:color="auto"/>
              <w:right w:val="single" w:sz="4" w:space="0" w:color="auto"/>
            </w:tcBorders>
            <w:shd w:val="clear" w:color="auto" w:fill="auto"/>
            <w:noWrap/>
            <w:vAlign w:val="bottom"/>
            <w:hideMark/>
          </w:tcPr>
          <w:p w14:paraId="13BD0E3E"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27</w:t>
            </w:r>
          </w:p>
        </w:tc>
        <w:tc>
          <w:tcPr>
            <w:tcW w:w="1120" w:type="dxa"/>
            <w:tcBorders>
              <w:top w:val="nil"/>
              <w:left w:val="nil"/>
              <w:bottom w:val="single" w:sz="4" w:space="0" w:color="auto"/>
              <w:right w:val="single" w:sz="4" w:space="0" w:color="auto"/>
            </w:tcBorders>
            <w:shd w:val="clear" w:color="auto" w:fill="auto"/>
            <w:noWrap/>
            <w:vAlign w:val="bottom"/>
            <w:hideMark/>
          </w:tcPr>
          <w:p w14:paraId="56D80E4E"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27.80%</w:t>
            </w:r>
          </w:p>
        </w:tc>
        <w:tc>
          <w:tcPr>
            <w:tcW w:w="416" w:type="dxa"/>
            <w:tcBorders>
              <w:top w:val="nil"/>
              <w:left w:val="nil"/>
              <w:bottom w:val="single" w:sz="4" w:space="0" w:color="auto"/>
              <w:right w:val="single" w:sz="4" w:space="0" w:color="auto"/>
            </w:tcBorders>
            <w:shd w:val="clear" w:color="auto" w:fill="auto"/>
            <w:noWrap/>
            <w:vAlign w:val="bottom"/>
            <w:hideMark/>
          </w:tcPr>
          <w:p w14:paraId="39A99F80"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65</w:t>
            </w:r>
          </w:p>
        </w:tc>
        <w:tc>
          <w:tcPr>
            <w:tcW w:w="1120" w:type="dxa"/>
            <w:tcBorders>
              <w:top w:val="nil"/>
              <w:left w:val="nil"/>
              <w:bottom w:val="single" w:sz="4" w:space="0" w:color="auto"/>
              <w:right w:val="single" w:sz="4" w:space="0" w:color="auto"/>
            </w:tcBorders>
            <w:shd w:val="clear" w:color="auto" w:fill="auto"/>
            <w:noWrap/>
            <w:vAlign w:val="bottom"/>
            <w:hideMark/>
          </w:tcPr>
          <w:p w14:paraId="3B58D12F"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67.00%</w:t>
            </w:r>
          </w:p>
        </w:tc>
        <w:tc>
          <w:tcPr>
            <w:tcW w:w="328" w:type="dxa"/>
            <w:tcBorders>
              <w:top w:val="nil"/>
              <w:left w:val="nil"/>
              <w:bottom w:val="single" w:sz="4" w:space="0" w:color="auto"/>
              <w:right w:val="single" w:sz="4" w:space="0" w:color="auto"/>
            </w:tcBorders>
            <w:shd w:val="clear" w:color="auto" w:fill="auto"/>
            <w:noWrap/>
            <w:vAlign w:val="bottom"/>
            <w:hideMark/>
          </w:tcPr>
          <w:p w14:paraId="595DD030"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w:t>
            </w:r>
          </w:p>
        </w:tc>
        <w:tc>
          <w:tcPr>
            <w:tcW w:w="947" w:type="dxa"/>
            <w:tcBorders>
              <w:top w:val="nil"/>
              <w:left w:val="nil"/>
              <w:bottom w:val="single" w:sz="4" w:space="0" w:color="auto"/>
              <w:right w:val="single" w:sz="4" w:space="0" w:color="auto"/>
            </w:tcBorders>
            <w:shd w:val="clear" w:color="auto" w:fill="auto"/>
            <w:noWrap/>
            <w:vAlign w:val="bottom"/>
            <w:hideMark/>
          </w:tcPr>
          <w:p w14:paraId="7F08B2A7"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4.10%</w:t>
            </w:r>
          </w:p>
        </w:tc>
        <w:tc>
          <w:tcPr>
            <w:tcW w:w="328" w:type="dxa"/>
            <w:tcBorders>
              <w:top w:val="nil"/>
              <w:left w:val="nil"/>
              <w:bottom w:val="single" w:sz="4" w:space="0" w:color="auto"/>
              <w:right w:val="single" w:sz="4" w:space="0" w:color="auto"/>
            </w:tcBorders>
            <w:shd w:val="clear" w:color="auto" w:fill="auto"/>
            <w:noWrap/>
            <w:vAlign w:val="bottom"/>
            <w:hideMark/>
          </w:tcPr>
          <w:p w14:paraId="0BBA9C1E"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1</w:t>
            </w:r>
          </w:p>
        </w:tc>
        <w:tc>
          <w:tcPr>
            <w:tcW w:w="947" w:type="dxa"/>
            <w:tcBorders>
              <w:top w:val="nil"/>
              <w:left w:val="nil"/>
              <w:bottom w:val="single" w:sz="4" w:space="0" w:color="auto"/>
              <w:right w:val="single" w:sz="4" w:space="0" w:color="auto"/>
            </w:tcBorders>
            <w:shd w:val="clear" w:color="auto" w:fill="auto"/>
            <w:noWrap/>
            <w:vAlign w:val="bottom"/>
            <w:hideMark/>
          </w:tcPr>
          <w:p w14:paraId="1103F0A9"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1.00%</w:t>
            </w:r>
          </w:p>
        </w:tc>
        <w:tc>
          <w:tcPr>
            <w:tcW w:w="1078" w:type="dxa"/>
            <w:tcBorders>
              <w:top w:val="nil"/>
              <w:left w:val="nil"/>
              <w:bottom w:val="single" w:sz="4" w:space="0" w:color="auto"/>
              <w:right w:val="single" w:sz="4" w:space="0" w:color="auto"/>
            </w:tcBorders>
            <w:shd w:val="clear" w:color="auto" w:fill="auto"/>
            <w:noWrap/>
            <w:vAlign w:val="bottom"/>
            <w:hideMark/>
          </w:tcPr>
          <w:p w14:paraId="5F343AFD"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3.22</w:t>
            </w:r>
          </w:p>
        </w:tc>
      </w:tr>
      <w:tr w:rsidR="00D47C5C" w:rsidRPr="00D47C5C" w14:paraId="1BB6AECE"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ED804F4"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X1.3</w:t>
            </w:r>
          </w:p>
        </w:tc>
        <w:tc>
          <w:tcPr>
            <w:tcW w:w="640" w:type="dxa"/>
            <w:tcBorders>
              <w:top w:val="nil"/>
              <w:left w:val="nil"/>
              <w:bottom w:val="single" w:sz="4" w:space="0" w:color="auto"/>
              <w:right w:val="single" w:sz="4" w:space="0" w:color="auto"/>
            </w:tcBorders>
            <w:shd w:val="clear" w:color="auto" w:fill="auto"/>
            <w:noWrap/>
            <w:vAlign w:val="center"/>
            <w:hideMark/>
          </w:tcPr>
          <w:p w14:paraId="6042C11B"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w:t>
            </w:r>
          </w:p>
        </w:tc>
        <w:tc>
          <w:tcPr>
            <w:tcW w:w="416" w:type="dxa"/>
            <w:tcBorders>
              <w:top w:val="nil"/>
              <w:left w:val="nil"/>
              <w:bottom w:val="single" w:sz="4" w:space="0" w:color="auto"/>
              <w:right w:val="single" w:sz="4" w:space="0" w:color="auto"/>
            </w:tcBorders>
            <w:shd w:val="clear" w:color="auto" w:fill="auto"/>
            <w:noWrap/>
            <w:vAlign w:val="bottom"/>
            <w:hideMark/>
          </w:tcPr>
          <w:p w14:paraId="7BF7190C"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36</w:t>
            </w:r>
          </w:p>
        </w:tc>
        <w:tc>
          <w:tcPr>
            <w:tcW w:w="1120" w:type="dxa"/>
            <w:tcBorders>
              <w:top w:val="nil"/>
              <w:left w:val="nil"/>
              <w:bottom w:val="single" w:sz="4" w:space="0" w:color="auto"/>
              <w:right w:val="single" w:sz="4" w:space="0" w:color="auto"/>
            </w:tcBorders>
            <w:shd w:val="clear" w:color="auto" w:fill="auto"/>
            <w:noWrap/>
            <w:vAlign w:val="bottom"/>
            <w:hideMark/>
          </w:tcPr>
          <w:p w14:paraId="5188E54F"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37.10%</w:t>
            </w:r>
          </w:p>
        </w:tc>
        <w:tc>
          <w:tcPr>
            <w:tcW w:w="416" w:type="dxa"/>
            <w:tcBorders>
              <w:top w:val="nil"/>
              <w:left w:val="nil"/>
              <w:bottom w:val="single" w:sz="4" w:space="0" w:color="auto"/>
              <w:right w:val="single" w:sz="4" w:space="0" w:color="auto"/>
            </w:tcBorders>
            <w:shd w:val="clear" w:color="auto" w:fill="auto"/>
            <w:noWrap/>
            <w:vAlign w:val="bottom"/>
            <w:hideMark/>
          </w:tcPr>
          <w:p w14:paraId="0BD1DC99"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55</w:t>
            </w:r>
          </w:p>
        </w:tc>
        <w:tc>
          <w:tcPr>
            <w:tcW w:w="1120" w:type="dxa"/>
            <w:tcBorders>
              <w:top w:val="nil"/>
              <w:left w:val="nil"/>
              <w:bottom w:val="single" w:sz="4" w:space="0" w:color="auto"/>
              <w:right w:val="single" w:sz="4" w:space="0" w:color="auto"/>
            </w:tcBorders>
            <w:shd w:val="clear" w:color="auto" w:fill="auto"/>
            <w:noWrap/>
            <w:vAlign w:val="bottom"/>
            <w:hideMark/>
          </w:tcPr>
          <w:p w14:paraId="0D088558"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56.70%</w:t>
            </w:r>
          </w:p>
        </w:tc>
        <w:tc>
          <w:tcPr>
            <w:tcW w:w="328" w:type="dxa"/>
            <w:tcBorders>
              <w:top w:val="nil"/>
              <w:left w:val="nil"/>
              <w:bottom w:val="single" w:sz="4" w:space="0" w:color="auto"/>
              <w:right w:val="single" w:sz="4" w:space="0" w:color="auto"/>
            </w:tcBorders>
            <w:shd w:val="clear" w:color="auto" w:fill="auto"/>
            <w:noWrap/>
            <w:vAlign w:val="bottom"/>
            <w:hideMark/>
          </w:tcPr>
          <w:p w14:paraId="1AF03772"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6</w:t>
            </w:r>
          </w:p>
        </w:tc>
        <w:tc>
          <w:tcPr>
            <w:tcW w:w="947" w:type="dxa"/>
            <w:tcBorders>
              <w:top w:val="nil"/>
              <w:left w:val="nil"/>
              <w:bottom w:val="single" w:sz="4" w:space="0" w:color="auto"/>
              <w:right w:val="single" w:sz="4" w:space="0" w:color="auto"/>
            </w:tcBorders>
            <w:shd w:val="clear" w:color="auto" w:fill="auto"/>
            <w:noWrap/>
            <w:vAlign w:val="bottom"/>
            <w:hideMark/>
          </w:tcPr>
          <w:p w14:paraId="0C8BC5EB"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6.20%</w:t>
            </w:r>
          </w:p>
        </w:tc>
        <w:tc>
          <w:tcPr>
            <w:tcW w:w="328" w:type="dxa"/>
            <w:tcBorders>
              <w:top w:val="nil"/>
              <w:left w:val="nil"/>
              <w:bottom w:val="single" w:sz="4" w:space="0" w:color="auto"/>
              <w:right w:val="single" w:sz="4" w:space="0" w:color="auto"/>
            </w:tcBorders>
            <w:shd w:val="clear" w:color="auto" w:fill="auto"/>
            <w:noWrap/>
            <w:vAlign w:val="bottom"/>
            <w:hideMark/>
          </w:tcPr>
          <w:p w14:paraId="69347002"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0</w:t>
            </w:r>
          </w:p>
        </w:tc>
        <w:tc>
          <w:tcPr>
            <w:tcW w:w="947" w:type="dxa"/>
            <w:tcBorders>
              <w:top w:val="nil"/>
              <w:left w:val="nil"/>
              <w:bottom w:val="single" w:sz="4" w:space="0" w:color="auto"/>
              <w:right w:val="single" w:sz="4" w:space="0" w:color="auto"/>
            </w:tcBorders>
            <w:shd w:val="clear" w:color="auto" w:fill="auto"/>
            <w:noWrap/>
            <w:vAlign w:val="bottom"/>
            <w:hideMark/>
          </w:tcPr>
          <w:p w14:paraId="1BB9D9F1"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43EAA487"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3.31</w:t>
            </w:r>
          </w:p>
        </w:tc>
      </w:tr>
      <w:tr w:rsidR="00D47C5C" w:rsidRPr="00D47C5C" w14:paraId="6172731F"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A5CCD8E"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X1.4</w:t>
            </w:r>
          </w:p>
        </w:tc>
        <w:tc>
          <w:tcPr>
            <w:tcW w:w="640" w:type="dxa"/>
            <w:tcBorders>
              <w:top w:val="nil"/>
              <w:left w:val="nil"/>
              <w:bottom w:val="single" w:sz="4" w:space="0" w:color="auto"/>
              <w:right w:val="single" w:sz="4" w:space="0" w:color="auto"/>
            </w:tcBorders>
            <w:shd w:val="clear" w:color="auto" w:fill="auto"/>
            <w:noWrap/>
            <w:vAlign w:val="center"/>
            <w:hideMark/>
          </w:tcPr>
          <w:p w14:paraId="6546ADAE"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w:t>
            </w:r>
          </w:p>
        </w:tc>
        <w:tc>
          <w:tcPr>
            <w:tcW w:w="416" w:type="dxa"/>
            <w:tcBorders>
              <w:top w:val="nil"/>
              <w:left w:val="nil"/>
              <w:bottom w:val="single" w:sz="4" w:space="0" w:color="auto"/>
              <w:right w:val="single" w:sz="4" w:space="0" w:color="auto"/>
            </w:tcBorders>
            <w:shd w:val="clear" w:color="auto" w:fill="auto"/>
            <w:noWrap/>
            <w:vAlign w:val="bottom"/>
            <w:hideMark/>
          </w:tcPr>
          <w:p w14:paraId="6381D808"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42</w:t>
            </w:r>
          </w:p>
        </w:tc>
        <w:tc>
          <w:tcPr>
            <w:tcW w:w="1120" w:type="dxa"/>
            <w:tcBorders>
              <w:top w:val="nil"/>
              <w:left w:val="nil"/>
              <w:bottom w:val="single" w:sz="4" w:space="0" w:color="auto"/>
              <w:right w:val="single" w:sz="4" w:space="0" w:color="auto"/>
            </w:tcBorders>
            <w:shd w:val="clear" w:color="auto" w:fill="auto"/>
            <w:noWrap/>
            <w:vAlign w:val="bottom"/>
            <w:hideMark/>
          </w:tcPr>
          <w:p w14:paraId="0749935C"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43.30%</w:t>
            </w:r>
          </w:p>
        </w:tc>
        <w:tc>
          <w:tcPr>
            <w:tcW w:w="416" w:type="dxa"/>
            <w:tcBorders>
              <w:top w:val="nil"/>
              <w:left w:val="nil"/>
              <w:bottom w:val="single" w:sz="4" w:space="0" w:color="auto"/>
              <w:right w:val="single" w:sz="4" w:space="0" w:color="auto"/>
            </w:tcBorders>
            <w:shd w:val="clear" w:color="auto" w:fill="auto"/>
            <w:noWrap/>
            <w:vAlign w:val="bottom"/>
            <w:hideMark/>
          </w:tcPr>
          <w:p w14:paraId="2CA6EBD7"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50</w:t>
            </w:r>
          </w:p>
        </w:tc>
        <w:tc>
          <w:tcPr>
            <w:tcW w:w="1120" w:type="dxa"/>
            <w:tcBorders>
              <w:top w:val="nil"/>
              <w:left w:val="nil"/>
              <w:bottom w:val="single" w:sz="4" w:space="0" w:color="auto"/>
              <w:right w:val="single" w:sz="4" w:space="0" w:color="auto"/>
            </w:tcBorders>
            <w:shd w:val="clear" w:color="auto" w:fill="auto"/>
            <w:noWrap/>
            <w:vAlign w:val="bottom"/>
            <w:hideMark/>
          </w:tcPr>
          <w:p w14:paraId="1AB27285"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51.50%</w:t>
            </w:r>
          </w:p>
        </w:tc>
        <w:tc>
          <w:tcPr>
            <w:tcW w:w="328" w:type="dxa"/>
            <w:tcBorders>
              <w:top w:val="nil"/>
              <w:left w:val="nil"/>
              <w:bottom w:val="single" w:sz="4" w:space="0" w:color="auto"/>
              <w:right w:val="single" w:sz="4" w:space="0" w:color="auto"/>
            </w:tcBorders>
            <w:shd w:val="clear" w:color="auto" w:fill="auto"/>
            <w:noWrap/>
            <w:vAlign w:val="bottom"/>
            <w:hideMark/>
          </w:tcPr>
          <w:p w14:paraId="4AE022DF"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w:t>
            </w:r>
          </w:p>
        </w:tc>
        <w:tc>
          <w:tcPr>
            <w:tcW w:w="947" w:type="dxa"/>
            <w:tcBorders>
              <w:top w:val="nil"/>
              <w:left w:val="nil"/>
              <w:bottom w:val="single" w:sz="4" w:space="0" w:color="auto"/>
              <w:right w:val="single" w:sz="4" w:space="0" w:color="auto"/>
            </w:tcBorders>
            <w:shd w:val="clear" w:color="auto" w:fill="auto"/>
            <w:noWrap/>
            <w:vAlign w:val="bottom"/>
            <w:hideMark/>
          </w:tcPr>
          <w:p w14:paraId="13A69497"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5.20%</w:t>
            </w:r>
          </w:p>
        </w:tc>
        <w:tc>
          <w:tcPr>
            <w:tcW w:w="328" w:type="dxa"/>
            <w:tcBorders>
              <w:top w:val="nil"/>
              <w:left w:val="nil"/>
              <w:bottom w:val="single" w:sz="4" w:space="0" w:color="auto"/>
              <w:right w:val="single" w:sz="4" w:space="0" w:color="auto"/>
            </w:tcBorders>
            <w:shd w:val="clear" w:color="auto" w:fill="auto"/>
            <w:noWrap/>
            <w:vAlign w:val="bottom"/>
            <w:hideMark/>
          </w:tcPr>
          <w:p w14:paraId="789F1495"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0</w:t>
            </w:r>
          </w:p>
        </w:tc>
        <w:tc>
          <w:tcPr>
            <w:tcW w:w="947" w:type="dxa"/>
            <w:tcBorders>
              <w:top w:val="nil"/>
              <w:left w:val="nil"/>
              <w:bottom w:val="single" w:sz="4" w:space="0" w:color="auto"/>
              <w:right w:val="single" w:sz="4" w:space="0" w:color="auto"/>
            </w:tcBorders>
            <w:shd w:val="clear" w:color="auto" w:fill="auto"/>
            <w:noWrap/>
            <w:vAlign w:val="bottom"/>
            <w:hideMark/>
          </w:tcPr>
          <w:p w14:paraId="09E58D05"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465FBA14"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3.38</w:t>
            </w:r>
          </w:p>
        </w:tc>
      </w:tr>
      <w:tr w:rsidR="00D47C5C" w:rsidRPr="00D47C5C" w14:paraId="659DB96E"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EB74EA4"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X1.5</w:t>
            </w:r>
          </w:p>
        </w:tc>
        <w:tc>
          <w:tcPr>
            <w:tcW w:w="640" w:type="dxa"/>
            <w:tcBorders>
              <w:top w:val="nil"/>
              <w:left w:val="nil"/>
              <w:bottom w:val="single" w:sz="4" w:space="0" w:color="auto"/>
              <w:right w:val="single" w:sz="4" w:space="0" w:color="auto"/>
            </w:tcBorders>
            <w:shd w:val="clear" w:color="auto" w:fill="auto"/>
            <w:noWrap/>
            <w:vAlign w:val="center"/>
            <w:hideMark/>
          </w:tcPr>
          <w:p w14:paraId="5950D65F" w14:textId="77777777" w:rsidR="00D47C5C" w:rsidRPr="00D47C5C" w:rsidRDefault="00D47C5C" w:rsidP="00D47C5C">
            <w:pPr>
              <w:spacing w:after="0" w:line="240" w:lineRule="auto"/>
              <w:ind w:left="0" w:firstLine="0"/>
              <w:jc w:val="center"/>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5</w:t>
            </w:r>
          </w:p>
        </w:tc>
        <w:tc>
          <w:tcPr>
            <w:tcW w:w="416" w:type="dxa"/>
            <w:tcBorders>
              <w:top w:val="nil"/>
              <w:left w:val="nil"/>
              <w:bottom w:val="single" w:sz="4" w:space="0" w:color="auto"/>
              <w:right w:val="single" w:sz="4" w:space="0" w:color="auto"/>
            </w:tcBorders>
            <w:shd w:val="clear" w:color="auto" w:fill="auto"/>
            <w:noWrap/>
            <w:vAlign w:val="bottom"/>
            <w:hideMark/>
          </w:tcPr>
          <w:p w14:paraId="0D3CF0D4"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47</w:t>
            </w:r>
          </w:p>
        </w:tc>
        <w:tc>
          <w:tcPr>
            <w:tcW w:w="1120" w:type="dxa"/>
            <w:tcBorders>
              <w:top w:val="nil"/>
              <w:left w:val="nil"/>
              <w:bottom w:val="single" w:sz="4" w:space="0" w:color="auto"/>
              <w:right w:val="single" w:sz="4" w:space="0" w:color="auto"/>
            </w:tcBorders>
            <w:shd w:val="clear" w:color="auto" w:fill="auto"/>
            <w:noWrap/>
            <w:vAlign w:val="bottom"/>
            <w:hideMark/>
          </w:tcPr>
          <w:p w14:paraId="75EFA138"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48.50%</w:t>
            </w:r>
          </w:p>
        </w:tc>
        <w:tc>
          <w:tcPr>
            <w:tcW w:w="416" w:type="dxa"/>
            <w:tcBorders>
              <w:top w:val="nil"/>
              <w:left w:val="nil"/>
              <w:bottom w:val="single" w:sz="4" w:space="0" w:color="auto"/>
              <w:right w:val="single" w:sz="4" w:space="0" w:color="auto"/>
            </w:tcBorders>
            <w:shd w:val="clear" w:color="auto" w:fill="auto"/>
            <w:noWrap/>
            <w:vAlign w:val="bottom"/>
            <w:hideMark/>
          </w:tcPr>
          <w:p w14:paraId="0508E7FE"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48</w:t>
            </w:r>
          </w:p>
        </w:tc>
        <w:tc>
          <w:tcPr>
            <w:tcW w:w="1120" w:type="dxa"/>
            <w:tcBorders>
              <w:top w:val="nil"/>
              <w:left w:val="nil"/>
              <w:bottom w:val="single" w:sz="4" w:space="0" w:color="auto"/>
              <w:right w:val="single" w:sz="4" w:space="0" w:color="auto"/>
            </w:tcBorders>
            <w:shd w:val="clear" w:color="auto" w:fill="auto"/>
            <w:noWrap/>
            <w:vAlign w:val="bottom"/>
            <w:hideMark/>
          </w:tcPr>
          <w:p w14:paraId="41B8BE7C"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49.50%</w:t>
            </w:r>
          </w:p>
        </w:tc>
        <w:tc>
          <w:tcPr>
            <w:tcW w:w="328" w:type="dxa"/>
            <w:tcBorders>
              <w:top w:val="nil"/>
              <w:left w:val="nil"/>
              <w:bottom w:val="single" w:sz="4" w:space="0" w:color="auto"/>
              <w:right w:val="single" w:sz="4" w:space="0" w:color="auto"/>
            </w:tcBorders>
            <w:shd w:val="clear" w:color="auto" w:fill="auto"/>
            <w:noWrap/>
            <w:vAlign w:val="bottom"/>
            <w:hideMark/>
          </w:tcPr>
          <w:p w14:paraId="67707243"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2</w:t>
            </w:r>
          </w:p>
        </w:tc>
        <w:tc>
          <w:tcPr>
            <w:tcW w:w="947" w:type="dxa"/>
            <w:tcBorders>
              <w:top w:val="nil"/>
              <w:left w:val="nil"/>
              <w:bottom w:val="single" w:sz="4" w:space="0" w:color="auto"/>
              <w:right w:val="single" w:sz="4" w:space="0" w:color="auto"/>
            </w:tcBorders>
            <w:shd w:val="clear" w:color="auto" w:fill="auto"/>
            <w:noWrap/>
            <w:vAlign w:val="bottom"/>
            <w:hideMark/>
          </w:tcPr>
          <w:p w14:paraId="5FDC5EA9"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2.10%</w:t>
            </w:r>
          </w:p>
        </w:tc>
        <w:tc>
          <w:tcPr>
            <w:tcW w:w="328" w:type="dxa"/>
            <w:tcBorders>
              <w:top w:val="nil"/>
              <w:left w:val="nil"/>
              <w:bottom w:val="single" w:sz="4" w:space="0" w:color="auto"/>
              <w:right w:val="single" w:sz="4" w:space="0" w:color="auto"/>
            </w:tcBorders>
            <w:shd w:val="clear" w:color="auto" w:fill="auto"/>
            <w:noWrap/>
            <w:vAlign w:val="bottom"/>
            <w:hideMark/>
          </w:tcPr>
          <w:p w14:paraId="24286FEF"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0</w:t>
            </w:r>
          </w:p>
        </w:tc>
        <w:tc>
          <w:tcPr>
            <w:tcW w:w="947" w:type="dxa"/>
            <w:tcBorders>
              <w:top w:val="nil"/>
              <w:left w:val="nil"/>
              <w:bottom w:val="single" w:sz="4" w:space="0" w:color="auto"/>
              <w:right w:val="single" w:sz="4" w:space="0" w:color="auto"/>
            </w:tcBorders>
            <w:shd w:val="clear" w:color="auto" w:fill="auto"/>
            <w:noWrap/>
            <w:vAlign w:val="bottom"/>
            <w:hideMark/>
          </w:tcPr>
          <w:p w14:paraId="3E5AE4F0"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0.00%</w:t>
            </w:r>
          </w:p>
        </w:tc>
        <w:tc>
          <w:tcPr>
            <w:tcW w:w="1078" w:type="dxa"/>
            <w:tcBorders>
              <w:top w:val="nil"/>
              <w:left w:val="nil"/>
              <w:bottom w:val="single" w:sz="4" w:space="0" w:color="auto"/>
              <w:right w:val="single" w:sz="4" w:space="0" w:color="auto"/>
            </w:tcBorders>
            <w:shd w:val="clear" w:color="auto" w:fill="auto"/>
            <w:noWrap/>
            <w:vAlign w:val="bottom"/>
            <w:hideMark/>
          </w:tcPr>
          <w:p w14:paraId="400D9F1C" w14:textId="77777777" w:rsidR="00D47C5C" w:rsidRPr="00D47C5C" w:rsidRDefault="00D47C5C" w:rsidP="00D47C5C">
            <w:pPr>
              <w:spacing w:after="0" w:line="240" w:lineRule="auto"/>
              <w:ind w:left="0" w:firstLine="0"/>
              <w:jc w:val="right"/>
              <w:rPr>
                <w:rFonts w:ascii="Times New Roman" w:eastAsia="Times New Roman" w:hAnsi="Times New Roman" w:cs="Times New Roman"/>
                <w:sz w:val="20"/>
                <w:szCs w:val="20"/>
                <w:lang w:val="en-US" w:eastAsia="en-US"/>
              </w:rPr>
            </w:pPr>
            <w:r w:rsidRPr="00D47C5C">
              <w:rPr>
                <w:rFonts w:ascii="Times New Roman" w:eastAsia="Times New Roman" w:hAnsi="Times New Roman" w:cs="Times New Roman"/>
                <w:sz w:val="20"/>
                <w:szCs w:val="20"/>
                <w:lang w:val="en-US" w:eastAsia="en-US"/>
              </w:rPr>
              <w:t>3.46</w:t>
            </w:r>
          </w:p>
        </w:tc>
      </w:tr>
      <w:tr w:rsidR="00D47C5C" w:rsidRPr="00D47C5C" w14:paraId="299B6457" w14:textId="77777777" w:rsidTr="00505E3A">
        <w:trPr>
          <w:trHeight w:val="255"/>
        </w:trPr>
        <w:tc>
          <w:tcPr>
            <w:tcW w:w="730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DF9D01" w14:textId="77777777" w:rsidR="00D47C5C" w:rsidRPr="00D47C5C" w:rsidRDefault="00D47C5C" w:rsidP="00D47C5C">
            <w:pPr>
              <w:spacing w:after="0" w:line="240" w:lineRule="auto"/>
              <w:ind w:left="0" w:firstLine="0"/>
              <w:jc w:val="center"/>
              <w:rPr>
                <w:rFonts w:ascii="Times New Roman" w:eastAsia="Times New Roman" w:hAnsi="Times New Roman" w:cs="Times New Roman"/>
                <w:b/>
                <w:bCs/>
                <w:sz w:val="20"/>
                <w:szCs w:val="20"/>
                <w:lang w:val="en-US" w:eastAsia="en-US"/>
              </w:rPr>
            </w:pPr>
            <w:r w:rsidRPr="00D47C5C">
              <w:rPr>
                <w:rFonts w:ascii="Times New Roman" w:eastAsia="Times New Roman" w:hAnsi="Times New Roman" w:cs="Times New Roman"/>
                <w:b/>
                <w:bCs/>
                <w:sz w:val="20"/>
                <w:szCs w:val="20"/>
                <w:lang w:val="en-US" w:eastAsia="en-US"/>
              </w:rPr>
              <w:t>Rata-rata</w:t>
            </w:r>
          </w:p>
        </w:tc>
        <w:tc>
          <w:tcPr>
            <w:tcW w:w="1078" w:type="dxa"/>
            <w:tcBorders>
              <w:top w:val="nil"/>
              <w:left w:val="nil"/>
              <w:bottom w:val="single" w:sz="4" w:space="0" w:color="auto"/>
              <w:right w:val="single" w:sz="4" w:space="0" w:color="auto"/>
            </w:tcBorders>
            <w:shd w:val="clear" w:color="auto" w:fill="auto"/>
            <w:noWrap/>
            <w:vAlign w:val="bottom"/>
            <w:hideMark/>
          </w:tcPr>
          <w:p w14:paraId="13972CB9" w14:textId="6008027F" w:rsidR="00D47C5C" w:rsidRPr="00D47C5C" w:rsidRDefault="00D47C5C" w:rsidP="00D47C5C">
            <w:pPr>
              <w:spacing w:after="0" w:line="240" w:lineRule="auto"/>
              <w:ind w:left="0" w:firstLine="0"/>
              <w:jc w:val="right"/>
              <w:rPr>
                <w:rFonts w:ascii="Times New Roman" w:eastAsia="Times New Roman" w:hAnsi="Times New Roman" w:cs="Times New Roman"/>
                <w:b/>
                <w:bCs/>
                <w:sz w:val="20"/>
                <w:szCs w:val="20"/>
                <w:lang w:val="en-US" w:eastAsia="en-US"/>
              </w:rPr>
            </w:pPr>
            <w:r w:rsidRPr="00D47C5C">
              <w:rPr>
                <w:rFonts w:ascii="Times New Roman" w:eastAsia="Times New Roman" w:hAnsi="Times New Roman" w:cs="Times New Roman"/>
                <w:b/>
                <w:bCs/>
                <w:sz w:val="20"/>
                <w:szCs w:val="20"/>
                <w:lang w:val="en-US" w:eastAsia="en-US"/>
              </w:rPr>
              <w:t>3.32</w:t>
            </w:r>
          </w:p>
        </w:tc>
      </w:tr>
    </w:tbl>
    <w:p w14:paraId="288E353D" w14:textId="55422AD4" w:rsidR="005D76F0" w:rsidRDefault="005D76F0" w:rsidP="00505E3A">
      <w:pPr>
        <w:spacing w:after="0" w:line="480" w:lineRule="auto"/>
        <w:ind w:left="0" w:firstLine="720"/>
        <w:rPr>
          <w:szCs w:val="24"/>
        </w:rPr>
      </w:pPr>
      <w:r w:rsidRPr="0043622D">
        <w:rPr>
          <w:szCs w:val="24"/>
        </w:rPr>
        <w:t>Sumber : data primer, diolah (2022)</w:t>
      </w:r>
    </w:p>
    <w:p w14:paraId="36154EAD" w14:textId="77777777" w:rsidR="00601A8A" w:rsidRDefault="00321208" w:rsidP="00505E3A">
      <w:pPr>
        <w:pStyle w:val="ListParagraph"/>
        <w:ind w:left="567" w:firstLine="589"/>
        <w:jc w:val="both"/>
        <w:rPr>
          <w:rFonts w:ascii="Times New Roman" w:hAnsi="Times New Roman" w:cs="Times New Roman"/>
          <w:sz w:val="24"/>
          <w:szCs w:val="24"/>
          <w:lang w:val="en-GB"/>
        </w:rPr>
      </w:pPr>
      <w:r>
        <w:rPr>
          <w:rFonts w:ascii="Times New Roman" w:hAnsi="Times New Roman" w:cs="Times New Roman"/>
          <w:sz w:val="24"/>
          <w:szCs w:val="24"/>
        </w:rPr>
        <w:t xml:space="preserve">Dari 5 item pada variabel </w:t>
      </w:r>
      <w:r w:rsidRPr="00D2200C">
        <w:rPr>
          <w:rFonts w:ascii="Times New Roman" w:hAnsi="Times New Roman" w:cs="Times New Roman"/>
          <w:i/>
          <w:iCs/>
          <w:sz w:val="24"/>
          <w:szCs w:val="24"/>
        </w:rPr>
        <w:t>Customer</w:t>
      </w:r>
      <w:r>
        <w:rPr>
          <w:rFonts w:ascii="Times New Roman" w:hAnsi="Times New Roman" w:cs="Times New Roman"/>
          <w:sz w:val="24"/>
          <w:szCs w:val="24"/>
        </w:rPr>
        <w:t>, item X1.5 (</w:t>
      </w:r>
      <w:r>
        <w:rPr>
          <w:rFonts w:ascii="Times New Roman" w:hAnsi="Times New Roman" w:cs="Times New Roman"/>
          <w:i/>
          <w:iCs/>
          <w:sz w:val="24"/>
          <w:szCs w:val="24"/>
        </w:rPr>
        <w:t>food</w:t>
      </w:r>
      <w:r w:rsidRPr="00D77253">
        <w:rPr>
          <w:rFonts w:ascii="Times New Roman" w:hAnsi="Times New Roman" w:cs="Times New Roman"/>
          <w:i/>
          <w:iCs/>
          <w:sz w:val="24"/>
          <w:szCs w:val="24"/>
        </w:rPr>
        <w:t xml:space="preserve"> </w:t>
      </w:r>
      <w:r>
        <w:rPr>
          <w:rFonts w:ascii="Times New Roman" w:hAnsi="Times New Roman" w:cs="Times New Roman"/>
          <w:i/>
          <w:iCs/>
          <w:sz w:val="24"/>
          <w:szCs w:val="24"/>
        </w:rPr>
        <w:t>p</w:t>
      </w:r>
      <w:r w:rsidRPr="00D77253">
        <w:rPr>
          <w:rFonts w:ascii="Times New Roman" w:hAnsi="Times New Roman" w:cs="Times New Roman"/>
          <w:i/>
          <w:iCs/>
          <w:sz w:val="24"/>
          <w:szCs w:val="24"/>
        </w:rPr>
        <w:t>ackaging</w:t>
      </w:r>
      <w:r>
        <w:rPr>
          <w:rFonts w:ascii="Times New Roman" w:hAnsi="Times New Roman" w:cs="Times New Roman"/>
          <w:sz w:val="24"/>
          <w:szCs w:val="24"/>
        </w:rPr>
        <w:t xml:space="preserve">) memiliki rata-rata interval tertinggi yaitu 3.46. Hal ini menunjukan bahwa responden menerima </w:t>
      </w:r>
      <w:r>
        <w:rPr>
          <w:rFonts w:ascii="Times New Roman" w:hAnsi="Times New Roman" w:cs="Times New Roman"/>
          <w:i/>
          <w:iCs/>
          <w:sz w:val="24"/>
          <w:szCs w:val="24"/>
        </w:rPr>
        <w:t xml:space="preserve">Food </w:t>
      </w:r>
      <w:r w:rsidRPr="00D77253">
        <w:rPr>
          <w:rFonts w:ascii="Times New Roman" w:hAnsi="Times New Roman" w:cs="Times New Roman"/>
          <w:i/>
          <w:iCs/>
          <w:sz w:val="24"/>
          <w:szCs w:val="24"/>
        </w:rPr>
        <w:t>Packaging</w:t>
      </w:r>
      <w:r>
        <w:rPr>
          <w:rFonts w:ascii="Times New Roman" w:hAnsi="Times New Roman" w:cs="Times New Roman"/>
          <w:sz w:val="24"/>
          <w:szCs w:val="24"/>
        </w:rPr>
        <w:t xml:space="preserve"> (kualitas kemasan produk). </w:t>
      </w:r>
      <w:r w:rsidR="00601A8A">
        <w:rPr>
          <w:rFonts w:ascii="Times New Roman" w:hAnsi="Times New Roman" w:cs="Times New Roman"/>
          <w:sz w:val="24"/>
          <w:szCs w:val="24"/>
          <w:lang w:val="en-GB"/>
        </w:rPr>
        <w:t>Selain itu rata-rata skor variabelnya adalah 3</w:t>
      </w:r>
      <w:proofErr w:type="gramStart"/>
      <w:r w:rsidR="00601A8A">
        <w:rPr>
          <w:rFonts w:ascii="Times New Roman" w:hAnsi="Times New Roman" w:cs="Times New Roman"/>
          <w:sz w:val="24"/>
          <w:szCs w:val="24"/>
          <w:lang w:val="en-GB"/>
        </w:rPr>
        <w:t>,32</w:t>
      </w:r>
      <w:proofErr w:type="gramEnd"/>
      <w:r w:rsidR="00601A8A">
        <w:rPr>
          <w:rFonts w:ascii="Times New Roman" w:hAnsi="Times New Roman" w:cs="Times New Roman"/>
          <w:sz w:val="24"/>
          <w:szCs w:val="24"/>
          <w:lang w:val="en-GB"/>
        </w:rPr>
        <w:t xml:space="preserve">. </w:t>
      </w:r>
      <w:proofErr w:type="gramStart"/>
      <w:r w:rsidR="00601A8A">
        <w:rPr>
          <w:rFonts w:ascii="Times New Roman" w:hAnsi="Times New Roman" w:cs="Times New Roman"/>
          <w:sz w:val="24"/>
          <w:szCs w:val="24"/>
          <w:lang w:val="en-GB"/>
        </w:rPr>
        <w:t xml:space="preserve">Hal ini menunjukkan bahwa </w:t>
      </w:r>
      <w:r w:rsidR="00601A8A">
        <w:rPr>
          <w:rFonts w:ascii="Times New Roman" w:hAnsi="Times New Roman" w:cs="Times New Roman"/>
          <w:sz w:val="24"/>
          <w:szCs w:val="24"/>
        </w:rPr>
        <w:t xml:space="preserve">Café Bukit Delight </w:t>
      </w:r>
      <w:r w:rsidR="00601A8A">
        <w:rPr>
          <w:rFonts w:ascii="Times New Roman" w:hAnsi="Times New Roman" w:cs="Times New Roman"/>
          <w:sz w:val="24"/>
          <w:szCs w:val="24"/>
          <w:lang w:val="en-GB"/>
        </w:rPr>
        <w:t>dari sudut pandang konsumen adalah baik.</w:t>
      </w:r>
      <w:proofErr w:type="gramEnd"/>
    </w:p>
    <w:p w14:paraId="73E66016" w14:textId="77777777" w:rsidR="00601A8A" w:rsidRDefault="00601A8A" w:rsidP="00505E3A">
      <w:pPr>
        <w:pStyle w:val="ListParagraph"/>
        <w:ind w:left="567" w:firstLine="589"/>
        <w:jc w:val="both"/>
        <w:rPr>
          <w:rFonts w:ascii="Times New Roman" w:hAnsi="Times New Roman" w:cs="Times New Roman"/>
          <w:sz w:val="24"/>
          <w:szCs w:val="24"/>
          <w:lang w:val="en-GB"/>
        </w:rPr>
      </w:pPr>
    </w:p>
    <w:p w14:paraId="604E9900" w14:textId="5FAAF283" w:rsidR="008A7BA3" w:rsidRPr="00487A3A" w:rsidRDefault="0043622D" w:rsidP="008A7BA3">
      <w:pPr>
        <w:pStyle w:val="ListParagraph"/>
        <w:numPr>
          <w:ilvl w:val="0"/>
          <w:numId w:val="11"/>
        </w:numPr>
        <w:ind w:left="1276" w:hanging="425"/>
        <w:jc w:val="both"/>
        <w:rPr>
          <w:rFonts w:ascii="Times New Roman" w:hAnsi="Times New Roman" w:cs="Times New Roman"/>
          <w:b/>
          <w:bCs/>
          <w:sz w:val="24"/>
          <w:szCs w:val="24"/>
        </w:rPr>
      </w:pPr>
      <w:r w:rsidRPr="00487A3A">
        <w:rPr>
          <w:rFonts w:ascii="Times New Roman" w:hAnsi="Times New Roman" w:cs="Times New Roman"/>
          <w:b/>
          <w:bCs/>
          <w:i/>
          <w:iCs/>
          <w:sz w:val="24"/>
          <w:szCs w:val="24"/>
          <w:lang w:val="en-US"/>
        </w:rPr>
        <w:t>Cost</w:t>
      </w:r>
      <w:r w:rsidR="008A7BA3" w:rsidRPr="00487A3A">
        <w:rPr>
          <w:rFonts w:ascii="Times New Roman" w:hAnsi="Times New Roman" w:cs="Times New Roman"/>
          <w:b/>
          <w:bCs/>
          <w:i/>
          <w:iCs/>
          <w:sz w:val="24"/>
          <w:szCs w:val="24"/>
        </w:rPr>
        <w:t xml:space="preserve"> </w:t>
      </w:r>
      <w:r w:rsidR="008A7BA3" w:rsidRPr="00487A3A">
        <w:rPr>
          <w:rFonts w:ascii="Times New Roman" w:hAnsi="Times New Roman" w:cs="Times New Roman"/>
          <w:b/>
          <w:bCs/>
          <w:sz w:val="24"/>
          <w:szCs w:val="24"/>
        </w:rPr>
        <w:t>(X</w:t>
      </w:r>
      <w:r w:rsidR="008A7BA3" w:rsidRPr="00487A3A">
        <w:rPr>
          <w:rFonts w:ascii="Times New Roman" w:hAnsi="Times New Roman" w:cs="Times New Roman"/>
          <w:b/>
          <w:bCs/>
          <w:sz w:val="24"/>
          <w:szCs w:val="24"/>
          <w:vertAlign w:val="subscript"/>
        </w:rPr>
        <w:t>2</w:t>
      </w:r>
      <w:r w:rsidR="008A7BA3" w:rsidRPr="00487A3A">
        <w:rPr>
          <w:rFonts w:ascii="Times New Roman" w:hAnsi="Times New Roman" w:cs="Times New Roman"/>
          <w:b/>
          <w:bCs/>
          <w:sz w:val="24"/>
          <w:szCs w:val="24"/>
        </w:rPr>
        <w:t>)</w:t>
      </w:r>
    </w:p>
    <w:p w14:paraId="41924AEA" w14:textId="77777777" w:rsidR="007D681D" w:rsidRDefault="007D681D" w:rsidP="007D681D">
      <w:pPr>
        <w:pStyle w:val="ListParagraph"/>
        <w:ind w:left="1276"/>
        <w:jc w:val="both"/>
        <w:rPr>
          <w:rFonts w:ascii="Times New Roman" w:hAnsi="Times New Roman" w:cs="Times New Roman"/>
          <w:sz w:val="24"/>
          <w:szCs w:val="24"/>
        </w:rPr>
      </w:pPr>
    </w:p>
    <w:p w14:paraId="7333B339" w14:textId="3E561010" w:rsidR="007D681D" w:rsidRPr="00EB7AD4" w:rsidRDefault="007D681D" w:rsidP="00EB7AD4">
      <w:pPr>
        <w:tabs>
          <w:tab w:val="left" w:pos="1134"/>
        </w:tabs>
        <w:spacing w:after="0"/>
        <w:jc w:val="center"/>
        <w:rPr>
          <w:rFonts w:asciiTheme="majorBidi" w:hAnsiTheme="majorBidi" w:cstheme="majorBidi"/>
          <w:b/>
          <w:szCs w:val="24"/>
        </w:rPr>
      </w:pPr>
      <w:r w:rsidRPr="00EB7AD4">
        <w:rPr>
          <w:rFonts w:asciiTheme="majorBidi" w:hAnsiTheme="majorBidi" w:cstheme="majorBidi"/>
          <w:b/>
          <w:szCs w:val="24"/>
        </w:rPr>
        <w:t>Tabel 4.</w:t>
      </w:r>
      <w:r w:rsidR="00EB7AD4" w:rsidRPr="00EB7AD4">
        <w:rPr>
          <w:rFonts w:asciiTheme="majorBidi" w:hAnsiTheme="majorBidi" w:cstheme="majorBidi"/>
          <w:b/>
          <w:szCs w:val="24"/>
          <w:lang w:val="en-US"/>
        </w:rPr>
        <w:t>2</w:t>
      </w:r>
    </w:p>
    <w:p w14:paraId="216F8686" w14:textId="72544833" w:rsidR="007D681D" w:rsidRPr="00EB7AD4" w:rsidRDefault="007D681D" w:rsidP="00EB7AD4">
      <w:pPr>
        <w:tabs>
          <w:tab w:val="left" w:pos="851"/>
        </w:tabs>
        <w:spacing w:after="0"/>
        <w:jc w:val="center"/>
        <w:rPr>
          <w:rFonts w:asciiTheme="majorBidi" w:hAnsiTheme="majorBidi" w:cstheme="majorBidi"/>
          <w:b/>
          <w:bCs/>
          <w:szCs w:val="24"/>
          <w:lang w:val="sv-SE"/>
        </w:rPr>
      </w:pPr>
      <w:r w:rsidRPr="00EB7AD4">
        <w:rPr>
          <w:rFonts w:asciiTheme="majorBidi" w:hAnsiTheme="majorBidi" w:cstheme="majorBidi"/>
          <w:b/>
          <w:bCs/>
          <w:szCs w:val="24"/>
          <w:lang w:val="sv-SE"/>
        </w:rPr>
        <w:t xml:space="preserve">Deskripsi Jawaban Responden Untuk Variabel </w:t>
      </w:r>
      <w:r w:rsidR="00307A41" w:rsidRPr="00EB7AD4">
        <w:rPr>
          <w:rFonts w:asciiTheme="majorBidi" w:hAnsiTheme="majorBidi" w:cstheme="majorBidi"/>
          <w:b/>
          <w:bCs/>
          <w:i/>
          <w:iCs/>
          <w:szCs w:val="24"/>
          <w:lang w:val="sv-SE"/>
        </w:rPr>
        <w:t xml:space="preserve">Cost </w:t>
      </w:r>
      <w:r w:rsidRPr="00EB7AD4">
        <w:rPr>
          <w:rFonts w:asciiTheme="majorBidi" w:hAnsiTheme="majorBidi" w:cstheme="majorBidi"/>
          <w:b/>
          <w:bCs/>
          <w:szCs w:val="24"/>
          <w:lang w:val="sv-SE"/>
        </w:rPr>
        <w:t>(X</w:t>
      </w:r>
      <w:r w:rsidR="00307A41" w:rsidRPr="00EB7AD4">
        <w:rPr>
          <w:rFonts w:asciiTheme="majorBidi" w:hAnsiTheme="majorBidi" w:cstheme="majorBidi"/>
          <w:b/>
          <w:bCs/>
          <w:szCs w:val="24"/>
          <w:vertAlign w:val="subscript"/>
          <w:lang w:val="sv-SE"/>
        </w:rPr>
        <w:t>2</w:t>
      </w:r>
      <w:r w:rsidRPr="00EB7AD4">
        <w:rPr>
          <w:rFonts w:asciiTheme="majorBidi" w:hAnsiTheme="majorBidi" w:cstheme="majorBidi"/>
          <w:b/>
          <w:bCs/>
          <w:szCs w:val="24"/>
          <w:lang w:val="sv-SE"/>
        </w:rPr>
        <w:t>)</w:t>
      </w:r>
    </w:p>
    <w:tbl>
      <w:tblPr>
        <w:tblW w:w="8335" w:type="dxa"/>
        <w:tblInd w:w="720" w:type="dxa"/>
        <w:tblLook w:val="04A0" w:firstRow="1" w:lastRow="0" w:firstColumn="1" w:lastColumn="0" w:noHBand="0" w:noVBand="1"/>
      </w:tblPr>
      <w:tblGrid>
        <w:gridCol w:w="1040"/>
        <w:gridCol w:w="640"/>
        <w:gridCol w:w="416"/>
        <w:gridCol w:w="1105"/>
        <w:gridCol w:w="416"/>
        <w:gridCol w:w="1105"/>
        <w:gridCol w:w="416"/>
        <w:gridCol w:w="1105"/>
        <w:gridCol w:w="328"/>
        <w:gridCol w:w="934"/>
        <w:gridCol w:w="830"/>
      </w:tblGrid>
      <w:tr w:rsidR="0043622D" w:rsidRPr="0043622D" w14:paraId="5AF79D45" w14:textId="77777777" w:rsidTr="00505E3A">
        <w:trPr>
          <w:trHeight w:val="31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39EB"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indikator</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CFF4"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butir</w:t>
            </w:r>
          </w:p>
        </w:tc>
        <w:tc>
          <w:tcPr>
            <w:tcW w:w="6655"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7C91F2"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skor jawaban</w:t>
            </w:r>
          </w:p>
        </w:tc>
      </w:tr>
      <w:tr w:rsidR="0043622D" w:rsidRPr="0043622D" w14:paraId="4EC84085" w14:textId="77777777" w:rsidTr="00505E3A">
        <w:trPr>
          <w:trHeight w:val="31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68594E49" w14:textId="77777777" w:rsidR="0043622D" w:rsidRPr="0043622D" w:rsidRDefault="0043622D" w:rsidP="0043622D">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451D27C7" w14:textId="77777777" w:rsidR="0043622D" w:rsidRPr="0043622D" w:rsidRDefault="0043622D" w:rsidP="0043622D">
            <w:pPr>
              <w:spacing w:after="0" w:line="240" w:lineRule="auto"/>
              <w:ind w:left="0" w:firstLine="0"/>
              <w:jc w:val="left"/>
              <w:rPr>
                <w:rFonts w:ascii="Times New Roman" w:eastAsia="Times New Roman" w:hAnsi="Times New Roman" w:cs="Times New Roman"/>
                <w:sz w:val="20"/>
                <w:szCs w:val="20"/>
                <w:lang w:val="en-US" w:eastAsia="en-US"/>
              </w:rPr>
            </w:pPr>
          </w:p>
        </w:tc>
        <w:tc>
          <w:tcPr>
            <w:tcW w:w="15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8BCE4B"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4</w:t>
            </w:r>
          </w:p>
        </w:tc>
        <w:tc>
          <w:tcPr>
            <w:tcW w:w="15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75D449"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w:t>
            </w:r>
          </w:p>
        </w:tc>
        <w:tc>
          <w:tcPr>
            <w:tcW w:w="15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5DC179"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2</w:t>
            </w: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D40757"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A59EB"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Mean</w:t>
            </w:r>
          </w:p>
        </w:tc>
      </w:tr>
      <w:tr w:rsidR="0043622D" w:rsidRPr="0043622D" w14:paraId="7A879D03" w14:textId="77777777" w:rsidTr="00505E3A">
        <w:trPr>
          <w:trHeight w:val="31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73601856" w14:textId="77777777" w:rsidR="0043622D" w:rsidRPr="0043622D" w:rsidRDefault="0043622D" w:rsidP="0043622D">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48929C45" w14:textId="77777777" w:rsidR="0043622D" w:rsidRPr="0043622D" w:rsidRDefault="0043622D" w:rsidP="0043622D">
            <w:pPr>
              <w:spacing w:after="0" w:line="240" w:lineRule="auto"/>
              <w:ind w:left="0" w:firstLine="0"/>
              <w:jc w:val="left"/>
              <w:rPr>
                <w:rFonts w:ascii="Times New Roman" w:eastAsia="Times New Roman" w:hAnsi="Times New Roman" w:cs="Times New Roman"/>
                <w:sz w:val="20"/>
                <w:szCs w:val="20"/>
                <w:lang w:val="en-US" w:eastAsia="en-US"/>
              </w:rPr>
            </w:pPr>
          </w:p>
        </w:tc>
        <w:tc>
          <w:tcPr>
            <w:tcW w:w="416" w:type="dxa"/>
            <w:tcBorders>
              <w:top w:val="nil"/>
              <w:left w:val="nil"/>
              <w:bottom w:val="single" w:sz="4" w:space="0" w:color="auto"/>
              <w:right w:val="single" w:sz="4" w:space="0" w:color="auto"/>
            </w:tcBorders>
            <w:shd w:val="clear" w:color="auto" w:fill="auto"/>
            <w:noWrap/>
            <w:vAlign w:val="center"/>
            <w:hideMark/>
          </w:tcPr>
          <w:p w14:paraId="3B81D4D0"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F</w:t>
            </w:r>
          </w:p>
        </w:tc>
        <w:tc>
          <w:tcPr>
            <w:tcW w:w="1105" w:type="dxa"/>
            <w:tcBorders>
              <w:top w:val="nil"/>
              <w:left w:val="nil"/>
              <w:bottom w:val="single" w:sz="4" w:space="0" w:color="auto"/>
              <w:right w:val="single" w:sz="4" w:space="0" w:color="auto"/>
            </w:tcBorders>
            <w:shd w:val="clear" w:color="auto" w:fill="auto"/>
            <w:noWrap/>
            <w:vAlign w:val="center"/>
            <w:hideMark/>
          </w:tcPr>
          <w:p w14:paraId="7ECE0FEB"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w:t>
            </w:r>
          </w:p>
        </w:tc>
        <w:tc>
          <w:tcPr>
            <w:tcW w:w="416" w:type="dxa"/>
            <w:tcBorders>
              <w:top w:val="nil"/>
              <w:left w:val="nil"/>
              <w:bottom w:val="single" w:sz="4" w:space="0" w:color="auto"/>
              <w:right w:val="single" w:sz="4" w:space="0" w:color="auto"/>
            </w:tcBorders>
            <w:shd w:val="clear" w:color="auto" w:fill="auto"/>
            <w:noWrap/>
            <w:vAlign w:val="center"/>
            <w:hideMark/>
          </w:tcPr>
          <w:p w14:paraId="42459AD7"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F</w:t>
            </w:r>
          </w:p>
        </w:tc>
        <w:tc>
          <w:tcPr>
            <w:tcW w:w="1105" w:type="dxa"/>
            <w:tcBorders>
              <w:top w:val="nil"/>
              <w:left w:val="nil"/>
              <w:bottom w:val="single" w:sz="4" w:space="0" w:color="auto"/>
              <w:right w:val="single" w:sz="4" w:space="0" w:color="auto"/>
            </w:tcBorders>
            <w:shd w:val="clear" w:color="auto" w:fill="auto"/>
            <w:noWrap/>
            <w:vAlign w:val="center"/>
            <w:hideMark/>
          </w:tcPr>
          <w:p w14:paraId="0351F650"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w:t>
            </w:r>
          </w:p>
        </w:tc>
        <w:tc>
          <w:tcPr>
            <w:tcW w:w="416" w:type="dxa"/>
            <w:tcBorders>
              <w:top w:val="nil"/>
              <w:left w:val="nil"/>
              <w:bottom w:val="single" w:sz="4" w:space="0" w:color="auto"/>
              <w:right w:val="single" w:sz="4" w:space="0" w:color="auto"/>
            </w:tcBorders>
            <w:shd w:val="clear" w:color="auto" w:fill="auto"/>
            <w:noWrap/>
            <w:vAlign w:val="center"/>
            <w:hideMark/>
          </w:tcPr>
          <w:p w14:paraId="7A63041F"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F</w:t>
            </w:r>
          </w:p>
        </w:tc>
        <w:tc>
          <w:tcPr>
            <w:tcW w:w="1105" w:type="dxa"/>
            <w:tcBorders>
              <w:top w:val="nil"/>
              <w:left w:val="nil"/>
              <w:bottom w:val="single" w:sz="4" w:space="0" w:color="auto"/>
              <w:right w:val="single" w:sz="4" w:space="0" w:color="auto"/>
            </w:tcBorders>
            <w:shd w:val="clear" w:color="auto" w:fill="auto"/>
            <w:noWrap/>
            <w:vAlign w:val="center"/>
            <w:hideMark/>
          </w:tcPr>
          <w:p w14:paraId="43A207C9"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w:t>
            </w:r>
          </w:p>
        </w:tc>
        <w:tc>
          <w:tcPr>
            <w:tcW w:w="328" w:type="dxa"/>
            <w:tcBorders>
              <w:top w:val="nil"/>
              <w:left w:val="nil"/>
              <w:bottom w:val="single" w:sz="4" w:space="0" w:color="auto"/>
              <w:right w:val="single" w:sz="4" w:space="0" w:color="auto"/>
            </w:tcBorders>
            <w:shd w:val="clear" w:color="auto" w:fill="auto"/>
            <w:noWrap/>
            <w:vAlign w:val="center"/>
            <w:hideMark/>
          </w:tcPr>
          <w:p w14:paraId="3A11716D"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F</w:t>
            </w:r>
          </w:p>
        </w:tc>
        <w:tc>
          <w:tcPr>
            <w:tcW w:w="934" w:type="dxa"/>
            <w:tcBorders>
              <w:top w:val="nil"/>
              <w:left w:val="nil"/>
              <w:bottom w:val="single" w:sz="4" w:space="0" w:color="auto"/>
              <w:right w:val="single" w:sz="4" w:space="0" w:color="auto"/>
            </w:tcBorders>
            <w:shd w:val="clear" w:color="auto" w:fill="auto"/>
            <w:noWrap/>
            <w:vAlign w:val="center"/>
            <w:hideMark/>
          </w:tcPr>
          <w:p w14:paraId="4A394068"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w:t>
            </w:r>
          </w:p>
        </w:tc>
        <w:tc>
          <w:tcPr>
            <w:tcW w:w="830" w:type="dxa"/>
            <w:vMerge/>
            <w:tcBorders>
              <w:top w:val="nil"/>
              <w:left w:val="single" w:sz="4" w:space="0" w:color="auto"/>
              <w:bottom w:val="single" w:sz="4" w:space="0" w:color="auto"/>
              <w:right w:val="single" w:sz="4" w:space="0" w:color="auto"/>
            </w:tcBorders>
            <w:vAlign w:val="center"/>
            <w:hideMark/>
          </w:tcPr>
          <w:p w14:paraId="1168BF82" w14:textId="77777777" w:rsidR="0043622D" w:rsidRPr="0043622D" w:rsidRDefault="0043622D" w:rsidP="0043622D">
            <w:pPr>
              <w:spacing w:after="0" w:line="240" w:lineRule="auto"/>
              <w:ind w:left="0" w:firstLine="0"/>
              <w:jc w:val="left"/>
              <w:rPr>
                <w:rFonts w:ascii="Times New Roman" w:eastAsia="Times New Roman" w:hAnsi="Times New Roman" w:cs="Times New Roman"/>
                <w:sz w:val="20"/>
                <w:szCs w:val="20"/>
                <w:lang w:val="en-US" w:eastAsia="en-US"/>
              </w:rPr>
            </w:pPr>
          </w:p>
        </w:tc>
      </w:tr>
      <w:tr w:rsidR="0043622D" w:rsidRPr="0043622D" w14:paraId="6600459B"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F9F8489"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X2.1</w:t>
            </w:r>
          </w:p>
        </w:tc>
        <w:tc>
          <w:tcPr>
            <w:tcW w:w="640" w:type="dxa"/>
            <w:tcBorders>
              <w:top w:val="nil"/>
              <w:left w:val="nil"/>
              <w:bottom w:val="single" w:sz="4" w:space="0" w:color="auto"/>
              <w:right w:val="single" w:sz="4" w:space="0" w:color="auto"/>
            </w:tcBorders>
            <w:shd w:val="clear" w:color="auto" w:fill="auto"/>
            <w:noWrap/>
            <w:vAlign w:val="center"/>
            <w:hideMark/>
          </w:tcPr>
          <w:p w14:paraId="65AC4CC4"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w:t>
            </w:r>
          </w:p>
        </w:tc>
        <w:tc>
          <w:tcPr>
            <w:tcW w:w="416" w:type="dxa"/>
            <w:tcBorders>
              <w:top w:val="nil"/>
              <w:left w:val="nil"/>
              <w:bottom w:val="single" w:sz="4" w:space="0" w:color="auto"/>
              <w:right w:val="single" w:sz="4" w:space="0" w:color="auto"/>
            </w:tcBorders>
            <w:shd w:val="clear" w:color="auto" w:fill="auto"/>
            <w:noWrap/>
            <w:vAlign w:val="bottom"/>
            <w:hideMark/>
          </w:tcPr>
          <w:p w14:paraId="1E09E29B"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25</w:t>
            </w:r>
          </w:p>
        </w:tc>
        <w:tc>
          <w:tcPr>
            <w:tcW w:w="1105" w:type="dxa"/>
            <w:tcBorders>
              <w:top w:val="nil"/>
              <w:left w:val="nil"/>
              <w:bottom w:val="single" w:sz="4" w:space="0" w:color="auto"/>
              <w:right w:val="single" w:sz="4" w:space="0" w:color="auto"/>
            </w:tcBorders>
            <w:shd w:val="clear" w:color="auto" w:fill="auto"/>
            <w:noWrap/>
            <w:vAlign w:val="bottom"/>
            <w:hideMark/>
          </w:tcPr>
          <w:p w14:paraId="7C472142"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25.80%</w:t>
            </w:r>
          </w:p>
        </w:tc>
        <w:tc>
          <w:tcPr>
            <w:tcW w:w="416" w:type="dxa"/>
            <w:tcBorders>
              <w:top w:val="nil"/>
              <w:left w:val="nil"/>
              <w:bottom w:val="single" w:sz="4" w:space="0" w:color="auto"/>
              <w:right w:val="single" w:sz="4" w:space="0" w:color="auto"/>
            </w:tcBorders>
            <w:shd w:val="clear" w:color="auto" w:fill="auto"/>
            <w:noWrap/>
            <w:vAlign w:val="bottom"/>
            <w:hideMark/>
          </w:tcPr>
          <w:p w14:paraId="4FD3CFB8"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56</w:t>
            </w:r>
          </w:p>
        </w:tc>
        <w:tc>
          <w:tcPr>
            <w:tcW w:w="1105" w:type="dxa"/>
            <w:tcBorders>
              <w:top w:val="nil"/>
              <w:left w:val="nil"/>
              <w:bottom w:val="single" w:sz="4" w:space="0" w:color="auto"/>
              <w:right w:val="single" w:sz="4" w:space="0" w:color="auto"/>
            </w:tcBorders>
            <w:shd w:val="clear" w:color="auto" w:fill="auto"/>
            <w:noWrap/>
            <w:vAlign w:val="bottom"/>
            <w:hideMark/>
          </w:tcPr>
          <w:p w14:paraId="0BD4B1AB"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57.70%</w:t>
            </w:r>
          </w:p>
        </w:tc>
        <w:tc>
          <w:tcPr>
            <w:tcW w:w="416" w:type="dxa"/>
            <w:tcBorders>
              <w:top w:val="nil"/>
              <w:left w:val="nil"/>
              <w:bottom w:val="single" w:sz="4" w:space="0" w:color="auto"/>
              <w:right w:val="single" w:sz="4" w:space="0" w:color="auto"/>
            </w:tcBorders>
            <w:shd w:val="clear" w:color="auto" w:fill="auto"/>
            <w:noWrap/>
            <w:vAlign w:val="bottom"/>
            <w:hideMark/>
          </w:tcPr>
          <w:p w14:paraId="79B0AF34"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16</w:t>
            </w:r>
          </w:p>
        </w:tc>
        <w:tc>
          <w:tcPr>
            <w:tcW w:w="1105" w:type="dxa"/>
            <w:tcBorders>
              <w:top w:val="nil"/>
              <w:left w:val="nil"/>
              <w:bottom w:val="single" w:sz="4" w:space="0" w:color="auto"/>
              <w:right w:val="single" w:sz="4" w:space="0" w:color="auto"/>
            </w:tcBorders>
            <w:shd w:val="clear" w:color="auto" w:fill="auto"/>
            <w:noWrap/>
            <w:vAlign w:val="bottom"/>
            <w:hideMark/>
          </w:tcPr>
          <w:p w14:paraId="0A3E660A"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16.50%</w:t>
            </w:r>
          </w:p>
        </w:tc>
        <w:tc>
          <w:tcPr>
            <w:tcW w:w="328" w:type="dxa"/>
            <w:tcBorders>
              <w:top w:val="nil"/>
              <w:left w:val="nil"/>
              <w:bottom w:val="single" w:sz="4" w:space="0" w:color="auto"/>
              <w:right w:val="single" w:sz="4" w:space="0" w:color="auto"/>
            </w:tcBorders>
            <w:shd w:val="clear" w:color="auto" w:fill="auto"/>
            <w:noWrap/>
            <w:vAlign w:val="bottom"/>
            <w:hideMark/>
          </w:tcPr>
          <w:p w14:paraId="16DD42C3"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0</w:t>
            </w:r>
          </w:p>
        </w:tc>
        <w:tc>
          <w:tcPr>
            <w:tcW w:w="934" w:type="dxa"/>
            <w:tcBorders>
              <w:top w:val="nil"/>
              <w:left w:val="nil"/>
              <w:bottom w:val="single" w:sz="4" w:space="0" w:color="auto"/>
              <w:right w:val="single" w:sz="4" w:space="0" w:color="auto"/>
            </w:tcBorders>
            <w:shd w:val="clear" w:color="auto" w:fill="auto"/>
            <w:noWrap/>
            <w:vAlign w:val="bottom"/>
            <w:hideMark/>
          </w:tcPr>
          <w:p w14:paraId="4156DE00"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0.00%</w:t>
            </w:r>
          </w:p>
        </w:tc>
        <w:tc>
          <w:tcPr>
            <w:tcW w:w="830" w:type="dxa"/>
            <w:tcBorders>
              <w:top w:val="nil"/>
              <w:left w:val="nil"/>
              <w:bottom w:val="single" w:sz="4" w:space="0" w:color="auto"/>
              <w:right w:val="single" w:sz="4" w:space="0" w:color="auto"/>
            </w:tcBorders>
            <w:shd w:val="clear" w:color="auto" w:fill="auto"/>
            <w:noWrap/>
            <w:vAlign w:val="bottom"/>
            <w:hideMark/>
          </w:tcPr>
          <w:p w14:paraId="3C8F7174"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3.09</w:t>
            </w:r>
          </w:p>
        </w:tc>
      </w:tr>
      <w:tr w:rsidR="0043622D" w:rsidRPr="0043622D" w14:paraId="3CFBA19F"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37B3CAD"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X2.2</w:t>
            </w:r>
          </w:p>
        </w:tc>
        <w:tc>
          <w:tcPr>
            <w:tcW w:w="640" w:type="dxa"/>
            <w:tcBorders>
              <w:top w:val="nil"/>
              <w:left w:val="nil"/>
              <w:bottom w:val="single" w:sz="4" w:space="0" w:color="auto"/>
              <w:right w:val="single" w:sz="4" w:space="0" w:color="auto"/>
            </w:tcBorders>
            <w:shd w:val="clear" w:color="auto" w:fill="auto"/>
            <w:noWrap/>
            <w:vAlign w:val="center"/>
            <w:hideMark/>
          </w:tcPr>
          <w:p w14:paraId="19D38BDF"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2</w:t>
            </w:r>
          </w:p>
        </w:tc>
        <w:tc>
          <w:tcPr>
            <w:tcW w:w="416" w:type="dxa"/>
            <w:tcBorders>
              <w:top w:val="nil"/>
              <w:left w:val="nil"/>
              <w:bottom w:val="single" w:sz="4" w:space="0" w:color="auto"/>
              <w:right w:val="single" w:sz="4" w:space="0" w:color="auto"/>
            </w:tcBorders>
            <w:shd w:val="clear" w:color="auto" w:fill="auto"/>
            <w:noWrap/>
            <w:vAlign w:val="bottom"/>
            <w:hideMark/>
          </w:tcPr>
          <w:p w14:paraId="63A9A760"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34</w:t>
            </w:r>
          </w:p>
        </w:tc>
        <w:tc>
          <w:tcPr>
            <w:tcW w:w="1105" w:type="dxa"/>
            <w:tcBorders>
              <w:top w:val="nil"/>
              <w:left w:val="nil"/>
              <w:bottom w:val="single" w:sz="4" w:space="0" w:color="auto"/>
              <w:right w:val="single" w:sz="4" w:space="0" w:color="auto"/>
            </w:tcBorders>
            <w:shd w:val="clear" w:color="auto" w:fill="auto"/>
            <w:noWrap/>
            <w:vAlign w:val="bottom"/>
            <w:hideMark/>
          </w:tcPr>
          <w:p w14:paraId="7E870502"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35.10%</w:t>
            </w:r>
          </w:p>
        </w:tc>
        <w:tc>
          <w:tcPr>
            <w:tcW w:w="416" w:type="dxa"/>
            <w:tcBorders>
              <w:top w:val="nil"/>
              <w:left w:val="nil"/>
              <w:bottom w:val="single" w:sz="4" w:space="0" w:color="auto"/>
              <w:right w:val="single" w:sz="4" w:space="0" w:color="auto"/>
            </w:tcBorders>
            <w:shd w:val="clear" w:color="auto" w:fill="auto"/>
            <w:noWrap/>
            <w:vAlign w:val="bottom"/>
            <w:hideMark/>
          </w:tcPr>
          <w:p w14:paraId="1CD81697"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56</w:t>
            </w:r>
          </w:p>
        </w:tc>
        <w:tc>
          <w:tcPr>
            <w:tcW w:w="1105" w:type="dxa"/>
            <w:tcBorders>
              <w:top w:val="nil"/>
              <w:left w:val="nil"/>
              <w:bottom w:val="single" w:sz="4" w:space="0" w:color="auto"/>
              <w:right w:val="single" w:sz="4" w:space="0" w:color="auto"/>
            </w:tcBorders>
            <w:shd w:val="clear" w:color="auto" w:fill="auto"/>
            <w:noWrap/>
            <w:vAlign w:val="bottom"/>
            <w:hideMark/>
          </w:tcPr>
          <w:p w14:paraId="28E751E2"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57.70%</w:t>
            </w:r>
          </w:p>
        </w:tc>
        <w:tc>
          <w:tcPr>
            <w:tcW w:w="416" w:type="dxa"/>
            <w:tcBorders>
              <w:top w:val="nil"/>
              <w:left w:val="nil"/>
              <w:bottom w:val="single" w:sz="4" w:space="0" w:color="auto"/>
              <w:right w:val="single" w:sz="4" w:space="0" w:color="auto"/>
            </w:tcBorders>
            <w:shd w:val="clear" w:color="auto" w:fill="auto"/>
            <w:noWrap/>
            <w:vAlign w:val="bottom"/>
            <w:hideMark/>
          </w:tcPr>
          <w:p w14:paraId="4D3D1954"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6</w:t>
            </w:r>
          </w:p>
        </w:tc>
        <w:tc>
          <w:tcPr>
            <w:tcW w:w="1105" w:type="dxa"/>
            <w:tcBorders>
              <w:top w:val="nil"/>
              <w:left w:val="nil"/>
              <w:bottom w:val="single" w:sz="4" w:space="0" w:color="auto"/>
              <w:right w:val="single" w:sz="4" w:space="0" w:color="auto"/>
            </w:tcBorders>
            <w:shd w:val="clear" w:color="auto" w:fill="auto"/>
            <w:noWrap/>
            <w:vAlign w:val="bottom"/>
            <w:hideMark/>
          </w:tcPr>
          <w:p w14:paraId="3C017745"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6.20%</w:t>
            </w:r>
          </w:p>
        </w:tc>
        <w:tc>
          <w:tcPr>
            <w:tcW w:w="328" w:type="dxa"/>
            <w:tcBorders>
              <w:top w:val="nil"/>
              <w:left w:val="nil"/>
              <w:bottom w:val="single" w:sz="4" w:space="0" w:color="auto"/>
              <w:right w:val="single" w:sz="4" w:space="0" w:color="auto"/>
            </w:tcBorders>
            <w:shd w:val="clear" w:color="auto" w:fill="auto"/>
            <w:noWrap/>
            <w:vAlign w:val="bottom"/>
            <w:hideMark/>
          </w:tcPr>
          <w:p w14:paraId="1F495E0C"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w:t>
            </w:r>
          </w:p>
        </w:tc>
        <w:tc>
          <w:tcPr>
            <w:tcW w:w="934" w:type="dxa"/>
            <w:tcBorders>
              <w:top w:val="nil"/>
              <w:left w:val="nil"/>
              <w:bottom w:val="single" w:sz="4" w:space="0" w:color="auto"/>
              <w:right w:val="single" w:sz="4" w:space="0" w:color="auto"/>
            </w:tcBorders>
            <w:shd w:val="clear" w:color="auto" w:fill="auto"/>
            <w:noWrap/>
            <w:vAlign w:val="bottom"/>
            <w:hideMark/>
          </w:tcPr>
          <w:p w14:paraId="5CA9ACE0"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1.00%</w:t>
            </w:r>
          </w:p>
        </w:tc>
        <w:tc>
          <w:tcPr>
            <w:tcW w:w="830" w:type="dxa"/>
            <w:tcBorders>
              <w:top w:val="nil"/>
              <w:left w:val="nil"/>
              <w:bottom w:val="single" w:sz="4" w:space="0" w:color="auto"/>
              <w:right w:val="single" w:sz="4" w:space="0" w:color="auto"/>
            </w:tcBorders>
            <w:shd w:val="clear" w:color="auto" w:fill="auto"/>
            <w:noWrap/>
            <w:vAlign w:val="bottom"/>
            <w:hideMark/>
          </w:tcPr>
          <w:p w14:paraId="745A0841"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3.27</w:t>
            </w:r>
          </w:p>
        </w:tc>
      </w:tr>
      <w:tr w:rsidR="0043622D" w:rsidRPr="0043622D" w14:paraId="46DD01AC"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C741BEB"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X2.3</w:t>
            </w:r>
          </w:p>
        </w:tc>
        <w:tc>
          <w:tcPr>
            <w:tcW w:w="640" w:type="dxa"/>
            <w:tcBorders>
              <w:top w:val="nil"/>
              <w:left w:val="nil"/>
              <w:bottom w:val="single" w:sz="4" w:space="0" w:color="auto"/>
              <w:right w:val="single" w:sz="4" w:space="0" w:color="auto"/>
            </w:tcBorders>
            <w:shd w:val="clear" w:color="auto" w:fill="auto"/>
            <w:noWrap/>
            <w:vAlign w:val="center"/>
            <w:hideMark/>
          </w:tcPr>
          <w:p w14:paraId="2D5FC0F7"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w:t>
            </w:r>
          </w:p>
        </w:tc>
        <w:tc>
          <w:tcPr>
            <w:tcW w:w="416" w:type="dxa"/>
            <w:tcBorders>
              <w:top w:val="nil"/>
              <w:left w:val="nil"/>
              <w:bottom w:val="single" w:sz="4" w:space="0" w:color="auto"/>
              <w:right w:val="single" w:sz="4" w:space="0" w:color="auto"/>
            </w:tcBorders>
            <w:shd w:val="clear" w:color="auto" w:fill="auto"/>
            <w:noWrap/>
            <w:vAlign w:val="bottom"/>
            <w:hideMark/>
          </w:tcPr>
          <w:p w14:paraId="4D7A9F38"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26</w:t>
            </w:r>
          </w:p>
        </w:tc>
        <w:tc>
          <w:tcPr>
            <w:tcW w:w="1105" w:type="dxa"/>
            <w:tcBorders>
              <w:top w:val="nil"/>
              <w:left w:val="nil"/>
              <w:bottom w:val="single" w:sz="4" w:space="0" w:color="auto"/>
              <w:right w:val="single" w:sz="4" w:space="0" w:color="auto"/>
            </w:tcBorders>
            <w:shd w:val="clear" w:color="auto" w:fill="auto"/>
            <w:noWrap/>
            <w:vAlign w:val="bottom"/>
            <w:hideMark/>
          </w:tcPr>
          <w:p w14:paraId="743AF8DD"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26.80%</w:t>
            </w:r>
          </w:p>
        </w:tc>
        <w:tc>
          <w:tcPr>
            <w:tcW w:w="416" w:type="dxa"/>
            <w:tcBorders>
              <w:top w:val="nil"/>
              <w:left w:val="nil"/>
              <w:bottom w:val="single" w:sz="4" w:space="0" w:color="auto"/>
              <w:right w:val="single" w:sz="4" w:space="0" w:color="auto"/>
            </w:tcBorders>
            <w:shd w:val="clear" w:color="auto" w:fill="auto"/>
            <w:noWrap/>
            <w:vAlign w:val="bottom"/>
            <w:hideMark/>
          </w:tcPr>
          <w:p w14:paraId="156A281B"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59</w:t>
            </w:r>
          </w:p>
        </w:tc>
        <w:tc>
          <w:tcPr>
            <w:tcW w:w="1105" w:type="dxa"/>
            <w:tcBorders>
              <w:top w:val="nil"/>
              <w:left w:val="nil"/>
              <w:bottom w:val="single" w:sz="4" w:space="0" w:color="auto"/>
              <w:right w:val="single" w:sz="4" w:space="0" w:color="auto"/>
            </w:tcBorders>
            <w:shd w:val="clear" w:color="auto" w:fill="auto"/>
            <w:noWrap/>
            <w:vAlign w:val="bottom"/>
            <w:hideMark/>
          </w:tcPr>
          <w:p w14:paraId="249143FD"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60.80%</w:t>
            </w:r>
          </w:p>
        </w:tc>
        <w:tc>
          <w:tcPr>
            <w:tcW w:w="416" w:type="dxa"/>
            <w:tcBorders>
              <w:top w:val="nil"/>
              <w:left w:val="nil"/>
              <w:bottom w:val="single" w:sz="4" w:space="0" w:color="auto"/>
              <w:right w:val="single" w:sz="4" w:space="0" w:color="auto"/>
            </w:tcBorders>
            <w:shd w:val="clear" w:color="auto" w:fill="auto"/>
            <w:noWrap/>
            <w:vAlign w:val="bottom"/>
            <w:hideMark/>
          </w:tcPr>
          <w:p w14:paraId="73EA12E1"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12</w:t>
            </w:r>
          </w:p>
        </w:tc>
        <w:tc>
          <w:tcPr>
            <w:tcW w:w="1105" w:type="dxa"/>
            <w:tcBorders>
              <w:top w:val="nil"/>
              <w:left w:val="nil"/>
              <w:bottom w:val="single" w:sz="4" w:space="0" w:color="auto"/>
              <w:right w:val="single" w:sz="4" w:space="0" w:color="auto"/>
            </w:tcBorders>
            <w:shd w:val="clear" w:color="auto" w:fill="auto"/>
            <w:noWrap/>
            <w:vAlign w:val="bottom"/>
            <w:hideMark/>
          </w:tcPr>
          <w:p w14:paraId="75E33700"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12.40%</w:t>
            </w:r>
          </w:p>
        </w:tc>
        <w:tc>
          <w:tcPr>
            <w:tcW w:w="328" w:type="dxa"/>
            <w:tcBorders>
              <w:top w:val="nil"/>
              <w:left w:val="nil"/>
              <w:bottom w:val="single" w:sz="4" w:space="0" w:color="auto"/>
              <w:right w:val="single" w:sz="4" w:space="0" w:color="auto"/>
            </w:tcBorders>
            <w:shd w:val="clear" w:color="auto" w:fill="auto"/>
            <w:noWrap/>
            <w:vAlign w:val="bottom"/>
            <w:hideMark/>
          </w:tcPr>
          <w:p w14:paraId="28C1DF2E"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0</w:t>
            </w:r>
          </w:p>
        </w:tc>
        <w:tc>
          <w:tcPr>
            <w:tcW w:w="934" w:type="dxa"/>
            <w:tcBorders>
              <w:top w:val="nil"/>
              <w:left w:val="nil"/>
              <w:bottom w:val="single" w:sz="4" w:space="0" w:color="auto"/>
              <w:right w:val="single" w:sz="4" w:space="0" w:color="auto"/>
            </w:tcBorders>
            <w:shd w:val="clear" w:color="auto" w:fill="auto"/>
            <w:noWrap/>
            <w:vAlign w:val="bottom"/>
            <w:hideMark/>
          </w:tcPr>
          <w:p w14:paraId="309BBC02"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0.00%</w:t>
            </w:r>
          </w:p>
        </w:tc>
        <w:tc>
          <w:tcPr>
            <w:tcW w:w="830" w:type="dxa"/>
            <w:tcBorders>
              <w:top w:val="nil"/>
              <w:left w:val="nil"/>
              <w:bottom w:val="single" w:sz="4" w:space="0" w:color="auto"/>
              <w:right w:val="single" w:sz="4" w:space="0" w:color="auto"/>
            </w:tcBorders>
            <w:shd w:val="clear" w:color="auto" w:fill="auto"/>
            <w:noWrap/>
            <w:vAlign w:val="bottom"/>
            <w:hideMark/>
          </w:tcPr>
          <w:p w14:paraId="61885976"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3.14</w:t>
            </w:r>
          </w:p>
        </w:tc>
      </w:tr>
      <w:tr w:rsidR="0043622D" w:rsidRPr="0043622D" w14:paraId="78960838"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795FC5A"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X2.4</w:t>
            </w:r>
          </w:p>
        </w:tc>
        <w:tc>
          <w:tcPr>
            <w:tcW w:w="640" w:type="dxa"/>
            <w:tcBorders>
              <w:top w:val="nil"/>
              <w:left w:val="nil"/>
              <w:bottom w:val="single" w:sz="4" w:space="0" w:color="auto"/>
              <w:right w:val="single" w:sz="4" w:space="0" w:color="auto"/>
            </w:tcBorders>
            <w:shd w:val="clear" w:color="auto" w:fill="auto"/>
            <w:noWrap/>
            <w:vAlign w:val="center"/>
            <w:hideMark/>
          </w:tcPr>
          <w:p w14:paraId="3FFECC81"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4</w:t>
            </w:r>
          </w:p>
        </w:tc>
        <w:tc>
          <w:tcPr>
            <w:tcW w:w="416" w:type="dxa"/>
            <w:tcBorders>
              <w:top w:val="nil"/>
              <w:left w:val="nil"/>
              <w:bottom w:val="single" w:sz="4" w:space="0" w:color="auto"/>
              <w:right w:val="single" w:sz="4" w:space="0" w:color="auto"/>
            </w:tcBorders>
            <w:shd w:val="clear" w:color="auto" w:fill="auto"/>
            <w:noWrap/>
            <w:vAlign w:val="bottom"/>
            <w:hideMark/>
          </w:tcPr>
          <w:p w14:paraId="2CF85977"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34</w:t>
            </w:r>
          </w:p>
        </w:tc>
        <w:tc>
          <w:tcPr>
            <w:tcW w:w="1105" w:type="dxa"/>
            <w:tcBorders>
              <w:top w:val="nil"/>
              <w:left w:val="nil"/>
              <w:bottom w:val="single" w:sz="4" w:space="0" w:color="auto"/>
              <w:right w:val="single" w:sz="4" w:space="0" w:color="auto"/>
            </w:tcBorders>
            <w:shd w:val="clear" w:color="auto" w:fill="auto"/>
            <w:noWrap/>
            <w:vAlign w:val="bottom"/>
            <w:hideMark/>
          </w:tcPr>
          <w:p w14:paraId="4E8CF396"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35.10%</w:t>
            </w:r>
          </w:p>
        </w:tc>
        <w:tc>
          <w:tcPr>
            <w:tcW w:w="416" w:type="dxa"/>
            <w:tcBorders>
              <w:top w:val="nil"/>
              <w:left w:val="nil"/>
              <w:bottom w:val="single" w:sz="4" w:space="0" w:color="auto"/>
              <w:right w:val="single" w:sz="4" w:space="0" w:color="auto"/>
            </w:tcBorders>
            <w:shd w:val="clear" w:color="auto" w:fill="auto"/>
            <w:noWrap/>
            <w:vAlign w:val="bottom"/>
            <w:hideMark/>
          </w:tcPr>
          <w:p w14:paraId="106994AA"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51</w:t>
            </w:r>
          </w:p>
        </w:tc>
        <w:tc>
          <w:tcPr>
            <w:tcW w:w="1105" w:type="dxa"/>
            <w:tcBorders>
              <w:top w:val="nil"/>
              <w:left w:val="nil"/>
              <w:bottom w:val="single" w:sz="4" w:space="0" w:color="auto"/>
              <w:right w:val="single" w:sz="4" w:space="0" w:color="auto"/>
            </w:tcBorders>
            <w:shd w:val="clear" w:color="auto" w:fill="auto"/>
            <w:noWrap/>
            <w:vAlign w:val="bottom"/>
            <w:hideMark/>
          </w:tcPr>
          <w:p w14:paraId="3D790910"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52.60%</w:t>
            </w:r>
          </w:p>
        </w:tc>
        <w:tc>
          <w:tcPr>
            <w:tcW w:w="416" w:type="dxa"/>
            <w:tcBorders>
              <w:top w:val="nil"/>
              <w:left w:val="nil"/>
              <w:bottom w:val="single" w:sz="4" w:space="0" w:color="auto"/>
              <w:right w:val="single" w:sz="4" w:space="0" w:color="auto"/>
            </w:tcBorders>
            <w:shd w:val="clear" w:color="auto" w:fill="auto"/>
            <w:noWrap/>
            <w:vAlign w:val="bottom"/>
            <w:hideMark/>
          </w:tcPr>
          <w:p w14:paraId="675D7357"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12</w:t>
            </w:r>
          </w:p>
        </w:tc>
        <w:tc>
          <w:tcPr>
            <w:tcW w:w="1105" w:type="dxa"/>
            <w:tcBorders>
              <w:top w:val="nil"/>
              <w:left w:val="nil"/>
              <w:bottom w:val="single" w:sz="4" w:space="0" w:color="auto"/>
              <w:right w:val="single" w:sz="4" w:space="0" w:color="auto"/>
            </w:tcBorders>
            <w:shd w:val="clear" w:color="auto" w:fill="auto"/>
            <w:noWrap/>
            <w:vAlign w:val="bottom"/>
            <w:hideMark/>
          </w:tcPr>
          <w:p w14:paraId="071ECA38"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12.40%</w:t>
            </w:r>
          </w:p>
        </w:tc>
        <w:tc>
          <w:tcPr>
            <w:tcW w:w="328" w:type="dxa"/>
            <w:tcBorders>
              <w:top w:val="nil"/>
              <w:left w:val="nil"/>
              <w:bottom w:val="single" w:sz="4" w:space="0" w:color="auto"/>
              <w:right w:val="single" w:sz="4" w:space="0" w:color="auto"/>
            </w:tcBorders>
            <w:shd w:val="clear" w:color="auto" w:fill="auto"/>
            <w:noWrap/>
            <w:vAlign w:val="bottom"/>
            <w:hideMark/>
          </w:tcPr>
          <w:p w14:paraId="43407240"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0</w:t>
            </w:r>
          </w:p>
        </w:tc>
        <w:tc>
          <w:tcPr>
            <w:tcW w:w="934" w:type="dxa"/>
            <w:tcBorders>
              <w:top w:val="nil"/>
              <w:left w:val="nil"/>
              <w:bottom w:val="single" w:sz="4" w:space="0" w:color="auto"/>
              <w:right w:val="single" w:sz="4" w:space="0" w:color="auto"/>
            </w:tcBorders>
            <w:shd w:val="clear" w:color="auto" w:fill="auto"/>
            <w:noWrap/>
            <w:vAlign w:val="bottom"/>
            <w:hideMark/>
          </w:tcPr>
          <w:p w14:paraId="1A6BEC07"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0.00%</w:t>
            </w:r>
          </w:p>
        </w:tc>
        <w:tc>
          <w:tcPr>
            <w:tcW w:w="830" w:type="dxa"/>
            <w:tcBorders>
              <w:top w:val="nil"/>
              <w:left w:val="nil"/>
              <w:bottom w:val="single" w:sz="4" w:space="0" w:color="auto"/>
              <w:right w:val="single" w:sz="4" w:space="0" w:color="auto"/>
            </w:tcBorders>
            <w:shd w:val="clear" w:color="auto" w:fill="auto"/>
            <w:noWrap/>
            <w:vAlign w:val="bottom"/>
            <w:hideMark/>
          </w:tcPr>
          <w:p w14:paraId="394A75CD"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3.23</w:t>
            </w:r>
          </w:p>
        </w:tc>
      </w:tr>
      <w:tr w:rsidR="0043622D" w:rsidRPr="0043622D" w14:paraId="1E5F6934"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EC648E0"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X2.5</w:t>
            </w:r>
          </w:p>
        </w:tc>
        <w:tc>
          <w:tcPr>
            <w:tcW w:w="640" w:type="dxa"/>
            <w:tcBorders>
              <w:top w:val="nil"/>
              <w:left w:val="nil"/>
              <w:bottom w:val="single" w:sz="4" w:space="0" w:color="auto"/>
              <w:right w:val="single" w:sz="4" w:space="0" w:color="auto"/>
            </w:tcBorders>
            <w:shd w:val="clear" w:color="auto" w:fill="auto"/>
            <w:noWrap/>
            <w:vAlign w:val="center"/>
            <w:hideMark/>
          </w:tcPr>
          <w:p w14:paraId="07E68F06" w14:textId="77777777" w:rsidR="0043622D" w:rsidRPr="0043622D" w:rsidRDefault="0043622D" w:rsidP="0043622D">
            <w:pPr>
              <w:spacing w:after="0" w:line="240" w:lineRule="auto"/>
              <w:ind w:left="0" w:firstLine="0"/>
              <w:jc w:val="center"/>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5</w:t>
            </w:r>
          </w:p>
        </w:tc>
        <w:tc>
          <w:tcPr>
            <w:tcW w:w="416" w:type="dxa"/>
            <w:tcBorders>
              <w:top w:val="nil"/>
              <w:left w:val="nil"/>
              <w:bottom w:val="single" w:sz="4" w:space="0" w:color="auto"/>
              <w:right w:val="single" w:sz="4" w:space="0" w:color="auto"/>
            </w:tcBorders>
            <w:shd w:val="clear" w:color="auto" w:fill="auto"/>
            <w:noWrap/>
            <w:vAlign w:val="bottom"/>
            <w:hideMark/>
          </w:tcPr>
          <w:p w14:paraId="33097DE5"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42</w:t>
            </w:r>
          </w:p>
        </w:tc>
        <w:tc>
          <w:tcPr>
            <w:tcW w:w="1105" w:type="dxa"/>
            <w:tcBorders>
              <w:top w:val="nil"/>
              <w:left w:val="nil"/>
              <w:bottom w:val="single" w:sz="4" w:space="0" w:color="auto"/>
              <w:right w:val="single" w:sz="4" w:space="0" w:color="auto"/>
            </w:tcBorders>
            <w:shd w:val="clear" w:color="auto" w:fill="auto"/>
            <w:noWrap/>
            <w:vAlign w:val="bottom"/>
            <w:hideMark/>
          </w:tcPr>
          <w:p w14:paraId="0E2F942F"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43.30%</w:t>
            </w:r>
          </w:p>
        </w:tc>
        <w:tc>
          <w:tcPr>
            <w:tcW w:w="416" w:type="dxa"/>
            <w:tcBorders>
              <w:top w:val="nil"/>
              <w:left w:val="nil"/>
              <w:bottom w:val="single" w:sz="4" w:space="0" w:color="auto"/>
              <w:right w:val="single" w:sz="4" w:space="0" w:color="auto"/>
            </w:tcBorders>
            <w:shd w:val="clear" w:color="auto" w:fill="auto"/>
            <w:noWrap/>
            <w:vAlign w:val="bottom"/>
            <w:hideMark/>
          </w:tcPr>
          <w:p w14:paraId="52548852"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45</w:t>
            </w:r>
          </w:p>
        </w:tc>
        <w:tc>
          <w:tcPr>
            <w:tcW w:w="1105" w:type="dxa"/>
            <w:tcBorders>
              <w:top w:val="nil"/>
              <w:left w:val="nil"/>
              <w:bottom w:val="single" w:sz="4" w:space="0" w:color="auto"/>
              <w:right w:val="single" w:sz="4" w:space="0" w:color="auto"/>
            </w:tcBorders>
            <w:shd w:val="clear" w:color="auto" w:fill="auto"/>
            <w:noWrap/>
            <w:vAlign w:val="bottom"/>
            <w:hideMark/>
          </w:tcPr>
          <w:p w14:paraId="0FFE82F1"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46.40%</w:t>
            </w:r>
          </w:p>
        </w:tc>
        <w:tc>
          <w:tcPr>
            <w:tcW w:w="416" w:type="dxa"/>
            <w:tcBorders>
              <w:top w:val="nil"/>
              <w:left w:val="nil"/>
              <w:bottom w:val="single" w:sz="4" w:space="0" w:color="auto"/>
              <w:right w:val="single" w:sz="4" w:space="0" w:color="auto"/>
            </w:tcBorders>
            <w:shd w:val="clear" w:color="auto" w:fill="auto"/>
            <w:noWrap/>
            <w:vAlign w:val="bottom"/>
            <w:hideMark/>
          </w:tcPr>
          <w:p w14:paraId="31F2002A"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10</w:t>
            </w:r>
          </w:p>
        </w:tc>
        <w:tc>
          <w:tcPr>
            <w:tcW w:w="1105" w:type="dxa"/>
            <w:tcBorders>
              <w:top w:val="nil"/>
              <w:left w:val="nil"/>
              <w:bottom w:val="single" w:sz="4" w:space="0" w:color="auto"/>
              <w:right w:val="single" w:sz="4" w:space="0" w:color="auto"/>
            </w:tcBorders>
            <w:shd w:val="clear" w:color="auto" w:fill="auto"/>
            <w:noWrap/>
            <w:vAlign w:val="bottom"/>
            <w:hideMark/>
          </w:tcPr>
          <w:p w14:paraId="2BFD0FF8"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10.30%</w:t>
            </w:r>
          </w:p>
        </w:tc>
        <w:tc>
          <w:tcPr>
            <w:tcW w:w="328" w:type="dxa"/>
            <w:tcBorders>
              <w:top w:val="nil"/>
              <w:left w:val="nil"/>
              <w:bottom w:val="single" w:sz="4" w:space="0" w:color="auto"/>
              <w:right w:val="single" w:sz="4" w:space="0" w:color="auto"/>
            </w:tcBorders>
            <w:shd w:val="clear" w:color="auto" w:fill="auto"/>
            <w:noWrap/>
            <w:vAlign w:val="bottom"/>
            <w:hideMark/>
          </w:tcPr>
          <w:p w14:paraId="265A663A"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0</w:t>
            </w:r>
          </w:p>
        </w:tc>
        <w:tc>
          <w:tcPr>
            <w:tcW w:w="934" w:type="dxa"/>
            <w:tcBorders>
              <w:top w:val="nil"/>
              <w:left w:val="nil"/>
              <w:bottom w:val="single" w:sz="4" w:space="0" w:color="auto"/>
              <w:right w:val="single" w:sz="4" w:space="0" w:color="auto"/>
            </w:tcBorders>
            <w:shd w:val="clear" w:color="auto" w:fill="auto"/>
            <w:noWrap/>
            <w:vAlign w:val="bottom"/>
            <w:hideMark/>
          </w:tcPr>
          <w:p w14:paraId="75107D55"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0.00%</w:t>
            </w:r>
          </w:p>
        </w:tc>
        <w:tc>
          <w:tcPr>
            <w:tcW w:w="830" w:type="dxa"/>
            <w:tcBorders>
              <w:top w:val="nil"/>
              <w:left w:val="nil"/>
              <w:bottom w:val="single" w:sz="4" w:space="0" w:color="auto"/>
              <w:right w:val="single" w:sz="4" w:space="0" w:color="auto"/>
            </w:tcBorders>
            <w:shd w:val="clear" w:color="auto" w:fill="auto"/>
            <w:noWrap/>
            <w:vAlign w:val="bottom"/>
            <w:hideMark/>
          </w:tcPr>
          <w:p w14:paraId="14A523E9" w14:textId="77777777" w:rsidR="0043622D" w:rsidRPr="0043622D" w:rsidRDefault="0043622D" w:rsidP="0043622D">
            <w:pPr>
              <w:spacing w:after="0" w:line="240" w:lineRule="auto"/>
              <w:ind w:left="0" w:firstLine="0"/>
              <w:jc w:val="right"/>
              <w:rPr>
                <w:rFonts w:ascii="Times New Roman" w:eastAsia="Times New Roman" w:hAnsi="Times New Roman" w:cs="Times New Roman"/>
                <w:sz w:val="20"/>
                <w:szCs w:val="20"/>
                <w:lang w:val="en-US" w:eastAsia="en-US"/>
              </w:rPr>
            </w:pPr>
            <w:r w:rsidRPr="0043622D">
              <w:rPr>
                <w:rFonts w:ascii="Times New Roman" w:eastAsia="Times New Roman" w:hAnsi="Times New Roman" w:cs="Times New Roman"/>
                <w:sz w:val="20"/>
                <w:szCs w:val="20"/>
                <w:lang w:val="en-US" w:eastAsia="en-US"/>
              </w:rPr>
              <w:t>3.33</w:t>
            </w:r>
          </w:p>
        </w:tc>
      </w:tr>
      <w:tr w:rsidR="0043622D" w:rsidRPr="0043622D" w14:paraId="78FB138B" w14:textId="77777777" w:rsidTr="00505E3A">
        <w:trPr>
          <w:trHeight w:val="255"/>
        </w:trPr>
        <w:tc>
          <w:tcPr>
            <w:tcW w:w="750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53B546" w14:textId="77777777" w:rsidR="0043622D" w:rsidRPr="0043622D" w:rsidRDefault="0043622D" w:rsidP="0043622D">
            <w:pPr>
              <w:spacing w:after="0" w:line="240" w:lineRule="auto"/>
              <w:ind w:left="0" w:firstLine="0"/>
              <w:jc w:val="center"/>
              <w:rPr>
                <w:rFonts w:ascii="Times New Roman" w:eastAsia="Times New Roman" w:hAnsi="Times New Roman" w:cs="Times New Roman"/>
                <w:b/>
                <w:bCs/>
                <w:sz w:val="20"/>
                <w:szCs w:val="20"/>
                <w:lang w:val="en-US" w:eastAsia="en-US"/>
              </w:rPr>
            </w:pPr>
            <w:r w:rsidRPr="0043622D">
              <w:rPr>
                <w:rFonts w:ascii="Times New Roman" w:eastAsia="Times New Roman" w:hAnsi="Times New Roman" w:cs="Times New Roman"/>
                <w:b/>
                <w:bCs/>
                <w:sz w:val="20"/>
                <w:szCs w:val="20"/>
                <w:lang w:val="en-US" w:eastAsia="en-US"/>
              </w:rPr>
              <w:t>Rata-rata</w:t>
            </w:r>
          </w:p>
        </w:tc>
        <w:tc>
          <w:tcPr>
            <w:tcW w:w="830" w:type="dxa"/>
            <w:tcBorders>
              <w:top w:val="nil"/>
              <w:left w:val="nil"/>
              <w:bottom w:val="single" w:sz="4" w:space="0" w:color="auto"/>
              <w:right w:val="single" w:sz="4" w:space="0" w:color="auto"/>
            </w:tcBorders>
            <w:shd w:val="clear" w:color="auto" w:fill="auto"/>
            <w:noWrap/>
            <w:vAlign w:val="bottom"/>
            <w:hideMark/>
          </w:tcPr>
          <w:p w14:paraId="1F5E1FEA" w14:textId="719EEAAA" w:rsidR="0043622D" w:rsidRPr="0043622D" w:rsidRDefault="0043622D" w:rsidP="0043622D">
            <w:pPr>
              <w:spacing w:after="0" w:line="240" w:lineRule="auto"/>
              <w:ind w:left="0" w:firstLine="0"/>
              <w:jc w:val="right"/>
              <w:rPr>
                <w:rFonts w:ascii="Times New Roman" w:eastAsia="Times New Roman" w:hAnsi="Times New Roman" w:cs="Times New Roman"/>
                <w:b/>
                <w:bCs/>
                <w:sz w:val="20"/>
                <w:szCs w:val="20"/>
                <w:lang w:val="en-US" w:eastAsia="en-US"/>
              </w:rPr>
            </w:pPr>
            <w:r w:rsidRPr="0043622D">
              <w:rPr>
                <w:rFonts w:ascii="Times New Roman" w:eastAsia="Times New Roman" w:hAnsi="Times New Roman" w:cs="Times New Roman"/>
                <w:b/>
                <w:bCs/>
                <w:sz w:val="20"/>
                <w:szCs w:val="20"/>
                <w:lang w:val="en-US" w:eastAsia="en-US"/>
              </w:rPr>
              <w:t>3.21</w:t>
            </w:r>
          </w:p>
        </w:tc>
      </w:tr>
    </w:tbl>
    <w:p w14:paraId="78EC70D8" w14:textId="459A30F7" w:rsidR="007D681D" w:rsidRDefault="007D681D" w:rsidP="00505E3A">
      <w:pPr>
        <w:spacing w:after="0"/>
        <w:ind w:left="0" w:firstLine="720"/>
        <w:rPr>
          <w:szCs w:val="24"/>
        </w:rPr>
      </w:pPr>
      <w:r w:rsidRPr="007D681D">
        <w:rPr>
          <w:szCs w:val="24"/>
        </w:rPr>
        <w:t>Sumber : data primer, diolah (2022)</w:t>
      </w:r>
    </w:p>
    <w:p w14:paraId="4755451A" w14:textId="77777777" w:rsidR="00321208" w:rsidRDefault="00321208" w:rsidP="00321208">
      <w:pPr>
        <w:spacing w:after="0"/>
        <w:ind w:left="0" w:firstLine="0"/>
        <w:rPr>
          <w:szCs w:val="24"/>
        </w:rPr>
      </w:pPr>
    </w:p>
    <w:p w14:paraId="0F74C9E2" w14:textId="77777777" w:rsidR="00D806F4" w:rsidRDefault="00321208" w:rsidP="00505E3A">
      <w:pPr>
        <w:pStyle w:val="ListParagraph"/>
        <w:ind w:left="851" w:firstLine="589"/>
        <w:jc w:val="both"/>
        <w:rPr>
          <w:rFonts w:ascii="Times New Roman" w:hAnsi="Times New Roman" w:cs="Times New Roman"/>
          <w:sz w:val="24"/>
          <w:szCs w:val="24"/>
          <w:lang w:val="en-GB"/>
        </w:rPr>
      </w:pPr>
      <w:r>
        <w:rPr>
          <w:rFonts w:ascii="Times New Roman" w:hAnsi="Times New Roman" w:cs="Times New Roman"/>
          <w:sz w:val="24"/>
          <w:szCs w:val="24"/>
        </w:rPr>
        <w:t xml:space="preserve">Dari 5 item pada variabel </w:t>
      </w:r>
      <w:r w:rsidRPr="00D2200C">
        <w:rPr>
          <w:rFonts w:ascii="Times New Roman" w:hAnsi="Times New Roman" w:cs="Times New Roman"/>
          <w:i/>
          <w:iCs/>
          <w:sz w:val="24"/>
          <w:szCs w:val="24"/>
        </w:rPr>
        <w:t>C</w:t>
      </w:r>
      <w:r>
        <w:rPr>
          <w:rFonts w:ascii="Times New Roman" w:hAnsi="Times New Roman" w:cs="Times New Roman"/>
          <w:i/>
          <w:iCs/>
          <w:sz w:val="24"/>
          <w:szCs w:val="24"/>
        </w:rPr>
        <w:t>ost</w:t>
      </w:r>
      <w:r>
        <w:rPr>
          <w:rFonts w:ascii="Times New Roman" w:hAnsi="Times New Roman" w:cs="Times New Roman"/>
          <w:sz w:val="24"/>
          <w:szCs w:val="24"/>
        </w:rPr>
        <w:t>, item X2.5 (</w:t>
      </w:r>
      <w:r>
        <w:rPr>
          <w:rFonts w:ascii="Times New Roman" w:hAnsi="Times New Roman" w:cs="Times New Roman"/>
          <w:i/>
          <w:iCs/>
          <w:sz w:val="24"/>
          <w:szCs w:val="24"/>
        </w:rPr>
        <w:t>special price</w:t>
      </w:r>
      <w:r>
        <w:rPr>
          <w:rFonts w:ascii="Times New Roman" w:hAnsi="Times New Roman" w:cs="Times New Roman"/>
          <w:sz w:val="24"/>
          <w:szCs w:val="24"/>
        </w:rPr>
        <w:t xml:space="preserve">) memiliki rata-rata interval tertinggi yaitu 3,33. Hal ini menunjukan bahwa responden menerima baik atas </w:t>
      </w:r>
      <w:r>
        <w:rPr>
          <w:rFonts w:ascii="Times New Roman" w:hAnsi="Times New Roman" w:cs="Times New Roman"/>
          <w:i/>
          <w:iCs/>
          <w:sz w:val="24"/>
          <w:szCs w:val="24"/>
        </w:rPr>
        <w:t>Special Price</w:t>
      </w:r>
      <w:r>
        <w:rPr>
          <w:rFonts w:ascii="Times New Roman" w:hAnsi="Times New Roman" w:cs="Times New Roman"/>
          <w:sz w:val="24"/>
          <w:szCs w:val="24"/>
        </w:rPr>
        <w:t xml:space="preserve"> (harga spesial). </w:t>
      </w:r>
      <w:r w:rsidR="00D806F4">
        <w:rPr>
          <w:rFonts w:ascii="Times New Roman" w:hAnsi="Times New Roman" w:cs="Times New Roman"/>
          <w:sz w:val="24"/>
          <w:szCs w:val="24"/>
          <w:lang w:val="en-GB"/>
        </w:rPr>
        <w:t>Selain itu rata-rata skor variabelnya adalah 3</w:t>
      </w:r>
      <w:proofErr w:type="gramStart"/>
      <w:r w:rsidR="00D806F4">
        <w:rPr>
          <w:rFonts w:ascii="Times New Roman" w:hAnsi="Times New Roman" w:cs="Times New Roman"/>
          <w:sz w:val="24"/>
          <w:szCs w:val="24"/>
          <w:lang w:val="en-GB"/>
        </w:rPr>
        <w:t>,21</w:t>
      </w:r>
      <w:proofErr w:type="gramEnd"/>
      <w:r w:rsidR="00D806F4">
        <w:rPr>
          <w:rFonts w:ascii="Times New Roman" w:hAnsi="Times New Roman" w:cs="Times New Roman"/>
          <w:sz w:val="24"/>
          <w:szCs w:val="24"/>
          <w:lang w:val="en-GB"/>
        </w:rPr>
        <w:t xml:space="preserve"> yang menunjukkan bahwa konsumen mensepakati setiap harga yang ditawarkan oleh </w:t>
      </w:r>
      <w:r w:rsidR="00D806F4">
        <w:rPr>
          <w:rFonts w:ascii="Times New Roman" w:hAnsi="Times New Roman" w:cs="Times New Roman"/>
          <w:sz w:val="24"/>
          <w:szCs w:val="24"/>
        </w:rPr>
        <w:t>Café Bukit Delight</w:t>
      </w:r>
    </w:p>
    <w:p w14:paraId="437C51CD" w14:textId="7093178A" w:rsidR="00321208" w:rsidRPr="009F361B" w:rsidRDefault="00321208" w:rsidP="00505E3A">
      <w:pPr>
        <w:pStyle w:val="ListParagraph"/>
        <w:ind w:left="851" w:firstLine="589"/>
        <w:jc w:val="both"/>
        <w:rPr>
          <w:rFonts w:ascii="Times New Roman" w:hAnsi="Times New Roman" w:cs="Times New Roman"/>
          <w:sz w:val="24"/>
          <w:szCs w:val="24"/>
        </w:rPr>
      </w:pPr>
    </w:p>
    <w:p w14:paraId="2DE84A6F" w14:textId="77777777" w:rsidR="00321208" w:rsidRPr="00321208" w:rsidRDefault="00321208" w:rsidP="00505E3A">
      <w:pPr>
        <w:spacing w:after="0" w:line="240" w:lineRule="auto"/>
        <w:ind w:left="851" w:firstLine="0"/>
        <w:rPr>
          <w:b/>
          <w:szCs w:val="24"/>
          <w:lang w:val="en-US" w:eastAsia="en-US"/>
        </w:rPr>
      </w:pPr>
    </w:p>
    <w:p w14:paraId="75D8251A" w14:textId="7A321FE3" w:rsidR="008A7BA3" w:rsidRPr="00487A3A" w:rsidRDefault="00487A3A" w:rsidP="000D6270">
      <w:pPr>
        <w:pStyle w:val="ListParagraph"/>
        <w:numPr>
          <w:ilvl w:val="0"/>
          <w:numId w:val="11"/>
        </w:numPr>
        <w:ind w:left="1276" w:hanging="425"/>
        <w:rPr>
          <w:rFonts w:ascii="Times New Roman" w:hAnsi="Times New Roman" w:cs="Times New Roman"/>
          <w:b/>
          <w:bCs/>
          <w:sz w:val="24"/>
          <w:szCs w:val="24"/>
        </w:rPr>
      </w:pPr>
      <w:r w:rsidRPr="00487A3A">
        <w:rPr>
          <w:rFonts w:ascii="Times New Roman" w:hAnsi="Times New Roman" w:cs="Times New Roman"/>
          <w:b/>
          <w:bCs/>
          <w:i/>
          <w:iCs/>
          <w:sz w:val="24"/>
          <w:szCs w:val="24"/>
          <w:lang w:val="en-US"/>
        </w:rPr>
        <w:t>Convenience</w:t>
      </w:r>
      <w:r w:rsidR="008A7BA3" w:rsidRPr="00487A3A">
        <w:rPr>
          <w:rFonts w:ascii="Times New Roman" w:hAnsi="Times New Roman" w:cs="Times New Roman"/>
          <w:b/>
          <w:bCs/>
          <w:sz w:val="24"/>
          <w:szCs w:val="24"/>
        </w:rPr>
        <w:t xml:space="preserve"> (</w:t>
      </w:r>
      <w:r w:rsidRPr="00487A3A">
        <w:rPr>
          <w:rFonts w:ascii="Times New Roman" w:hAnsi="Times New Roman" w:cs="Times New Roman"/>
          <w:b/>
          <w:bCs/>
          <w:sz w:val="24"/>
          <w:szCs w:val="24"/>
          <w:lang w:val="en-US"/>
        </w:rPr>
        <w:t>X</w:t>
      </w:r>
      <w:r w:rsidRPr="00487A3A">
        <w:rPr>
          <w:rFonts w:ascii="Times New Roman" w:hAnsi="Times New Roman" w:cs="Times New Roman"/>
          <w:b/>
          <w:bCs/>
          <w:sz w:val="24"/>
          <w:szCs w:val="24"/>
          <w:vertAlign w:val="subscript"/>
          <w:lang w:val="en-US"/>
        </w:rPr>
        <w:t>3</w:t>
      </w:r>
      <w:r w:rsidR="008A7BA3" w:rsidRPr="00487A3A">
        <w:rPr>
          <w:rFonts w:ascii="Times New Roman" w:hAnsi="Times New Roman" w:cs="Times New Roman"/>
          <w:b/>
          <w:bCs/>
          <w:sz w:val="24"/>
          <w:szCs w:val="24"/>
        </w:rPr>
        <w:t>)</w:t>
      </w:r>
    </w:p>
    <w:p w14:paraId="39840B08" w14:textId="77777777" w:rsidR="00487A3A" w:rsidRDefault="00487A3A" w:rsidP="00487A3A">
      <w:pPr>
        <w:pStyle w:val="ListParagraph"/>
        <w:ind w:left="1276"/>
        <w:rPr>
          <w:rFonts w:ascii="Times New Roman" w:hAnsi="Times New Roman" w:cs="Times New Roman"/>
          <w:sz w:val="24"/>
          <w:szCs w:val="24"/>
        </w:rPr>
      </w:pPr>
    </w:p>
    <w:p w14:paraId="30BEE3C2" w14:textId="4803C614" w:rsidR="00487A3A" w:rsidRDefault="00487A3A" w:rsidP="00542C43">
      <w:pPr>
        <w:pStyle w:val="ListParagraph"/>
        <w:tabs>
          <w:tab w:val="left" w:pos="851"/>
        </w:tabs>
        <w:spacing w:after="0"/>
        <w:ind w:left="1080"/>
        <w:jc w:val="center"/>
        <w:rPr>
          <w:rFonts w:asciiTheme="majorBidi" w:hAnsiTheme="majorBidi" w:cstheme="majorBidi"/>
          <w:b/>
          <w:szCs w:val="24"/>
        </w:rPr>
      </w:pPr>
      <w:r>
        <w:rPr>
          <w:rFonts w:asciiTheme="majorBidi" w:hAnsiTheme="majorBidi" w:cstheme="majorBidi"/>
          <w:b/>
          <w:szCs w:val="24"/>
        </w:rPr>
        <w:t>Tabel 4.</w:t>
      </w:r>
      <w:r w:rsidR="00EB7AD4">
        <w:rPr>
          <w:rFonts w:asciiTheme="majorBidi" w:hAnsiTheme="majorBidi" w:cstheme="majorBidi"/>
          <w:b/>
          <w:szCs w:val="24"/>
          <w:lang w:val="en-US"/>
        </w:rPr>
        <w:t>3</w:t>
      </w:r>
    </w:p>
    <w:p w14:paraId="26346258" w14:textId="51E4300C" w:rsidR="00487A3A" w:rsidRDefault="00487A3A" w:rsidP="00487A3A">
      <w:pPr>
        <w:pStyle w:val="ListParagraph"/>
        <w:tabs>
          <w:tab w:val="left" w:pos="851"/>
        </w:tabs>
        <w:spacing w:after="0"/>
        <w:ind w:left="1080"/>
        <w:jc w:val="center"/>
        <w:rPr>
          <w:rFonts w:asciiTheme="majorBidi" w:hAnsiTheme="majorBidi" w:cstheme="majorBidi"/>
          <w:b/>
          <w:bCs/>
          <w:szCs w:val="24"/>
          <w:lang w:val="sv-SE"/>
        </w:rPr>
      </w:pPr>
      <w:r>
        <w:rPr>
          <w:rFonts w:asciiTheme="majorBidi" w:hAnsiTheme="majorBidi" w:cstheme="majorBidi"/>
          <w:b/>
          <w:bCs/>
          <w:szCs w:val="24"/>
          <w:lang w:val="sv-SE"/>
        </w:rPr>
        <w:t xml:space="preserve">Deskripsi Jawaban Responden Untuk Variabel </w:t>
      </w:r>
      <w:r w:rsidR="00307A41" w:rsidRPr="00307A41">
        <w:rPr>
          <w:rFonts w:asciiTheme="majorBidi" w:hAnsiTheme="majorBidi" w:cstheme="majorBidi"/>
          <w:b/>
          <w:bCs/>
          <w:i/>
          <w:iCs/>
          <w:szCs w:val="24"/>
          <w:lang w:val="sv-SE"/>
        </w:rPr>
        <w:t>Convenience</w:t>
      </w:r>
      <w:r w:rsidRPr="00307A41">
        <w:rPr>
          <w:rFonts w:asciiTheme="majorBidi" w:hAnsiTheme="majorBidi" w:cstheme="majorBidi"/>
          <w:b/>
          <w:bCs/>
          <w:i/>
          <w:iCs/>
          <w:szCs w:val="24"/>
          <w:lang w:val="sv-SE"/>
        </w:rPr>
        <w:t xml:space="preserve"> </w:t>
      </w:r>
      <w:r>
        <w:rPr>
          <w:rFonts w:asciiTheme="majorBidi" w:hAnsiTheme="majorBidi" w:cstheme="majorBidi"/>
          <w:b/>
          <w:bCs/>
          <w:szCs w:val="24"/>
          <w:lang w:val="sv-SE"/>
        </w:rPr>
        <w:t>(</w:t>
      </w:r>
      <w:r w:rsidR="00307A41">
        <w:rPr>
          <w:rFonts w:asciiTheme="majorBidi" w:hAnsiTheme="majorBidi" w:cstheme="majorBidi"/>
          <w:b/>
          <w:bCs/>
          <w:szCs w:val="24"/>
          <w:lang w:val="sv-SE"/>
        </w:rPr>
        <w:t>X</w:t>
      </w:r>
      <w:r w:rsidR="00307A41" w:rsidRPr="00307A41">
        <w:rPr>
          <w:rFonts w:asciiTheme="majorBidi" w:hAnsiTheme="majorBidi" w:cstheme="majorBidi"/>
          <w:b/>
          <w:bCs/>
          <w:szCs w:val="24"/>
          <w:vertAlign w:val="subscript"/>
          <w:lang w:val="sv-SE"/>
        </w:rPr>
        <w:t>3</w:t>
      </w:r>
      <w:r>
        <w:rPr>
          <w:rFonts w:asciiTheme="majorBidi" w:hAnsiTheme="majorBidi" w:cstheme="majorBidi"/>
          <w:b/>
          <w:bCs/>
          <w:szCs w:val="24"/>
          <w:lang w:val="sv-SE"/>
        </w:rPr>
        <w:t>)</w:t>
      </w:r>
    </w:p>
    <w:tbl>
      <w:tblPr>
        <w:tblW w:w="8369" w:type="dxa"/>
        <w:tblInd w:w="720" w:type="dxa"/>
        <w:tblLook w:val="04A0" w:firstRow="1" w:lastRow="0" w:firstColumn="1" w:lastColumn="0" w:noHBand="0" w:noVBand="1"/>
      </w:tblPr>
      <w:tblGrid>
        <w:gridCol w:w="1040"/>
        <w:gridCol w:w="640"/>
        <w:gridCol w:w="416"/>
        <w:gridCol w:w="1078"/>
        <w:gridCol w:w="416"/>
        <w:gridCol w:w="1078"/>
        <w:gridCol w:w="416"/>
        <w:gridCol w:w="1078"/>
        <w:gridCol w:w="328"/>
        <w:gridCol w:w="912"/>
        <w:gridCol w:w="967"/>
      </w:tblGrid>
      <w:tr w:rsidR="00487A3A" w:rsidRPr="00487A3A" w14:paraId="214D654A" w14:textId="77777777" w:rsidTr="00505E3A">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6568"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indikator</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9F71B"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butir</w:t>
            </w:r>
          </w:p>
        </w:tc>
        <w:tc>
          <w:tcPr>
            <w:tcW w:w="6689" w:type="dxa"/>
            <w:gridSpan w:val="9"/>
            <w:tcBorders>
              <w:top w:val="single" w:sz="4" w:space="0" w:color="auto"/>
              <w:left w:val="nil"/>
              <w:bottom w:val="single" w:sz="4" w:space="0" w:color="auto"/>
              <w:right w:val="single" w:sz="4" w:space="0" w:color="auto"/>
            </w:tcBorders>
            <w:shd w:val="clear" w:color="auto" w:fill="auto"/>
            <w:noWrap/>
            <w:vAlign w:val="center"/>
            <w:hideMark/>
          </w:tcPr>
          <w:p w14:paraId="6349CD14"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skor jawaban</w:t>
            </w:r>
          </w:p>
        </w:tc>
      </w:tr>
      <w:tr w:rsidR="00487A3A" w:rsidRPr="00487A3A" w14:paraId="4A3AFBA6" w14:textId="77777777" w:rsidTr="00505E3A">
        <w:trPr>
          <w:trHeight w:val="25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31338660" w14:textId="77777777" w:rsidR="00487A3A" w:rsidRPr="00487A3A" w:rsidRDefault="00487A3A" w:rsidP="00487A3A">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20B6D716" w14:textId="77777777" w:rsidR="00487A3A" w:rsidRPr="00487A3A" w:rsidRDefault="00487A3A" w:rsidP="00487A3A">
            <w:pPr>
              <w:spacing w:after="0" w:line="240" w:lineRule="auto"/>
              <w:ind w:left="0" w:firstLine="0"/>
              <w:jc w:val="left"/>
              <w:rPr>
                <w:rFonts w:ascii="Times New Roman" w:eastAsia="Times New Roman" w:hAnsi="Times New Roman" w:cs="Times New Roman"/>
                <w:sz w:val="20"/>
                <w:szCs w:val="20"/>
                <w:lang w:val="en-US" w:eastAsia="en-US"/>
              </w:rPr>
            </w:pP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66220A"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w:t>
            </w: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349234"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w:t>
            </w: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D9B40E"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2</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D246B"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1</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CB2AEF"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Mean</w:t>
            </w:r>
          </w:p>
        </w:tc>
      </w:tr>
      <w:tr w:rsidR="00487A3A" w:rsidRPr="00487A3A" w14:paraId="6B512266" w14:textId="77777777" w:rsidTr="00505E3A">
        <w:trPr>
          <w:trHeight w:val="25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53D4ED90" w14:textId="77777777" w:rsidR="00487A3A" w:rsidRPr="00487A3A" w:rsidRDefault="00487A3A" w:rsidP="00487A3A">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2AAA9A7C" w14:textId="77777777" w:rsidR="00487A3A" w:rsidRPr="00487A3A" w:rsidRDefault="00487A3A" w:rsidP="00487A3A">
            <w:pPr>
              <w:spacing w:after="0" w:line="240" w:lineRule="auto"/>
              <w:ind w:left="0" w:firstLine="0"/>
              <w:jc w:val="left"/>
              <w:rPr>
                <w:rFonts w:ascii="Times New Roman" w:eastAsia="Times New Roman" w:hAnsi="Times New Roman" w:cs="Times New Roman"/>
                <w:sz w:val="20"/>
                <w:szCs w:val="20"/>
                <w:lang w:val="en-US" w:eastAsia="en-US"/>
              </w:rPr>
            </w:pPr>
          </w:p>
        </w:tc>
        <w:tc>
          <w:tcPr>
            <w:tcW w:w="416" w:type="dxa"/>
            <w:tcBorders>
              <w:top w:val="nil"/>
              <w:left w:val="nil"/>
              <w:bottom w:val="single" w:sz="4" w:space="0" w:color="auto"/>
              <w:right w:val="single" w:sz="4" w:space="0" w:color="auto"/>
            </w:tcBorders>
            <w:shd w:val="clear" w:color="auto" w:fill="auto"/>
            <w:noWrap/>
            <w:vAlign w:val="center"/>
            <w:hideMark/>
          </w:tcPr>
          <w:p w14:paraId="6DF55379"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F</w:t>
            </w:r>
          </w:p>
        </w:tc>
        <w:tc>
          <w:tcPr>
            <w:tcW w:w="1078" w:type="dxa"/>
            <w:tcBorders>
              <w:top w:val="nil"/>
              <w:left w:val="nil"/>
              <w:bottom w:val="single" w:sz="4" w:space="0" w:color="auto"/>
              <w:right w:val="single" w:sz="4" w:space="0" w:color="auto"/>
            </w:tcBorders>
            <w:shd w:val="clear" w:color="auto" w:fill="auto"/>
            <w:noWrap/>
            <w:vAlign w:val="center"/>
            <w:hideMark/>
          </w:tcPr>
          <w:p w14:paraId="77902D48"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w:t>
            </w:r>
          </w:p>
        </w:tc>
        <w:tc>
          <w:tcPr>
            <w:tcW w:w="416" w:type="dxa"/>
            <w:tcBorders>
              <w:top w:val="nil"/>
              <w:left w:val="nil"/>
              <w:bottom w:val="single" w:sz="4" w:space="0" w:color="auto"/>
              <w:right w:val="single" w:sz="4" w:space="0" w:color="auto"/>
            </w:tcBorders>
            <w:shd w:val="clear" w:color="auto" w:fill="auto"/>
            <w:noWrap/>
            <w:vAlign w:val="center"/>
            <w:hideMark/>
          </w:tcPr>
          <w:p w14:paraId="71262BBF"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F</w:t>
            </w:r>
          </w:p>
        </w:tc>
        <w:tc>
          <w:tcPr>
            <w:tcW w:w="1078" w:type="dxa"/>
            <w:tcBorders>
              <w:top w:val="nil"/>
              <w:left w:val="nil"/>
              <w:bottom w:val="single" w:sz="4" w:space="0" w:color="auto"/>
              <w:right w:val="single" w:sz="4" w:space="0" w:color="auto"/>
            </w:tcBorders>
            <w:shd w:val="clear" w:color="auto" w:fill="auto"/>
            <w:noWrap/>
            <w:vAlign w:val="center"/>
            <w:hideMark/>
          </w:tcPr>
          <w:p w14:paraId="606943AF"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w:t>
            </w:r>
          </w:p>
        </w:tc>
        <w:tc>
          <w:tcPr>
            <w:tcW w:w="416" w:type="dxa"/>
            <w:tcBorders>
              <w:top w:val="nil"/>
              <w:left w:val="nil"/>
              <w:bottom w:val="single" w:sz="4" w:space="0" w:color="auto"/>
              <w:right w:val="single" w:sz="4" w:space="0" w:color="auto"/>
            </w:tcBorders>
            <w:shd w:val="clear" w:color="auto" w:fill="auto"/>
            <w:noWrap/>
            <w:vAlign w:val="center"/>
            <w:hideMark/>
          </w:tcPr>
          <w:p w14:paraId="41566FCF"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F</w:t>
            </w:r>
          </w:p>
        </w:tc>
        <w:tc>
          <w:tcPr>
            <w:tcW w:w="1078" w:type="dxa"/>
            <w:tcBorders>
              <w:top w:val="nil"/>
              <w:left w:val="nil"/>
              <w:bottom w:val="single" w:sz="4" w:space="0" w:color="auto"/>
              <w:right w:val="single" w:sz="4" w:space="0" w:color="auto"/>
            </w:tcBorders>
            <w:shd w:val="clear" w:color="auto" w:fill="auto"/>
            <w:noWrap/>
            <w:vAlign w:val="center"/>
            <w:hideMark/>
          </w:tcPr>
          <w:p w14:paraId="2C0C2CDF"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w:t>
            </w:r>
          </w:p>
        </w:tc>
        <w:tc>
          <w:tcPr>
            <w:tcW w:w="328" w:type="dxa"/>
            <w:tcBorders>
              <w:top w:val="nil"/>
              <w:left w:val="nil"/>
              <w:bottom w:val="single" w:sz="4" w:space="0" w:color="auto"/>
              <w:right w:val="single" w:sz="4" w:space="0" w:color="auto"/>
            </w:tcBorders>
            <w:shd w:val="clear" w:color="auto" w:fill="auto"/>
            <w:noWrap/>
            <w:vAlign w:val="center"/>
            <w:hideMark/>
          </w:tcPr>
          <w:p w14:paraId="6A22243A"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F</w:t>
            </w:r>
          </w:p>
        </w:tc>
        <w:tc>
          <w:tcPr>
            <w:tcW w:w="912" w:type="dxa"/>
            <w:tcBorders>
              <w:top w:val="nil"/>
              <w:left w:val="nil"/>
              <w:bottom w:val="single" w:sz="4" w:space="0" w:color="auto"/>
              <w:right w:val="single" w:sz="4" w:space="0" w:color="auto"/>
            </w:tcBorders>
            <w:shd w:val="clear" w:color="auto" w:fill="auto"/>
            <w:noWrap/>
            <w:vAlign w:val="center"/>
            <w:hideMark/>
          </w:tcPr>
          <w:p w14:paraId="3AD4AE45"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w:t>
            </w:r>
          </w:p>
        </w:tc>
        <w:tc>
          <w:tcPr>
            <w:tcW w:w="967" w:type="dxa"/>
            <w:vMerge/>
            <w:tcBorders>
              <w:top w:val="nil"/>
              <w:left w:val="single" w:sz="4" w:space="0" w:color="auto"/>
              <w:bottom w:val="single" w:sz="4" w:space="0" w:color="auto"/>
              <w:right w:val="single" w:sz="4" w:space="0" w:color="auto"/>
            </w:tcBorders>
            <w:vAlign w:val="center"/>
            <w:hideMark/>
          </w:tcPr>
          <w:p w14:paraId="0C2E67CF" w14:textId="77777777" w:rsidR="00487A3A" w:rsidRPr="00487A3A" w:rsidRDefault="00487A3A" w:rsidP="00487A3A">
            <w:pPr>
              <w:spacing w:after="0" w:line="240" w:lineRule="auto"/>
              <w:ind w:left="0" w:firstLine="0"/>
              <w:jc w:val="left"/>
              <w:rPr>
                <w:rFonts w:ascii="Times New Roman" w:eastAsia="Times New Roman" w:hAnsi="Times New Roman" w:cs="Times New Roman"/>
                <w:sz w:val="20"/>
                <w:szCs w:val="20"/>
                <w:lang w:val="en-US" w:eastAsia="en-US"/>
              </w:rPr>
            </w:pPr>
          </w:p>
        </w:tc>
      </w:tr>
      <w:tr w:rsidR="00487A3A" w:rsidRPr="00487A3A" w14:paraId="7F91FFE7"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2A197B8"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X3.1</w:t>
            </w:r>
          </w:p>
        </w:tc>
        <w:tc>
          <w:tcPr>
            <w:tcW w:w="640" w:type="dxa"/>
            <w:tcBorders>
              <w:top w:val="nil"/>
              <w:left w:val="nil"/>
              <w:bottom w:val="single" w:sz="4" w:space="0" w:color="auto"/>
              <w:right w:val="single" w:sz="4" w:space="0" w:color="auto"/>
            </w:tcBorders>
            <w:shd w:val="clear" w:color="auto" w:fill="auto"/>
            <w:noWrap/>
            <w:vAlign w:val="center"/>
            <w:hideMark/>
          </w:tcPr>
          <w:p w14:paraId="2C4640A4"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1</w:t>
            </w:r>
          </w:p>
        </w:tc>
        <w:tc>
          <w:tcPr>
            <w:tcW w:w="416" w:type="dxa"/>
            <w:tcBorders>
              <w:top w:val="nil"/>
              <w:left w:val="nil"/>
              <w:bottom w:val="single" w:sz="4" w:space="0" w:color="auto"/>
              <w:right w:val="single" w:sz="4" w:space="0" w:color="auto"/>
            </w:tcBorders>
            <w:shd w:val="clear" w:color="auto" w:fill="auto"/>
            <w:noWrap/>
            <w:vAlign w:val="bottom"/>
            <w:hideMark/>
          </w:tcPr>
          <w:p w14:paraId="1E2AA268"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45</w:t>
            </w:r>
          </w:p>
        </w:tc>
        <w:tc>
          <w:tcPr>
            <w:tcW w:w="1078" w:type="dxa"/>
            <w:tcBorders>
              <w:top w:val="nil"/>
              <w:left w:val="nil"/>
              <w:bottom w:val="single" w:sz="4" w:space="0" w:color="auto"/>
              <w:right w:val="single" w:sz="4" w:space="0" w:color="auto"/>
            </w:tcBorders>
            <w:shd w:val="clear" w:color="auto" w:fill="auto"/>
            <w:noWrap/>
            <w:vAlign w:val="bottom"/>
            <w:hideMark/>
          </w:tcPr>
          <w:p w14:paraId="64A5268D"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46.40%</w:t>
            </w:r>
          </w:p>
        </w:tc>
        <w:tc>
          <w:tcPr>
            <w:tcW w:w="416" w:type="dxa"/>
            <w:tcBorders>
              <w:top w:val="nil"/>
              <w:left w:val="nil"/>
              <w:bottom w:val="single" w:sz="4" w:space="0" w:color="auto"/>
              <w:right w:val="single" w:sz="4" w:space="0" w:color="auto"/>
            </w:tcBorders>
            <w:shd w:val="clear" w:color="auto" w:fill="auto"/>
            <w:noWrap/>
            <w:vAlign w:val="bottom"/>
            <w:hideMark/>
          </w:tcPr>
          <w:p w14:paraId="2EC4E6F6"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47</w:t>
            </w:r>
          </w:p>
        </w:tc>
        <w:tc>
          <w:tcPr>
            <w:tcW w:w="1078" w:type="dxa"/>
            <w:tcBorders>
              <w:top w:val="nil"/>
              <w:left w:val="nil"/>
              <w:bottom w:val="single" w:sz="4" w:space="0" w:color="auto"/>
              <w:right w:val="single" w:sz="4" w:space="0" w:color="auto"/>
            </w:tcBorders>
            <w:shd w:val="clear" w:color="auto" w:fill="auto"/>
            <w:noWrap/>
            <w:vAlign w:val="bottom"/>
            <w:hideMark/>
          </w:tcPr>
          <w:p w14:paraId="52DD28E2"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48.50%</w:t>
            </w:r>
          </w:p>
        </w:tc>
        <w:tc>
          <w:tcPr>
            <w:tcW w:w="416" w:type="dxa"/>
            <w:tcBorders>
              <w:top w:val="nil"/>
              <w:left w:val="nil"/>
              <w:bottom w:val="single" w:sz="4" w:space="0" w:color="auto"/>
              <w:right w:val="single" w:sz="4" w:space="0" w:color="auto"/>
            </w:tcBorders>
            <w:shd w:val="clear" w:color="auto" w:fill="auto"/>
            <w:noWrap/>
            <w:vAlign w:val="bottom"/>
            <w:hideMark/>
          </w:tcPr>
          <w:p w14:paraId="097644D1"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w:t>
            </w:r>
          </w:p>
        </w:tc>
        <w:tc>
          <w:tcPr>
            <w:tcW w:w="1078" w:type="dxa"/>
            <w:tcBorders>
              <w:top w:val="nil"/>
              <w:left w:val="nil"/>
              <w:bottom w:val="single" w:sz="4" w:space="0" w:color="auto"/>
              <w:right w:val="single" w:sz="4" w:space="0" w:color="auto"/>
            </w:tcBorders>
            <w:shd w:val="clear" w:color="auto" w:fill="auto"/>
            <w:noWrap/>
            <w:vAlign w:val="bottom"/>
            <w:hideMark/>
          </w:tcPr>
          <w:p w14:paraId="193AA9D2"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5.20%</w:t>
            </w:r>
          </w:p>
        </w:tc>
        <w:tc>
          <w:tcPr>
            <w:tcW w:w="328" w:type="dxa"/>
            <w:tcBorders>
              <w:top w:val="nil"/>
              <w:left w:val="nil"/>
              <w:bottom w:val="single" w:sz="4" w:space="0" w:color="auto"/>
              <w:right w:val="single" w:sz="4" w:space="0" w:color="auto"/>
            </w:tcBorders>
            <w:shd w:val="clear" w:color="auto" w:fill="auto"/>
            <w:noWrap/>
            <w:vAlign w:val="bottom"/>
            <w:hideMark/>
          </w:tcPr>
          <w:p w14:paraId="7A9190FD"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3D74207D"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2B0F2883"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3.41</w:t>
            </w:r>
          </w:p>
        </w:tc>
      </w:tr>
      <w:tr w:rsidR="00487A3A" w:rsidRPr="00487A3A" w14:paraId="6E909B72"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F134AB7"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X3.2</w:t>
            </w:r>
          </w:p>
        </w:tc>
        <w:tc>
          <w:tcPr>
            <w:tcW w:w="640" w:type="dxa"/>
            <w:tcBorders>
              <w:top w:val="nil"/>
              <w:left w:val="nil"/>
              <w:bottom w:val="single" w:sz="4" w:space="0" w:color="auto"/>
              <w:right w:val="single" w:sz="4" w:space="0" w:color="auto"/>
            </w:tcBorders>
            <w:shd w:val="clear" w:color="auto" w:fill="auto"/>
            <w:noWrap/>
            <w:vAlign w:val="center"/>
            <w:hideMark/>
          </w:tcPr>
          <w:p w14:paraId="42260374"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2</w:t>
            </w:r>
          </w:p>
        </w:tc>
        <w:tc>
          <w:tcPr>
            <w:tcW w:w="416" w:type="dxa"/>
            <w:tcBorders>
              <w:top w:val="nil"/>
              <w:left w:val="nil"/>
              <w:bottom w:val="single" w:sz="4" w:space="0" w:color="auto"/>
              <w:right w:val="single" w:sz="4" w:space="0" w:color="auto"/>
            </w:tcBorders>
            <w:shd w:val="clear" w:color="auto" w:fill="auto"/>
            <w:noWrap/>
            <w:vAlign w:val="bottom"/>
            <w:hideMark/>
          </w:tcPr>
          <w:p w14:paraId="475F6317"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49</w:t>
            </w:r>
          </w:p>
        </w:tc>
        <w:tc>
          <w:tcPr>
            <w:tcW w:w="1078" w:type="dxa"/>
            <w:tcBorders>
              <w:top w:val="nil"/>
              <w:left w:val="nil"/>
              <w:bottom w:val="single" w:sz="4" w:space="0" w:color="auto"/>
              <w:right w:val="single" w:sz="4" w:space="0" w:color="auto"/>
            </w:tcBorders>
            <w:shd w:val="clear" w:color="auto" w:fill="auto"/>
            <w:noWrap/>
            <w:vAlign w:val="bottom"/>
            <w:hideMark/>
          </w:tcPr>
          <w:p w14:paraId="31693D0D"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50.50%</w:t>
            </w:r>
          </w:p>
        </w:tc>
        <w:tc>
          <w:tcPr>
            <w:tcW w:w="416" w:type="dxa"/>
            <w:tcBorders>
              <w:top w:val="nil"/>
              <w:left w:val="nil"/>
              <w:bottom w:val="single" w:sz="4" w:space="0" w:color="auto"/>
              <w:right w:val="single" w:sz="4" w:space="0" w:color="auto"/>
            </w:tcBorders>
            <w:shd w:val="clear" w:color="auto" w:fill="auto"/>
            <w:noWrap/>
            <w:vAlign w:val="bottom"/>
            <w:hideMark/>
          </w:tcPr>
          <w:p w14:paraId="2D57F171"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44</w:t>
            </w:r>
          </w:p>
        </w:tc>
        <w:tc>
          <w:tcPr>
            <w:tcW w:w="1078" w:type="dxa"/>
            <w:tcBorders>
              <w:top w:val="nil"/>
              <w:left w:val="nil"/>
              <w:bottom w:val="single" w:sz="4" w:space="0" w:color="auto"/>
              <w:right w:val="single" w:sz="4" w:space="0" w:color="auto"/>
            </w:tcBorders>
            <w:shd w:val="clear" w:color="auto" w:fill="auto"/>
            <w:noWrap/>
            <w:vAlign w:val="bottom"/>
            <w:hideMark/>
          </w:tcPr>
          <w:p w14:paraId="21D64E19"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45.40%</w:t>
            </w:r>
          </w:p>
        </w:tc>
        <w:tc>
          <w:tcPr>
            <w:tcW w:w="416" w:type="dxa"/>
            <w:tcBorders>
              <w:top w:val="nil"/>
              <w:left w:val="nil"/>
              <w:bottom w:val="single" w:sz="4" w:space="0" w:color="auto"/>
              <w:right w:val="single" w:sz="4" w:space="0" w:color="auto"/>
            </w:tcBorders>
            <w:shd w:val="clear" w:color="auto" w:fill="auto"/>
            <w:noWrap/>
            <w:vAlign w:val="bottom"/>
            <w:hideMark/>
          </w:tcPr>
          <w:p w14:paraId="357EEAF3"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w:t>
            </w:r>
          </w:p>
        </w:tc>
        <w:tc>
          <w:tcPr>
            <w:tcW w:w="1078" w:type="dxa"/>
            <w:tcBorders>
              <w:top w:val="nil"/>
              <w:left w:val="nil"/>
              <w:bottom w:val="single" w:sz="4" w:space="0" w:color="auto"/>
              <w:right w:val="single" w:sz="4" w:space="0" w:color="auto"/>
            </w:tcBorders>
            <w:shd w:val="clear" w:color="auto" w:fill="auto"/>
            <w:noWrap/>
            <w:vAlign w:val="bottom"/>
            <w:hideMark/>
          </w:tcPr>
          <w:p w14:paraId="61084C42"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4.10%</w:t>
            </w:r>
          </w:p>
        </w:tc>
        <w:tc>
          <w:tcPr>
            <w:tcW w:w="328" w:type="dxa"/>
            <w:tcBorders>
              <w:top w:val="nil"/>
              <w:left w:val="nil"/>
              <w:bottom w:val="single" w:sz="4" w:space="0" w:color="auto"/>
              <w:right w:val="single" w:sz="4" w:space="0" w:color="auto"/>
            </w:tcBorders>
            <w:shd w:val="clear" w:color="auto" w:fill="auto"/>
            <w:noWrap/>
            <w:vAlign w:val="bottom"/>
            <w:hideMark/>
          </w:tcPr>
          <w:p w14:paraId="166273F8"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5A07AB76"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7349BACF"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3.46</w:t>
            </w:r>
          </w:p>
        </w:tc>
      </w:tr>
      <w:tr w:rsidR="00487A3A" w:rsidRPr="00487A3A" w14:paraId="7053558F"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CA8552F"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X3.3</w:t>
            </w:r>
          </w:p>
        </w:tc>
        <w:tc>
          <w:tcPr>
            <w:tcW w:w="640" w:type="dxa"/>
            <w:tcBorders>
              <w:top w:val="nil"/>
              <w:left w:val="nil"/>
              <w:bottom w:val="single" w:sz="4" w:space="0" w:color="auto"/>
              <w:right w:val="single" w:sz="4" w:space="0" w:color="auto"/>
            </w:tcBorders>
            <w:shd w:val="clear" w:color="auto" w:fill="auto"/>
            <w:noWrap/>
            <w:vAlign w:val="center"/>
            <w:hideMark/>
          </w:tcPr>
          <w:p w14:paraId="20D8ADCA"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w:t>
            </w:r>
          </w:p>
        </w:tc>
        <w:tc>
          <w:tcPr>
            <w:tcW w:w="416" w:type="dxa"/>
            <w:tcBorders>
              <w:top w:val="nil"/>
              <w:left w:val="nil"/>
              <w:bottom w:val="single" w:sz="4" w:space="0" w:color="auto"/>
              <w:right w:val="single" w:sz="4" w:space="0" w:color="auto"/>
            </w:tcBorders>
            <w:shd w:val="clear" w:color="auto" w:fill="auto"/>
            <w:noWrap/>
            <w:vAlign w:val="bottom"/>
            <w:hideMark/>
          </w:tcPr>
          <w:p w14:paraId="338FDD53"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34</w:t>
            </w:r>
          </w:p>
        </w:tc>
        <w:tc>
          <w:tcPr>
            <w:tcW w:w="1078" w:type="dxa"/>
            <w:tcBorders>
              <w:top w:val="nil"/>
              <w:left w:val="nil"/>
              <w:bottom w:val="single" w:sz="4" w:space="0" w:color="auto"/>
              <w:right w:val="single" w:sz="4" w:space="0" w:color="auto"/>
            </w:tcBorders>
            <w:shd w:val="clear" w:color="auto" w:fill="auto"/>
            <w:noWrap/>
            <w:vAlign w:val="bottom"/>
            <w:hideMark/>
          </w:tcPr>
          <w:p w14:paraId="312A82CF"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35.10%</w:t>
            </w:r>
          </w:p>
        </w:tc>
        <w:tc>
          <w:tcPr>
            <w:tcW w:w="416" w:type="dxa"/>
            <w:tcBorders>
              <w:top w:val="nil"/>
              <w:left w:val="nil"/>
              <w:bottom w:val="single" w:sz="4" w:space="0" w:color="auto"/>
              <w:right w:val="single" w:sz="4" w:space="0" w:color="auto"/>
            </w:tcBorders>
            <w:shd w:val="clear" w:color="auto" w:fill="auto"/>
            <w:noWrap/>
            <w:vAlign w:val="bottom"/>
            <w:hideMark/>
          </w:tcPr>
          <w:p w14:paraId="46E907E1"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47</w:t>
            </w:r>
          </w:p>
        </w:tc>
        <w:tc>
          <w:tcPr>
            <w:tcW w:w="1078" w:type="dxa"/>
            <w:tcBorders>
              <w:top w:val="nil"/>
              <w:left w:val="nil"/>
              <w:bottom w:val="single" w:sz="4" w:space="0" w:color="auto"/>
              <w:right w:val="single" w:sz="4" w:space="0" w:color="auto"/>
            </w:tcBorders>
            <w:shd w:val="clear" w:color="auto" w:fill="auto"/>
            <w:noWrap/>
            <w:vAlign w:val="bottom"/>
            <w:hideMark/>
          </w:tcPr>
          <w:p w14:paraId="74E023EB"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48.50%</w:t>
            </w:r>
          </w:p>
        </w:tc>
        <w:tc>
          <w:tcPr>
            <w:tcW w:w="416" w:type="dxa"/>
            <w:tcBorders>
              <w:top w:val="nil"/>
              <w:left w:val="nil"/>
              <w:bottom w:val="single" w:sz="4" w:space="0" w:color="auto"/>
              <w:right w:val="single" w:sz="4" w:space="0" w:color="auto"/>
            </w:tcBorders>
            <w:shd w:val="clear" w:color="auto" w:fill="auto"/>
            <w:noWrap/>
            <w:vAlign w:val="bottom"/>
            <w:hideMark/>
          </w:tcPr>
          <w:p w14:paraId="55CEDEC3"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15</w:t>
            </w:r>
          </w:p>
        </w:tc>
        <w:tc>
          <w:tcPr>
            <w:tcW w:w="1078" w:type="dxa"/>
            <w:tcBorders>
              <w:top w:val="nil"/>
              <w:left w:val="nil"/>
              <w:bottom w:val="single" w:sz="4" w:space="0" w:color="auto"/>
              <w:right w:val="single" w:sz="4" w:space="0" w:color="auto"/>
            </w:tcBorders>
            <w:shd w:val="clear" w:color="auto" w:fill="auto"/>
            <w:noWrap/>
            <w:vAlign w:val="bottom"/>
            <w:hideMark/>
          </w:tcPr>
          <w:p w14:paraId="7C44CA5C"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15.50%</w:t>
            </w:r>
          </w:p>
        </w:tc>
        <w:tc>
          <w:tcPr>
            <w:tcW w:w="328" w:type="dxa"/>
            <w:tcBorders>
              <w:top w:val="nil"/>
              <w:left w:val="nil"/>
              <w:bottom w:val="single" w:sz="4" w:space="0" w:color="auto"/>
              <w:right w:val="single" w:sz="4" w:space="0" w:color="auto"/>
            </w:tcBorders>
            <w:shd w:val="clear" w:color="auto" w:fill="auto"/>
            <w:noWrap/>
            <w:vAlign w:val="bottom"/>
            <w:hideMark/>
          </w:tcPr>
          <w:p w14:paraId="76141E5C"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1</w:t>
            </w:r>
          </w:p>
        </w:tc>
        <w:tc>
          <w:tcPr>
            <w:tcW w:w="912" w:type="dxa"/>
            <w:tcBorders>
              <w:top w:val="nil"/>
              <w:left w:val="nil"/>
              <w:bottom w:val="single" w:sz="4" w:space="0" w:color="auto"/>
              <w:right w:val="single" w:sz="4" w:space="0" w:color="auto"/>
            </w:tcBorders>
            <w:shd w:val="clear" w:color="auto" w:fill="auto"/>
            <w:noWrap/>
            <w:vAlign w:val="bottom"/>
            <w:hideMark/>
          </w:tcPr>
          <w:p w14:paraId="7CDDA1D6"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1.00%</w:t>
            </w:r>
          </w:p>
        </w:tc>
        <w:tc>
          <w:tcPr>
            <w:tcW w:w="967" w:type="dxa"/>
            <w:tcBorders>
              <w:top w:val="nil"/>
              <w:left w:val="nil"/>
              <w:bottom w:val="single" w:sz="4" w:space="0" w:color="auto"/>
              <w:right w:val="single" w:sz="4" w:space="0" w:color="auto"/>
            </w:tcBorders>
            <w:shd w:val="clear" w:color="auto" w:fill="auto"/>
            <w:noWrap/>
            <w:vAlign w:val="bottom"/>
            <w:hideMark/>
          </w:tcPr>
          <w:p w14:paraId="5D9676AB"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3.18</w:t>
            </w:r>
          </w:p>
        </w:tc>
      </w:tr>
      <w:tr w:rsidR="00487A3A" w:rsidRPr="00487A3A" w14:paraId="259609E1"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8064E2D"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X3.4</w:t>
            </w:r>
          </w:p>
        </w:tc>
        <w:tc>
          <w:tcPr>
            <w:tcW w:w="640" w:type="dxa"/>
            <w:tcBorders>
              <w:top w:val="nil"/>
              <w:left w:val="nil"/>
              <w:bottom w:val="single" w:sz="4" w:space="0" w:color="auto"/>
              <w:right w:val="single" w:sz="4" w:space="0" w:color="auto"/>
            </w:tcBorders>
            <w:shd w:val="clear" w:color="auto" w:fill="auto"/>
            <w:noWrap/>
            <w:vAlign w:val="center"/>
            <w:hideMark/>
          </w:tcPr>
          <w:p w14:paraId="34F1FEAC"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w:t>
            </w:r>
          </w:p>
        </w:tc>
        <w:tc>
          <w:tcPr>
            <w:tcW w:w="416" w:type="dxa"/>
            <w:tcBorders>
              <w:top w:val="nil"/>
              <w:left w:val="nil"/>
              <w:bottom w:val="single" w:sz="4" w:space="0" w:color="auto"/>
              <w:right w:val="single" w:sz="4" w:space="0" w:color="auto"/>
            </w:tcBorders>
            <w:shd w:val="clear" w:color="auto" w:fill="auto"/>
            <w:noWrap/>
            <w:vAlign w:val="bottom"/>
            <w:hideMark/>
          </w:tcPr>
          <w:p w14:paraId="42C3DCA8"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45</w:t>
            </w:r>
          </w:p>
        </w:tc>
        <w:tc>
          <w:tcPr>
            <w:tcW w:w="1078" w:type="dxa"/>
            <w:tcBorders>
              <w:top w:val="nil"/>
              <w:left w:val="nil"/>
              <w:bottom w:val="single" w:sz="4" w:space="0" w:color="auto"/>
              <w:right w:val="single" w:sz="4" w:space="0" w:color="auto"/>
            </w:tcBorders>
            <w:shd w:val="clear" w:color="auto" w:fill="auto"/>
            <w:noWrap/>
            <w:vAlign w:val="bottom"/>
            <w:hideMark/>
          </w:tcPr>
          <w:p w14:paraId="6EF50081"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46.40%</w:t>
            </w:r>
          </w:p>
        </w:tc>
        <w:tc>
          <w:tcPr>
            <w:tcW w:w="416" w:type="dxa"/>
            <w:tcBorders>
              <w:top w:val="nil"/>
              <w:left w:val="nil"/>
              <w:bottom w:val="single" w:sz="4" w:space="0" w:color="auto"/>
              <w:right w:val="single" w:sz="4" w:space="0" w:color="auto"/>
            </w:tcBorders>
            <w:shd w:val="clear" w:color="auto" w:fill="auto"/>
            <w:noWrap/>
            <w:vAlign w:val="bottom"/>
            <w:hideMark/>
          </w:tcPr>
          <w:p w14:paraId="48214F25"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43</w:t>
            </w:r>
          </w:p>
        </w:tc>
        <w:tc>
          <w:tcPr>
            <w:tcW w:w="1078" w:type="dxa"/>
            <w:tcBorders>
              <w:top w:val="nil"/>
              <w:left w:val="nil"/>
              <w:bottom w:val="single" w:sz="4" w:space="0" w:color="auto"/>
              <w:right w:val="single" w:sz="4" w:space="0" w:color="auto"/>
            </w:tcBorders>
            <w:shd w:val="clear" w:color="auto" w:fill="auto"/>
            <w:noWrap/>
            <w:vAlign w:val="bottom"/>
            <w:hideMark/>
          </w:tcPr>
          <w:p w14:paraId="40E62911"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44.30%</w:t>
            </w:r>
          </w:p>
        </w:tc>
        <w:tc>
          <w:tcPr>
            <w:tcW w:w="416" w:type="dxa"/>
            <w:tcBorders>
              <w:top w:val="nil"/>
              <w:left w:val="nil"/>
              <w:bottom w:val="single" w:sz="4" w:space="0" w:color="auto"/>
              <w:right w:val="single" w:sz="4" w:space="0" w:color="auto"/>
            </w:tcBorders>
            <w:shd w:val="clear" w:color="auto" w:fill="auto"/>
            <w:noWrap/>
            <w:vAlign w:val="bottom"/>
            <w:hideMark/>
          </w:tcPr>
          <w:p w14:paraId="58C236DC"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9</w:t>
            </w:r>
          </w:p>
        </w:tc>
        <w:tc>
          <w:tcPr>
            <w:tcW w:w="1078" w:type="dxa"/>
            <w:tcBorders>
              <w:top w:val="nil"/>
              <w:left w:val="nil"/>
              <w:bottom w:val="single" w:sz="4" w:space="0" w:color="auto"/>
              <w:right w:val="single" w:sz="4" w:space="0" w:color="auto"/>
            </w:tcBorders>
            <w:shd w:val="clear" w:color="auto" w:fill="auto"/>
            <w:noWrap/>
            <w:vAlign w:val="bottom"/>
            <w:hideMark/>
          </w:tcPr>
          <w:p w14:paraId="2DBF6CEA"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9.30%</w:t>
            </w:r>
          </w:p>
        </w:tc>
        <w:tc>
          <w:tcPr>
            <w:tcW w:w="328" w:type="dxa"/>
            <w:tcBorders>
              <w:top w:val="nil"/>
              <w:left w:val="nil"/>
              <w:bottom w:val="single" w:sz="4" w:space="0" w:color="auto"/>
              <w:right w:val="single" w:sz="4" w:space="0" w:color="auto"/>
            </w:tcBorders>
            <w:shd w:val="clear" w:color="auto" w:fill="auto"/>
            <w:noWrap/>
            <w:vAlign w:val="bottom"/>
            <w:hideMark/>
          </w:tcPr>
          <w:p w14:paraId="23C2226E"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69AF8C22"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0E9FDAB5"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3.37</w:t>
            </w:r>
          </w:p>
        </w:tc>
      </w:tr>
      <w:tr w:rsidR="00487A3A" w:rsidRPr="00487A3A" w14:paraId="41FDE9E2"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805B217"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lastRenderedPageBreak/>
              <w:t>X3.5</w:t>
            </w:r>
          </w:p>
        </w:tc>
        <w:tc>
          <w:tcPr>
            <w:tcW w:w="640" w:type="dxa"/>
            <w:tcBorders>
              <w:top w:val="nil"/>
              <w:left w:val="nil"/>
              <w:bottom w:val="single" w:sz="4" w:space="0" w:color="auto"/>
              <w:right w:val="single" w:sz="4" w:space="0" w:color="auto"/>
            </w:tcBorders>
            <w:shd w:val="clear" w:color="auto" w:fill="auto"/>
            <w:noWrap/>
            <w:vAlign w:val="center"/>
            <w:hideMark/>
          </w:tcPr>
          <w:p w14:paraId="5D8DDC6B"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w:t>
            </w:r>
          </w:p>
        </w:tc>
        <w:tc>
          <w:tcPr>
            <w:tcW w:w="416" w:type="dxa"/>
            <w:tcBorders>
              <w:top w:val="nil"/>
              <w:left w:val="nil"/>
              <w:bottom w:val="single" w:sz="4" w:space="0" w:color="auto"/>
              <w:right w:val="single" w:sz="4" w:space="0" w:color="auto"/>
            </w:tcBorders>
            <w:shd w:val="clear" w:color="auto" w:fill="auto"/>
            <w:noWrap/>
            <w:vAlign w:val="bottom"/>
            <w:hideMark/>
          </w:tcPr>
          <w:p w14:paraId="264DDA53"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43</w:t>
            </w:r>
          </w:p>
        </w:tc>
        <w:tc>
          <w:tcPr>
            <w:tcW w:w="1078" w:type="dxa"/>
            <w:tcBorders>
              <w:top w:val="nil"/>
              <w:left w:val="nil"/>
              <w:bottom w:val="single" w:sz="4" w:space="0" w:color="auto"/>
              <w:right w:val="single" w:sz="4" w:space="0" w:color="auto"/>
            </w:tcBorders>
            <w:shd w:val="clear" w:color="auto" w:fill="auto"/>
            <w:noWrap/>
            <w:vAlign w:val="bottom"/>
            <w:hideMark/>
          </w:tcPr>
          <w:p w14:paraId="13BD79BF"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44.30%</w:t>
            </w:r>
          </w:p>
        </w:tc>
        <w:tc>
          <w:tcPr>
            <w:tcW w:w="416" w:type="dxa"/>
            <w:tcBorders>
              <w:top w:val="nil"/>
              <w:left w:val="nil"/>
              <w:bottom w:val="single" w:sz="4" w:space="0" w:color="auto"/>
              <w:right w:val="single" w:sz="4" w:space="0" w:color="auto"/>
            </w:tcBorders>
            <w:shd w:val="clear" w:color="auto" w:fill="auto"/>
            <w:noWrap/>
            <w:vAlign w:val="bottom"/>
            <w:hideMark/>
          </w:tcPr>
          <w:p w14:paraId="66F454D3"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51</w:t>
            </w:r>
          </w:p>
        </w:tc>
        <w:tc>
          <w:tcPr>
            <w:tcW w:w="1078" w:type="dxa"/>
            <w:tcBorders>
              <w:top w:val="nil"/>
              <w:left w:val="nil"/>
              <w:bottom w:val="single" w:sz="4" w:space="0" w:color="auto"/>
              <w:right w:val="single" w:sz="4" w:space="0" w:color="auto"/>
            </w:tcBorders>
            <w:shd w:val="clear" w:color="auto" w:fill="auto"/>
            <w:noWrap/>
            <w:vAlign w:val="bottom"/>
            <w:hideMark/>
          </w:tcPr>
          <w:p w14:paraId="46670495"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52.60%</w:t>
            </w:r>
          </w:p>
        </w:tc>
        <w:tc>
          <w:tcPr>
            <w:tcW w:w="416" w:type="dxa"/>
            <w:tcBorders>
              <w:top w:val="nil"/>
              <w:left w:val="nil"/>
              <w:bottom w:val="single" w:sz="4" w:space="0" w:color="auto"/>
              <w:right w:val="single" w:sz="4" w:space="0" w:color="auto"/>
            </w:tcBorders>
            <w:shd w:val="clear" w:color="auto" w:fill="auto"/>
            <w:noWrap/>
            <w:vAlign w:val="bottom"/>
            <w:hideMark/>
          </w:tcPr>
          <w:p w14:paraId="7927B17A"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w:t>
            </w:r>
          </w:p>
        </w:tc>
        <w:tc>
          <w:tcPr>
            <w:tcW w:w="1078" w:type="dxa"/>
            <w:tcBorders>
              <w:top w:val="nil"/>
              <w:left w:val="nil"/>
              <w:bottom w:val="single" w:sz="4" w:space="0" w:color="auto"/>
              <w:right w:val="single" w:sz="4" w:space="0" w:color="auto"/>
            </w:tcBorders>
            <w:shd w:val="clear" w:color="auto" w:fill="auto"/>
            <w:noWrap/>
            <w:vAlign w:val="bottom"/>
            <w:hideMark/>
          </w:tcPr>
          <w:p w14:paraId="02D07E00"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3.10%</w:t>
            </w:r>
          </w:p>
        </w:tc>
        <w:tc>
          <w:tcPr>
            <w:tcW w:w="328" w:type="dxa"/>
            <w:tcBorders>
              <w:top w:val="nil"/>
              <w:left w:val="nil"/>
              <w:bottom w:val="single" w:sz="4" w:space="0" w:color="auto"/>
              <w:right w:val="single" w:sz="4" w:space="0" w:color="auto"/>
            </w:tcBorders>
            <w:shd w:val="clear" w:color="auto" w:fill="auto"/>
            <w:noWrap/>
            <w:vAlign w:val="bottom"/>
            <w:hideMark/>
          </w:tcPr>
          <w:p w14:paraId="137E700A"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749CDF49"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412EF871"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3.41</w:t>
            </w:r>
          </w:p>
        </w:tc>
      </w:tr>
      <w:tr w:rsidR="00487A3A" w:rsidRPr="00487A3A" w14:paraId="61212C9A"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5024CFB"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X3.6</w:t>
            </w:r>
          </w:p>
        </w:tc>
        <w:tc>
          <w:tcPr>
            <w:tcW w:w="640" w:type="dxa"/>
            <w:tcBorders>
              <w:top w:val="nil"/>
              <w:left w:val="nil"/>
              <w:bottom w:val="single" w:sz="4" w:space="0" w:color="auto"/>
              <w:right w:val="single" w:sz="4" w:space="0" w:color="auto"/>
            </w:tcBorders>
            <w:shd w:val="clear" w:color="auto" w:fill="auto"/>
            <w:noWrap/>
            <w:vAlign w:val="center"/>
            <w:hideMark/>
          </w:tcPr>
          <w:p w14:paraId="045016C6"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6</w:t>
            </w:r>
          </w:p>
        </w:tc>
        <w:tc>
          <w:tcPr>
            <w:tcW w:w="416" w:type="dxa"/>
            <w:tcBorders>
              <w:top w:val="nil"/>
              <w:left w:val="nil"/>
              <w:bottom w:val="single" w:sz="4" w:space="0" w:color="auto"/>
              <w:right w:val="single" w:sz="4" w:space="0" w:color="auto"/>
            </w:tcBorders>
            <w:shd w:val="clear" w:color="auto" w:fill="auto"/>
            <w:noWrap/>
            <w:vAlign w:val="bottom"/>
            <w:hideMark/>
          </w:tcPr>
          <w:p w14:paraId="0F865863"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38</w:t>
            </w:r>
          </w:p>
        </w:tc>
        <w:tc>
          <w:tcPr>
            <w:tcW w:w="1078" w:type="dxa"/>
            <w:tcBorders>
              <w:top w:val="nil"/>
              <w:left w:val="nil"/>
              <w:bottom w:val="single" w:sz="4" w:space="0" w:color="auto"/>
              <w:right w:val="single" w:sz="4" w:space="0" w:color="auto"/>
            </w:tcBorders>
            <w:shd w:val="clear" w:color="auto" w:fill="auto"/>
            <w:noWrap/>
            <w:vAlign w:val="bottom"/>
            <w:hideMark/>
          </w:tcPr>
          <w:p w14:paraId="2FF9991F"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39.20%</w:t>
            </w:r>
          </w:p>
        </w:tc>
        <w:tc>
          <w:tcPr>
            <w:tcW w:w="416" w:type="dxa"/>
            <w:tcBorders>
              <w:top w:val="nil"/>
              <w:left w:val="nil"/>
              <w:bottom w:val="single" w:sz="4" w:space="0" w:color="auto"/>
              <w:right w:val="single" w:sz="4" w:space="0" w:color="auto"/>
            </w:tcBorders>
            <w:shd w:val="clear" w:color="auto" w:fill="auto"/>
            <w:noWrap/>
            <w:vAlign w:val="bottom"/>
            <w:hideMark/>
          </w:tcPr>
          <w:p w14:paraId="1573F4DC"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54</w:t>
            </w:r>
          </w:p>
        </w:tc>
        <w:tc>
          <w:tcPr>
            <w:tcW w:w="1078" w:type="dxa"/>
            <w:tcBorders>
              <w:top w:val="nil"/>
              <w:left w:val="nil"/>
              <w:bottom w:val="single" w:sz="4" w:space="0" w:color="auto"/>
              <w:right w:val="single" w:sz="4" w:space="0" w:color="auto"/>
            </w:tcBorders>
            <w:shd w:val="clear" w:color="auto" w:fill="auto"/>
            <w:noWrap/>
            <w:vAlign w:val="bottom"/>
            <w:hideMark/>
          </w:tcPr>
          <w:p w14:paraId="1C85510C"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55.70%</w:t>
            </w:r>
          </w:p>
        </w:tc>
        <w:tc>
          <w:tcPr>
            <w:tcW w:w="416" w:type="dxa"/>
            <w:tcBorders>
              <w:top w:val="nil"/>
              <w:left w:val="nil"/>
              <w:bottom w:val="single" w:sz="4" w:space="0" w:color="auto"/>
              <w:right w:val="single" w:sz="4" w:space="0" w:color="auto"/>
            </w:tcBorders>
            <w:shd w:val="clear" w:color="auto" w:fill="auto"/>
            <w:noWrap/>
            <w:vAlign w:val="bottom"/>
            <w:hideMark/>
          </w:tcPr>
          <w:p w14:paraId="41830AE2"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w:t>
            </w:r>
          </w:p>
        </w:tc>
        <w:tc>
          <w:tcPr>
            <w:tcW w:w="1078" w:type="dxa"/>
            <w:tcBorders>
              <w:top w:val="nil"/>
              <w:left w:val="nil"/>
              <w:bottom w:val="single" w:sz="4" w:space="0" w:color="auto"/>
              <w:right w:val="single" w:sz="4" w:space="0" w:color="auto"/>
            </w:tcBorders>
            <w:shd w:val="clear" w:color="auto" w:fill="auto"/>
            <w:noWrap/>
            <w:vAlign w:val="bottom"/>
            <w:hideMark/>
          </w:tcPr>
          <w:p w14:paraId="5B454B8E"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5.20%</w:t>
            </w:r>
          </w:p>
        </w:tc>
        <w:tc>
          <w:tcPr>
            <w:tcW w:w="328" w:type="dxa"/>
            <w:tcBorders>
              <w:top w:val="nil"/>
              <w:left w:val="nil"/>
              <w:bottom w:val="single" w:sz="4" w:space="0" w:color="auto"/>
              <w:right w:val="single" w:sz="4" w:space="0" w:color="auto"/>
            </w:tcBorders>
            <w:shd w:val="clear" w:color="auto" w:fill="auto"/>
            <w:noWrap/>
            <w:vAlign w:val="bottom"/>
            <w:hideMark/>
          </w:tcPr>
          <w:p w14:paraId="0C705D0F"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4DAEAD17"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41331E60"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3.34</w:t>
            </w:r>
          </w:p>
        </w:tc>
      </w:tr>
      <w:tr w:rsidR="00487A3A" w:rsidRPr="00487A3A" w14:paraId="5B998DF2"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0B90715"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X3.7</w:t>
            </w:r>
          </w:p>
        </w:tc>
        <w:tc>
          <w:tcPr>
            <w:tcW w:w="640" w:type="dxa"/>
            <w:tcBorders>
              <w:top w:val="nil"/>
              <w:left w:val="nil"/>
              <w:bottom w:val="single" w:sz="4" w:space="0" w:color="auto"/>
              <w:right w:val="single" w:sz="4" w:space="0" w:color="auto"/>
            </w:tcBorders>
            <w:shd w:val="clear" w:color="auto" w:fill="auto"/>
            <w:noWrap/>
            <w:vAlign w:val="center"/>
            <w:hideMark/>
          </w:tcPr>
          <w:p w14:paraId="6551831F"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7</w:t>
            </w:r>
          </w:p>
        </w:tc>
        <w:tc>
          <w:tcPr>
            <w:tcW w:w="416" w:type="dxa"/>
            <w:tcBorders>
              <w:top w:val="nil"/>
              <w:left w:val="nil"/>
              <w:bottom w:val="single" w:sz="4" w:space="0" w:color="auto"/>
              <w:right w:val="single" w:sz="4" w:space="0" w:color="auto"/>
            </w:tcBorders>
            <w:shd w:val="clear" w:color="auto" w:fill="auto"/>
            <w:noWrap/>
            <w:vAlign w:val="bottom"/>
            <w:hideMark/>
          </w:tcPr>
          <w:p w14:paraId="03203BF2"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33</w:t>
            </w:r>
          </w:p>
        </w:tc>
        <w:tc>
          <w:tcPr>
            <w:tcW w:w="1078" w:type="dxa"/>
            <w:tcBorders>
              <w:top w:val="nil"/>
              <w:left w:val="nil"/>
              <w:bottom w:val="single" w:sz="4" w:space="0" w:color="auto"/>
              <w:right w:val="single" w:sz="4" w:space="0" w:color="auto"/>
            </w:tcBorders>
            <w:shd w:val="clear" w:color="auto" w:fill="auto"/>
            <w:noWrap/>
            <w:vAlign w:val="bottom"/>
            <w:hideMark/>
          </w:tcPr>
          <w:p w14:paraId="06A853D0"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34.00%</w:t>
            </w:r>
          </w:p>
        </w:tc>
        <w:tc>
          <w:tcPr>
            <w:tcW w:w="416" w:type="dxa"/>
            <w:tcBorders>
              <w:top w:val="nil"/>
              <w:left w:val="nil"/>
              <w:bottom w:val="single" w:sz="4" w:space="0" w:color="auto"/>
              <w:right w:val="single" w:sz="4" w:space="0" w:color="auto"/>
            </w:tcBorders>
            <w:shd w:val="clear" w:color="auto" w:fill="auto"/>
            <w:noWrap/>
            <w:vAlign w:val="bottom"/>
            <w:hideMark/>
          </w:tcPr>
          <w:p w14:paraId="02A3FC14"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58</w:t>
            </w:r>
          </w:p>
        </w:tc>
        <w:tc>
          <w:tcPr>
            <w:tcW w:w="1078" w:type="dxa"/>
            <w:tcBorders>
              <w:top w:val="nil"/>
              <w:left w:val="nil"/>
              <w:bottom w:val="single" w:sz="4" w:space="0" w:color="auto"/>
              <w:right w:val="single" w:sz="4" w:space="0" w:color="auto"/>
            </w:tcBorders>
            <w:shd w:val="clear" w:color="auto" w:fill="auto"/>
            <w:noWrap/>
            <w:vAlign w:val="bottom"/>
            <w:hideMark/>
          </w:tcPr>
          <w:p w14:paraId="680A477F"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59.80%</w:t>
            </w:r>
          </w:p>
        </w:tc>
        <w:tc>
          <w:tcPr>
            <w:tcW w:w="416" w:type="dxa"/>
            <w:tcBorders>
              <w:top w:val="nil"/>
              <w:left w:val="nil"/>
              <w:bottom w:val="single" w:sz="4" w:space="0" w:color="auto"/>
              <w:right w:val="single" w:sz="4" w:space="0" w:color="auto"/>
            </w:tcBorders>
            <w:shd w:val="clear" w:color="auto" w:fill="auto"/>
            <w:noWrap/>
            <w:vAlign w:val="bottom"/>
            <w:hideMark/>
          </w:tcPr>
          <w:p w14:paraId="6D65C595"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6</w:t>
            </w:r>
          </w:p>
        </w:tc>
        <w:tc>
          <w:tcPr>
            <w:tcW w:w="1078" w:type="dxa"/>
            <w:tcBorders>
              <w:top w:val="nil"/>
              <w:left w:val="nil"/>
              <w:bottom w:val="single" w:sz="4" w:space="0" w:color="auto"/>
              <w:right w:val="single" w:sz="4" w:space="0" w:color="auto"/>
            </w:tcBorders>
            <w:shd w:val="clear" w:color="auto" w:fill="auto"/>
            <w:noWrap/>
            <w:vAlign w:val="bottom"/>
            <w:hideMark/>
          </w:tcPr>
          <w:p w14:paraId="7459C509"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6.20%</w:t>
            </w:r>
          </w:p>
        </w:tc>
        <w:tc>
          <w:tcPr>
            <w:tcW w:w="328" w:type="dxa"/>
            <w:tcBorders>
              <w:top w:val="nil"/>
              <w:left w:val="nil"/>
              <w:bottom w:val="single" w:sz="4" w:space="0" w:color="auto"/>
              <w:right w:val="single" w:sz="4" w:space="0" w:color="auto"/>
            </w:tcBorders>
            <w:shd w:val="clear" w:color="auto" w:fill="auto"/>
            <w:noWrap/>
            <w:vAlign w:val="bottom"/>
            <w:hideMark/>
          </w:tcPr>
          <w:p w14:paraId="32E8D74B"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299816D0"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4AAFF6BD"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3.28</w:t>
            </w:r>
          </w:p>
        </w:tc>
      </w:tr>
      <w:tr w:rsidR="00487A3A" w:rsidRPr="00487A3A" w14:paraId="76DD0F58"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CE75C39"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X3.8</w:t>
            </w:r>
          </w:p>
        </w:tc>
        <w:tc>
          <w:tcPr>
            <w:tcW w:w="640" w:type="dxa"/>
            <w:tcBorders>
              <w:top w:val="nil"/>
              <w:left w:val="nil"/>
              <w:bottom w:val="single" w:sz="4" w:space="0" w:color="auto"/>
              <w:right w:val="single" w:sz="4" w:space="0" w:color="auto"/>
            </w:tcBorders>
            <w:shd w:val="clear" w:color="auto" w:fill="auto"/>
            <w:noWrap/>
            <w:vAlign w:val="center"/>
            <w:hideMark/>
          </w:tcPr>
          <w:p w14:paraId="42C9D258" w14:textId="77777777" w:rsidR="00487A3A" w:rsidRPr="00487A3A" w:rsidRDefault="00487A3A" w:rsidP="00487A3A">
            <w:pPr>
              <w:spacing w:after="0" w:line="240" w:lineRule="auto"/>
              <w:ind w:left="0" w:firstLine="0"/>
              <w:jc w:val="center"/>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8</w:t>
            </w:r>
          </w:p>
        </w:tc>
        <w:tc>
          <w:tcPr>
            <w:tcW w:w="416" w:type="dxa"/>
            <w:tcBorders>
              <w:top w:val="nil"/>
              <w:left w:val="nil"/>
              <w:bottom w:val="single" w:sz="4" w:space="0" w:color="auto"/>
              <w:right w:val="single" w:sz="4" w:space="0" w:color="auto"/>
            </w:tcBorders>
            <w:shd w:val="clear" w:color="auto" w:fill="auto"/>
            <w:noWrap/>
            <w:vAlign w:val="bottom"/>
            <w:hideMark/>
          </w:tcPr>
          <w:p w14:paraId="5397596D"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37</w:t>
            </w:r>
          </w:p>
        </w:tc>
        <w:tc>
          <w:tcPr>
            <w:tcW w:w="1078" w:type="dxa"/>
            <w:tcBorders>
              <w:top w:val="nil"/>
              <w:left w:val="nil"/>
              <w:bottom w:val="single" w:sz="4" w:space="0" w:color="auto"/>
              <w:right w:val="single" w:sz="4" w:space="0" w:color="auto"/>
            </w:tcBorders>
            <w:shd w:val="clear" w:color="auto" w:fill="auto"/>
            <w:noWrap/>
            <w:vAlign w:val="bottom"/>
            <w:hideMark/>
          </w:tcPr>
          <w:p w14:paraId="704E942B"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38.10%</w:t>
            </w:r>
          </w:p>
        </w:tc>
        <w:tc>
          <w:tcPr>
            <w:tcW w:w="416" w:type="dxa"/>
            <w:tcBorders>
              <w:top w:val="nil"/>
              <w:left w:val="nil"/>
              <w:bottom w:val="single" w:sz="4" w:space="0" w:color="auto"/>
              <w:right w:val="single" w:sz="4" w:space="0" w:color="auto"/>
            </w:tcBorders>
            <w:shd w:val="clear" w:color="auto" w:fill="auto"/>
            <w:noWrap/>
            <w:vAlign w:val="bottom"/>
            <w:hideMark/>
          </w:tcPr>
          <w:p w14:paraId="11973334"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57</w:t>
            </w:r>
          </w:p>
        </w:tc>
        <w:tc>
          <w:tcPr>
            <w:tcW w:w="1078" w:type="dxa"/>
            <w:tcBorders>
              <w:top w:val="nil"/>
              <w:left w:val="nil"/>
              <w:bottom w:val="single" w:sz="4" w:space="0" w:color="auto"/>
              <w:right w:val="single" w:sz="4" w:space="0" w:color="auto"/>
            </w:tcBorders>
            <w:shd w:val="clear" w:color="auto" w:fill="auto"/>
            <w:noWrap/>
            <w:vAlign w:val="bottom"/>
            <w:hideMark/>
          </w:tcPr>
          <w:p w14:paraId="709415D9"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58.80%</w:t>
            </w:r>
          </w:p>
        </w:tc>
        <w:tc>
          <w:tcPr>
            <w:tcW w:w="416" w:type="dxa"/>
            <w:tcBorders>
              <w:top w:val="nil"/>
              <w:left w:val="nil"/>
              <w:bottom w:val="single" w:sz="4" w:space="0" w:color="auto"/>
              <w:right w:val="single" w:sz="4" w:space="0" w:color="auto"/>
            </w:tcBorders>
            <w:shd w:val="clear" w:color="auto" w:fill="auto"/>
            <w:noWrap/>
            <w:vAlign w:val="bottom"/>
            <w:hideMark/>
          </w:tcPr>
          <w:p w14:paraId="7C171C5E"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2</w:t>
            </w:r>
          </w:p>
        </w:tc>
        <w:tc>
          <w:tcPr>
            <w:tcW w:w="1078" w:type="dxa"/>
            <w:tcBorders>
              <w:top w:val="nil"/>
              <w:left w:val="nil"/>
              <w:bottom w:val="single" w:sz="4" w:space="0" w:color="auto"/>
              <w:right w:val="single" w:sz="4" w:space="0" w:color="auto"/>
            </w:tcBorders>
            <w:shd w:val="clear" w:color="auto" w:fill="auto"/>
            <w:noWrap/>
            <w:vAlign w:val="bottom"/>
            <w:hideMark/>
          </w:tcPr>
          <w:p w14:paraId="1DA829C7"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2.10%</w:t>
            </w:r>
          </w:p>
        </w:tc>
        <w:tc>
          <w:tcPr>
            <w:tcW w:w="328" w:type="dxa"/>
            <w:tcBorders>
              <w:top w:val="nil"/>
              <w:left w:val="nil"/>
              <w:bottom w:val="single" w:sz="4" w:space="0" w:color="auto"/>
              <w:right w:val="single" w:sz="4" w:space="0" w:color="auto"/>
            </w:tcBorders>
            <w:shd w:val="clear" w:color="auto" w:fill="auto"/>
            <w:noWrap/>
            <w:vAlign w:val="bottom"/>
            <w:hideMark/>
          </w:tcPr>
          <w:p w14:paraId="575772DC"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1</w:t>
            </w:r>
          </w:p>
        </w:tc>
        <w:tc>
          <w:tcPr>
            <w:tcW w:w="912" w:type="dxa"/>
            <w:tcBorders>
              <w:top w:val="nil"/>
              <w:left w:val="nil"/>
              <w:bottom w:val="single" w:sz="4" w:space="0" w:color="auto"/>
              <w:right w:val="single" w:sz="4" w:space="0" w:color="auto"/>
            </w:tcBorders>
            <w:shd w:val="clear" w:color="auto" w:fill="auto"/>
            <w:noWrap/>
            <w:vAlign w:val="bottom"/>
            <w:hideMark/>
          </w:tcPr>
          <w:p w14:paraId="50DE4B45"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1.00%</w:t>
            </w:r>
          </w:p>
        </w:tc>
        <w:tc>
          <w:tcPr>
            <w:tcW w:w="967" w:type="dxa"/>
            <w:tcBorders>
              <w:top w:val="nil"/>
              <w:left w:val="nil"/>
              <w:bottom w:val="single" w:sz="4" w:space="0" w:color="auto"/>
              <w:right w:val="single" w:sz="4" w:space="0" w:color="auto"/>
            </w:tcBorders>
            <w:shd w:val="clear" w:color="auto" w:fill="auto"/>
            <w:noWrap/>
            <w:vAlign w:val="bottom"/>
            <w:hideMark/>
          </w:tcPr>
          <w:p w14:paraId="7AFA7EBD" w14:textId="77777777" w:rsidR="00487A3A" w:rsidRPr="00487A3A" w:rsidRDefault="00487A3A" w:rsidP="00487A3A">
            <w:pPr>
              <w:spacing w:after="0" w:line="240" w:lineRule="auto"/>
              <w:ind w:left="0" w:firstLine="0"/>
              <w:jc w:val="right"/>
              <w:rPr>
                <w:rFonts w:ascii="Times New Roman" w:eastAsia="Times New Roman" w:hAnsi="Times New Roman" w:cs="Times New Roman"/>
                <w:sz w:val="20"/>
                <w:szCs w:val="20"/>
                <w:lang w:val="en-US" w:eastAsia="en-US"/>
              </w:rPr>
            </w:pPr>
            <w:r w:rsidRPr="00487A3A">
              <w:rPr>
                <w:rFonts w:ascii="Times New Roman" w:eastAsia="Times New Roman" w:hAnsi="Times New Roman" w:cs="Times New Roman"/>
                <w:sz w:val="20"/>
                <w:szCs w:val="20"/>
                <w:lang w:val="en-US" w:eastAsia="en-US"/>
              </w:rPr>
              <w:t>3.34</w:t>
            </w:r>
          </w:p>
        </w:tc>
      </w:tr>
      <w:tr w:rsidR="00487A3A" w:rsidRPr="00487A3A" w14:paraId="1B39760A" w14:textId="77777777" w:rsidTr="00505E3A">
        <w:trPr>
          <w:trHeight w:val="255"/>
        </w:trPr>
        <w:tc>
          <w:tcPr>
            <w:tcW w:w="740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A29862" w14:textId="77777777" w:rsidR="00487A3A" w:rsidRPr="00487A3A" w:rsidRDefault="00487A3A" w:rsidP="00487A3A">
            <w:pPr>
              <w:spacing w:after="0" w:line="240" w:lineRule="auto"/>
              <w:ind w:left="0" w:firstLine="0"/>
              <w:jc w:val="center"/>
              <w:rPr>
                <w:rFonts w:ascii="Times New Roman" w:eastAsia="Times New Roman" w:hAnsi="Times New Roman" w:cs="Times New Roman"/>
                <w:b/>
                <w:bCs/>
                <w:sz w:val="20"/>
                <w:szCs w:val="20"/>
                <w:lang w:val="en-US" w:eastAsia="en-US"/>
              </w:rPr>
            </w:pPr>
            <w:r w:rsidRPr="00487A3A">
              <w:rPr>
                <w:rFonts w:ascii="Times New Roman" w:eastAsia="Times New Roman" w:hAnsi="Times New Roman" w:cs="Times New Roman"/>
                <w:b/>
                <w:bCs/>
                <w:sz w:val="20"/>
                <w:szCs w:val="20"/>
                <w:lang w:val="en-US" w:eastAsia="en-US"/>
              </w:rPr>
              <w:t>Rata-rata</w:t>
            </w:r>
          </w:p>
        </w:tc>
        <w:tc>
          <w:tcPr>
            <w:tcW w:w="967" w:type="dxa"/>
            <w:tcBorders>
              <w:top w:val="nil"/>
              <w:left w:val="nil"/>
              <w:bottom w:val="single" w:sz="4" w:space="0" w:color="auto"/>
              <w:right w:val="single" w:sz="4" w:space="0" w:color="auto"/>
            </w:tcBorders>
            <w:shd w:val="clear" w:color="auto" w:fill="auto"/>
            <w:noWrap/>
            <w:vAlign w:val="bottom"/>
            <w:hideMark/>
          </w:tcPr>
          <w:p w14:paraId="0DBCB35C" w14:textId="4C3F02F9" w:rsidR="00487A3A" w:rsidRPr="00487A3A" w:rsidRDefault="00487A3A" w:rsidP="00487A3A">
            <w:pPr>
              <w:spacing w:after="0" w:line="240" w:lineRule="auto"/>
              <w:ind w:left="0" w:firstLine="0"/>
              <w:jc w:val="right"/>
              <w:rPr>
                <w:rFonts w:ascii="Times New Roman" w:eastAsia="Times New Roman" w:hAnsi="Times New Roman" w:cs="Times New Roman"/>
                <w:b/>
                <w:bCs/>
                <w:sz w:val="20"/>
                <w:szCs w:val="20"/>
                <w:lang w:val="en-US" w:eastAsia="en-US"/>
              </w:rPr>
            </w:pPr>
            <w:r w:rsidRPr="00487A3A">
              <w:rPr>
                <w:rFonts w:ascii="Times New Roman" w:eastAsia="Times New Roman" w:hAnsi="Times New Roman" w:cs="Times New Roman"/>
                <w:b/>
                <w:bCs/>
                <w:sz w:val="20"/>
                <w:szCs w:val="20"/>
                <w:lang w:val="en-US" w:eastAsia="en-US"/>
              </w:rPr>
              <w:t>3.34</w:t>
            </w:r>
          </w:p>
        </w:tc>
      </w:tr>
    </w:tbl>
    <w:p w14:paraId="1B6983E0" w14:textId="77777777" w:rsidR="004B2977" w:rsidRPr="007D681D" w:rsidRDefault="004B2977" w:rsidP="00505E3A">
      <w:pPr>
        <w:spacing w:after="0"/>
        <w:ind w:left="0" w:firstLine="720"/>
        <w:rPr>
          <w:b/>
          <w:szCs w:val="24"/>
          <w:lang w:val="en-US" w:eastAsia="en-US"/>
        </w:rPr>
      </w:pPr>
      <w:r w:rsidRPr="007D681D">
        <w:rPr>
          <w:szCs w:val="24"/>
        </w:rPr>
        <w:t>Sumber : data primer, diolah (2022)</w:t>
      </w:r>
    </w:p>
    <w:p w14:paraId="5CAF88E3" w14:textId="77777777" w:rsidR="00487A3A" w:rsidRDefault="00487A3A" w:rsidP="00487A3A">
      <w:pPr>
        <w:pStyle w:val="ListParagraph"/>
        <w:tabs>
          <w:tab w:val="left" w:pos="851"/>
        </w:tabs>
        <w:spacing w:after="0"/>
        <w:ind w:left="1080"/>
        <w:jc w:val="center"/>
        <w:rPr>
          <w:rFonts w:asciiTheme="majorBidi" w:hAnsiTheme="majorBidi" w:cstheme="majorBidi"/>
          <w:b/>
          <w:bCs/>
          <w:szCs w:val="24"/>
          <w:lang w:val="sv-SE"/>
        </w:rPr>
      </w:pPr>
    </w:p>
    <w:p w14:paraId="581C5CD7" w14:textId="5EEC80DC" w:rsidR="00542C43" w:rsidRDefault="00542C43" w:rsidP="004B2977">
      <w:pPr>
        <w:ind w:left="0" w:firstLine="0"/>
        <w:rPr>
          <w:rFonts w:ascii="Times New Roman" w:hAnsi="Times New Roman" w:cs="Times New Roman"/>
          <w:sz w:val="24"/>
          <w:szCs w:val="24"/>
        </w:rPr>
      </w:pPr>
    </w:p>
    <w:p w14:paraId="6D6F5032" w14:textId="7D3D9F32" w:rsidR="00321208" w:rsidRPr="00C722C9" w:rsidRDefault="00321208" w:rsidP="00505E3A">
      <w:pPr>
        <w:pStyle w:val="ListParagraph"/>
        <w:ind w:left="851" w:firstLine="589"/>
        <w:jc w:val="both"/>
        <w:rPr>
          <w:rFonts w:ascii="Times New Roman" w:hAnsi="Times New Roman" w:cs="Times New Roman"/>
          <w:sz w:val="24"/>
          <w:szCs w:val="24"/>
        </w:rPr>
      </w:pPr>
      <w:r>
        <w:rPr>
          <w:rFonts w:ascii="Times New Roman" w:hAnsi="Times New Roman" w:cs="Times New Roman"/>
          <w:sz w:val="24"/>
          <w:szCs w:val="24"/>
        </w:rPr>
        <w:t xml:space="preserve">Dari 8 item pada variabel </w:t>
      </w:r>
      <w:r w:rsidRPr="00D2200C">
        <w:rPr>
          <w:rFonts w:ascii="Times New Roman" w:hAnsi="Times New Roman" w:cs="Times New Roman"/>
          <w:i/>
          <w:iCs/>
          <w:sz w:val="24"/>
          <w:szCs w:val="24"/>
        </w:rPr>
        <w:t>C</w:t>
      </w:r>
      <w:r>
        <w:rPr>
          <w:rFonts w:ascii="Times New Roman" w:hAnsi="Times New Roman" w:cs="Times New Roman"/>
          <w:i/>
          <w:iCs/>
          <w:sz w:val="24"/>
          <w:szCs w:val="24"/>
        </w:rPr>
        <w:t>onvenience</w:t>
      </w:r>
      <w:r>
        <w:rPr>
          <w:rFonts w:ascii="Times New Roman" w:hAnsi="Times New Roman" w:cs="Times New Roman"/>
          <w:sz w:val="24"/>
          <w:szCs w:val="24"/>
        </w:rPr>
        <w:t>, item X3.2 (</w:t>
      </w:r>
      <w:r>
        <w:rPr>
          <w:rFonts w:ascii="Times New Roman" w:hAnsi="Times New Roman" w:cs="Times New Roman"/>
          <w:i/>
          <w:iCs/>
          <w:sz w:val="24"/>
          <w:szCs w:val="24"/>
        </w:rPr>
        <w:t>parking facility</w:t>
      </w:r>
      <w:r>
        <w:rPr>
          <w:rFonts w:ascii="Times New Roman" w:hAnsi="Times New Roman" w:cs="Times New Roman"/>
          <w:sz w:val="24"/>
          <w:szCs w:val="24"/>
        </w:rPr>
        <w:t xml:space="preserve">) memiliki rata-rata interval tertinggi yaitu 3.46 . Hal ini menunjukan bahwa responden menerima baik atas </w:t>
      </w:r>
      <w:r>
        <w:rPr>
          <w:rFonts w:ascii="Times New Roman" w:hAnsi="Times New Roman" w:cs="Times New Roman"/>
          <w:i/>
          <w:iCs/>
          <w:sz w:val="24"/>
          <w:szCs w:val="24"/>
        </w:rPr>
        <w:t>Parking Facility</w:t>
      </w:r>
      <w:r>
        <w:rPr>
          <w:rFonts w:ascii="Times New Roman" w:hAnsi="Times New Roman" w:cs="Times New Roman"/>
          <w:sz w:val="24"/>
          <w:szCs w:val="24"/>
        </w:rPr>
        <w:t xml:space="preserve"> (fasilitas parkir). </w:t>
      </w:r>
      <w:r w:rsidR="00D806F4">
        <w:rPr>
          <w:rFonts w:ascii="Times New Roman" w:hAnsi="Times New Roman" w:cs="Times New Roman"/>
          <w:sz w:val="24"/>
          <w:szCs w:val="24"/>
          <w:lang w:val="en-GB"/>
        </w:rPr>
        <w:t>Selain itu rata-rata skor variabelnya adalah 3</w:t>
      </w:r>
      <w:proofErr w:type="gramStart"/>
      <w:r w:rsidR="00D806F4">
        <w:rPr>
          <w:rFonts w:ascii="Times New Roman" w:hAnsi="Times New Roman" w:cs="Times New Roman"/>
          <w:sz w:val="24"/>
          <w:szCs w:val="24"/>
          <w:lang w:val="en-GB"/>
        </w:rPr>
        <w:t>,34</w:t>
      </w:r>
      <w:proofErr w:type="gramEnd"/>
      <w:r w:rsidR="00D806F4">
        <w:rPr>
          <w:rFonts w:ascii="Times New Roman" w:hAnsi="Times New Roman" w:cs="Times New Roman"/>
          <w:sz w:val="24"/>
          <w:szCs w:val="24"/>
          <w:lang w:val="en-GB"/>
        </w:rPr>
        <w:t xml:space="preserve"> yang maknanya </w:t>
      </w:r>
      <w:r>
        <w:rPr>
          <w:rFonts w:ascii="Times New Roman" w:hAnsi="Times New Roman" w:cs="Times New Roman"/>
          <w:sz w:val="24"/>
          <w:szCs w:val="24"/>
        </w:rPr>
        <w:t xml:space="preserve">responden </w:t>
      </w:r>
      <w:r w:rsidR="00D806F4">
        <w:rPr>
          <w:rFonts w:ascii="Times New Roman" w:hAnsi="Times New Roman" w:cs="Times New Roman"/>
          <w:sz w:val="24"/>
          <w:szCs w:val="24"/>
          <w:lang w:val="en-GB"/>
        </w:rPr>
        <w:t>memandang</w:t>
      </w:r>
      <w:r>
        <w:rPr>
          <w:rFonts w:ascii="Times New Roman" w:hAnsi="Times New Roman" w:cs="Times New Roman"/>
          <w:sz w:val="24"/>
          <w:szCs w:val="24"/>
        </w:rPr>
        <w:t xml:space="preserve"> fasilitas, aksesibilitas, tempat dan pelayanan dari Café Bukit Delight</w:t>
      </w:r>
      <w:r w:rsidR="00D806F4">
        <w:rPr>
          <w:rFonts w:ascii="Times New Roman" w:hAnsi="Times New Roman" w:cs="Times New Roman"/>
          <w:sz w:val="24"/>
          <w:szCs w:val="24"/>
          <w:lang w:val="en-GB"/>
        </w:rPr>
        <w:t xml:space="preserve"> adalah baik</w:t>
      </w:r>
      <w:r>
        <w:rPr>
          <w:rFonts w:ascii="Times New Roman" w:hAnsi="Times New Roman" w:cs="Times New Roman"/>
          <w:sz w:val="24"/>
          <w:szCs w:val="24"/>
        </w:rPr>
        <w:t>.</w:t>
      </w:r>
    </w:p>
    <w:p w14:paraId="3218688A" w14:textId="77777777" w:rsidR="00321208" w:rsidRPr="004B2977" w:rsidRDefault="00321208" w:rsidP="004B2977">
      <w:pPr>
        <w:ind w:left="0" w:firstLine="0"/>
        <w:rPr>
          <w:rFonts w:ascii="Times New Roman" w:hAnsi="Times New Roman" w:cs="Times New Roman"/>
          <w:sz w:val="24"/>
          <w:szCs w:val="24"/>
        </w:rPr>
      </w:pPr>
    </w:p>
    <w:p w14:paraId="684202BC" w14:textId="0F6A60B4" w:rsidR="00487A3A" w:rsidRPr="004D0ADB" w:rsidRDefault="00542C43" w:rsidP="000D6270">
      <w:pPr>
        <w:pStyle w:val="ListParagraph"/>
        <w:numPr>
          <w:ilvl w:val="0"/>
          <w:numId w:val="11"/>
        </w:numPr>
        <w:ind w:left="1276" w:hanging="425"/>
        <w:rPr>
          <w:rFonts w:ascii="Times New Roman" w:hAnsi="Times New Roman" w:cs="Times New Roman"/>
          <w:b/>
          <w:bCs/>
          <w:sz w:val="24"/>
          <w:szCs w:val="24"/>
        </w:rPr>
      </w:pPr>
      <w:r w:rsidRPr="00542C43">
        <w:rPr>
          <w:rFonts w:ascii="Times New Roman" w:hAnsi="Times New Roman" w:cs="Times New Roman"/>
          <w:b/>
          <w:bCs/>
          <w:i/>
          <w:iCs/>
          <w:sz w:val="24"/>
          <w:szCs w:val="24"/>
          <w:lang w:val="en-US"/>
        </w:rPr>
        <w:t>Communication</w:t>
      </w:r>
      <w:r w:rsidRPr="00542C43">
        <w:rPr>
          <w:rFonts w:ascii="Times New Roman" w:hAnsi="Times New Roman" w:cs="Times New Roman"/>
          <w:b/>
          <w:bCs/>
          <w:sz w:val="24"/>
          <w:szCs w:val="24"/>
          <w:lang w:val="en-US"/>
        </w:rPr>
        <w:t xml:space="preserve"> (X</w:t>
      </w:r>
      <w:r w:rsidRPr="00542C43">
        <w:rPr>
          <w:rFonts w:ascii="Times New Roman" w:hAnsi="Times New Roman" w:cs="Times New Roman"/>
          <w:b/>
          <w:bCs/>
          <w:sz w:val="24"/>
          <w:szCs w:val="24"/>
          <w:vertAlign w:val="subscript"/>
          <w:lang w:val="en-US"/>
        </w:rPr>
        <w:t>4</w:t>
      </w:r>
      <w:r w:rsidRPr="00542C43">
        <w:rPr>
          <w:rFonts w:ascii="Times New Roman" w:hAnsi="Times New Roman" w:cs="Times New Roman"/>
          <w:b/>
          <w:bCs/>
          <w:sz w:val="24"/>
          <w:szCs w:val="24"/>
          <w:lang w:val="en-US"/>
        </w:rPr>
        <w:t>)</w:t>
      </w:r>
    </w:p>
    <w:p w14:paraId="7F0CA092" w14:textId="77777777" w:rsidR="004D0ADB" w:rsidRPr="00542C43" w:rsidRDefault="004D0ADB" w:rsidP="004D0ADB">
      <w:pPr>
        <w:pStyle w:val="ListParagraph"/>
        <w:ind w:left="1276"/>
        <w:rPr>
          <w:rFonts w:ascii="Times New Roman" w:hAnsi="Times New Roman" w:cs="Times New Roman"/>
          <w:b/>
          <w:bCs/>
          <w:sz w:val="24"/>
          <w:szCs w:val="24"/>
        </w:rPr>
      </w:pPr>
    </w:p>
    <w:p w14:paraId="4ACCC0BE" w14:textId="59BF9660" w:rsidR="00542C43" w:rsidRDefault="00542C43" w:rsidP="00542C43">
      <w:pPr>
        <w:pStyle w:val="ListParagraph"/>
        <w:tabs>
          <w:tab w:val="left" w:pos="851"/>
        </w:tabs>
        <w:spacing w:after="0"/>
        <w:ind w:left="1080"/>
        <w:jc w:val="center"/>
        <w:rPr>
          <w:rFonts w:asciiTheme="majorBidi" w:hAnsiTheme="majorBidi" w:cstheme="majorBidi"/>
          <w:b/>
          <w:szCs w:val="24"/>
        </w:rPr>
      </w:pPr>
      <w:r>
        <w:rPr>
          <w:rFonts w:asciiTheme="majorBidi" w:hAnsiTheme="majorBidi" w:cstheme="majorBidi"/>
          <w:b/>
          <w:szCs w:val="24"/>
        </w:rPr>
        <w:t>Tabel 4.</w:t>
      </w:r>
      <w:r w:rsidR="00EB7AD4">
        <w:rPr>
          <w:rFonts w:asciiTheme="majorBidi" w:hAnsiTheme="majorBidi" w:cstheme="majorBidi"/>
          <w:b/>
          <w:szCs w:val="24"/>
          <w:lang w:val="en-US"/>
        </w:rPr>
        <w:t>4</w:t>
      </w:r>
    </w:p>
    <w:p w14:paraId="2C0B041A" w14:textId="31A07CBC" w:rsidR="00542C43" w:rsidRDefault="00542C43" w:rsidP="00542C43">
      <w:pPr>
        <w:pStyle w:val="ListParagraph"/>
        <w:tabs>
          <w:tab w:val="left" w:pos="851"/>
        </w:tabs>
        <w:spacing w:after="0"/>
        <w:ind w:left="1080"/>
        <w:jc w:val="center"/>
        <w:rPr>
          <w:rFonts w:asciiTheme="majorBidi" w:hAnsiTheme="majorBidi" w:cstheme="majorBidi"/>
          <w:b/>
          <w:bCs/>
          <w:szCs w:val="24"/>
          <w:lang w:val="sv-SE"/>
        </w:rPr>
      </w:pPr>
      <w:r>
        <w:rPr>
          <w:rFonts w:asciiTheme="majorBidi" w:hAnsiTheme="majorBidi" w:cstheme="majorBidi"/>
          <w:b/>
          <w:bCs/>
          <w:szCs w:val="24"/>
          <w:lang w:val="sv-SE"/>
        </w:rPr>
        <w:t xml:space="preserve">Deskripsi Jawaban Responden Untuk Variabel </w:t>
      </w:r>
      <w:r w:rsidR="00307A41" w:rsidRPr="00307A41">
        <w:rPr>
          <w:rFonts w:asciiTheme="majorBidi" w:hAnsiTheme="majorBidi" w:cstheme="majorBidi"/>
          <w:b/>
          <w:bCs/>
          <w:i/>
          <w:iCs/>
          <w:szCs w:val="24"/>
          <w:lang w:val="sv-SE"/>
        </w:rPr>
        <w:t>Communication</w:t>
      </w:r>
      <w:r w:rsidR="00307A41">
        <w:rPr>
          <w:rFonts w:asciiTheme="majorBidi" w:hAnsiTheme="majorBidi" w:cstheme="majorBidi"/>
          <w:b/>
          <w:bCs/>
          <w:szCs w:val="24"/>
          <w:lang w:val="sv-SE"/>
        </w:rPr>
        <w:t xml:space="preserve"> </w:t>
      </w:r>
      <w:r>
        <w:rPr>
          <w:rFonts w:asciiTheme="majorBidi" w:hAnsiTheme="majorBidi" w:cstheme="majorBidi"/>
          <w:b/>
          <w:bCs/>
          <w:szCs w:val="24"/>
          <w:lang w:val="sv-SE"/>
        </w:rPr>
        <w:t>(</w:t>
      </w:r>
      <w:r w:rsidR="00307A41">
        <w:rPr>
          <w:rFonts w:asciiTheme="majorBidi" w:hAnsiTheme="majorBidi" w:cstheme="majorBidi"/>
          <w:b/>
          <w:bCs/>
          <w:szCs w:val="24"/>
          <w:lang w:val="sv-SE"/>
        </w:rPr>
        <w:t>X</w:t>
      </w:r>
      <w:r w:rsidR="00307A41" w:rsidRPr="00307A41">
        <w:rPr>
          <w:rFonts w:asciiTheme="majorBidi" w:hAnsiTheme="majorBidi" w:cstheme="majorBidi"/>
          <w:b/>
          <w:bCs/>
          <w:szCs w:val="24"/>
          <w:vertAlign w:val="subscript"/>
          <w:lang w:val="sv-SE"/>
        </w:rPr>
        <w:t>4</w:t>
      </w:r>
      <w:r>
        <w:rPr>
          <w:rFonts w:asciiTheme="majorBidi" w:hAnsiTheme="majorBidi" w:cstheme="majorBidi"/>
          <w:b/>
          <w:bCs/>
          <w:szCs w:val="24"/>
          <w:lang w:val="sv-SE"/>
        </w:rPr>
        <w:t>)</w:t>
      </w:r>
    </w:p>
    <w:tbl>
      <w:tblPr>
        <w:tblW w:w="8369" w:type="dxa"/>
        <w:tblInd w:w="720" w:type="dxa"/>
        <w:tblLook w:val="04A0" w:firstRow="1" w:lastRow="0" w:firstColumn="1" w:lastColumn="0" w:noHBand="0" w:noVBand="1"/>
      </w:tblPr>
      <w:tblGrid>
        <w:gridCol w:w="1040"/>
        <w:gridCol w:w="640"/>
        <w:gridCol w:w="416"/>
        <w:gridCol w:w="1078"/>
        <w:gridCol w:w="416"/>
        <w:gridCol w:w="1078"/>
        <w:gridCol w:w="416"/>
        <w:gridCol w:w="1078"/>
        <w:gridCol w:w="328"/>
        <w:gridCol w:w="912"/>
        <w:gridCol w:w="967"/>
      </w:tblGrid>
      <w:tr w:rsidR="00542C43" w:rsidRPr="00542C43" w14:paraId="24225C66" w14:textId="77777777" w:rsidTr="00505E3A">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0C57E"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indikator</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55801"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butir</w:t>
            </w:r>
          </w:p>
        </w:tc>
        <w:tc>
          <w:tcPr>
            <w:tcW w:w="6689" w:type="dxa"/>
            <w:gridSpan w:val="9"/>
            <w:tcBorders>
              <w:top w:val="single" w:sz="4" w:space="0" w:color="auto"/>
              <w:left w:val="nil"/>
              <w:bottom w:val="single" w:sz="4" w:space="0" w:color="auto"/>
              <w:right w:val="single" w:sz="4" w:space="0" w:color="auto"/>
            </w:tcBorders>
            <w:shd w:val="clear" w:color="auto" w:fill="auto"/>
            <w:noWrap/>
            <w:vAlign w:val="center"/>
            <w:hideMark/>
          </w:tcPr>
          <w:p w14:paraId="3D2DE120"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skor jawaban</w:t>
            </w:r>
          </w:p>
        </w:tc>
      </w:tr>
      <w:tr w:rsidR="00542C43" w:rsidRPr="00542C43" w14:paraId="205A3B03" w14:textId="77777777" w:rsidTr="00505E3A">
        <w:trPr>
          <w:trHeight w:val="25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553F6B60" w14:textId="77777777" w:rsidR="00542C43" w:rsidRPr="00542C43" w:rsidRDefault="00542C43" w:rsidP="00542C43">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7D073629" w14:textId="77777777" w:rsidR="00542C43" w:rsidRPr="00542C43" w:rsidRDefault="00542C43" w:rsidP="00542C43">
            <w:pPr>
              <w:spacing w:after="0" w:line="240" w:lineRule="auto"/>
              <w:ind w:left="0" w:firstLine="0"/>
              <w:jc w:val="left"/>
              <w:rPr>
                <w:rFonts w:ascii="Times New Roman" w:eastAsia="Times New Roman" w:hAnsi="Times New Roman" w:cs="Times New Roman"/>
                <w:sz w:val="20"/>
                <w:szCs w:val="20"/>
                <w:lang w:val="en-US" w:eastAsia="en-US"/>
              </w:rPr>
            </w:pP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B5BF81"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4</w:t>
            </w: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806E0A"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w:t>
            </w: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A359F"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2</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B7F340"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B9398"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Mean</w:t>
            </w:r>
          </w:p>
        </w:tc>
      </w:tr>
      <w:tr w:rsidR="00542C43" w:rsidRPr="00542C43" w14:paraId="0D32979A" w14:textId="77777777" w:rsidTr="00505E3A">
        <w:trPr>
          <w:trHeight w:val="25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096A141" w14:textId="77777777" w:rsidR="00542C43" w:rsidRPr="00542C43" w:rsidRDefault="00542C43" w:rsidP="00542C43">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6DB5192C" w14:textId="77777777" w:rsidR="00542C43" w:rsidRPr="00542C43" w:rsidRDefault="00542C43" w:rsidP="00542C43">
            <w:pPr>
              <w:spacing w:after="0" w:line="240" w:lineRule="auto"/>
              <w:ind w:left="0" w:firstLine="0"/>
              <w:jc w:val="left"/>
              <w:rPr>
                <w:rFonts w:ascii="Times New Roman" w:eastAsia="Times New Roman" w:hAnsi="Times New Roman" w:cs="Times New Roman"/>
                <w:sz w:val="20"/>
                <w:szCs w:val="20"/>
                <w:lang w:val="en-US" w:eastAsia="en-US"/>
              </w:rPr>
            </w:pPr>
          </w:p>
        </w:tc>
        <w:tc>
          <w:tcPr>
            <w:tcW w:w="416" w:type="dxa"/>
            <w:tcBorders>
              <w:top w:val="nil"/>
              <w:left w:val="nil"/>
              <w:bottom w:val="single" w:sz="4" w:space="0" w:color="auto"/>
              <w:right w:val="single" w:sz="4" w:space="0" w:color="auto"/>
            </w:tcBorders>
            <w:shd w:val="clear" w:color="auto" w:fill="auto"/>
            <w:noWrap/>
            <w:vAlign w:val="center"/>
            <w:hideMark/>
          </w:tcPr>
          <w:p w14:paraId="57938FAA"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F</w:t>
            </w:r>
          </w:p>
        </w:tc>
        <w:tc>
          <w:tcPr>
            <w:tcW w:w="1078" w:type="dxa"/>
            <w:tcBorders>
              <w:top w:val="nil"/>
              <w:left w:val="nil"/>
              <w:bottom w:val="single" w:sz="4" w:space="0" w:color="auto"/>
              <w:right w:val="single" w:sz="4" w:space="0" w:color="auto"/>
            </w:tcBorders>
            <w:shd w:val="clear" w:color="auto" w:fill="auto"/>
            <w:noWrap/>
            <w:vAlign w:val="center"/>
            <w:hideMark/>
          </w:tcPr>
          <w:p w14:paraId="52FB4F23"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w:t>
            </w:r>
          </w:p>
        </w:tc>
        <w:tc>
          <w:tcPr>
            <w:tcW w:w="416" w:type="dxa"/>
            <w:tcBorders>
              <w:top w:val="nil"/>
              <w:left w:val="nil"/>
              <w:bottom w:val="single" w:sz="4" w:space="0" w:color="auto"/>
              <w:right w:val="single" w:sz="4" w:space="0" w:color="auto"/>
            </w:tcBorders>
            <w:shd w:val="clear" w:color="auto" w:fill="auto"/>
            <w:noWrap/>
            <w:vAlign w:val="center"/>
            <w:hideMark/>
          </w:tcPr>
          <w:p w14:paraId="0E17DE84"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F</w:t>
            </w:r>
          </w:p>
        </w:tc>
        <w:tc>
          <w:tcPr>
            <w:tcW w:w="1078" w:type="dxa"/>
            <w:tcBorders>
              <w:top w:val="nil"/>
              <w:left w:val="nil"/>
              <w:bottom w:val="single" w:sz="4" w:space="0" w:color="auto"/>
              <w:right w:val="single" w:sz="4" w:space="0" w:color="auto"/>
            </w:tcBorders>
            <w:shd w:val="clear" w:color="auto" w:fill="auto"/>
            <w:noWrap/>
            <w:vAlign w:val="center"/>
            <w:hideMark/>
          </w:tcPr>
          <w:p w14:paraId="44C0178A"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w:t>
            </w:r>
          </w:p>
        </w:tc>
        <w:tc>
          <w:tcPr>
            <w:tcW w:w="416" w:type="dxa"/>
            <w:tcBorders>
              <w:top w:val="nil"/>
              <w:left w:val="nil"/>
              <w:bottom w:val="single" w:sz="4" w:space="0" w:color="auto"/>
              <w:right w:val="single" w:sz="4" w:space="0" w:color="auto"/>
            </w:tcBorders>
            <w:shd w:val="clear" w:color="auto" w:fill="auto"/>
            <w:noWrap/>
            <w:vAlign w:val="center"/>
            <w:hideMark/>
          </w:tcPr>
          <w:p w14:paraId="1853DBB5"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F</w:t>
            </w:r>
          </w:p>
        </w:tc>
        <w:tc>
          <w:tcPr>
            <w:tcW w:w="1078" w:type="dxa"/>
            <w:tcBorders>
              <w:top w:val="nil"/>
              <w:left w:val="nil"/>
              <w:bottom w:val="single" w:sz="4" w:space="0" w:color="auto"/>
              <w:right w:val="single" w:sz="4" w:space="0" w:color="auto"/>
            </w:tcBorders>
            <w:shd w:val="clear" w:color="auto" w:fill="auto"/>
            <w:noWrap/>
            <w:vAlign w:val="center"/>
            <w:hideMark/>
          </w:tcPr>
          <w:p w14:paraId="642068AC"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w:t>
            </w:r>
          </w:p>
        </w:tc>
        <w:tc>
          <w:tcPr>
            <w:tcW w:w="328" w:type="dxa"/>
            <w:tcBorders>
              <w:top w:val="nil"/>
              <w:left w:val="nil"/>
              <w:bottom w:val="single" w:sz="4" w:space="0" w:color="auto"/>
              <w:right w:val="single" w:sz="4" w:space="0" w:color="auto"/>
            </w:tcBorders>
            <w:shd w:val="clear" w:color="auto" w:fill="auto"/>
            <w:noWrap/>
            <w:vAlign w:val="center"/>
            <w:hideMark/>
          </w:tcPr>
          <w:p w14:paraId="4A5C77FC"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F</w:t>
            </w:r>
          </w:p>
        </w:tc>
        <w:tc>
          <w:tcPr>
            <w:tcW w:w="912" w:type="dxa"/>
            <w:tcBorders>
              <w:top w:val="nil"/>
              <w:left w:val="nil"/>
              <w:bottom w:val="single" w:sz="4" w:space="0" w:color="auto"/>
              <w:right w:val="single" w:sz="4" w:space="0" w:color="auto"/>
            </w:tcBorders>
            <w:shd w:val="clear" w:color="auto" w:fill="auto"/>
            <w:noWrap/>
            <w:vAlign w:val="center"/>
            <w:hideMark/>
          </w:tcPr>
          <w:p w14:paraId="5873CECB"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w:t>
            </w:r>
          </w:p>
        </w:tc>
        <w:tc>
          <w:tcPr>
            <w:tcW w:w="967" w:type="dxa"/>
            <w:vMerge/>
            <w:tcBorders>
              <w:top w:val="nil"/>
              <w:left w:val="single" w:sz="4" w:space="0" w:color="auto"/>
              <w:bottom w:val="single" w:sz="4" w:space="0" w:color="auto"/>
              <w:right w:val="single" w:sz="4" w:space="0" w:color="auto"/>
            </w:tcBorders>
            <w:vAlign w:val="center"/>
            <w:hideMark/>
          </w:tcPr>
          <w:p w14:paraId="6DD13030" w14:textId="77777777" w:rsidR="00542C43" w:rsidRPr="00542C43" w:rsidRDefault="00542C43" w:rsidP="00542C43">
            <w:pPr>
              <w:spacing w:after="0" w:line="240" w:lineRule="auto"/>
              <w:ind w:left="0" w:firstLine="0"/>
              <w:jc w:val="left"/>
              <w:rPr>
                <w:rFonts w:ascii="Times New Roman" w:eastAsia="Times New Roman" w:hAnsi="Times New Roman" w:cs="Times New Roman"/>
                <w:sz w:val="20"/>
                <w:szCs w:val="20"/>
                <w:lang w:val="en-US" w:eastAsia="en-US"/>
              </w:rPr>
            </w:pPr>
          </w:p>
        </w:tc>
      </w:tr>
      <w:tr w:rsidR="00542C43" w:rsidRPr="00542C43" w14:paraId="5C081FEE"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8EEB3A7"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X4.1</w:t>
            </w:r>
          </w:p>
        </w:tc>
        <w:tc>
          <w:tcPr>
            <w:tcW w:w="640" w:type="dxa"/>
            <w:tcBorders>
              <w:top w:val="nil"/>
              <w:left w:val="nil"/>
              <w:bottom w:val="single" w:sz="4" w:space="0" w:color="auto"/>
              <w:right w:val="single" w:sz="4" w:space="0" w:color="auto"/>
            </w:tcBorders>
            <w:shd w:val="clear" w:color="auto" w:fill="auto"/>
            <w:noWrap/>
            <w:vAlign w:val="center"/>
            <w:hideMark/>
          </w:tcPr>
          <w:p w14:paraId="286EFD2A"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w:t>
            </w:r>
          </w:p>
        </w:tc>
        <w:tc>
          <w:tcPr>
            <w:tcW w:w="416" w:type="dxa"/>
            <w:tcBorders>
              <w:top w:val="nil"/>
              <w:left w:val="nil"/>
              <w:bottom w:val="single" w:sz="4" w:space="0" w:color="auto"/>
              <w:right w:val="single" w:sz="4" w:space="0" w:color="auto"/>
            </w:tcBorders>
            <w:shd w:val="clear" w:color="auto" w:fill="auto"/>
            <w:noWrap/>
            <w:vAlign w:val="bottom"/>
            <w:hideMark/>
          </w:tcPr>
          <w:p w14:paraId="44F2F286"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36</w:t>
            </w:r>
          </w:p>
        </w:tc>
        <w:tc>
          <w:tcPr>
            <w:tcW w:w="1078" w:type="dxa"/>
            <w:tcBorders>
              <w:top w:val="nil"/>
              <w:left w:val="nil"/>
              <w:bottom w:val="single" w:sz="4" w:space="0" w:color="auto"/>
              <w:right w:val="single" w:sz="4" w:space="0" w:color="auto"/>
            </w:tcBorders>
            <w:shd w:val="clear" w:color="auto" w:fill="auto"/>
            <w:noWrap/>
            <w:vAlign w:val="bottom"/>
            <w:hideMark/>
          </w:tcPr>
          <w:p w14:paraId="374ED659"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37.10%</w:t>
            </w:r>
          </w:p>
        </w:tc>
        <w:tc>
          <w:tcPr>
            <w:tcW w:w="416" w:type="dxa"/>
            <w:tcBorders>
              <w:top w:val="nil"/>
              <w:left w:val="nil"/>
              <w:bottom w:val="single" w:sz="4" w:space="0" w:color="auto"/>
              <w:right w:val="single" w:sz="4" w:space="0" w:color="auto"/>
            </w:tcBorders>
            <w:shd w:val="clear" w:color="auto" w:fill="auto"/>
            <w:noWrap/>
            <w:vAlign w:val="bottom"/>
            <w:hideMark/>
          </w:tcPr>
          <w:p w14:paraId="6681DBBD"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48</w:t>
            </w:r>
          </w:p>
        </w:tc>
        <w:tc>
          <w:tcPr>
            <w:tcW w:w="1078" w:type="dxa"/>
            <w:tcBorders>
              <w:top w:val="nil"/>
              <w:left w:val="nil"/>
              <w:bottom w:val="single" w:sz="4" w:space="0" w:color="auto"/>
              <w:right w:val="single" w:sz="4" w:space="0" w:color="auto"/>
            </w:tcBorders>
            <w:shd w:val="clear" w:color="auto" w:fill="auto"/>
            <w:noWrap/>
            <w:vAlign w:val="bottom"/>
            <w:hideMark/>
          </w:tcPr>
          <w:p w14:paraId="1ED7BF79"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49.50%</w:t>
            </w:r>
          </w:p>
        </w:tc>
        <w:tc>
          <w:tcPr>
            <w:tcW w:w="416" w:type="dxa"/>
            <w:tcBorders>
              <w:top w:val="nil"/>
              <w:left w:val="nil"/>
              <w:bottom w:val="single" w:sz="4" w:space="0" w:color="auto"/>
              <w:right w:val="single" w:sz="4" w:space="0" w:color="auto"/>
            </w:tcBorders>
            <w:shd w:val="clear" w:color="auto" w:fill="auto"/>
            <w:noWrap/>
            <w:vAlign w:val="bottom"/>
            <w:hideMark/>
          </w:tcPr>
          <w:p w14:paraId="55D94851"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13</w:t>
            </w:r>
          </w:p>
        </w:tc>
        <w:tc>
          <w:tcPr>
            <w:tcW w:w="1078" w:type="dxa"/>
            <w:tcBorders>
              <w:top w:val="nil"/>
              <w:left w:val="nil"/>
              <w:bottom w:val="single" w:sz="4" w:space="0" w:color="auto"/>
              <w:right w:val="single" w:sz="4" w:space="0" w:color="auto"/>
            </w:tcBorders>
            <w:shd w:val="clear" w:color="auto" w:fill="auto"/>
            <w:noWrap/>
            <w:vAlign w:val="bottom"/>
            <w:hideMark/>
          </w:tcPr>
          <w:p w14:paraId="0BB83095"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13.40%</w:t>
            </w:r>
          </w:p>
        </w:tc>
        <w:tc>
          <w:tcPr>
            <w:tcW w:w="328" w:type="dxa"/>
            <w:tcBorders>
              <w:top w:val="nil"/>
              <w:left w:val="nil"/>
              <w:bottom w:val="single" w:sz="4" w:space="0" w:color="auto"/>
              <w:right w:val="single" w:sz="4" w:space="0" w:color="auto"/>
            </w:tcBorders>
            <w:shd w:val="clear" w:color="auto" w:fill="auto"/>
            <w:noWrap/>
            <w:vAlign w:val="bottom"/>
            <w:hideMark/>
          </w:tcPr>
          <w:p w14:paraId="342C7FD9"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2A3178C2"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46F2648C"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3.24</w:t>
            </w:r>
          </w:p>
        </w:tc>
      </w:tr>
      <w:tr w:rsidR="00542C43" w:rsidRPr="00542C43" w14:paraId="070D6B43"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EBDDBD5"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X4.2</w:t>
            </w:r>
          </w:p>
        </w:tc>
        <w:tc>
          <w:tcPr>
            <w:tcW w:w="640" w:type="dxa"/>
            <w:tcBorders>
              <w:top w:val="nil"/>
              <w:left w:val="nil"/>
              <w:bottom w:val="single" w:sz="4" w:space="0" w:color="auto"/>
              <w:right w:val="single" w:sz="4" w:space="0" w:color="auto"/>
            </w:tcBorders>
            <w:shd w:val="clear" w:color="auto" w:fill="auto"/>
            <w:noWrap/>
            <w:vAlign w:val="center"/>
            <w:hideMark/>
          </w:tcPr>
          <w:p w14:paraId="14A74336"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2</w:t>
            </w:r>
          </w:p>
        </w:tc>
        <w:tc>
          <w:tcPr>
            <w:tcW w:w="416" w:type="dxa"/>
            <w:tcBorders>
              <w:top w:val="nil"/>
              <w:left w:val="nil"/>
              <w:bottom w:val="single" w:sz="4" w:space="0" w:color="auto"/>
              <w:right w:val="single" w:sz="4" w:space="0" w:color="auto"/>
            </w:tcBorders>
            <w:shd w:val="clear" w:color="auto" w:fill="auto"/>
            <w:noWrap/>
            <w:vAlign w:val="bottom"/>
            <w:hideMark/>
          </w:tcPr>
          <w:p w14:paraId="6FCA375F"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30</w:t>
            </w:r>
          </w:p>
        </w:tc>
        <w:tc>
          <w:tcPr>
            <w:tcW w:w="1078" w:type="dxa"/>
            <w:tcBorders>
              <w:top w:val="nil"/>
              <w:left w:val="nil"/>
              <w:bottom w:val="single" w:sz="4" w:space="0" w:color="auto"/>
              <w:right w:val="single" w:sz="4" w:space="0" w:color="auto"/>
            </w:tcBorders>
            <w:shd w:val="clear" w:color="auto" w:fill="auto"/>
            <w:noWrap/>
            <w:vAlign w:val="bottom"/>
            <w:hideMark/>
          </w:tcPr>
          <w:p w14:paraId="3BBB1FAA"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30.90%</w:t>
            </w:r>
          </w:p>
        </w:tc>
        <w:tc>
          <w:tcPr>
            <w:tcW w:w="416" w:type="dxa"/>
            <w:tcBorders>
              <w:top w:val="nil"/>
              <w:left w:val="nil"/>
              <w:bottom w:val="single" w:sz="4" w:space="0" w:color="auto"/>
              <w:right w:val="single" w:sz="4" w:space="0" w:color="auto"/>
            </w:tcBorders>
            <w:shd w:val="clear" w:color="auto" w:fill="auto"/>
            <w:noWrap/>
            <w:vAlign w:val="bottom"/>
            <w:hideMark/>
          </w:tcPr>
          <w:p w14:paraId="14BA82D2"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52</w:t>
            </w:r>
          </w:p>
        </w:tc>
        <w:tc>
          <w:tcPr>
            <w:tcW w:w="1078" w:type="dxa"/>
            <w:tcBorders>
              <w:top w:val="nil"/>
              <w:left w:val="nil"/>
              <w:bottom w:val="single" w:sz="4" w:space="0" w:color="auto"/>
              <w:right w:val="single" w:sz="4" w:space="0" w:color="auto"/>
            </w:tcBorders>
            <w:shd w:val="clear" w:color="auto" w:fill="auto"/>
            <w:noWrap/>
            <w:vAlign w:val="bottom"/>
            <w:hideMark/>
          </w:tcPr>
          <w:p w14:paraId="52395F65"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53.60%</w:t>
            </w:r>
          </w:p>
        </w:tc>
        <w:tc>
          <w:tcPr>
            <w:tcW w:w="416" w:type="dxa"/>
            <w:tcBorders>
              <w:top w:val="nil"/>
              <w:left w:val="nil"/>
              <w:bottom w:val="single" w:sz="4" w:space="0" w:color="auto"/>
              <w:right w:val="single" w:sz="4" w:space="0" w:color="auto"/>
            </w:tcBorders>
            <w:shd w:val="clear" w:color="auto" w:fill="auto"/>
            <w:noWrap/>
            <w:vAlign w:val="bottom"/>
            <w:hideMark/>
          </w:tcPr>
          <w:p w14:paraId="7E0D8CDD"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15</w:t>
            </w:r>
          </w:p>
        </w:tc>
        <w:tc>
          <w:tcPr>
            <w:tcW w:w="1078" w:type="dxa"/>
            <w:tcBorders>
              <w:top w:val="nil"/>
              <w:left w:val="nil"/>
              <w:bottom w:val="single" w:sz="4" w:space="0" w:color="auto"/>
              <w:right w:val="single" w:sz="4" w:space="0" w:color="auto"/>
            </w:tcBorders>
            <w:shd w:val="clear" w:color="auto" w:fill="auto"/>
            <w:noWrap/>
            <w:vAlign w:val="bottom"/>
            <w:hideMark/>
          </w:tcPr>
          <w:p w14:paraId="68E1FF0E"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15.50%</w:t>
            </w:r>
          </w:p>
        </w:tc>
        <w:tc>
          <w:tcPr>
            <w:tcW w:w="328" w:type="dxa"/>
            <w:tcBorders>
              <w:top w:val="nil"/>
              <w:left w:val="nil"/>
              <w:bottom w:val="single" w:sz="4" w:space="0" w:color="auto"/>
              <w:right w:val="single" w:sz="4" w:space="0" w:color="auto"/>
            </w:tcBorders>
            <w:shd w:val="clear" w:color="auto" w:fill="auto"/>
            <w:noWrap/>
            <w:vAlign w:val="bottom"/>
            <w:hideMark/>
          </w:tcPr>
          <w:p w14:paraId="4102B732"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203ABD5A"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087EE46A"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3.15</w:t>
            </w:r>
          </w:p>
        </w:tc>
      </w:tr>
      <w:tr w:rsidR="00542C43" w:rsidRPr="00542C43" w14:paraId="088D9C42"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8D89806"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X4.3</w:t>
            </w:r>
          </w:p>
        </w:tc>
        <w:tc>
          <w:tcPr>
            <w:tcW w:w="640" w:type="dxa"/>
            <w:tcBorders>
              <w:top w:val="nil"/>
              <w:left w:val="nil"/>
              <w:bottom w:val="single" w:sz="4" w:space="0" w:color="auto"/>
              <w:right w:val="single" w:sz="4" w:space="0" w:color="auto"/>
            </w:tcBorders>
            <w:shd w:val="clear" w:color="auto" w:fill="auto"/>
            <w:noWrap/>
            <w:vAlign w:val="center"/>
            <w:hideMark/>
          </w:tcPr>
          <w:p w14:paraId="184CD7E1"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w:t>
            </w:r>
          </w:p>
        </w:tc>
        <w:tc>
          <w:tcPr>
            <w:tcW w:w="416" w:type="dxa"/>
            <w:tcBorders>
              <w:top w:val="nil"/>
              <w:left w:val="nil"/>
              <w:bottom w:val="single" w:sz="4" w:space="0" w:color="auto"/>
              <w:right w:val="single" w:sz="4" w:space="0" w:color="auto"/>
            </w:tcBorders>
            <w:shd w:val="clear" w:color="auto" w:fill="auto"/>
            <w:noWrap/>
            <w:vAlign w:val="bottom"/>
            <w:hideMark/>
          </w:tcPr>
          <w:p w14:paraId="570280F8"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34</w:t>
            </w:r>
          </w:p>
        </w:tc>
        <w:tc>
          <w:tcPr>
            <w:tcW w:w="1078" w:type="dxa"/>
            <w:tcBorders>
              <w:top w:val="nil"/>
              <w:left w:val="nil"/>
              <w:bottom w:val="single" w:sz="4" w:space="0" w:color="auto"/>
              <w:right w:val="single" w:sz="4" w:space="0" w:color="auto"/>
            </w:tcBorders>
            <w:shd w:val="clear" w:color="auto" w:fill="auto"/>
            <w:noWrap/>
            <w:vAlign w:val="bottom"/>
            <w:hideMark/>
          </w:tcPr>
          <w:p w14:paraId="161A86B5"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35.10%</w:t>
            </w:r>
          </w:p>
        </w:tc>
        <w:tc>
          <w:tcPr>
            <w:tcW w:w="416" w:type="dxa"/>
            <w:tcBorders>
              <w:top w:val="nil"/>
              <w:left w:val="nil"/>
              <w:bottom w:val="single" w:sz="4" w:space="0" w:color="auto"/>
              <w:right w:val="single" w:sz="4" w:space="0" w:color="auto"/>
            </w:tcBorders>
            <w:shd w:val="clear" w:color="auto" w:fill="auto"/>
            <w:noWrap/>
            <w:vAlign w:val="bottom"/>
            <w:hideMark/>
          </w:tcPr>
          <w:p w14:paraId="12AE94B7"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57</w:t>
            </w:r>
          </w:p>
        </w:tc>
        <w:tc>
          <w:tcPr>
            <w:tcW w:w="1078" w:type="dxa"/>
            <w:tcBorders>
              <w:top w:val="nil"/>
              <w:left w:val="nil"/>
              <w:bottom w:val="single" w:sz="4" w:space="0" w:color="auto"/>
              <w:right w:val="single" w:sz="4" w:space="0" w:color="auto"/>
            </w:tcBorders>
            <w:shd w:val="clear" w:color="auto" w:fill="auto"/>
            <w:noWrap/>
            <w:vAlign w:val="bottom"/>
            <w:hideMark/>
          </w:tcPr>
          <w:p w14:paraId="4E8BE47B"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58.80%</w:t>
            </w:r>
          </w:p>
        </w:tc>
        <w:tc>
          <w:tcPr>
            <w:tcW w:w="416" w:type="dxa"/>
            <w:tcBorders>
              <w:top w:val="nil"/>
              <w:left w:val="nil"/>
              <w:bottom w:val="single" w:sz="4" w:space="0" w:color="auto"/>
              <w:right w:val="single" w:sz="4" w:space="0" w:color="auto"/>
            </w:tcBorders>
            <w:shd w:val="clear" w:color="auto" w:fill="auto"/>
            <w:noWrap/>
            <w:vAlign w:val="bottom"/>
            <w:hideMark/>
          </w:tcPr>
          <w:p w14:paraId="67C91EC5"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w:t>
            </w:r>
          </w:p>
        </w:tc>
        <w:tc>
          <w:tcPr>
            <w:tcW w:w="1078" w:type="dxa"/>
            <w:tcBorders>
              <w:top w:val="nil"/>
              <w:left w:val="nil"/>
              <w:bottom w:val="single" w:sz="4" w:space="0" w:color="auto"/>
              <w:right w:val="single" w:sz="4" w:space="0" w:color="auto"/>
            </w:tcBorders>
            <w:shd w:val="clear" w:color="auto" w:fill="auto"/>
            <w:noWrap/>
            <w:vAlign w:val="bottom"/>
            <w:hideMark/>
          </w:tcPr>
          <w:p w14:paraId="29AE4E79"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5.20%</w:t>
            </w:r>
          </w:p>
        </w:tc>
        <w:tc>
          <w:tcPr>
            <w:tcW w:w="328" w:type="dxa"/>
            <w:tcBorders>
              <w:top w:val="nil"/>
              <w:left w:val="nil"/>
              <w:bottom w:val="single" w:sz="4" w:space="0" w:color="auto"/>
              <w:right w:val="single" w:sz="4" w:space="0" w:color="auto"/>
            </w:tcBorders>
            <w:shd w:val="clear" w:color="auto" w:fill="auto"/>
            <w:noWrap/>
            <w:vAlign w:val="bottom"/>
            <w:hideMark/>
          </w:tcPr>
          <w:p w14:paraId="1F0548CF"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w:t>
            </w:r>
          </w:p>
        </w:tc>
        <w:tc>
          <w:tcPr>
            <w:tcW w:w="912" w:type="dxa"/>
            <w:tcBorders>
              <w:top w:val="nil"/>
              <w:left w:val="nil"/>
              <w:bottom w:val="single" w:sz="4" w:space="0" w:color="auto"/>
              <w:right w:val="single" w:sz="4" w:space="0" w:color="auto"/>
            </w:tcBorders>
            <w:shd w:val="clear" w:color="auto" w:fill="auto"/>
            <w:noWrap/>
            <w:vAlign w:val="bottom"/>
            <w:hideMark/>
          </w:tcPr>
          <w:p w14:paraId="28C6E04D"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1.00%</w:t>
            </w:r>
          </w:p>
        </w:tc>
        <w:tc>
          <w:tcPr>
            <w:tcW w:w="967" w:type="dxa"/>
            <w:tcBorders>
              <w:top w:val="nil"/>
              <w:left w:val="nil"/>
              <w:bottom w:val="single" w:sz="4" w:space="0" w:color="auto"/>
              <w:right w:val="single" w:sz="4" w:space="0" w:color="auto"/>
            </w:tcBorders>
            <w:shd w:val="clear" w:color="auto" w:fill="auto"/>
            <w:noWrap/>
            <w:vAlign w:val="bottom"/>
            <w:hideMark/>
          </w:tcPr>
          <w:p w14:paraId="7097BF2A"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3.28</w:t>
            </w:r>
          </w:p>
        </w:tc>
      </w:tr>
      <w:tr w:rsidR="00542C43" w:rsidRPr="00542C43" w14:paraId="1BF9A7CF"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BB035F7"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X4.4</w:t>
            </w:r>
          </w:p>
        </w:tc>
        <w:tc>
          <w:tcPr>
            <w:tcW w:w="640" w:type="dxa"/>
            <w:tcBorders>
              <w:top w:val="nil"/>
              <w:left w:val="nil"/>
              <w:bottom w:val="single" w:sz="4" w:space="0" w:color="auto"/>
              <w:right w:val="single" w:sz="4" w:space="0" w:color="auto"/>
            </w:tcBorders>
            <w:shd w:val="clear" w:color="auto" w:fill="auto"/>
            <w:noWrap/>
            <w:vAlign w:val="center"/>
            <w:hideMark/>
          </w:tcPr>
          <w:p w14:paraId="72132217"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4</w:t>
            </w:r>
          </w:p>
        </w:tc>
        <w:tc>
          <w:tcPr>
            <w:tcW w:w="416" w:type="dxa"/>
            <w:tcBorders>
              <w:top w:val="nil"/>
              <w:left w:val="nil"/>
              <w:bottom w:val="single" w:sz="4" w:space="0" w:color="auto"/>
              <w:right w:val="single" w:sz="4" w:space="0" w:color="auto"/>
            </w:tcBorders>
            <w:shd w:val="clear" w:color="auto" w:fill="auto"/>
            <w:noWrap/>
            <w:vAlign w:val="bottom"/>
            <w:hideMark/>
          </w:tcPr>
          <w:p w14:paraId="630FB2A1"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33</w:t>
            </w:r>
          </w:p>
        </w:tc>
        <w:tc>
          <w:tcPr>
            <w:tcW w:w="1078" w:type="dxa"/>
            <w:tcBorders>
              <w:top w:val="nil"/>
              <w:left w:val="nil"/>
              <w:bottom w:val="single" w:sz="4" w:space="0" w:color="auto"/>
              <w:right w:val="single" w:sz="4" w:space="0" w:color="auto"/>
            </w:tcBorders>
            <w:shd w:val="clear" w:color="auto" w:fill="auto"/>
            <w:noWrap/>
            <w:vAlign w:val="bottom"/>
            <w:hideMark/>
          </w:tcPr>
          <w:p w14:paraId="6C44C871"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34.00%</w:t>
            </w:r>
          </w:p>
        </w:tc>
        <w:tc>
          <w:tcPr>
            <w:tcW w:w="416" w:type="dxa"/>
            <w:tcBorders>
              <w:top w:val="nil"/>
              <w:left w:val="nil"/>
              <w:bottom w:val="single" w:sz="4" w:space="0" w:color="auto"/>
              <w:right w:val="single" w:sz="4" w:space="0" w:color="auto"/>
            </w:tcBorders>
            <w:shd w:val="clear" w:color="auto" w:fill="auto"/>
            <w:noWrap/>
            <w:vAlign w:val="bottom"/>
            <w:hideMark/>
          </w:tcPr>
          <w:p w14:paraId="25CA7DDB"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61</w:t>
            </w:r>
          </w:p>
        </w:tc>
        <w:tc>
          <w:tcPr>
            <w:tcW w:w="1078" w:type="dxa"/>
            <w:tcBorders>
              <w:top w:val="nil"/>
              <w:left w:val="nil"/>
              <w:bottom w:val="single" w:sz="4" w:space="0" w:color="auto"/>
              <w:right w:val="single" w:sz="4" w:space="0" w:color="auto"/>
            </w:tcBorders>
            <w:shd w:val="clear" w:color="auto" w:fill="auto"/>
            <w:noWrap/>
            <w:vAlign w:val="bottom"/>
            <w:hideMark/>
          </w:tcPr>
          <w:p w14:paraId="644AF620"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62.90%</w:t>
            </w:r>
          </w:p>
        </w:tc>
        <w:tc>
          <w:tcPr>
            <w:tcW w:w="416" w:type="dxa"/>
            <w:tcBorders>
              <w:top w:val="nil"/>
              <w:left w:val="nil"/>
              <w:bottom w:val="single" w:sz="4" w:space="0" w:color="auto"/>
              <w:right w:val="single" w:sz="4" w:space="0" w:color="auto"/>
            </w:tcBorders>
            <w:shd w:val="clear" w:color="auto" w:fill="auto"/>
            <w:noWrap/>
            <w:vAlign w:val="bottom"/>
            <w:hideMark/>
          </w:tcPr>
          <w:p w14:paraId="2AD112FA"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w:t>
            </w:r>
          </w:p>
        </w:tc>
        <w:tc>
          <w:tcPr>
            <w:tcW w:w="1078" w:type="dxa"/>
            <w:tcBorders>
              <w:top w:val="nil"/>
              <w:left w:val="nil"/>
              <w:bottom w:val="single" w:sz="4" w:space="0" w:color="auto"/>
              <w:right w:val="single" w:sz="4" w:space="0" w:color="auto"/>
            </w:tcBorders>
            <w:shd w:val="clear" w:color="auto" w:fill="auto"/>
            <w:noWrap/>
            <w:vAlign w:val="bottom"/>
            <w:hideMark/>
          </w:tcPr>
          <w:p w14:paraId="31D1C322"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3.10%</w:t>
            </w:r>
          </w:p>
        </w:tc>
        <w:tc>
          <w:tcPr>
            <w:tcW w:w="328" w:type="dxa"/>
            <w:tcBorders>
              <w:top w:val="nil"/>
              <w:left w:val="nil"/>
              <w:bottom w:val="single" w:sz="4" w:space="0" w:color="auto"/>
              <w:right w:val="single" w:sz="4" w:space="0" w:color="auto"/>
            </w:tcBorders>
            <w:shd w:val="clear" w:color="auto" w:fill="auto"/>
            <w:noWrap/>
            <w:vAlign w:val="bottom"/>
            <w:hideMark/>
          </w:tcPr>
          <w:p w14:paraId="5737BFAC"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10C11EE6"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5BCB293B"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3.31</w:t>
            </w:r>
          </w:p>
        </w:tc>
      </w:tr>
      <w:tr w:rsidR="00542C43" w:rsidRPr="00542C43" w14:paraId="5616D6A0"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3A76ED7"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X4.5</w:t>
            </w:r>
          </w:p>
        </w:tc>
        <w:tc>
          <w:tcPr>
            <w:tcW w:w="640" w:type="dxa"/>
            <w:tcBorders>
              <w:top w:val="nil"/>
              <w:left w:val="nil"/>
              <w:bottom w:val="single" w:sz="4" w:space="0" w:color="auto"/>
              <w:right w:val="single" w:sz="4" w:space="0" w:color="auto"/>
            </w:tcBorders>
            <w:shd w:val="clear" w:color="auto" w:fill="auto"/>
            <w:noWrap/>
            <w:vAlign w:val="center"/>
            <w:hideMark/>
          </w:tcPr>
          <w:p w14:paraId="59540240"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w:t>
            </w:r>
          </w:p>
        </w:tc>
        <w:tc>
          <w:tcPr>
            <w:tcW w:w="416" w:type="dxa"/>
            <w:tcBorders>
              <w:top w:val="nil"/>
              <w:left w:val="nil"/>
              <w:bottom w:val="single" w:sz="4" w:space="0" w:color="auto"/>
              <w:right w:val="single" w:sz="4" w:space="0" w:color="auto"/>
            </w:tcBorders>
            <w:shd w:val="clear" w:color="auto" w:fill="auto"/>
            <w:noWrap/>
            <w:vAlign w:val="bottom"/>
            <w:hideMark/>
          </w:tcPr>
          <w:p w14:paraId="06E72A6B"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33</w:t>
            </w:r>
          </w:p>
        </w:tc>
        <w:tc>
          <w:tcPr>
            <w:tcW w:w="1078" w:type="dxa"/>
            <w:tcBorders>
              <w:top w:val="nil"/>
              <w:left w:val="nil"/>
              <w:bottom w:val="single" w:sz="4" w:space="0" w:color="auto"/>
              <w:right w:val="single" w:sz="4" w:space="0" w:color="auto"/>
            </w:tcBorders>
            <w:shd w:val="clear" w:color="auto" w:fill="auto"/>
            <w:noWrap/>
            <w:vAlign w:val="bottom"/>
            <w:hideMark/>
          </w:tcPr>
          <w:p w14:paraId="6D530430"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34.00%</w:t>
            </w:r>
          </w:p>
        </w:tc>
        <w:tc>
          <w:tcPr>
            <w:tcW w:w="416" w:type="dxa"/>
            <w:tcBorders>
              <w:top w:val="nil"/>
              <w:left w:val="nil"/>
              <w:bottom w:val="single" w:sz="4" w:space="0" w:color="auto"/>
              <w:right w:val="single" w:sz="4" w:space="0" w:color="auto"/>
            </w:tcBorders>
            <w:shd w:val="clear" w:color="auto" w:fill="auto"/>
            <w:noWrap/>
            <w:vAlign w:val="bottom"/>
            <w:hideMark/>
          </w:tcPr>
          <w:p w14:paraId="24D4A3EB"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51</w:t>
            </w:r>
          </w:p>
        </w:tc>
        <w:tc>
          <w:tcPr>
            <w:tcW w:w="1078" w:type="dxa"/>
            <w:tcBorders>
              <w:top w:val="nil"/>
              <w:left w:val="nil"/>
              <w:bottom w:val="single" w:sz="4" w:space="0" w:color="auto"/>
              <w:right w:val="single" w:sz="4" w:space="0" w:color="auto"/>
            </w:tcBorders>
            <w:shd w:val="clear" w:color="auto" w:fill="auto"/>
            <w:noWrap/>
            <w:vAlign w:val="bottom"/>
            <w:hideMark/>
          </w:tcPr>
          <w:p w14:paraId="0CA1393A"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52.60%</w:t>
            </w:r>
          </w:p>
        </w:tc>
        <w:tc>
          <w:tcPr>
            <w:tcW w:w="416" w:type="dxa"/>
            <w:tcBorders>
              <w:top w:val="nil"/>
              <w:left w:val="nil"/>
              <w:bottom w:val="single" w:sz="4" w:space="0" w:color="auto"/>
              <w:right w:val="single" w:sz="4" w:space="0" w:color="auto"/>
            </w:tcBorders>
            <w:shd w:val="clear" w:color="auto" w:fill="auto"/>
            <w:noWrap/>
            <w:vAlign w:val="bottom"/>
            <w:hideMark/>
          </w:tcPr>
          <w:p w14:paraId="201D2B28"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13</w:t>
            </w:r>
          </w:p>
        </w:tc>
        <w:tc>
          <w:tcPr>
            <w:tcW w:w="1078" w:type="dxa"/>
            <w:tcBorders>
              <w:top w:val="nil"/>
              <w:left w:val="nil"/>
              <w:bottom w:val="single" w:sz="4" w:space="0" w:color="auto"/>
              <w:right w:val="single" w:sz="4" w:space="0" w:color="auto"/>
            </w:tcBorders>
            <w:shd w:val="clear" w:color="auto" w:fill="auto"/>
            <w:noWrap/>
            <w:vAlign w:val="bottom"/>
            <w:hideMark/>
          </w:tcPr>
          <w:p w14:paraId="1A0D6324"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13.40%</w:t>
            </w:r>
          </w:p>
        </w:tc>
        <w:tc>
          <w:tcPr>
            <w:tcW w:w="328" w:type="dxa"/>
            <w:tcBorders>
              <w:top w:val="nil"/>
              <w:left w:val="nil"/>
              <w:bottom w:val="single" w:sz="4" w:space="0" w:color="auto"/>
              <w:right w:val="single" w:sz="4" w:space="0" w:color="auto"/>
            </w:tcBorders>
            <w:shd w:val="clear" w:color="auto" w:fill="auto"/>
            <w:noWrap/>
            <w:vAlign w:val="bottom"/>
            <w:hideMark/>
          </w:tcPr>
          <w:p w14:paraId="0EA12C1B"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5825BAFC"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3A8331B6"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3.21</w:t>
            </w:r>
          </w:p>
        </w:tc>
      </w:tr>
      <w:tr w:rsidR="00542C43" w:rsidRPr="00542C43" w14:paraId="45341CF8"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534AB37"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X4.6</w:t>
            </w:r>
          </w:p>
        </w:tc>
        <w:tc>
          <w:tcPr>
            <w:tcW w:w="640" w:type="dxa"/>
            <w:tcBorders>
              <w:top w:val="nil"/>
              <w:left w:val="nil"/>
              <w:bottom w:val="single" w:sz="4" w:space="0" w:color="auto"/>
              <w:right w:val="single" w:sz="4" w:space="0" w:color="auto"/>
            </w:tcBorders>
            <w:shd w:val="clear" w:color="auto" w:fill="auto"/>
            <w:noWrap/>
            <w:vAlign w:val="center"/>
            <w:hideMark/>
          </w:tcPr>
          <w:p w14:paraId="109936D3" w14:textId="77777777" w:rsidR="00542C43" w:rsidRPr="00542C43" w:rsidRDefault="00542C43" w:rsidP="00542C43">
            <w:pPr>
              <w:spacing w:after="0" w:line="240" w:lineRule="auto"/>
              <w:ind w:left="0" w:firstLine="0"/>
              <w:jc w:val="center"/>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6</w:t>
            </w:r>
          </w:p>
        </w:tc>
        <w:tc>
          <w:tcPr>
            <w:tcW w:w="416" w:type="dxa"/>
            <w:tcBorders>
              <w:top w:val="nil"/>
              <w:left w:val="nil"/>
              <w:bottom w:val="single" w:sz="4" w:space="0" w:color="auto"/>
              <w:right w:val="single" w:sz="4" w:space="0" w:color="auto"/>
            </w:tcBorders>
            <w:shd w:val="clear" w:color="auto" w:fill="auto"/>
            <w:noWrap/>
            <w:vAlign w:val="bottom"/>
            <w:hideMark/>
          </w:tcPr>
          <w:p w14:paraId="60D8E7F6"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29</w:t>
            </w:r>
          </w:p>
        </w:tc>
        <w:tc>
          <w:tcPr>
            <w:tcW w:w="1078" w:type="dxa"/>
            <w:tcBorders>
              <w:top w:val="nil"/>
              <w:left w:val="nil"/>
              <w:bottom w:val="single" w:sz="4" w:space="0" w:color="auto"/>
              <w:right w:val="single" w:sz="4" w:space="0" w:color="auto"/>
            </w:tcBorders>
            <w:shd w:val="clear" w:color="auto" w:fill="auto"/>
            <w:noWrap/>
            <w:vAlign w:val="bottom"/>
            <w:hideMark/>
          </w:tcPr>
          <w:p w14:paraId="7C47A1C1"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29.90%</w:t>
            </w:r>
          </w:p>
        </w:tc>
        <w:tc>
          <w:tcPr>
            <w:tcW w:w="416" w:type="dxa"/>
            <w:tcBorders>
              <w:top w:val="nil"/>
              <w:left w:val="nil"/>
              <w:bottom w:val="single" w:sz="4" w:space="0" w:color="auto"/>
              <w:right w:val="single" w:sz="4" w:space="0" w:color="auto"/>
            </w:tcBorders>
            <w:shd w:val="clear" w:color="auto" w:fill="auto"/>
            <w:noWrap/>
            <w:vAlign w:val="bottom"/>
            <w:hideMark/>
          </w:tcPr>
          <w:p w14:paraId="63155DB3"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55</w:t>
            </w:r>
          </w:p>
        </w:tc>
        <w:tc>
          <w:tcPr>
            <w:tcW w:w="1078" w:type="dxa"/>
            <w:tcBorders>
              <w:top w:val="nil"/>
              <w:left w:val="nil"/>
              <w:bottom w:val="single" w:sz="4" w:space="0" w:color="auto"/>
              <w:right w:val="single" w:sz="4" w:space="0" w:color="auto"/>
            </w:tcBorders>
            <w:shd w:val="clear" w:color="auto" w:fill="auto"/>
            <w:noWrap/>
            <w:vAlign w:val="bottom"/>
            <w:hideMark/>
          </w:tcPr>
          <w:p w14:paraId="45B88E25"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56.70%</w:t>
            </w:r>
          </w:p>
        </w:tc>
        <w:tc>
          <w:tcPr>
            <w:tcW w:w="416" w:type="dxa"/>
            <w:tcBorders>
              <w:top w:val="nil"/>
              <w:left w:val="nil"/>
              <w:bottom w:val="single" w:sz="4" w:space="0" w:color="auto"/>
              <w:right w:val="single" w:sz="4" w:space="0" w:color="auto"/>
            </w:tcBorders>
            <w:shd w:val="clear" w:color="auto" w:fill="auto"/>
            <w:noWrap/>
            <w:vAlign w:val="bottom"/>
            <w:hideMark/>
          </w:tcPr>
          <w:p w14:paraId="5431ED6B"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12</w:t>
            </w:r>
          </w:p>
        </w:tc>
        <w:tc>
          <w:tcPr>
            <w:tcW w:w="1078" w:type="dxa"/>
            <w:tcBorders>
              <w:top w:val="nil"/>
              <w:left w:val="nil"/>
              <w:bottom w:val="single" w:sz="4" w:space="0" w:color="auto"/>
              <w:right w:val="single" w:sz="4" w:space="0" w:color="auto"/>
            </w:tcBorders>
            <w:shd w:val="clear" w:color="auto" w:fill="auto"/>
            <w:noWrap/>
            <w:vAlign w:val="bottom"/>
            <w:hideMark/>
          </w:tcPr>
          <w:p w14:paraId="1A6E02C2"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12.40%</w:t>
            </w:r>
          </w:p>
        </w:tc>
        <w:tc>
          <w:tcPr>
            <w:tcW w:w="328" w:type="dxa"/>
            <w:tcBorders>
              <w:top w:val="nil"/>
              <w:left w:val="nil"/>
              <w:bottom w:val="single" w:sz="4" w:space="0" w:color="auto"/>
              <w:right w:val="single" w:sz="4" w:space="0" w:color="auto"/>
            </w:tcBorders>
            <w:shd w:val="clear" w:color="auto" w:fill="auto"/>
            <w:noWrap/>
            <w:vAlign w:val="bottom"/>
            <w:hideMark/>
          </w:tcPr>
          <w:p w14:paraId="096C7AA3"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w:t>
            </w:r>
          </w:p>
        </w:tc>
        <w:tc>
          <w:tcPr>
            <w:tcW w:w="912" w:type="dxa"/>
            <w:tcBorders>
              <w:top w:val="nil"/>
              <w:left w:val="nil"/>
              <w:bottom w:val="single" w:sz="4" w:space="0" w:color="auto"/>
              <w:right w:val="single" w:sz="4" w:space="0" w:color="auto"/>
            </w:tcBorders>
            <w:shd w:val="clear" w:color="auto" w:fill="auto"/>
            <w:noWrap/>
            <w:vAlign w:val="bottom"/>
            <w:hideMark/>
          </w:tcPr>
          <w:p w14:paraId="21A96E7F"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1.00%</w:t>
            </w:r>
          </w:p>
        </w:tc>
        <w:tc>
          <w:tcPr>
            <w:tcW w:w="967" w:type="dxa"/>
            <w:tcBorders>
              <w:top w:val="nil"/>
              <w:left w:val="nil"/>
              <w:bottom w:val="single" w:sz="4" w:space="0" w:color="auto"/>
              <w:right w:val="single" w:sz="4" w:space="0" w:color="auto"/>
            </w:tcBorders>
            <w:shd w:val="clear" w:color="auto" w:fill="auto"/>
            <w:noWrap/>
            <w:vAlign w:val="bottom"/>
            <w:hideMark/>
          </w:tcPr>
          <w:p w14:paraId="7C00C936" w14:textId="77777777" w:rsidR="00542C43" w:rsidRPr="00542C43" w:rsidRDefault="00542C43" w:rsidP="00542C43">
            <w:pPr>
              <w:spacing w:after="0" w:line="240" w:lineRule="auto"/>
              <w:ind w:left="0" w:firstLine="0"/>
              <w:jc w:val="right"/>
              <w:rPr>
                <w:rFonts w:ascii="Times New Roman" w:eastAsia="Times New Roman" w:hAnsi="Times New Roman" w:cs="Times New Roman"/>
                <w:sz w:val="20"/>
                <w:szCs w:val="20"/>
                <w:lang w:val="en-US" w:eastAsia="en-US"/>
              </w:rPr>
            </w:pPr>
            <w:r w:rsidRPr="00542C43">
              <w:rPr>
                <w:rFonts w:ascii="Times New Roman" w:eastAsia="Times New Roman" w:hAnsi="Times New Roman" w:cs="Times New Roman"/>
                <w:sz w:val="20"/>
                <w:szCs w:val="20"/>
                <w:lang w:val="en-US" w:eastAsia="en-US"/>
              </w:rPr>
              <w:t>3.15</w:t>
            </w:r>
          </w:p>
        </w:tc>
      </w:tr>
      <w:tr w:rsidR="00542C43" w:rsidRPr="00542C43" w14:paraId="74AAE5FF" w14:textId="77777777" w:rsidTr="00505E3A">
        <w:trPr>
          <w:trHeight w:val="255"/>
        </w:trPr>
        <w:tc>
          <w:tcPr>
            <w:tcW w:w="740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4835C6" w14:textId="77777777" w:rsidR="00542C43" w:rsidRPr="00542C43" w:rsidRDefault="00542C43" w:rsidP="00542C43">
            <w:pPr>
              <w:spacing w:after="0" w:line="240" w:lineRule="auto"/>
              <w:ind w:left="0" w:firstLine="0"/>
              <w:jc w:val="center"/>
              <w:rPr>
                <w:rFonts w:ascii="Times New Roman" w:eastAsia="Times New Roman" w:hAnsi="Times New Roman" w:cs="Times New Roman"/>
                <w:b/>
                <w:bCs/>
                <w:sz w:val="20"/>
                <w:szCs w:val="20"/>
                <w:lang w:val="en-US" w:eastAsia="en-US"/>
              </w:rPr>
            </w:pPr>
            <w:r w:rsidRPr="00542C43">
              <w:rPr>
                <w:rFonts w:ascii="Times New Roman" w:eastAsia="Times New Roman" w:hAnsi="Times New Roman" w:cs="Times New Roman"/>
                <w:b/>
                <w:bCs/>
                <w:sz w:val="20"/>
                <w:szCs w:val="20"/>
                <w:lang w:val="en-US" w:eastAsia="en-US"/>
              </w:rPr>
              <w:t>Rata-rata</w:t>
            </w:r>
          </w:p>
        </w:tc>
        <w:tc>
          <w:tcPr>
            <w:tcW w:w="967" w:type="dxa"/>
            <w:tcBorders>
              <w:top w:val="nil"/>
              <w:left w:val="nil"/>
              <w:bottom w:val="single" w:sz="4" w:space="0" w:color="auto"/>
              <w:right w:val="single" w:sz="4" w:space="0" w:color="auto"/>
            </w:tcBorders>
            <w:shd w:val="clear" w:color="auto" w:fill="auto"/>
            <w:noWrap/>
            <w:vAlign w:val="bottom"/>
            <w:hideMark/>
          </w:tcPr>
          <w:p w14:paraId="1C43EB69" w14:textId="29756FCE" w:rsidR="00542C43" w:rsidRPr="00542C43" w:rsidRDefault="00542C43" w:rsidP="00542C43">
            <w:pPr>
              <w:spacing w:after="0" w:line="240" w:lineRule="auto"/>
              <w:ind w:left="0" w:firstLine="0"/>
              <w:jc w:val="right"/>
              <w:rPr>
                <w:rFonts w:ascii="Times New Roman" w:eastAsia="Times New Roman" w:hAnsi="Times New Roman" w:cs="Times New Roman"/>
                <w:b/>
                <w:bCs/>
                <w:sz w:val="20"/>
                <w:szCs w:val="20"/>
                <w:lang w:val="en-US" w:eastAsia="en-US"/>
              </w:rPr>
            </w:pPr>
            <w:r w:rsidRPr="00542C43">
              <w:rPr>
                <w:rFonts w:ascii="Times New Roman" w:eastAsia="Times New Roman" w:hAnsi="Times New Roman" w:cs="Times New Roman"/>
                <w:b/>
                <w:bCs/>
                <w:sz w:val="20"/>
                <w:szCs w:val="20"/>
                <w:lang w:val="en-US" w:eastAsia="en-US"/>
              </w:rPr>
              <w:t>3.22</w:t>
            </w:r>
          </w:p>
        </w:tc>
      </w:tr>
    </w:tbl>
    <w:p w14:paraId="71A63262" w14:textId="4C990E71" w:rsidR="00321208" w:rsidRDefault="004B2977" w:rsidP="00505E3A">
      <w:pPr>
        <w:spacing w:after="0"/>
        <w:ind w:left="0" w:firstLine="720"/>
        <w:rPr>
          <w:szCs w:val="24"/>
          <w:lang w:val="en-US"/>
        </w:rPr>
      </w:pPr>
      <w:r w:rsidRPr="007D681D">
        <w:rPr>
          <w:szCs w:val="24"/>
        </w:rPr>
        <w:t>Sumber : data primer, diolah (2022</w:t>
      </w:r>
      <w:r w:rsidR="00321208">
        <w:rPr>
          <w:szCs w:val="24"/>
          <w:lang w:val="en-US"/>
        </w:rPr>
        <w:t>)</w:t>
      </w:r>
    </w:p>
    <w:p w14:paraId="26CBD633" w14:textId="77777777" w:rsidR="00321208" w:rsidRDefault="00321208" w:rsidP="00321208">
      <w:pPr>
        <w:spacing w:after="0"/>
        <w:ind w:left="0" w:firstLine="0"/>
        <w:rPr>
          <w:szCs w:val="24"/>
          <w:lang w:val="en-US"/>
        </w:rPr>
      </w:pPr>
    </w:p>
    <w:p w14:paraId="7C4204B7" w14:textId="53E42BD2" w:rsidR="00D806F4" w:rsidRPr="00D806F4" w:rsidRDefault="00321208" w:rsidP="00D806F4">
      <w:pPr>
        <w:spacing w:after="0" w:line="240" w:lineRule="auto"/>
        <w:ind w:left="851" w:firstLine="720"/>
        <w:rPr>
          <w:szCs w:val="24"/>
          <w:lang w:val="en-GB"/>
        </w:rPr>
      </w:pPr>
      <w:r>
        <w:rPr>
          <w:rFonts w:ascii="Times New Roman" w:hAnsi="Times New Roman" w:cs="Times New Roman"/>
          <w:sz w:val="24"/>
          <w:szCs w:val="24"/>
        </w:rPr>
        <w:t xml:space="preserve">Dari 6 item pada variabel </w:t>
      </w:r>
      <w:r w:rsidRPr="00D2200C">
        <w:rPr>
          <w:rFonts w:ascii="Times New Roman" w:hAnsi="Times New Roman" w:cs="Times New Roman"/>
          <w:i/>
          <w:iCs/>
          <w:sz w:val="24"/>
          <w:szCs w:val="24"/>
        </w:rPr>
        <w:t>C</w:t>
      </w:r>
      <w:r>
        <w:rPr>
          <w:rFonts w:ascii="Times New Roman" w:hAnsi="Times New Roman" w:cs="Times New Roman"/>
          <w:i/>
          <w:iCs/>
          <w:sz w:val="24"/>
          <w:szCs w:val="24"/>
        </w:rPr>
        <w:t>onvenience</w:t>
      </w:r>
      <w:r>
        <w:rPr>
          <w:rFonts w:ascii="Times New Roman" w:hAnsi="Times New Roman" w:cs="Times New Roman"/>
          <w:sz w:val="24"/>
          <w:szCs w:val="24"/>
        </w:rPr>
        <w:t>, item X4.4 (</w:t>
      </w:r>
      <w:r>
        <w:rPr>
          <w:rFonts w:ascii="Times New Roman" w:hAnsi="Times New Roman" w:cs="Times New Roman"/>
          <w:i/>
          <w:iCs/>
          <w:sz w:val="24"/>
          <w:szCs w:val="24"/>
        </w:rPr>
        <w:t>up to date information</w:t>
      </w:r>
      <w:r>
        <w:rPr>
          <w:rFonts w:ascii="Times New Roman" w:hAnsi="Times New Roman" w:cs="Times New Roman"/>
          <w:sz w:val="24"/>
          <w:szCs w:val="24"/>
        </w:rPr>
        <w:t>) memiliki rata-rat</w:t>
      </w:r>
      <w:r w:rsidR="00D806F4">
        <w:rPr>
          <w:rFonts w:ascii="Times New Roman" w:hAnsi="Times New Roman" w:cs="Times New Roman"/>
          <w:sz w:val="24"/>
          <w:szCs w:val="24"/>
        </w:rPr>
        <w:t>a interval tertinggi yaitu 3.31</w:t>
      </w:r>
      <w:r>
        <w:rPr>
          <w:rFonts w:ascii="Times New Roman" w:hAnsi="Times New Roman" w:cs="Times New Roman"/>
          <w:sz w:val="24"/>
          <w:szCs w:val="24"/>
        </w:rPr>
        <w:t xml:space="preserve">. Hal ini menunjukan bahwa responden menerima baik </w:t>
      </w:r>
      <w:r>
        <w:rPr>
          <w:rFonts w:ascii="Times New Roman" w:hAnsi="Times New Roman" w:cs="Times New Roman"/>
          <w:i/>
          <w:iCs/>
          <w:sz w:val="24"/>
          <w:szCs w:val="24"/>
        </w:rPr>
        <w:t>Up To Date Information</w:t>
      </w:r>
      <w:r>
        <w:rPr>
          <w:rFonts w:ascii="Times New Roman" w:hAnsi="Times New Roman" w:cs="Times New Roman"/>
          <w:sz w:val="24"/>
          <w:szCs w:val="24"/>
        </w:rPr>
        <w:t xml:space="preserve"> (memperbarui informasi terkini)</w:t>
      </w:r>
      <w:r w:rsidR="00D806F4">
        <w:rPr>
          <w:rFonts w:ascii="Times New Roman" w:hAnsi="Times New Roman" w:cs="Times New Roman"/>
          <w:sz w:val="24"/>
          <w:szCs w:val="24"/>
          <w:lang w:val="en-GB"/>
        </w:rPr>
        <w:t xml:space="preserve"> yang dilakukan perusahaan</w:t>
      </w:r>
      <w:r>
        <w:rPr>
          <w:rFonts w:ascii="Times New Roman" w:hAnsi="Times New Roman" w:cs="Times New Roman"/>
          <w:sz w:val="24"/>
          <w:szCs w:val="24"/>
        </w:rPr>
        <w:t xml:space="preserve">. </w:t>
      </w:r>
      <w:r w:rsidR="00D806F4">
        <w:rPr>
          <w:rFonts w:ascii="Times New Roman" w:hAnsi="Times New Roman" w:cs="Times New Roman"/>
          <w:sz w:val="24"/>
          <w:szCs w:val="24"/>
          <w:lang w:val="en-GB"/>
        </w:rPr>
        <w:t>Selain itu rata-rata skor variabelnya adalah 3</w:t>
      </w:r>
      <w:proofErr w:type="gramStart"/>
      <w:r w:rsidR="00D806F4">
        <w:rPr>
          <w:rFonts w:ascii="Times New Roman" w:hAnsi="Times New Roman" w:cs="Times New Roman"/>
          <w:sz w:val="24"/>
          <w:szCs w:val="24"/>
          <w:lang w:val="en-GB"/>
        </w:rPr>
        <w:t>,32</w:t>
      </w:r>
      <w:proofErr w:type="gramEnd"/>
      <w:r w:rsidR="00D806F4">
        <w:rPr>
          <w:rFonts w:ascii="Times New Roman" w:hAnsi="Times New Roman" w:cs="Times New Roman"/>
          <w:sz w:val="24"/>
          <w:szCs w:val="24"/>
          <w:lang w:val="en-GB"/>
        </w:rPr>
        <w:t xml:space="preserve"> yang menunjukkan bahwa Comunication (komunikasi) yang dilakukan oleh </w:t>
      </w:r>
      <w:r w:rsidR="00D806F4">
        <w:rPr>
          <w:rFonts w:ascii="Times New Roman" w:hAnsi="Times New Roman" w:cs="Times New Roman"/>
          <w:sz w:val="24"/>
          <w:szCs w:val="24"/>
        </w:rPr>
        <w:t>Café Bukit Deligh</w:t>
      </w:r>
      <w:r w:rsidR="00D806F4">
        <w:rPr>
          <w:rFonts w:ascii="Times New Roman" w:hAnsi="Times New Roman" w:cs="Times New Roman"/>
          <w:sz w:val="24"/>
          <w:szCs w:val="24"/>
          <w:lang w:val="en-GB"/>
        </w:rPr>
        <w:t>t baik dari sudut pandang konsumen</w:t>
      </w:r>
    </w:p>
    <w:p w14:paraId="1C9993EE" w14:textId="77777777" w:rsidR="00542C43" w:rsidRPr="00542C43" w:rsidRDefault="00542C43" w:rsidP="00542C43">
      <w:pPr>
        <w:pStyle w:val="ListParagraph"/>
        <w:ind w:left="1276"/>
        <w:rPr>
          <w:rFonts w:ascii="Times New Roman" w:hAnsi="Times New Roman" w:cs="Times New Roman"/>
          <w:b/>
          <w:bCs/>
          <w:sz w:val="24"/>
          <w:szCs w:val="24"/>
        </w:rPr>
      </w:pPr>
    </w:p>
    <w:p w14:paraId="5F4508FC" w14:textId="3D47E9F8" w:rsidR="00487A3A" w:rsidRPr="00666926" w:rsidRDefault="00542C43" w:rsidP="000D6270">
      <w:pPr>
        <w:pStyle w:val="ListParagraph"/>
        <w:numPr>
          <w:ilvl w:val="0"/>
          <w:numId w:val="11"/>
        </w:numPr>
        <w:ind w:left="1276" w:hanging="425"/>
        <w:rPr>
          <w:rFonts w:ascii="Times New Roman" w:hAnsi="Times New Roman" w:cs="Times New Roman"/>
          <w:b/>
          <w:bCs/>
          <w:sz w:val="24"/>
          <w:szCs w:val="24"/>
        </w:rPr>
      </w:pPr>
      <w:r w:rsidRPr="00666926">
        <w:rPr>
          <w:rFonts w:ascii="Times New Roman" w:hAnsi="Times New Roman" w:cs="Times New Roman"/>
          <w:b/>
          <w:bCs/>
          <w:sz w:val="24"/>
          <w:szCs w:val="24"/>
          <w:lang w:val="en-US"/>
        </w:rPr>
        <w:t>Keputusan Pembelian (Y)</w:t>
      </w:r>
    </w:p>
    <w:p w14:paraId="2A7F5754" w14:textId="77777777" w:rsidR="007D681D" w:rsidRPr="00DE7035" w:rsidRDefault="007D681D" w:rsidP="007D681D">
      <w:pPr>
        <w:pStyle w:val="ListParagraph"/>
        <w:ind w:left="1276"/>
        <w:rPr>
          <w:rFonts w:ascii="Times New Roman" w:hAnsi="Times New Roman" w:cs="Times New Roman"/>
          <w:sz w:val="24"/>
          <w:szCs w:val="24"/>
        </w:rPr>
      </w:pPr>
    </w:p>
    <w:p w14:paraId="182D5690" w14:textId="51D51384" w:rsidR="007D681D" w:rsidRDefault="007D681D" w:rsidP="007D681D">
      <w:pPr>
        <w:pStyle w:val="ListParagraph"/>
        <w:tabs>
          <w:tab w:val="left" w:pos="851"/>
        </w:tabs>
        <w:spacing w:after="0"/>
        <w:ind w:left="1080"/>
        <w:rPr>
          <w:rFonts w:asciiTheme="majorBidi" w:hAnsiTheme="majorBidi" w:cstheme="majorBidi"/>
          <w:b/>
          <w:szCs w:val="24"/>
        </w:rPr>
      </w:pPr>
      <w:r>
        <w:rPr>
          <w:rFonts w:asciiTheme="majorBidi" w:hAnsiTheme="majorBidi" w:cstheme="majorBidi"/>
          <w:b/>
          <w:szCs w:val="24"/>
        </w:rPr>
        <w:tab/>
      </w:r>
      <w:r>
        <w:rPr>
          <w:rFonts w:asciiTheme="majorBidi" w:hAnsiTheme="majorBidi" w:cstheme="majorBidi"/>
          <w:b/>
          <w:szCs w:val="24"/>
        </w:rPr>
        <w:tab/>
      </w:r>
      <w:r>
        <w:rPr>
          <w:rFonts w:asciiTheme="majorBidi" w:hAnsiTheme="majorBidi" w:cstheme="majorBidi"/>
          <w:b/>
          <w:szCs w:val="24"/>
        </w:rPr>
        <w:tab/>
      </w:r>
      <w:r>
        <w:rPr>
          <w:rFonts w:asciiTheme="majorBidi" w:hAnsiTheme="majorBidi" w:cstheme="majorBidi"/>
          <w:b/>
          <w:szCs w:val="24"/>
        </w:rPr>
        <w:tab/>
      </w:r>
      <w:r>
        <w:rPr>
          <w:rFonts w:asciiTheme="majorBidi" w:hAnsiTheme="majorBidi" w:cstheme="majorBidi"/>
          <w:b/>
          <w:szCs w:val="24"/>
        </w:rPr>
        <w:tab/>
        <w:t>Tabel 4.</w:t>
      </w:r>
      <w:r w:rsidR="00EB7AD4">
        <w:rPr>
          <w:rFonts w:asciiTheme="majorBidi" w:hAnsiTheme="majorBidi" w:cstheme="majorBidi"/>
          <w:b/>
          <w:szCs w:val="24"/>
          <w:lang w:val="en-US"/>
        </w:rPr>
        <w:t>5</w:t>
      </w:r>
    </w:p>
    <w:p w14:paraId="1E5E93E1" w14:textId="724DA8CE" w:rsidR="007D681D" w:rsidRDefault="007D681D" w:rsidP="007D681D">
      <w:pPr>
        <w:pStyle w:val="ListParagraph"/>
        <w:tabs>
          <w:tab w:val="left" w:pos="851"/>
        </w:tabs>
        <w:spacing w:after="0"/>
        <w:ind w:left="1080"/>
        <w:rPr>
          <w:rFonts w:asciiTheme="majorBidi" w:hAnsiTheme="majorBidi" w:cstheme="majorBidi"/>
          <w:b/>
          <w:bCs/>
          <w:szCs w:val="24"/>
          <w:lang w:val="sv-SE"/>
        </w:rPr>
      </w:pPr>
      <w:r>
        <w:rPr>
          <w:rFonts w:asciiTheme="majorBidi" w:hAnsiTheme="majorBidi" w:cstheme="majorBidi"/>
          <w:b/>
          <w:bCs/>
          <w:szCs w:val="24"/>
          <w:lang w:val="sv-SE"/>
        </w:rPr>
        <w:tab/>
        <w:t xml:space="preserve">Deskripsi Jawaban Responden Untuk Variabel </w:t>
      </w:r>
      <w:r w:rsidR="00307A41">
        <w:rPr>
          <w:rFonts w:asciiTheme="majorBidi" w:hAnsiTheme="majorBidi" w:cstheme="majorBidi"/>
          <w:b/>
          <w:bCs/>
          <w:szCs w:val="24"/>
          <w:lang w:val="sv-SE"/>
        </w:rPr>
        <w:t>Keputusan Pembelian (</w:t>
      </w:r>
      <w:r>
        <w:rPr>
          <w:rFonts w:asciiTheme="majorBidi" w:hAnsiTheme="majorBidi" w:cstheme="majorBidi"/>
          <w:b/>
          <w:bCs/>
          <w:szCs w:val="24"/>
          <w:lang w:val="sv-SE"/>
        </w:rPr>
        <w:t>Y)</w:t>
      </w:r>
    </w:p>
    <w:tbl>
      <w:tblPr>
        <w:tblW w:w="8369" w:type="dxa"/>
        <w:tblInd w:w="720" w:type="dxa"/>
        <w:tblLook w:val="04A0" w:firstRow="1" w:lastRow="0" w:firstColumn="1" w:lastColumn="0" w:noHBand="0" w:noVBand="1"/>
      </w:tblPr>
      <w:tblGrid>
        <w:gridCol w:w="1040"/>
        <w:gridCol w:w="640"/>
        <w:gridCol w:w="416"/>
        <w:gridCol w:w="1078"/>
        <w:gridCol w:w="416"/>
        <w:gridCol w:w="1078"/>
        <w:gridCol w:w="416"/>
        <w:gridCol w:w="1078"/>
        <w:gridCol w:w="328"/>
        <w:gridCol w:w="912"/>
        <w:gridCol w:w="967"/>
      </w:tblGrid>
      <w:tr w:rsidR="004B2977" w:rsidRPr="004B2977" w14:paraId="16DF0FC4" w14:textId="77777777" w:rsidTr="00505E3A">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0F024"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indikator</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70B8"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butir</w:t>
            </w:r>
          </w:p>
        </w:tc>
        <w:tc>
          <w:tcPr>
            <w:tcW w:w="6689" w:type="dxa"/>
            <w:gridSpan w:val="9"/>
            <w:tcBorders>
              <w:top w:val="single" w:sz="4" w:space="0" w:color="auto"/>
              <w:left w:val="nil"/>
              <w:bottom w:val="single" w:sz="4" w:space="0" w:color="auto"/>
              <w:right w:val="single" w:sz="4" w:space="0" w:color="auto"/>
            </w:tcBorders>
            <w:shd w:val="clear" w:color="auto" w:fill="auto"/>
            <w:noWrap/>
            <w:vAlign w:val="center"/>
            <w:hideMark/>
          </w:tcPr>
          <w:p w14:paraId="0B45FBF1"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skor jawaban</w:t>
            </w:r>
          </w:p>
        </w:tc>
      </w:tr>
      <w:tr w:rsidR="004B2977" w:rsidRPr="004B2977" w14:paraId="4FF6123E" w14:textId="77777777" w:rsidTr="00505E3A">
        <w:trPr>
          <w:trHeight w:val="25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066C830F" w14:textId="77777777" w:rsidR="004B2977" w:rsidRPr="004B2977" w:rsidRDefault="004B2977" w:rsidP="004B2977">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BEC9A6A" w14:textId="77777777" w:rsidR="004B2977" w:rsidRPr="004B2977" w:rsidRDefault="004B2977" w:rsidP="004B2977">
            <w:pPr>
              <w:spacing w:after="0" w:line="240" w:lineRule="auto"/>
              <w:ind w:left="0" w:firstLine="0"/>
              <w:jc w:val="left"/>
              <w:rPr>
                <w:rFonts w:ascii="Times New Roman" w:eastAsia="Times New Roman" w:hAnsi="Times New Roman" w:cs="Times New Roman"/>
                <w:sz w:val="20"/>
                <w:szCs w:val="20"/>
                <w:lang w:val="en-US" w:eastAsia="en-US"/>
              </w:rPr>
            </w:pP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EC7E52"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4</w:t>
            </w: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B6D0E7"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w:t>
            </w: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7901D6"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2</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48595E"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1</w:t>
            </w:r>
          </w:p>
        </w:tc>
        <w:tc>
          <w:tcPr>
            <w:tcW w:w="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930E8"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Mean</w:t>
            </w:r>
          </w:p>
        </w:tc>
      </w:tr>
      <w:tr w:rsidR="004B2977" w:rsidRPr="004B2977" w14:paraId="253BC179" w14:textId="77777777" w:rsidTr="00505E3A">
        <w:trPr>
          <w:trHeight w:val="255"/>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E26A5D2" w14:textId="77777777" w:rsidR="004B2977" w:rsidRPr="004B2977" w:rsidRDefault="004B2977" w:rsidP="004B2977">
            <w:pPr>
              <w:spacing w:after="0" w:line="240" w:lineRule="auto"/>
              <w:ind w:left="0" w:firstLine="0"/>
              <w:jc w:val="left"/>
              <w:rPr>
                <w:rFonts w:ascii="Times New Roman" w:eastAsia="Times New Roman" w:hAnsi="Times New Roman" w:cs="Times New Roman"/>
                <w:sz w:val="20"/>
                <w:szCs w:val="20"/>
                <w:lang w:val="en-US"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BB44634" w14:textId="77777777" w:rsidR="004B2977" w:rsidRPr="004B2977" w:rsidRDefault="004B2977" w:rsidP="004B2977">
            <w:pPr>
              <w:spacing w:after="0" w:line="240" w:lineRule="auto"/>
              <w:ind w:left="0" w:firstLine="0"/>
              <w:jc w:val="left"/>
              <w:rPr>
                <w:rFonts w:ascii="Times New Roman" w:eastAsia="Times New Roman" w:hAnsi="Times New Roman" w:cs="Times New Roman"/>
                <w:sz w:val="20"/>
                <w:szCs w:val="20"/>
                <w:lang w:val="en-US" w:eastAsia="en-US"/>
              </w:rPr>
            </w:pPr>
          </w:p>
        </w:tc>
        <w:tc>
          <w:tcPr>
            <w:tcW w:w="416" w:type="dxa"/>
            <w:tcBorders>
              <w:top w:val="nil"/>
              <w:left w:val="nil"/>
              <w:bottom w:val="single" w:sz="4" w:space="0" w:color="auto"/>
              <w:right w:val="single" w:sz="4" w:space="0" w:color="auto"/>
            </w:tcBorders>
            <w:shd w:val="clear" w:color="auto" w:fill="auto"/>
            <w:noWrap/>
            <w:vAlign w:val="center"/>
            <w:hideMark/>
          </w:tcPr>
          <w:p w14:paraId="6DF5F55B"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F</w:t>
            </w:r>
          </w:p>
        </w:tc>
        <w:tc>
          <w:tcPr>
            <w:tcW w:w="1078" w:type="dxa"/>
            <w:tcBorders>
              <w:top w:val="nil"/>
              <w:left w:val="nil"/>
              <w:bottom w:val="single" w:sz="4" w:space="0" w:color="auto"/>
              <w:right w:val="single" w:sz="4" w:space="0" w:color="auto"/>
            </w:tcBorders>
            <w:shd w:val="clear" w:color="auto" w:fill="auto"/>
            <w:noWrap/>
            <w:vAlign w:val="center"/>
            <w:hideMark/>
          </w:tcPr>
          <w:p w14:paraId="0FD2944E"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w:t>
            </w:r>
          </w:p>
        </w:tc>
        <w:tc>
          <w:tcPr>
            <w:tcW w:w="416" w:type="dxa"/>
            <w:tcBorders>
              <w:top w:val="nil"/>
              <w:left w:val="nil"/>
              <w:bottom w:val="single" w:sz="4" w:space="0" w:color="auto"/>
              <w:right w:val="single" w:sz="4" w:space="0" w:color="auto"/>
            </w:tcBorders>
            <w:shd w:val="clear" w:color="auto" w:fill="auto"/>
            <w:noWrap/>
            <w:vAlign w:val="center"/>
            <w:hideMark/>
          </w:tcPr>
          <w:p w14:paraId="1C902BB6"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F</w:t>
            </w:r>
          </w:p>
        </w:tc>
        <w:tc>
          <w:tcPr>
            <w:tcW w:w="1078" w:type="dxa"/>
            <w:tcBorders>
              <w:top w:val="nil"/>
              <w:left w:val="nil"/>
              <w:bottom w:val="single" w:sz="4" w:space="0" w:color="auto"/>
              <w:right w:val="single" w:sz="4" w:space="0" w:color="auto"/>
            </w:tcBorders>
            <w:shd w:val="clear" w:color="auto" w:fill="auto"/>
            <w:noWrap/>
            <w:vAlign w:val="center"/>
            <w:hideMark/>
          </w:tcPr>
          <w:p w14:paraId="61E9A182"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w:t>
            </w:r>
          </w:p>
        </w:tc>
        <w:tc>
          <w:tcPr>
            <w:tcW w:w="416" w:type="dxa"/>
            <w:tcBorders>
              <w:top w:val="nil"/>
              <w:left w:val="nil"/>
              <w:bottom w:val="single" w:sz="4" w:space="0" w:color="auto"/>
              <w:right w:val="single" w:sz="4" w:space="0" w:color="auto"/>
            </w:tcBorders>
            <w:shd w:val="clear" w:color="auto" w:fill="auto"/>
            <w:noWrap/>
            <w:vAlign w:val="center"/>
            <w:hideMark/>
          </w:tcPr>
          <w:p w14:paraId="5AE5E180"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F</w:t>
            </w:r>
          </w:p>
        </w:tc>
        <w:tc>
          <w:tcPr>
            <w:tcW w:w="1078" w:type="dxa"/>
            <w:tcBorders>
              <w:top w:val="nil"/>
              <w:left w:val="nil"/>
              <w:bottom w:val="single" w:sz="4" w:space="0" w:color="auto"/>
              <w:right w:val="single" w:sz="4" w:space="0" w:color="auto"/>
            </w:tcBorders>
            <w:shd w:val="clear" w:color="auto" w:fill="auto"/>
            <w:noWrap/>
            <w:vAlign w:val="center"/>
            <w:hideMark/>
          </w:tcPr>
          <w:p w14:paraId="4008CD35"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w:t>
            </w:r>
          </w:p>
        </w:tc>
        <w:tc>
          <w:tcPr>
            <w:tcW w:w="328" w:type="dxa"/>
            <w:tcBorders>
              <w:top w:val="nil"/>
              <w:left w:val="nil"/>
              <w:bottom w:val="single" w:sz="4" w:space="0" w:color="auto"/>
              <w:right w:val="single" w:sz="4" w:space="0" w:color="auto"/>
            </w:tcBorders>
            <w:shd w:val="clear" w:color="auto" w:fill="auto"/>
            <w:noWrap/>
            <w:vAlign w:val="center"/>
            <w:hideMark/>
          </w:tcPr>
          <w:p w14:paraId="2CB53EB3"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F</w:t>
            </w:r>
          </w:p>
        </w:tc>
        <w:tc>
          <w:tcPr>
            <w:tcW w:w="912" w:type="dxa"/>
            <w:tcBorders>
              <w:top w:val="nil"/>
              <w:left w:val="nil"/>
              <w:bottom w:val="single" w:sz="4" w:space="0" w:color="auto"/>
              <w:right w:val="single" w:sz="4" w:space="0" w:color="auto"/>
            </w:tcBorders>
            <w:shd w:val="clear" w:color="auto" w:fill="auto"/>
            <w:noWrap/>
            <w:vAlign w:val="center"/>
            <w:hideMark/>
          </w:tcPr>
          <w:p w14:paraId="403327B4"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w:t>
            </w:r>
          </w:p>
        </w:tc>
        <w:tc>
          <w:tcPr>
            <w:tcW w:w="967" w:type="dxa"/>
            <w:vMerge/>
            <w:tcBorders>
              <w:top w:val="nil"/>
              <w:left w:val="single" w:sz="4" w:space="0" w:color="auto"/>
              <w:bottom w:val="single" w:sz="4" w:space="0" w:color="auto"/>
              <w:right w:val="single" w:sz="4" w:space="0" w:color="auto"/>
            </w:tcBorders>
            <w:vAlign w:val="center"/>
            <w:hideMark/>
          </w:tcPr>
          <w:p w14:paraId="0586F398" w14:textId="77777777" w:rsidR="004B2977" w:rsidRPr="004B2977" w:rsidRDefault="004B2977" w:rsidP="004B2977">
            <w:pPr>
              <w:spacing w:after="0" w:line="240" w:lineRule="auto"/>
              <w:ind w:left="0" w:firstLine="0"/>
              <w:jc w:val="left"/>
              <w:rPr>
                <w:rFonts w:ascii="Times New Roman" w:eastAsia="Times New Roman" w:hAnsi="Times New Roman" w:cs="Times New Roman"/>
                <w:sz w:val="20"/>
                <w:szCs w:val="20"/>
                <w:lang w:val="en-US" w:eastAsia="en-US"/>
              </w:rPr>
            </w:pPr>
          </w:p>
        </w:tc>
      </w:tr>
      <w:tr w:rsidR="004B2977" w:rsidRPr="004B2977" w14:paraId="54FAC4AC"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079FBBA"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Y.1</w:t>
            </w:r>
          </w:p>
        </w:tc>
        <w:tc>
          <w:tcPr>
            <w:tcW w:w="640" w:type="dxa"/>
            <w:tcBorders>
              <w:top w:val="nil"/>
              <w:left w:val="nil"/>
              <w:bottom w:val="single" w:sz="4" w:space="0" w:color="auto"/>
              <w:right w:val="single" w:sz="4" w:space="0" w:color="auto"/>
            </w:tcBorders>
            <w:shd w:val="clear" w:color="auto" w:fill="auto"/>
            <w:noWrap/>
            <w:vAlign w:val="center"/>
            <w:hideMark/>
          </w:tcPr>
          <w:p w14:paraId="62BACDF5"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1</w:t>
            </w:r>
          </w:p>
        </w:tc>
        <w:tc>
          <w:tcPr>
            <w:tcW w:w="416" w:type="dxa"/>
            <w:tcBorders>
              <w:top w:val="nil"/>
              <w:left w:val="nil"/>
              <w:bottom w:val="single" w:sz="4" w:space="0" w:color="auto"/>
              <w:right w:val="single" w:sz="4" w:space="0" w:color="auto"/>
            </w:tcBorders>
            <w:shd w:val="clear" w:color="auto" w:fill="auto"/>
            <w:noWrap/>
            <w:vAlign w:val="bottom"/>
            <w:hideMark/>
          </w:tcPr>
          <w:p w14:paraId="337C2378"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38</w:t>
            </w:r>
          </w:p>
        </w:tc>
        <w:tc>
          <w:tcPr>
            <w:tcW w:w="1078" w:type="dxa"/>
            <w:tcBorders>
              <w:top w:val="nil"/>
              <w:left w:val="nil"/>
              <w:bottom w:val="single" w:sz="4" w:space="0" w:color="auto"/>
              <w:right w:val="single" w:sz="4" w:space="0" w:color="auto"/>
            </w:tcBorders>
            <w:shd w:val="clear" w:color="auto" w:fill="auto"/>
            <w:noWrap/>
            <w:vAlign w:val="bottom"/>
            <w:hideMark/>
          </w:tcPr>
          <w:p w14:paraId="3C699460"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39.20%</w:t>
            </w:r>
          </w:p>
        </w:tc>
        <w:tc>
          <w:tcPr>
            <w:tcW w:w="416" w:type="dxa"/>
            <w:tcBorders>
              <w:top w:val="nil"/>
              <w:left w:val="nil"/>
              <w:bottom w:val="single" w:sz="4" w:space="0" w:color="auto"/>
              <w:right w:val="single" w:sz="4" w:space="0" w:color="auto"/>
            </w:tcBorders>
            <w:shd w:val="clear" w:color="auto" w:fill="auto"/>
            <w:noWrap/>
            <w:vAlign w:val="bottom"/>
            <w:hideMark/>
          </w:tcPr>
          <w:p w14:paraId="396E024A"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55</w:t>
            </w:r>
          </w:p>
        </w:tc>
        <w:tc>
          <w:tcPr>
            <w:tcW w:w="1078" w:type="dxa"/>
            <w:tcBorders>
              <w:top w:val="nil"/>
              <w:left w:val="nil"/>
              <w:bottom w:val="single" w:sz="4" w:space="0" w:color="auto"/>
              <w:right w:val="single" w:sz="4" w:space="0" w:color="auto"/>
            </w:tcBorders>
            <w:shd w:val="clear" w:color="auto" w:fill="auto"/>
            <w:noWrap/>
            <w:vAlign w:val="bottom"/>
            <w:hideMark/>
          </w:tcPr>
          <w:p w14:paraId="4C5A9B70"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56.70%</w:t>
            </w:r>
          </w:p>
        </w:tc>
        <w:tc>
          <w:tcPr>
            <w:tcW w:w="416" w:type="dxa"/>
            <w:tcBorders>
              <w:top w:val="nil"/>
              <w:left w:val="nil"/>
              <w:bottom w:val="single" w:sz="4" w:space="0" w:color="auto"/>
              <w:right w:val="single" w:sz="4" w:space="0" w:color="auto"/>
            </w:tcBorders>
            <w:shd w:val="clear" w:color="auto" w:fill="auto"/>
            <w:noWrap/>
            <w:vAlign w:val="bottom"/>
            <w:hideMark/>
          </w:tcPr>
          <w:p w14:paraId="4B09E743"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w:t>
            </w:r>
          </w:p>
        </w:tc>
        <w:tc>
          <w:tcPr>
            <w:tcW w:w="1078" w:type="dxa"/>
            <w:tcBorders>
              <w:top w:val="nil"/>
              <w:left w:val="nil"/>
              <w:bottom w:val="single" w:sz="4" w:space="0" w:color="auto"/>
              <w:right w:val="single" w:sz="4" w:space="0" w:color="auto"/>
            </w:tcBorders>
            <w:shd w:val="clear" w:color="auto" w:fill="auto"/>
            <w:noWrap/>
            <w:vAlign w:val="bottom"/>
            <w:hideMark/>
          </w:tcPr>
          <w:p w14:paraId="55F9CB6E"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3.10%</w:t>
            </w:r>
          </w:p>
        </w:tc>
        <w:tc>
          <w:tcPr>
            <w:tcW w:w="328" w:type="dxa"/>
            <w:tcBorders>
              <w:top w:val="nil"/>
              <w:left w:val="nil"/>
              <w:bottom w:val="single" w:sz="4" w:space="0" w:color="auto"/>
              <w:right w:val="single" w:sz="4" w:space="0" w:color="auto"/>
            </w:tcBorders>
            <w:shd w:val="clear" w:color="auto" w:fill="auto"/>
            <w:noWrap/>
            <w:vAlign w:val="bottom"/>
            <w:hideMark/>
          </w:tcPr>
          <w:p w14:paraId="6AFE2FD9"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1</w:t>
            </w:r>
          </w:p>
        </w:tc>
        <w:tc>
          <w:tcPr>
            <w:tcW w:w="912" w:type="dxa"/>
            <w:tcBorders>
              <w:top w:val="nil"/>
              <w:left w:val="nil"/>
              <w:bottom w:val="single" w:sz="4" w:space="0" w:color="auto"/>
              <w:right w:val="single" w:sz="4" w:space="0" w:color="auto"/>
            </w:tcBorders>
            <w:shd w:val="clear" w:color="auto" w:fill="auto"/>
            <w:noWrap/>
            <w:vAlign w:val="bottom"/>
            <w:hideMark/>
          </w:tcPr>
          <w:p w14:paraId="347E7F75"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1.00%</w:t>
            </w:r>
          </w:p>
        </w:tc>
        <w:tc>
          <w:tcPr>
            <w:tcW w:w="967" w:type="dxa"/>
            <w:tcBorders>
              <w:top w:val="nil"/>
              <w:left w:val="nil"/>
              <w:bottom w:val="single" w:sz="4" w:space="0" w:color="auto"/>
              <w:right w:val="single" w:sz="4" w:space="0" w:color="auto"/>
            </w:tcBorders>
            <w:shd w:val="clear" w:color="auto" w:fill="auto"/>
            <w:noWrap/>
            <w:vAlign w:val="bottom"/>
            <w:hideMark/>
          </w:tcPr>
          <w:p w14:paraId="73EC8D6F"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3.34</w:t>
            </w:r>
          </w:p>
        </w:tc>
      </w:tr>
      <w:tr w:rsidR="004B2977" w:rsidRPr="004B2977" w14:paraId="2E8DC3F5"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357E34F"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Y.2</w:t>
            </w:r>
          </w:p>
        </w:tc>
        <w:tc>
          <w:tcPr>
            <w:tcW w:w="640" w:type="dxa"/>
            <w:tcBorders>
              <w:top w:val="nil"/>
              <w:left w:val="nil"/>
              <w:bottom w:val="single" w:sz="4" w:space="0" w:color="auto"/>
              <w:right w:val="single" w:sz="4" w:space="0" w:color="auto"/>
            </w:tcBorders>
            <w:shd w:val="clear" w:color="auto" w:fill="auto"/>
            <w:noWrap/>
            <w:vAlign w:val="center"/>
            <w:hideMark/>
          </w:tcPr>
          <w:p w14:paraId="4DB82BF5"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2</w:t>
            </w:r>
          </w:p>
        </w:tc>
        <w:tc>
          <w:tcPr>
            <w:tcW w:w="416" w:type="dxa"/>
            <w:tcBorders>
              <w:top w:val="nil"/>
              <w:left w:val="nil"/>
              <w:bottom w:val="single" w:sz="4" w:space="0" w:color="auto"/>
              <w:right w:val="single" w:sz="4" w:space="0" w:color="auto"/>
            </w:tcBorders>
            <w:shd w:val="clear" w:color="auto" w:fill="auto"/>
            <w:noWrap/>
            <w:vAlign w:val="bottom"/>
            <w:hideMark/>
          </w:tcPr>
          <w:p w14:paraId="2D7B432D"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38</w:t>
            </w:r>
          </w:p>
        </w:tc>
        <w:tc>
          <w:tcPr>
            <w:tcW w:w="1078" w:type="dxa"/>
            <w:tcBorders>
              <w:top w:val="nil"/>
              <w:left w:val="nil"/>
              <w:bottom w:val="single" w:sz="4" w:space="0" w:color="auto"/>
              <w:right w:val="single" w:sz="4" w:space="0" w:color="auto"/>
            </w:tcBorders>
            <w:shd w:val="clear" w:color="auto" w:fill="auto"/>
            <w:noWrap/>
            <w:vAlign w:val="bottom"/>
            <w:hideMark/>
          </w:tcPr>
          <w:p w14:paraId="6CCCE1C6"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39.20%</w:t>
            </w:r>
          </w:p>
        </w:tc>
        <w:tc>
          <w:tcPr>
            <w:tcW w:w="416" w:type="dxa"/>
            <w:tcBorders>
              <w:top w:val="nil"/>
              <w:left w:val="nil"/>
              <w:bottom w:val="single" w:sz="4" w:space="0" w:color="auto"/>
              <w:right w:val="single" w:sz="4" w:space="0" w:color="auto"/>
            </w:tcBorders>
            <w:shd w:val="clear" w:color="auto" w:fill="auto"/>
            <w:noWrap/>
            <w:vAlign w:val="bottom"/>
            <w:hideMark/>
          </w:tcPr>
          <w:p w14:paraId="0AFE4D43"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54</w:t>
            </w:r>
          </w:p>
        </w:tc>
        <w:tc>
          <w:tcPr>
            <w:tcW w:w="1078" w:type="dxa"/>
            <w:tcBorders>
              <w:top w:val="nil"/>
              <w:left w:val="nil"/>
              <w:bottom w:val="single" w:sz="4" w:space="0" w:color="auto"/>
              <w:right w:val="single" w:sz="4" w:space="0" w:color="auto"/>
            </w:tcBorders>
            <w:shd w:val="clear" w:color="auto" w:fill="auto"/>
            <w:noWrap/>
            <w:vAlign w:val="bottom"/>
            <w:hideMark/>
          </w:tcPr>
          <w:p w14:paraId="58E6BF35"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55.70%</w:t>
            </w:r>
          </w:p>
        </w:tc>
        <w:tc>
          <w:tcPr>
            <w:tcW w:w="416" w:type="dxa"/>
            <w:tcBorders>
              <w:top w:val="nil"/>
              <w:left w:val="nil"/>
              <w:bottom w:val="single" w:sz="4" w:space="0" w:color="auto"/>
              <w:right w:val="single" w:sz="4" w:space="0" w:color="auto"/>
            </w:tcBorders>
            <w:shd w:val="clear" w:color="auto" w:fill="auto"/>
            <w:noWrap/>
            <w:vAlign w:val="bottom"/>
            <w:hideMark/>
          </w:tcPr>
          <w:p w14:paraId="2742331D"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5</w:t>
            </w:r>
          </w:p>
        </w:tc>
        <w:tc>
          <w:tcPr>
            <w:tcW w:w="1078" w:type="dxa"/>
            <w:tcBorders>
              <w:top w:val="nil"/>
              <w:left w:val="nil"/>
              <w:bottom w:val="single" w:sz="4" w:space="0" w:color="auto"/>
              <w:right w:val="single" w:sz="4" w:space="0" w:color="auto"/>
            </w:tcBorders>
            <w:shd w:val="clear" w:color="auto" w:fill="auto"/>
            <w:noWrap/>
            <w:vAlign w:val="bottom"/>
            <w:hideMark/>
          </w:tcPr>
          <w:p w14:paraId="31AFB7BA"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5.20%</w:t>
            </w:r>
          </w:p>
        </w:tc>
        <w:tc>
          <w:tcPr>
            <w:tcW w:w="328" w:type="dxa"/>
            <w:tcBorders>
              <w:top w:val="nil"/>
              <w:left w:val="nil"/>
              <w:bottom w:val="single" w:sz="4" w:space="0" w:color="auto"/>
              <w:right w:val="single" w:sz="4" w:space="0" w:color="auto"/>
            </w:tcBorders>
            <w:shd w:val="clear" w:color="auto" w:fill="auto"/>
            <w:noWrap/>
            <w:vAlign w:val="bottom"/>
            <w:hideMark/>
          </w:tcPr>
          <w:p w14:paraId="3D282C64"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493BDFA7"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18FFF604"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3.34</w:t>
            </w:r>
          </w:p>
        </w:tc>
      </w:tr>
      <w:tr w:rsidR="004B2977" w:rsidRPr="004B2977" w14:paraId="3B06FE0D"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FA352F1"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Y.3</w:t>
            </w:r>
          </w:p>
        </w:tc>
        <w:tc>
          <w:tcPr>
            <w:tcW w:w="640" w:type="dxa"/>
            <w:tcBorders>
              <w:top w:val="nil"/>
              <w:left w:val="nil"/>
              <w:bottom w:val="single" w:sz="4" w:space="0" w:color="auto"/>
              <w:right w:val="single" w:sz="4" w:space="0" w:color="auto"/>
            </w:tcBorders>
            <w:shd w:val="clear" w:color="auto" w:fill="auto"/>
            <w:noWrap/>
            <w:vAlign w:val="center"/>
            <w:hideMark/>
          </w:tcPr>
          <w:p w14:paraId="07B19F3A"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w:t>
            </w:r>
          </w:p>
        </w:tc>
        <w:tc>
          <w:tcPr>
            <w:tcW w:w="416" w:type="dxa"/>
            <w:tcBorders>
              <w:top w:val="nil"/>
              <w:left w:val="nil"/>
              <w:bottom w:val="single" w:sz="4" w:space="0" w:color="auto"/>
              <w:right w:val="single" w:sz="4" w:space="0" w:color="auto"/>
            </w:tcBorders>
            <w:shd w:val="clear" w:color="auto" w:fill="auto"/>
            <w:noWrap/>
            <w:vAlign w:val="bottom"/>
            <w:hideMark/>
          </w:tcPr>
          <w:p w14:paraId="443625F9"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39</w:t>
            </w:r>
          </w:p>
        </w:tc>
        <w:tc>
          <w:tcPr>
            <w:tcW w:w="1078" w:type="dxa"/>
            <w:tcBorders>
              <w:top w:val="nil"/>
              <w:left w:val="nil"/>
              <w:bottom w:val="single" w:sz="4" w:space="0" w:color="auto"/>
              <w:right w:val="single" w:sz="4" w:space="0" w:color="auto"/>
            </w:tcBorders>
            <w:shd w:val="clear" w:color="auto" w:fill="auto"/>
            <w:noWrap/>
            <w:vAlign w:val="bottom"/>
            <w:hideMark/>
          </w:tcPr>
          <w:p w14:paraId="6C5B9A3F"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40.20%</w:t>
            </w:r>
          </w:p>
        </w:tc>
        <w:tc>
          <w:tcPr>
            <w:tcW w:w="416" w:type="dxa"/>
            <w:tcBorders>
              <w:top w:val="nil"/>
              <w:left w:val="nil"/>
              <w:bottom w:val="single" w:sz="4" w:space="0" w:color="auto"/>
              <w:right w:val="single" w:sz="4" w:space="0" w:color="auto"/>
            </w:tcBorders>
            <w:shd w:val="clear" w:color="auto" w:fill="auto"/>
            <w:noWrap/>
            <w:vAlign w:val="bottom"/>
            <w:hideMark/>
          </w:tcPr>
          <w:p w14:paraId="11394618"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48</w:t>
            </w:r>
          </w:p>
        </w:tc>
        <w:tc>
          <w:tcPr>
            <w:tcW w:w="1078" w:type="dxa"/>
            <w:tcBorders>
              <w:top w:val="nil"/>
              <w:left w:val="nil"/>
              <w:bottom w:val="single" w:sz="4" w:space="0" w:color="auto"/>
              <w:right w:val="single" w:sz="4" w:space="0" w:color="auto"/>
            </w:tcBorders>
            <w:shd w:val="clear" w:color="auto" w:fill="auto"/>
            <w:noWrap/>
            <w:vAlign w:val="bottom"/>
            <w:hideMark/>
          </w:tcPr>
          <w:p w14:paraId="5D42CD13"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49.50%</w:t>
            </w:r>
          </w:p>
        </w:tc>
        <w:tc>
          <w:tcPr>
            <w:tcW w:w="416" w:type="dxa"/>
            <w:tcBorders>
              <w:top w:val="nil"/>
              <w:left w:val="nil"/>
              <w:bottom w:val="single" w:sz="4" w:space="0" w:color="auto"/>
              <w:right w:val="single" w:sz="4" w:space="0" w:color="auto"/>
            </w:tcBorders>
            <w:shd w:val="clear" w:color="auto" w:fill="auto"/>
            <w:noWrap/>
            <w:vAlign w:val="bottom"/>
            <w:hideMark/>
          </w:tcPr>
          <w:p w14:paraId="66C2413E"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10</w:t>
            </w:r>
          </w:p>
        </w:tc>
        <w:tc>
          <w:tcPr>
            <w:tcW w:w="1078" w:type="dxa"/>
            <w:tcBorders>
              <w:top w:val="nil"/>
              <w:left w:val="nil"/>
              <w:bottom w:val="single" w:sz="4" w:space="0" w:color="auto"/>
              <w:right w:val="single" w:sz="4" w:space="0" w:color="auto"/>
            </w:tcBorders>
            <w:shd w:val="clear" w:color="auto" w:fill="auto"/>
            <w:noWrap/>
            <w:vAlign w:val="bottom"/>
            <w:hideMark/>
          </w:tcPr>
          <w:p w14:paraId="454DE494"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10.30%</w:t>
            </w:r>
          </w:p>
        </w:tc>
        <w:tc>
          <w:tcPr>
            <w:tcW w:w="328" w:type="dxa"/>
            <w:tcBorders>
              <w:top w:val="nil"/>
              <w:left w:val="nil"/>
              <w:bottom w:val="single" w:sz="4" w:space="0" w:color="auto"/>
              <w:right w:val="single" w:sz="4" w:space="0" w:color="auto"/>
            </w:tcBorders>
            <w:shd w:val="clear" w:color="auto" w:fill="auto"/>
            <w:noWrap/>
            <w:vAlign w:val="bottom"/>
            <w:hideMark/>
          </w:tcPr>
          <w:p w14:paraId="5846E1AC"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324C7082"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3984E9B8"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3.3</w:t>
            </w:r>
          </w:p>
        </w:tc>
      </w:tr>
      <w:tr w:rsidR="004B2977" w:rsidRPr="004B2977" w14:paraId="7CF6212B" w14:textId="77777777" w:rsidTr="00505E3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64D1A22"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Y.4</w:t>
            </w:r>
          </w:p>
        </w:tc>
        <w:tc>
          <w:tcPr>
            <w:tcW w:w="640" w:type="dxa"/>
            <w:tcBorders>
              <w:top w:val="nil"/>
              <w:left w:val="nil"/>
              <w:bottom w:val="single" w:sz="4" w:space="0" w:color="auto"/>
              <w:right w:val="single" w:sz="4" w:space="0" w:color="auto"/>
            </w:tcBorders>
            <w:shd w:val="clear" w:color="auto" w:fill="auto"/>
            <w:noWrap/>
            <w:vAlign w:val="center"/>
            <w:hideMark/>
          </w:tcPr>
          <w:p w14:paraId="26F042ED" w14:textId="77777777" w:rsidR="004B2977" w:rsidRPr="004B2977" w:rsidRDefault="004B2977" w:rsidP="004B2977">
            <w:pPr>
              <w:spacing w:after="0" w:line="240" w:lineRule="auto"/>
              <w:ind w:left="0" w:firstLine="0"/>
              <w:jc w:val="center"/>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4</w:t>
            </w:r>
          </w:p>
        </w:tc>
        <w:tc>
          <w:tcPr>
            <w:tcW w:w="416" w:type="dxa"/>
            <w:tcBorders>
              <w:top w:val="nil"/>
              <w:left w:val="nil"/>
              <w:bottom w:val="single" w:sz="4" w:space="0" w:color="auto"/>
              <w:right w:val="single" w:sz="4" w:space="0" w:color="auto"/>
            </w:tcBorders>
            <w:shd w:val="clear" w:color="auto" w:fill="auto"/>
            <w:noWrap/>
            <w:vAlign w:val="bottom"/>
            <w:hideMark/>
          </w:tcPr>
          <w:p w14:paraId="6A4436E4"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40</w:t>
            </w:r>
          </w:p>
        </w:tc>
        <w:tc>
          <w:tcPr>
            <w:tcW w:w="1078" w:type="dxa"/>
            <w:tcBorders>
              <w:top w:val="nil"/>
              <w:left w:val="nil"/>
              <w:bottom w:val="single" w:sz="4" w:space="0" w:color="auto"/>
              <w:right w:val="single" w:sz="4" w:space="0" w:color="auto"/>
            </w:tcBorders>
            <w:shd w:val="clear" w:color="auto" w:fill="auto"/>
            <w:noWrap/>
            <w:vAlign w:val="bottom"/>
            <w:hideMark/>
          </w:tcPr>
          <w:p w14:paraId="55FABCE4"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41.20%</w:t>
            </w:r>
          </w:p>
        </w:tc>
        <w:tc>
          <w:tcPr>
            <w:tcW w:w="416" w:type="dxa"/>
            <w:tcBorders>
              <w:top w:val="nil"/>
              <w:left w:val="nil"/>
              <w:bottom w:val="single" w:sz="4" w:space="0" w:color="auto"/>
              <w:right w:val="single" w:sz="4" w:space="0" w:color="auto"/>
            </w:tcBorders>
            <w:shd w:val="clear" w:color="auto" w:fill="auto"/>
            <w:noWrap/>
            <w:vAlign w:val="bottom"/>
            <w:hideMark/>
          </w:tcPr>
          <w:p w14:paraId="0F2D5E88"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53</w:t>
            </w:r>
          </w:p>
        </w:tc>
        <w:tc>
          <w:tcPr>
            <w:tcW w:w="1078" w:type="dxa"/>
            <w:tcBorders>
              <w:top w:val="nil"/>
              <w:left w:val="nil"/>
              <w:bottom w:val="single" w:sz="4" w:space="0" w:color="auto"/>
              <w:right w:val="single" w:sz="4" w:space="0" w:color="auto"/>
            </w:tcBorders>
            <w:shd w:val="clear" w:color="auto" w:fill="auto"/>
            <w:noWrap/>
            <w:vAlign w:val="bottom"/>
            <w:hideMark/>
          </w:tcPr>
          <w:p w14:paraId="5A9049DE"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54.60%</w:t>
            </w:r>
          </w:p>
        </w:tc>
        <w:tc>
          <w:tcPr>
            <w:tcW w:w="416" w:type="dxa"/>
            <w:tcBorders>
              <w:top w:val="nil"/>
              <w:left w:val="nil"/>
              <w:bottom w:val="single" w:sz="4" w:space="0" w:color="auto"/>
              <w:right w:val="single" w:sz="4" w:space="0" w:color="auto"/>
            </w:tcBorders>
            <w:shd w:val="clear" w:color="auto" w:fill="auto"/>
            <w:noWrap/>
            <w:vAlign w:val="bottom"/>
            <w:hideMark/>
          </w:tcPr>
          <w:p w14:paraId="6C6EA7E8"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4</w:t>
            </w:r>
          </w:p>
        </w:tc>
        <w:tc>
          <w:tcPr>
            <w:tcW w:w="1078" w:type="dxa"/>
            <w:tcBorders>
              <w:top w:val="nil"/>
              <w:left w:val="nil"/>
              <w:bottom w:val="single" w:sz="4" w:space="0" w:color="auto"/>
              <w:right w:val="single" w:sz="4" w:space="0" w:color="auto"/>
            </w:tcBorders>
            <w:shd w:val="clear" w:color="auto" w:fill="auto"/>
            <w:noWrap/>
            <w:vAlign w:val="bottom"/>
            <w:hideMark/>
          </w:tcPr>
          <w:p w14:paraId="6C2C5C73"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4.10%</w:t>
            </w:r>
          </w:p>
        </w:tc>
        <w:tc>
          <w:tcPr>
            <w:tcW w:w="328" w:type="dxa"/>
            <w:tcBorders>
              <w:top w:val="nil"/>
              <w:left w:val="nil"/>
              <w:bottom w:val="single" w:sz="4" w:space="0" w:color="auto"/>
              <w:right w:val="single" w:sz="4" w:space="0" w:color="auto"/>
            </w:tcBorders>
            <w:shd w:val="clear" w:color="auto" w:fill="auto"/>
            <w:noWrap/>
            <w:vAlign w:val="bottom"/>
            <w:hideMark/>
          </w:tcPr>
          <w:p w14:paraId="7CE39AA4"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0</w:t>
            </w:r>
          </w:p>
        </w:tc>
        <w:tc>
          <w:tcPr>
            <w:tcW w:w="912" w:type="dxa"/>
            <w:tcBorders>
              <w:top w:val="nil"/>
              <w:left w:val="nil"/>
              <w:bottom w:val="single" w:sz="4" w:space="0" w:color="auto"/>
              <w:right w:val="single" w:sz="4" w:space="0" w:color="auto"/>
            </w:tcBorders>
            <w:shd w:val="clear" w:color="auto" w:fill="auto"/>
            <w:noWrap/>
            <w:vAlign w:val="bottom"/>
            <w:hideMark/>
          </w:tcPr>
          <w:p w14:paraId="42B070F3"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0.00%</w:t>
            </w:r>
          </w:p>
        </w:tc>
        <w:tc>
          <w:tcPr>
            <w:tcW w:w="967" w:type="dxa"/>
            <w:tcBorders>
              <w:top w:val="nil"/>
              <w:left w:val="nil"/>
              <w:bottom w:val="single" w:sz="4" w:space="0" w:color="auto"/>
              <w:right w:val="single" w:sz="4" w:space="0" w:color="auto"/>
            </w:tcBorders>
            <w:shd w:val="clear" w:color="auto" w:fill="auto"/>
            <w:noWrap/>
            <w:vAlign w:val="bottom"/>
            <w:hideMark/>
          </w:tcPr>
          <w:p w14:paraId="05E9FF5C" w14:textId="77777777" w:rsidR="004B2977" w:rsidRPr="004B2977" w:rsidRDefault="004B2977" w:rsidP="004B2977">
            <w:pPr>
              <w:spacing w:after="0" w:line="240" w:lineRule="auto"/>
              <w:ind w:left="0" w:firstLine="0"/>
              <w:jc w:val="right"/>
              <w:rPr>
                <w:rFonts w:ascii="Times New Roman" w:eastAsia="Times New Roman" w:hAnsi="Times New Roman" w:cs="Times New Roman"/>
                <w:sz w:val="20"/>
                <w:szCs w:val="20"/>
                <w:lang w:val="en-US" w:eastAsia="en-US"/>
              </w:rPr>
            </w:pPr>
            <w:r w:rsidRPr="004B2977">
              <w:rPr>
                <w:rFonts w:ascii="Times New Roman" w:eastAsia="Times New Roman" w:hAnsi="Times New Roman" w:cs="Times New Roman"/>
                <w:sz w:val="20"/>
                <w:szCs w:val="20"/>
                <w:lang w:val="en-US" w:eastAsia="en-US"/>
              </w:rPr>
              <w:t>3.37</w:t>
            </w:r>
          </w:p>
        </w:tc>
      </w:tr>
      <w:tr w:rsidR="004B2977" w:rsidRPr="004B2977" w14:paraId="5A8DBE69" w14:textId="77777777" w:rsidTr="00505E3A">
        <w:trPr>
          <w:trHeight w:val="255"/>
        </w:trPr>
        <w:tc>
          <w:tcPr>
            <w:tcW w:w="740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636A08" w14:textId="77777777" w:rsidR="004B2977" w:rsidRPr="004B2977" w:rsidRDefault="004B2977" w:rsidP="004B2977">
            <w:pPr>
              <w:spacing w:after="0" w:line="240" w:lineRule="auto"/>
              <w:ind w:left="0" w:firstLine="0"/>
              <w:jc w:val="center"/>
              <w:rPr>
                <w:rFonts w:ascii="Times New Roman" w:eastAsia="Times New Roman" w:hAnsi="Times New Roman" w:cs="Times New Roman"/>
                <w:b/>
                <w:bCs/>
                <w:sz w:val="20"/>
                <w:szCs w:val="20"/>
                <w:lang w:val="en-US" w:eastAsia="en-US"/>
              </w:rPr>
            </w:pPr>
            <w:r w:rsidRPr="004B2977">
              <w:rPr>
                <w:rFonts w:ascii="Times New Roman" w:eastAsia="Times New Roman" w:hAnsi="Times New Roman" w:cs="Times New Roman"/>
                <w:b/>
                <w:bCs/>
                <w:sz w:val="20"/>
                <w:szCs w:val="20"/>
                <w:lang w:val="en-US" w:eastAsia="en-US"/>
              </w:rPr>
              <w:t>Rata-rata</w:t>
            </w:r>
          </w:p>
        </w:tc>
        <w:tc>
          <w:tcPr>
            <w:tcW w:w="967" w:type="dxa"/>
            <w:tcBorders>
              <w:top w:val="nil"/>
              <w:left w:val="nil"/>
              <w:bottom w:val="single" w:sz="4" w:space="0" w:color="auto"/>
              <w:right w:val="single" w:sz="4" w:space="0" w:color="auto"/>
            </w:tcBorders>
            <w:shd w:val="clear" w:color="auto" w:fill="auto"/>
            <w:noWrap/>
            <w:vAlign w:val="bottom"/>
            <w:hideMark/>
          </w:tcPr>
          <w:p w14:paraId="45E76EAD" w14:textId="658E87B9" w:rsidR="004B2977" w:rsidRPr="004B2977" w:rsidRDefault="004B2977" w:rsidP="004B2977">
            <w:pPr>
              <w:spacing w:after="0" w:line="240" w:lineRule="auto"/>
              <w:ind w:left="0" w:firstLine="0"/>
              <w:jc w:val="right"/>
              <w:rPr>
                <w:rFonts w:ascii="Times New Roman" w:eastAsia="Times New Roman" w:hAnsi="Times New Roman" w:cs="Times New Roman"/>
                <w:b/>
                <w:bCs/>
                <w:sz w:val="20"/>
                <w:szCs w:val="20"/>
                <w:lang w:val="en-US" w:eastAsia="en-US"/>
              </w:rPr>
            </w:pPr>
            <w:r w:rsidRPr="004B2977">
              <w:rPr>
                <w:rFonts w:ascii="Times New Roman" w:eastAsia="Times New Roman" w:hAnsi="Times New Roman" w:cs="Times New Roman"/>
                <w:b/>
                <w:bCs/>
                <w:sz w:val="20"/>
                <w:szCs w:val="20"/>
                <w:lang w:val="en-US" w:eastAsia="en-US"/>
              </w:rPr>
              <w:t>3.33</w:t>
            </w:r>
          </w:p>
        </w:tc>
      </w:tr>
    </w:tbl>
    <w:p w14:paraId="3071C026" w14:textId="77777777" w:rsidR="00F47F70" w:rsidRPr="007D681D" w:rsidRDefault="00F47F70" w:rsidP="00505E3A">
      <w:pPr>
        <w:spacing w:after="0"/>
        <w:ind w:left="0" w:firstLine="720"/>
        <w:rPr>
          <w:b/>
          <w:szCs w:val="24"/>
          <w:lang w:val="en-US" w:eastAsia="en-US"/>
        </w:rPr>
      </w:pPr>
      <w:r w:rsidRPr="007D681D">
        <w:rPr>
          <w:szCs w:val="24"/>
        </w:rPr>
        <w:lastRenderedPageBreak/>
        <w:t>Sumber : data primer, diolah (2022)</w:t>
      </w:r>
    </w:p>
    <w:p w14:paraId="162D8780" w14:textId="166D2329" w:rsidR="004B2977" w:rsidRDefault="004B2977" w:rsidP="007D681D">
      <w:pPr>
        <w:pStyle w:val="ListParagraph"/>
        <w:tabs>
          <w:tab w:val="left" w:pos="851"/>
        </w:tabs>
        <w:spacing w:after="0"/>
        <w:ind w:left="1080"/>
        <w:rPr>
          <w:rFonts w:asciiTheme="majorBidi" w:hAnsiTheme="majorBidi" w:cstheme="majorBidi"/>
          <w:b/>
          <w:bCs/>
          <w:szCs w:val="24"/>
          <w:lang w:val="sv-SE"/>
        </w:rPr>
      </w:pPr>
    </w:p>
    <w:p w14:paraId="0B7C1F4E" w14:textId="0C7AE967" w:rsidR="00321208" w:rsidRDefault="00321208" w:rsidP="00505E3A">
      <w:pPr>
        <w:pStyle w:val="ListParagraph"/>
        <w:ind w:left="709" w:firstLine="589"/>
        <w:jc w:val="both"/>
        <w:rPr>
          <w:rFonts w:ascii="Times New Roman" w:hAnsi="Times New Roman" w:cs="Times New Roman"/>
          <w:sz w:val="24"/>
          <w:szCs w:val="24"/>
        </w:rPr>
      </w:pPr>
      <w:r>
        <w:rPr>
          <w:rFonts w:ascii="Times New Roman" w:hAnsi="Times New Roman" w:cs="Times New Roman"/>
          <w:sz w:val="24"/>
          <w:szCs w:val="24"/>
        </w:rPr>
        <w:t>Dari 4 item pada variabel Keputusan Pembelian, item Y.4 (</w:t>
      </w:r>
      <w:r>
        <w:rPr>
          <w:rFonts w:ascii="Times New Roman" w:hAnsi="Times New Roman" w:cs="Times New Roman"/>
          <w:i/>
          <w:iCs/>
          <w:sz w:val="24"/>
          <w:szCs w:val="24"/>
        </w:rPr>
        <w:t>Product Needed</w:t>
      </w:r>
      <w:r>
        <w:rPr>
          <w:rFonts w:ascii="Times New Roman" w:hAnsi="Times New Roman" w:cs="Times New Roman"/>
          <w:sz w:val="24"/>
          <w:szCs w:val="24"/>
        </w:rPr>
        <w:t xml:space="preserve">) memiliki rata-rata interval tertinggi yaitu 3.37 . </w:t>
      </w:r>
      <w:r w:rsidR="00D806F4">
        <w:rPr>
          <w:rFonts w:ascii="Times New Roman" w:hAnsi="Times New Roman" w:cs="Times New Roman"/>
          <w:sz w:val="24"/>
          <w:szCs w:val="24"/>
          <w:lang w:val="en-GB"/>
        </w:rPr>
        <w:t>Selain itu rata-rata skor variabelnya menunjukkan nilai 3</w:t>
      </w:r>
      <w:proofErr w:type="gramStart"/>
      <w:r w:rsidR="00D806F4">
        <w:rPr>
          <w:rFonts w:ascii="Times New Roman" w:hAnsi="Times New Roman" w:cs="Times New Roman"/>
          <w:sz w:val="24"/>
          <w:szCs w:val="24"/>
          <w:lang w:val="en-GB"/>
        </w:rPr>
        <w:t>,33</w:t>
      </w:r>
      <w:proofErr w:type="gramEnd"/>
      <w:r w:rsidR="00D806F4">
        <w:rPr>
          <w:rFonts w:ascii="Times New Roman" w:hAnsi="Times New Roman" w:cs="Times New Roman"/>
          <w:sz w:val="24"/>
          <w:szCs w:val="24"/>
          <w:lang w:val="en-GB"/>
        </w:rPr>
        <w:t xml:space="preserve">. Hal tersebut berarti keputusan pembelian </w:t>
      </w:r>
      <w:r w:rsidR="008941DC">
        <w:rPr>
          <w:rFonts w:ascii="Times New Roman" w:hAnsi="Times New Roman" w:cs="Times New Roman"/>
          <w:sz w:val="24"/>
          <w:szCs w:val="24"/>
          <w:lang w:val="en-GB"/>
        </w:rPr>
        <w:t xml:space="preserve">yang dilakukan berdasarkan stimuli pemasaran </w:t>
      </w:r>
      <w:r w:rsidR="008941DC" w:rsidRPr="008F647E">
        <w:rPr>
          <w:rFonts w:ascii="Times New Roman" w:eastAsia="Times New Roman" w:hAnsi="Times New Roman" w:cs="Times New Roman"/>
          <w:i/>
          <w:iCs/>
          <w:sz w:val="24"/>
          <w:lang w:val="en-US"/>
        </w:rPr>
        <w:t>Customer</w:t>
      </w:r>
      <w:r w:rsidR="008941DC" w:rsidRPr="00820ECD">
        <w:rPr>
          <w:rFonts w:ascii="Times New Roman" w:eastAsia="Times New Roman" w:hAnsi="Times New Roman" w:cs="Times New Roman"/>
          <w:sz w:val="24"/>
        </w:rPr>
        <w:t xml:space="preserve"> (X</w:t>
      </w:r>
      <w:r w:rsidR="008941DC" w:rsidRPr="00820ECD">
        <w:rPr>
          <w:rFonts w:ascii="Times New Roman" w:eastAsia="Times New Roman" w:hAnsi="Times New Roman" w:cs="Times New Roman"/>
          <w:sz w:val="24"/>
          <w:vertAlign w:val="subscript"/>
        </w:rPr>
        <w:t>1</w:t>
      </w:r>
      <w:r w:rsidR="008941DC" w:rsidRPr="00820ECD">
        <w:rPr>
          <w:rFonts w:ascii="Times New Roman" w:eastAsia="Times New Roman" w:hAnsi="Times New Roman" w:cs="Times New Roman"/>
          <w:sz w:val="24"/>
        </w:rPr>
        <w:t>),</w:t>
      </w:r>
      <w:r w:rsidR="008941DC">
        <w:rPr>
          <w:rFonts w:ascii="Times New Roman" w:eastAsia="Times New Roman" w:hAnsi="Times New Roman" w:cs="Times New Roman"/>
          <w:sz w:val="24"/>
          <w:lang w:val="en-US"/>
        </w:rPr>
        <w:t xml:space="preserve"> </w:t>
      </w:r>
      <w:r w:rsidR="008941DC" w:rsidRPr="008F647E">
        <w:rPr>
          <w:rFonts w:ascii="Times New Roman" w:eastAsia="Times New Roman" w:hAnsi="Times New Roman" w:cs="Times New Roman"/>
          <w:i/>
          <w:iCs/>
          <w:sz w:val="24"/>
          <w:lang w:val="en-US"/>
        </w:rPr>
        <w:t>Cost</w:t>
      </w:r>
      <w:r w:rsidR="008941DC">
        <w:rPr>
          <w:rFonts w:ascii="Times New Roman" w:eastAsia="Times New Roman" w:hAnsi="Times New Roman" w:cs="Times New Roman"/>
          <w:sz w:val="24"/>
          <w:lang w:val="en-US"/>
        </w:rPr>
        <w:t xml:space="preserve"> (X</w:t>
      </w:r>
      <w:r w:rsidR="008941DC">
        <w:rPr>
          <w:rFonts w:ascii="Times New Roman" w:eastAsia="Times New Roman" w:hAnsi="Times New Roman" w:cs="Times New Roman"/>
          <w:sz w:val="24"/>
          <w:vertAlign w:val="subscript"/>
          <w:lang w:val="en-US"/>
        </w:rPr>
        <w:t>2</w:t>
      </w:r>
      <w:r w:rsidR="008941DC">
        <w:rPr>
          <w:rFonts w:ascii="Times New Roman" w:eastAsia="Times New Roman" w:hAnsi="Times New Roman" w:cs="Times New Roman"/>
          <w:sz w:val="24"/>
          <w:lang w:val="en-US"/>
        </w:rPr>
        <w:t xml:space="preserve">), </w:t>
      </w:r>
      <w:r w:rsidR="008941DC" w:rsidRPr="008F647E">
        <w:rPr>
          <w:rFonts w:ascii="Times New Roman" w:eastAsia="Times New Roman" w:hAnsi="Times New Roman" w:cs="Times New Roman"/>
          <w:sz w:val="24"/>
          <w:lang w:val="en-US"/>
        </w:rPr>
        <w:t>Convenience</w:t>
      </w:r>
      <w:r w:rsidR="008941DC">
        <w:rPr>
          <w:rFonts w:ascii="Times New Roman" w:eastAsia="Times New Roman" w:hAnsi="Times New Roman" w:cs="Times New Roman"/>
          <w:sz w:val="24"/>
          <w:lang w:val="en-US"/>
        </w:rPr>
        <w:t xml:space="preserve"> (X</w:t>
      </w:r>
      <w:r w:rsidR="008941DC">
        <w:rPr>
          <w:rFonts w:ascii="Times New Roman" w:eastAsia="Times New Roman" w:hAnsi="Times New Roman" w:cs="Times New Roman"/>
          <w:sz w:val="24"/>
          <w:vertAlign w:val="subscript"/>
          <w:lang w:val="en-US"/>
        </w:rPr>
        <w:t>3</w:t>
      </w:r>
      <w:r w:rsidR="008941DC">
        <w:rPr>
          <w:rFonts w:ascii="Times New Roman" w:eastAsia="Times New Roman" w:hAnsi="Times New Roman" w:cs="Times New Roman"/>
          <w:sz w:val="24"/>
          <w:lang w:val="en-US"/>
        </w:rPr>
        <w:t xml:space="preserve">), </w:t>
      </w:r>
      <w:r w:rsidR="008941DC" w:rsidRPr="008F647E">
        <w:rPr>
          <w:rFonts w:ascii="Times New Roman" w:eastAsia="Times New Roman" w:hAnsi="Times New Roman" w:cs="Times New Roman"/>
          <w:i/>
          <w:iCs/>
          <w:sz w:val="24"/>
          <w:lang w:val="en-US"/>
        </w:rPr>
        <w:t>Communication</w:t>
      </w:r>
      <w:r w:rsidR="008941DC">
        <w:rPr>
          <w:rFonts w:ascii="Times New Roman" w:eastAsia="Times New Roman" w:hAnsi="Times New Roman" w:cs="Times New Roman"/>
          <w:sz w:val="24"/>
          <w:lang w:val="en-US"/>
        </w:rPr>
        <w:t xml:space="preserve"> (X</w:t>
      </w:r>
      <w:r w:rsidR="008941DC">
        <w:rPr>
          <w:rFonts w:ascii="Times New Roman" w:eastAsia="Times New Roman" w:hAnsi="Times New Roman" w:cs="Times New Roman"/>
          <w:sz w:val="24"/>
          <w:vertAlign w:val="subscript"/>
          <w:lang w:val="en-US"/>
        </w:rPr>
        <w:t>4</w:t>
      </w:r>
      <w:r w:rsidR="008941DC">
        <w:rPr>
          <w:rFonts w:ascii="Times New Roman" w:eastAsia="Times New Roman" w:hAnsi="Times New Roman" w:cs="Times New Roman"/>
          <w:sz w:val="24"/>
          <w:lang w:val="en-US"/>
        </w:rPr>
        <w:t>)</w:t>
      </w:r>
      <w:r>
        <w:rPr>
          <w:rFonts w:ascii="Times New Roman" w:hAnsi="Times New Roman" w:cs="Times New Roman"/>
          <w:sz w:val="24"/>
          <w:szCs w:val="24"/>
        </w:rPr>
        <w:t>.</w:t>
      </w:r>
    </w:p>
    <w:p w14:paraId="73EAA300" w14:textId="77777777" w:rsidR="00321208" w:rsidRDefault="00321208" w:rsidP="007D681D">
      <w:pPr>
        <w:pStyle w:val="ListParagraph"/>
        <w:tabs>
          <w:tab w:val="left" w:pos="851"/>
        </w:tabs>
        <w:spacing w:after="0"/>
        <w:ind w:left="1080"/>
        <w:rPr>
          <w:rFonts w:asciiTheme="majorBidi" w:hAnsiTheme="majorBidi" w:cstheme="majorBidi"/>
          <w:b/>
          <w:bCs/>
          <w:szCs w:val="24"/>
          <w:lang w:val="sv-SE"/>
        </w:rPr>
      </w:pPr>
    </w:p>
    <w:p w14:paraId="47DDCBF0" w14:textId="77777777" w:rsidR="00505E3A" w:rsidRPr="00505E3A" w:rsidRDefault="00505E3A">
      <w:pPr>
        <w:spacing w:after="0" w:line="259" w:lineRule="auto"/>
        <w:ind w:left="504" w:firstLine="0"/>
        <w:jc w:val="left"/>
        <w:rPr>
          <w:rFonts w:ascii="Times New Roman" w:hAnsi="Times New Roman" w:cs="Times New Roman"/>
          <w:sz w:val="24"/>
          <w:szCs w:val="24"/>
          <w:lang w:val="en-GB"/>
        </w:rPr>
      </w:pPr>
    </w:p>
    <w:p w14:paraId="5F279EC4" w14:textId="145D38FD" w:rsidR="008936D6" w:rsidRPr="008931A7" w:rsidRDefault="008936D6" w:rsidP="00C5163D">
      <w:pPr>
        <w:pStyle w:val="ListParagraph"/>
        <w:numPr>
          <w:ilvl w:val="0"/>
          <w:numId w:val="8"/>
        </w:numPr>
        <w:spacing w:after="38" w:line="259" w:lineRule="auto"/>
        <w:rPr>
          <w:rFonts w:ascii="Times New Roman" w:eastAsia="Times New Roman" w:hAnsi="Times New Roman" w:cs="Times New Roman"/>
          <w:b/>
          <w:sz w:val="24"/>
          <w:szCs w:val="24"/>
        </w:rPr>
      </w:pPr>
      <w:r w:rsidRPr="00C5163D">
        <w:rPr>
          <w:rFonts w:ascii="Times New Roman" w:eastAsia="Times New Roman" w:hAnsi="Times New Roman" w:cs="Times New Roman"/>
          <w:b/>
          <w:sz w:val="24"/>
          <w:szCs w:val="24"/>
        </w:rPr>
        <w:t xml:space="preserve">Uji </w:t>
      </w:r>
      <w:r w:rsidR="00131CEA">
        <w:rPr>
          <w:rFonts w:ascii="Times New Roman" w:eastAsia="Times New Roman" w:hAnsi="Times New Roman" w:cs="Times New Roman"/>
          <w:b/>
          <w:sz w:val="24"/>
          <w:szCs w:val="24"/>
          <w:lang w:val="en-US"/>
        </w:rPr>
        <w:t>Korelasi Rank Spearman</w:t>
      </w:r>
    </w:p>
    <w:p w14:paraId="196B2215" w14:textId="77777777" w:rsidR="000D5F2A" w:rsidRDefault="008931A7" w:rsidP="008931A7">
      <w:pPr>
        <w:pStyle w:val="ListParagraph"/>
        <w:spacing w:after="38" w:line="259" w:lineRule="auto"/>
        <w:ind w:left="489"/>
        <w:jc w:val="both"/>
        <w:rPr>
          <w:rFonts w:ascii="Times New Roman" w:hAnsi="Times New Roman" w:cs="Times New Roman"/>
          <w:sz w:val="24"/>
          <w:szCs w:val="24"/>
          <w:lang w:val="en-GB"/>
        </w:rPr>
      </w:pPr>
      <w:r>
        <w:rPr>
          <w:rFonts w:ascii="Times New Roman" w:hAnsi="Times New Roman" w:cs="Times New Roman"/>
          <w:sz w:val="24"/>
          <w:szCs w:val="24"/>
        </w:rPr>
        <w:t xml:space="preserve">Korelasi </w:t>
      </w:r>
      <w:r w:rsidRPr="001741A5">
        <w:rPr>
          <w:rFonts w:ascii="Times New Roman" w:hAnsi="Times New Roman" w:cs="Times New Roman"/>
          <w:i/>
          <w:sz w:val="24"/>
          <w:szCs w:val="24"/>
        </w:rPr>
        <w:t>Spearman Rank</w:t>
      </w:r>
      <w:r>
        <w:rPr>
          <w:rFonts w:ascii="Times New Roman" w:hAnsi="Times New Roman" w:cs="Times New Roman"/>
          <w:sz w:val="24"/>
          <w:szCs w:val="24"/>
        </w:rPr>
        <w:t xml:space="preserve"> digunakan untuk mencari hubungan atau untuk menguji signifikasi hipotesis asosiatif bila masing-masing variabel yang dihubungkan berbentuk ordinal dan sumber data varia</w:t>
      </w:r>
    </w:p>
    <w:p w14:paraId="57600FD6" w14:textId="3E07465D" w:rsidR="008931A7" w:rsidRPr="008931A7" w:rsidRDefault="008931A7" w:rsidP="008931A7">
      <w:pPr>
        <w:pStyle w:val="ListParagraph"/>
        <w:spacing w:after="38" w:line="259" w:lineRule="auto"/>
        <w:ind w:left="489"/>
        <w:jc w:val="both"/>
        <w:rPr>
          <w:rFonts w:ascii="Times New Roman" w:eastAsia="Times New Roman" w:hAnsi="Times New Roman" w:cs="Times New Roman"/>
          <w:bCs/>
          <w:sz w:val="24"/>
          <w:szCs w:val="24"/>
        </w:rPr>
      </w:pPr>
      <w:r>
        <w:rPr>
          <w:rFonts w:ascii="Times New Roman" w:hAnsi="Times New Roman" w:cs="Times New Roman"/>
          <w:sz w:val="24"/>
          <w:szCs w:val="24"/>
        </w:rPr>
        <w:t>bel tidak harus sama (Sugiyono, 2010).</w:t>
      </w:r>
    </w:p>
    <w:p w14:paraId="5F08456B" w14:textId="116DA423" w:rsidR="00EE20B0" w:rsidRDefault="00EE20B0" w:rsidP="00EE20B0">
      <w:pPr>
        <w:pStyle w:val="Heading3"/>
        <w:numPr>
          <w:ilvl w:val="0"/>
          <w:numId w:val="32"/>
        </w:numPr>
        <w:rPr>
          <w:rFonts w:ascii="Times New Roman" w:hAnsi="Times New Roman" w:cs="Times New Roman"/>
          <w:i/>
          <w:iCs/>
          <w:sz w:val="24"/>
          <w:szCs w:val="24"/>
          <w:lang w:val="en-US"/>
        </w:rPr>
      </w:pPr>
      <w:r w:rsidRPr="00EE20B0">
        <w:rPr>
          <w:rFonts w:ascii="Times New Roman" w:hAnsi="Times New Roman" w:cs="Times New Roman"/>
          <w:i/>
          <w:iCs/>
          <w:sz w:val="24"/>
          <w:szCs w:val="24"/>
          <w:lang w:val="en-US"/>
        </w:rPr>
        <w:t>Customer</w:t>
      </w:r>
    </w:p>
    <w:p w14:paraId="363E988D" w14:textId="77777777" w:rsidR="003C6C18" w:rsidRPr="003C6C18" w:rsidRDefault="003C6C18" w:rsidP="003C6C18">
      <w:pPr>
        <w:rPr>
          <w:lang w:val="en-US"/>
        </w:rPr>
      </w:pPr>
    </w:p>
    <w:p w14:paraId="03BA28DF" w14:textId="0E041BA6" w:rsidR="00EE20B0" w:rsidRPr="00EE20B0" w:rsidRDefault="00EE20B0" w:rsidP="00EE20B0">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r w:rsidRPr="00EE20B0">
        <w:rPr>
          <w:rFonts w:ascii="Times New Roman" w:eastAsiaTheme="minorEastAsia" w:hAnsi="Times New Roman" w:cs="Times New Roman"/>
          <w:b/>
          <w:bCs/>
          <w:sz w:val="24"/>
          <w:szCs w:val="24"/>
          <w:lang w:val="en-US"/>
        </w:rPr>
        <w:t>Tabel 4.</w:t>
      </w:r>
      <w:r w:rsidR="008455DA">
        <w:rPr>
          <w:rFonts w:ascii="Times New Roman" w:eastAsiaTheme="minorEastAsia" w:hAnsi="Times New Roman" w:cs="Times New Roman"/>
          <w:b/>
          <w:bCs/>
          <w:sz w:val="24"/>
          <w:szCs w:val="24"/>
          <w:lang w:val="en-US"/>
        </w:rPr>
        <w:t>9</w:t>
      </w:r>
    </w:p>
    <w:p w14:paraId="17BEAC69" w14:textId="5AF3F9FF" w:rsidR="00EE20B0" w:rsidRDefault="008931A7" w:rsidP="00EE20B0">
      <w:pPr>
        <w:pStyle w:val="ListParagraph"/>
        <w:autoSpaceDE w:val="0"/>
        <w:autoSpaceDN w:val="0"/>
        <w:adjustRightInd w:val="0"/>
        <w:spacing w:after="0"/>
        <w:ind w:left="1274"/>
        <w:jc w:val="center"/>
        <w:rPr>
          <w:rFonts w:ascii="Times New Roman" w:eastAsiaTheme="minorEastAsia" w:hAnsi="Times New Roman" w:cs="Times New Roman"/>
          <w:b/>
          <w:bCs/>
          <w:i/>
          <w:iCs/>
          <w:sz w:val="24"/>
          <w:szCs w:val="24"/>
          <w:lang w:val="en-US"/>
        </w:rPr>
      </w:pPr>
      <w:r>
        <w:rPr>
          <w:rFonts w:ascii="Times New Roman" w:eastAsiaTheme="minorEastAsia" w:hAnsi="Times New Roman" w:cs="Times New Roman"/>
          <w:b/>
          <w:bCs/>
          <w:sz w:val="24"/>
          <w:szCs w:val="24"/>
          <w:lang w:val="en-US"/>
        </w:rPr>
        <w:t xml:space="preserve">Uji Korelasi Rank Spearman </w:t>
      </w:r>
      <w:r w:rsidRPr="008931A7">
        <w:rPr>
          <w:rFonts w:ascii="Times New Roman" w:eastAsiaTheme="minorEastAsia" w:hAnsi="Times New Roman" w:cs="Times New Roman"/>
          <w:b/>
          <w:bCs/>
          <w:i/>
          <w:iCs/>
          <w:sz w:val="24"/>
          <w:szCs w:val="24"/>
          <w:lang w:val="en-US"/>
        </w:rPr>
        <w:t>Customer</w:t>
      </w:r>
    </w:p>
    <w:p w14:paraId="5CCA8CBE" w14:textId="77777777" w:rsidR="00675139" w:rsidRDefault="00675139" w:rsidP="00EE20B0">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p>
    <w:tbl>
      <w:tblPr>
        <w:tblW w:w="7316"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134"/>
        <w:gridCol w:w="2157"/>
        <w:gridCol w:w="7"/>
        <w:gridCol w:w="1237"/>
        <w:gridCol w:w="1356"/>
        <w:gridCol w:w="7"/>
      </w:tblGrid>
      <w:tr w:rsidR="008931A7" w:rsidRPr="006A1B03" w14:paraId="24187763" w14:textId="77777777" w:rsidTr="008931A7">
        <w:trPr>
          <w:cantSplit/>
        </w:trPr>
        <w:tc>
          <w:tcPr>
            <w:tcW w:w="7316" w:type="dxa"/>
            <w:gridSpan w:val="7"/>
            <w:tcBorders>
              <w:top w:val="nil"/>
              <w:left w:val="nil"/>
              <w:bottom w:val="single" w:sz="4" w:space="0" w:color="auto"/>
              <w:right w:val="nil"/>
            </w:tcBorders>
            <w:shd w:val="clear" w:color="auto" w:fill="auto"/>
            <w:vAlign w:val="center"/>
          </w:tcPr>
          <w:p w14:paraId="2E9BA512" w14:textId="77777777" w:rsidR="008931A7" w:rsidRPr="006A1B03" w:rsidRDefault="008931A7" w:rsidP="00424709">
            <w:pPr>
              <w:autoSpaceDE w:val="0"/>
              <w:autoSpaceDN w:val="0"/>
              <w:adjustRightInd w:val="0"/>
              <w:spacing w:after="0" w:line="320" w:lineRule="atLeast"/>
              <w:ind w:left="60" w:right="60"/>
              <w:jc w:val="center"/>
            </w:pPr>
            <w:r w:rsidRPr="006A1B03">
              <w:rPr>
                <w:b/>
                <w:bCs/>
              </w:rPr>
              <w:t>Correlations</w:t>
            </w:r>
          </w:p>
        </w:tc>
      </w:tr>
      <w:tr w:rsidR="008931A7" w:rsidRPr="006A1B03" w14:paraId="5521645E" w14:textId="77777777" w:rsidTr="008931A7">
        <w:trPr>
          <w:cantSplit/>
        </w:trPr>
        <w:tc>
          <w:tcPr>
            <w:tcW w:w="4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A8CE41" w14:textId="77777777" w:rsidR="008931A7" w:rsidRPr="006A1B03" w:rsidRDefault="008931A7" w:rsidP="00424709">
            <w:pPr>
              <w:autoSpaceDE w:val="0"/>
              <w:autoSpaceDN w:val="0"/>
              <w:adjustRightInd w:val="0"/>
              <w:spacing w:after="0" w:line="240" w:lineRule="auto"/>
              <w:rPr>
                <w:rFonts w:ascii="Times New Roman" w:hAnsi="Times New Roman" w:cs="Times New Roman"/>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14:paraId="3BFD83C8" w14:textId="77777777" w:rsidR="008931A7" w:rsidRPr="006A1B03" w:rsidRDefault="008931A7" w:rsidP="00424709">
            <w:pPr>
              <w:autoSpaceDE w:val="0"/>
              <w:autoSpaceDN w:val="0"/>
              <w:adjustRightInd w:val="0"/>
              <w:spacing w:after="0" w:line="320" w:lineRule="atLeast"/>
              <w:ind w:left="60" w:right="60"/>
              <w:jc w:val="center"/>
              <w:rPr>
                <w:sz w:val="18"/>
                <w:szCs w:val="18"/>
              </w:rPr>
            </w:pPr>
            <w:r w:rsidRPr="006A1B03">
              <w:rPr>
                <w:sz w:val="18"/>
                <w:szCs w:val="18"/>
              </w:rPr>
              <w:t>Customer</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56647" w14:textId="77777777" w:rsidR="008931A7" w:rsidRPr="006A1B03" w:rsidRDefault="008931A7" w:rsidP="00424709">
            <w:pPr>
              <w:autoSpaceDE w:val="0"/>
              <w:autoSpaceDN w:val="0"/>
              <w:adjustRightInd w:val="0"/>
              <w:spacing w:after="0" w:line="320" w:lineRule="atLeast"/>
              <w:ind w:left="60" w:right="60"/>
              <w:jc w:val="center"/>
              <w:rPr>
                <w:sz w:val="18"/>
                <w:szCs w:val="18"/>
              </w:rPr>
            </w:pPr>
            <w:r w:rsidRPr="006A1B03">
              <w:rPr>
                <w:sz w:val="18"/>
                <w:szCs w:val="18"/>
              </w:rPr>
              <w:t>Keputusan Pembelian</w:t>
            </w:r>
          </w:p>
        </w:tc>
      </w:tr>
      <w:tr w:rsidR="008931A7" w:rsidRPr="006A1B03" w14:paraId="758A4A55" w14:textId="77777777" w:rsidTr="008931A7">
        <w:trPr>
          <w:gridAfter w:val="1"/>
          <w:wAfter w:w="7" w:type="dxa"/>
          <w:cantSplit/>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D145B49" w14:textId="77777777" w:rsidR="008931A7" w:rsidRPr="006A1B03" w:rsidRDefault="008931A7" w:rsidP="00424709">
            <w:pPr>
              <w:autoSpaceDE w:val="0"/>
              <w:autoSpaceDN w:val="0"/>
              <w:adjustRightInd w:val="0"/>
              <w:spacing w:after="0" w:line="320" w:lineRule="atLeast"/>
              <w:ind w:left="284" w:right="60"/>
              <w:rPr>
                <w:sz w:val="18"/>
                <w:szCs w:val="18"/>
              </w:rPr>
            </w:pPr>
            <w:r w:rsidRPr="006A1B03">
              <w:rPr>
                <w:sz w:val="18"/>
                <w:szCs w:val="18"/>
              </w:rPr>
              <w:t>Spearman's rho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0FF0A5D" w14:textId="77777777" w:rsidR="008931A7" w:rsidRPr="006A1B03" w:rsidRDefault="008931A7" w:rsidP="00424709">
            <w:pPr>
              <w:autoSpaceDE w:val="0"/>
              <w:autoSpaceDN w:val="0"/>
              <w:adjustRightInd w:val="0"/>
              <w:spacing w:after="0" w:line="320" w:lineRule="atLeast"/>
              <w:ind w:left="60" w:right="60"/>
              <w:rPr>
                <w:sz w:val="18"/>
                <w:szCs w:val="18"/>
              </w:rPr>
            </w:pPr>
            <w:r w:rsidRPr="006A1B03">
              <w:rPr>
                <w:sz w:val="18"/>
                <w:szCs w:val="18"/>
              </w:rPr>
              <w:t>Customer</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33D5B97" w14:textId="77777777" w:rsidR="008931A7" w:rsidRPr="006A1B03" w:rsidRDefault="008931A7" w:rsidP="00424709">
            <w:pPr>
              <w:autoSpaceDE w:val="0"/>
              <w:autoSpaceDN w:val="0"/>
              <w:adjustRightInd w:val="0"/>
              <w:spacing w:after="0" w:line="320" w:lineRule="atLeast"/>
              <w:ind w:left="60" w:right="60"/>
              <w:rPr>
                <w:sz w:val="18"/>
                <w:szCs w:val="18"/>
              </w:rPr>
            </w:pPr>
            <w:r w:rsidRPr="006A1B03">
              <w:rPr>
                <w:sz w:val="18"/>
                <w:szCs w:val="18"/>
              </w:rPr>
              <w:t>Correlation Coefficient</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cPr>
          <w:p w14:paraId="03EF867A"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1.000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1706A8E6"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.572</w:t>
            </w:r>
            <w:r w:rsidRPr="006A1B03">
              <w:rPr>
                <w:sz w:val="18"/>
                <w:szCs w:val="18"/>
                <w:vertAlign w:val="superscript"/>
              </w:rPr>
              <w:t>**</w:t>
            </w:r>
          </w:p>
        </w:tc>
      </w:tr>
      <w:tr w:rsidR="008931A7" w:rsidRPr="006A1B03" w14:paraId="5FC6CB6E" w14:textId="77777777" w:rsidTr="008931A7">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5552835B" w14:textId="77777777" w:rsidR="008931A7" w:rsidRPr="006A1B03" w:rsidRDefault="008931A7" w:rsidP="00424709">
            <w:pPr>
              <w:autoSpaceDE w:val="0"/>
              <w:autoSpaceDN w:val="0"/>
              <w:adjustRightInd w:val="0"/>
              <w:spacing w:after="0" w:line="240" w:lineRule="auto"/>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9862A3A" w14:textId="77777777" w:rsidR="008931A7" w:rsidRPr="006A1B03" w:rsidRDefault="008931A7"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B0EC9B1" w14:textId="77777777" w:rsidR="008931A7" w:rsidRPr="006A1B03" w:rsidRDefault="008931A7" w:rsidP="00424709">
            <w:pPr>
              <w:autoSpaceDE w:val="0"/>
              <w:autoSpaceDN w:val="0"/>
              <w:adjustRightInd w:val="0"/>
              <w:spacing w:after="0" w:line="320" w:lineRule="atLeast"/>
              <w:ind w:left="60" w:right="60"/>
              <w:rPr>
                <w:sz w:val="18"/>
                <w:szCs w:val="18"/>
              </w:rPr>
            </w:pPr>
            <w:r w:rsidRPr="006A1B03">
              <w:rPr>
                <w:sz w:val="18"/>
                <w:szCs w:val="18"/>
              </w:rPr>
              <w:t>Sig. (2-tailed)</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cPr>
          <w:p w14:paraId="515C3DE0"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5ABEAB84"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.000</w:t>
            </w:r>
          </w:p>
        </w:tc>
      </w:tr>
      <w:tr w:rsidR="008931A7" w:rsidRPr="006A1B03" w14:paraId="35DA6201" w14:textId="77777777" w:rsidTr="008931A7">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68772B0D" w14:textId="77777777" w:rsidR="008931A7" w:rsidRPr="006A1B03" w:rsidRDefault="008931A7" w:rsidP="00424709">
            <w:pPr>
              <w:autoSpaceDE w:val="0"/>
              <w:autoSpaceDN w:val="0"/>
              <w:adjustRightInd w:val="0"/>
              <w:spacing w:after="0" w:line="240" w:lineRule="auto"/>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BB87BC" w14:textId="77777777" w:rsidR="008931A7" w:rsidRPr="006A1B03" w:rsidRDefault="008931A7"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3B53145C" w14:textId="77777777" w:rsidR="008931A7" w:rsidRPr="006A1B03" w:rsidRDefault="008931A7" w:rsidP="00424709">
            <w:pPr>
              <w:autoSpaceDE w:val="0"/>
              <w:autoSpaceDN w:val="0"/>
              <w:adjustRightInd w:val="0"/>
              <w:spacing w:after="0" w:line="320" w:lineRule="atLeast"/>
              <w:ind w:left="60" w:right="60"/>
              <w:rPr>
                <w:sz w:val="18"/>
                <w:szCs w:val="18"/>
              </w:rPr>
            </w:pPr>
            <w:r w:rsidRPr="006A1B03">
              <w:rPr>
                <w:sz w:val="18"/>
                <w:szCs w:val="18"/>
              </w:rPr>
              <w:t>N</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cPr>
          <w:p w14:paraId="7D40D7D2"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97</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3BA4A1A7"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97</w:t>
            </w:r>
          </w:p>
        </w:tc>
      </w:tr>
      <w:tr w:rsidR="008931A7" w:rsidRPr="006A1B03" w14:paraId="5F89B314" w14:textId="77777777" w:rsidTr="008931A7">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15EE8E24" w14:textId="77777777" w:rsidR="008931A7" w:rsidRPr="006A1B03" w:rsidRDefault="008931A7" w:rsidP="00424709">
            <w:pPr>
              <w:autoSpaceDE w:val="0"/>
              <w:autoSpaceDN w:val="0"/>
              <w:adjustRightInd w:val="0"/>
              <w:spacing w:after="0" w:line="240" w:lineRule="auto"/>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BCFC361" w14:textId="77777777" w:rsidR="008931A7" w:rsidRPr="006A1B03" w:rsidRDefault="008931A7" w:rsidP="00424709">
            <w:pPr>
              <w:autoSpaceDE w:val="0"/>
              <w:autoSpaceDN w:val="0"/>
              <w:adjustRightInd w:val="0"/>
              <w:spacing w:after="0" w:line="320" w:lineRule="atLeast"/>
              <w:ind w:left="60" w:right="60"/>
              <w:rPr>
                <w:sz w:val="18"/>
                <w:szCs w:val="18"/>
              </w:rPr>
            </w:pPr>
            <w:r w:rsidRPr="006A1B03">
              <w:rPr>
                <w:sz w:val="18"/>
                <w:szCs w:val="18"/>
              </w:rPr>
              <w:t>Keputusan Pembelian</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C876B4E" w14:textId="77777777" w:rsidR="008931A7" w:rsidRPr="006A1B03" w:rsidRDefault="008931A7" w:rsidP="00424709">
            <w:pPr>
              <w:autoSpaceDE w:val="0"/>
              <w:autoSpaceDN w:val="0"/>
              <w:adjustRightInd w:val="0"/>
              <w:spacing w:after="0" w:line="320" w:lineRule="atLeast"/>
              <w:ind w:left="60" w:right="60"/>
              <w:rPr>
                <w:sz w:val="18"/>
                <w:szCs w:val="18"/>
              </w:rPr>
            </w:pPr>
            <w:r w:rsidRPr="006A1B03">
              <w:rPr>
                <w:sz w:val="18"/>
                <w:szCs w:val="18"/>
              </w:rPr>
              <w:t>Correlation Coefficient</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cPr>
          <w:p w14:paraId="222C6DF9"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.572</w:t>
            </w:r>
            <w:r w:rsidRPr="006A1B03">
              <w:rPr>
                <w:sz w:val="18"/>
                <w:szCs w:val="18"/>
                <w:vertAlign w:val="superscript"/>
              </w:rPr>
              <w:t>**</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1D83ACD2"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1.000</w:t>
            </w:r>
          </w:p>
        </w:tc>
      </w:tr>
      <w:tr w:rsidR="008931A7" w:rsidRPr="006A1B03" w14:paraId="4AA501B5" w14:textId="77777777" w:rsidTr="008931A7">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40A7E859" w14:textId="77777777" w:rsidR="008931A7" w:rsidRPr="006A1B03" w:rsidRDefault="008931A7" w:rsidP="00424709">
            <w:pPr>
              <w:autoSpaceDE w:val="0"/>
              <w:autoSpaceDN w:val="0"/>
              <w:adjustRightInd w:val="0"/>
              <w:spacing w:after="0" w:line="240" w:lineRule="auto"/>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4896F42" w14:textId="77777777" w:rsidR="008931A7" w:rsidRPr="006A1B03" w:rsidRDefault="008931A7"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77DF10C" w14:textId="77777777" w:rsidR="008931A7" w:rsidRPr="006A1B03" w:rsidRDefault="008931A7" w:rsidP="00424709">
            <w:pPr>
              <w:autoSpaceDE w:val="0"/>
              <w:autoSpaceDN w:val="0"/>
              <w:adjustRightInd w:val="0"/>
              <w:spacing w:after="0" w:line="320" w:lineRule="atLeast"/>
              <w:ind w:left="60" w:right="60"/>
              <w:rPr>
                <w:sz w:val="18"/>
                <w:szCs w:val="18"/>
              </w:rPr>
            </w:pPr>
            <w:r w:rsidRPr="006A1B03">
              <w:rPr>
                <w:sz w:val="18"/>
                <w:szCs w:val="18"/>
              </w:rPr>
              <w:t>Sig. (2-tailed)</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cPr>
          <w:p w14:paraId="25952A6F"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.000</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6689AC54"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w:t>
            </w:r>
          </w:p>
        </w:tc>
      </w:tr>
      <w:tr w:rsidR="008931A7" w:rsidRPr="006A1B03" w14:paraId="4B58F927" w14:textId="77777777" w:rsidTr="008931A7">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373F6BE0" w14:textId="77777777" w:rsidR="008931A7" w:rsidRPr="006A1B03" w:rsidRDefault="008931A7" w:rsidP="00424709">
            <w:pPr>
              <w:autoSpaceDE w:val="0"/>
              <w:autoSpaceDN w:val="0"/>
              <w:adjustRightInd w:val="0"/>
              <w:spacing w:after="0" w:line="240" w:lineRule="auto"/>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71A322A" w14:textId="77777777" w:rsidR="008931A7" w:rsidRPr="006A1B03" w:rsidRDefault="008931A7"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3033B2A" w14:textId="77777777" w:rsidR="008931A7" w:rsidRPr="006A1B03" w:rsidRDefault="008931A7" w:rsidP="00424709">
            <w:pPr>
              <w:autoSpaceDE w:val="0"/>
              <w:autoSpaceDN w:val="0"/>
              <w:adjustRightInd w:val="0"/>
              <w:spacing w:after="0" w:line="320" w:lineRule="atLeast"/>
              <w:ind w:left="60" w:right="60"/>
              <w:rPr>
                <w:sz w:val="18"/>
                <w:szCs w:val="18"/>
              </w:rPr>
            </w:pPr>
            <w:r w:rsidRPr="006A1B03">
              <w:rPr>
                <w:sz w:val="18"/>
                <w:szCs w:val="18"/>
              </w:rPr>
              <w:t>N</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cPr>
          <w:p w14:paraId="0E01A628"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97</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0501595" w14:textId="77777777" w:rsidR="008931A7" w:rsidRPr="006A1B03" w:rsidRDefault="008931A7" w:rsidP="00424709">
            <w:pPr>
              <w:autoSpaceDE w:val="0"/>
              <w:autoSpaceDN w:val="0"/>
              <w:adjustRightInd w:val="0"/>
              <w:spacing w:after="0" w:line="320" w:lineRule="atLeast"/>
              <w:ind w:left="60" w:right="60"/>
              <w:jc w:val="right"/>
              <w:rPr>
                <w:sz w:val="18"/>
                <w:szCs w:val="18"/>
              </w:rPr>
            </w:pPr>
            <w:r w:rsidRPr="006A1B03">
              <w:rPr>
                <w:sz w:val="18"/>
                <w:szCs w:val="18"/>
              </w:rPr>
              <w:t>97</w:t>
            </w:r>
          </w:p>
        </w:tc>
      </w:tr>
      <w:tr w:rsidR="008931A7" w:rsidRPr="006A1B03" w14:paraId="5744C5C7" w14:textId="77777777" w:rsidTr="008931A7">
        <w:trPr>
          <w:cantSplit/>
        </w:trPr>
        <w:tc>
          <w:tcPr>
            <w:tcW w:w="7316" w:type="dxa"/>
            <w:gridSpan w:val="7"/>
            <w:tcBorders>
              <w:top w:val="nil"/>
              <w:left w:val="nil"/>
              <w:bottom w:val="nil"/>
              <w:right w:val="nil"/>
            </w:tcBorders>
            <w:shd w:val="clear" w:color="auto" w:fill="auto"/>
          </w:tcPr>
          <w:p w14:paraId="2F5B291B" w14:textId="77777777" w:rsidR="008931A7" w:rsidRPr="006A1B03" w:rsidRDefault="008931A7" w:rsidP="00424709">
            <w:pPr>
              <w:autoSpaceDE w:val="0"/>
              <w:autoSpaceDN w:val="0"/>
              <w:adjustRightInd w:val="0"/>
              <w:spacing w:after="0" w:line="320" w:lineRule="atLeast"/>
              <w:ind w:left="60" w:right="60"/>
              <w:rPr>
                <w:sz w:val="18"/>
                <w:szCs w:val="18"/>
              </w:rPr>
            </w:pPr>
            <w:r w:rsidRPr="006A1B03">
              <w:rPr>
                <w:sz w:val="18"/>
                <w:szCs w:val="18"/>
              </w:rPr>
              <w:t>**. Correlation is significant at the 0.01 level (2-tailed).</w:t>
            </w:r>
          </w:p>
        </w:tc>
      </w:tr>
    </w:tbl>
    <w:p w14:paraId="65225B94" w14:textId="592BB6BE" w:rsidR="00EE20B0" w:rsidRDefault="008455DA" w:rsidP="008455DA">
      <w:pPr>
        <w:spacing w:after="0" w:line="480" w:lineRule="auto"/>
        <w:ind w:left="1418" w:right="5"/>
        <w:contextualSpacing/>
        <w:rPr>
          <w:rFonts w:ascii="Times New Roman" w:eastAsia="Times New Roman" w:hAnsi="Times New Roman" w:cs="Times New Roman"/>
          <w:sz w:val="24"/>
          <w:szCs w:val="24"/>
        </w:rPr>
      </w:pPr>
      <w:r w:rsidRPr="0065566A">
        <w:rPr>
          <w:rFonts w:ascii="Times New Roman" w:eastAsia="Times New Roman" w:hAnsi="Times New Roman" w:cs="Times New Roman"/>
          <w:sz w:val="24"/>
          <w:szCs w:val="24"/>
        </w:rPr>
        <w:t>Sumber : data primer, diolah (2022)</w:t>
      </w:r>
    </w:p>
    <w:p w14:paraId="30B5E14F" w14:textId="77777777" w:rsidR="009D2AF3" w:rsidRDefault="009D2AF3" w:rsidP="009D2AF3">
      <w:pPr>
        <w:pStyle w:val="ListParagraph"/>
        <w:autoSpaceDE w:val="0"/>
        <w:autoSpaceDN w:val="0"/>
        <w:adjustRightInd w:val="0"/>
        <w:spacing w:after="0" w:line="480" w:lineRule="auto"/>
        <w:ind w:left="1418" w:firstLine="720"/>
        <w:jc w:val="both"/>
        <w:rPr>
          <w:rFonts w:ascii="Times New Roman" w:hAnsi="Times New Roman" w:cs="Times New Roman"/>
          <w:sz w:val="24"/>
          <w:szCs w:val="24"/>
          <w:lang w:val="en-GB"/>
        </w:rPr>
      </w:pPr>
      <w:r w:rsidRPr="007C70E8">
        <w:rPr>
          <w:rFonts w:ascii="Times New Roman" w:hAnsi="Times New Roman" w:cs="Times New Roman"/>
          <w:sz w:val="24"/>
          <w:szCs w:val="24"/>
        </w:rPr>
        <w:t xml:space="preserve">Berdasarkan data pada tabel output di atas dapat diketahui bahwa diperoleh hasil koefisien korelasi sebesar 0,572. Dimana dapat diartikan tingkat kekuatan hubungan (korelasi) antara variabel </w:t>
      </w:r>
      <w:r w:rsidRPr="007C70E8">
        <w:rPr>
          <w:rFonts w:ascii="Times New Roman" w:hAnsi="Times New Roman" w:cs="Times New Roman"/>
          <w:i/>
          <w:iCs/>
          <w:sz w:val="24"/>
          <w:szCs w:val="24"/>
        </w:rPr>
        <w:t>Customer</w:t>
      </w:r>
      <w:r w:rsidRPr="007C70E8">
        <w:rPr>
          <w:rFonts w:ascii="Times New Roman" w:hAnsi="Times New Roman" w:cs="Times New Roman"/>
          <w:sz w:val="24"/>
          <w:szCs w:val="24"/>
        </w:rPr>
        <w:t xml:space="preserve"> dengan Keputusan Pembelian adalah 0,572 yang berarti memiliki hubungan yang kuat.</w:t>
      </w:r>
    </w:p>
    <w:p w14:paraId="22E58F48" w14:textId="77777777" w:rsidR="00505E3A" w:rsidRDefault="00505E3A" w:rsidP="009D2AF3">
      <w:pPr>
        <w:pStyle w:val="ListParagraph"/>
        <w:autoSpaceDE w:val="0"/>
        <w:autoSpaceDN w:val="0"/>
        <w:adjustRightInd w:val="0"/>
        <w:spacing w:after="0" w:line="480" w:lineRule="auto"/>
        <w:ind w:left="1418" w:firstLine="720"/>
        <w:jc w:val="both"/>
        <w:rPr>
          <w:rFonts w:ascii="Times New Roman" w:hAnsi="Times New Roman" w:cs="Times New Roman"/>
          <w:sz w:val="24"/>
          <w:szCs w:val="24"/>
          <w:lang w:val="en-GB"/>
        </w:rPr>
      </w:pPr>
    </w:p>
    <w:p w14:paraId="5BB66F82" w14:textId="77777777" w:rsidR="00505E3A" w:rsidRDefault="00505E3A" w:rsidP="009D2AF3">
      <w:pPr>
        <w:pStyle w:val="ListParagraph"/>
        <w:autoSpaceDE w:val="0"/>
        <w:autoSpaceDN w:val="0"/>
        <w:adjustRightInd w:val="0"/>
        <w:spacing w:after="0" w:line="480" w:lineRule="auto"/>
        <w:ind w:left="1418" w:firstLine="720"/>
        <w:jc w:val="both"/>
        <w:rPr>
          <w:rFonts w:ascii="Times New Roman" w:hAnsi="Times New Roman" w:cs="Times New Roman"/>
          <w:sz w:val="24"/>
          <w:szCs w:val="24"/>
          <w:lang w:val="en-GB"/>
        </w:rPr>
      </w:pPr>
    </w:p>
    <w:p w14:paraId="00E0AA78" w14:textId="77777777" w:rsidR="00505E3A" w:rsidRDefault="00505E3A" w:rsidP="009D2AF3">
      <w:pPr>
        <w:pStyle w:val="ListParagraph"/>
        <w:autoSpaceDE w:val="0"/>
        <w:autoSpaceDN w:val="0"/>
        <w:adjustRightInd w:val="0"/>
        <w:spacing w:after="0" w:line="480" w:lineRule="auto"/>
        <w:ind w:left="1418" w:firstLine="720"/>
        <w:jc w:val="both"/>
        <w:rPr>
          <w:rFonts w:ascii="Times New Roman" w:hAnsi="Times New Roman" w:cs="Times New Roman"/>
          <w:sz w:val="24"/>
          <w:szCs w:val="24"/>
          <w:lang w:val="en-GB"/>
        </w:rPr>
      </w:pPr>
    </w:p>
    <w:p w14:paraId="45F861B6" w14:textId="77777777" w:rsidR="00505E3A" w:rsidRDefault="00505E3A" w:rsidP="009D2AF3">
      <w:pPr>
        <w:pStyle w:val="ListParagraph"/>
        <w:autoSpaceDE w:val="0"/>
        <w:autoSpaceDN w:val="0"/>
        <w:adjustRightInd w:val="0"/>
        <w:spacing w:after="0" w:line="480" w:lineRule="auto"/>
        <w:ind w:left="1418" w:firstLine="720"/>
        <w:jc w:val="both"/>
        <w:rPr>
          <w:rFonts w:ascii="Times New Roman" w:hAnsi="Times New Roman" w:cs="Times New Roman"/>
          <w:sz w:val="24"/>
          <w:szCs w:val="24"/>
          <w:lang w:val="en-GB"/>
        </w:rPr>
      </w:pPr>
    </w:p>
    <w:p w14:paraId="64C94BB9" w14:textId="77777777" w:rsidR="00505E3A" w:rsidRDefault="00505E3A" w:rsidP="009D2AF3">
      <w:pPr>
        <w:pStyle w:val="ListParagraph"/>
        <w:autoSpaceDE w:val="0"/>
        <w:autoSpaceDN w:val="0"/>
        <w:adjustRightInd w:val="0"/>
        <w:spacing w:after="0" w:line="480" w:lineRule="auto"/>
        <w:ind w:left="1418" w:firstLine="720"/>
        <w:jc w:val="both"/>
        <w:rPr>
          <w:rFonts w:ascii="Times New Roman" w:hAnsi="Times New Roman" w:cs="Times New Roman"/>
          <w:sz w:val="24"/>
          <w:szCs w:val="24"/>
          <w:lang w:val="en-GB"/>
        </w:rPr>
      </w:pPr>
    </w:p>
    <w:p w14:paraId="196ADDE3" w14:textId="77777777" w:rsidR="00505E3A" w:rsidRDefault="00505E3A" w:rsidP="009D2AF3">
      <w:pPr>
        <w:pStyle w:val="ListParagraph"/>
        <w:autoSpaceDE w:val="0"/>
        <w:autoSpaceDN w:val="0"/>
        <w:adjustRightInd w:val="0"/>
        <w:spacing w:after="0" w:line="480" w:lineRule="auto"/>
        <w:ind w:left="1418" w:firstLine="720"/>
        <w:jc w:val="both"/>
        <w:rPr>
          <w:rFonts w:ascii="Times New Roman" w:hAnsi="Times New Roman" w:cs="Times New Roman"/>
          <w:sz w:val="24"/>
          <w:szCs w:val="24"/>
          <w:lang w:val="en-GB"/>
        </w:rPr>
      </w:pPr>
    </w:p>
    <w:p w14:paraId="33CF1399" w14:textId="77777777" w:rsidR="00505E3A" w:rsidRPr="00505E3A" w:rsidRDefault="00505E3A" w:rsidP="009D2AF3">
      <w:pPr>
        <w:pStyle w:val="ListParagraph"/>
        <w:autoSpaceDE w:val="0"/>
        <w:autoSpaceDN w:val="0"/>
        <w:adjustRightInd w:val="0"/>
        <w:spacing w:after="0" w:line="480" w:lineRule="auto"/>
        <w:ind w:left="1418" w:firstLine="720"/>
        <w:jc w:val="both"/>
        <w:rPr>
          <w:rFonts w:ascii="Times New Roman" w:hAnsi="Times New Roman" w:cs="Times New Roman"/>
          <w:sz w:val="24"/>
          <w:szCs w:val="24"/>
          <w:lang w:val="en-GB"/>
        </w:rPr>
      </w:pPr>
    </w:p>
    <w:p w14:paraId="158B1419" w14:textId="5B59CABC" w:rsidR="00EE20B0" w:rsidRDefault="00EE20B0" w:rsidP="00EE20B0">
      <w:pPr>
        <w:pStyle w:val="ListParagraph"/>
        <w:numPr>
          <w:ilvl w:val="0"/>
          <w:numId w:val="32"/>
        </w:numPr>
        <w:rPr>
          <w:rFonts w:ascii="Times New Roman" w:hAnsi="Times New Roman" w:cs="Times New Roman"/>
          <w:b/>
          <w:i/>
          <w:iCs/>
          <w:sz w:val="24"/>
          <w:szCs w:val="24"/>
          <w:lang w:val="en-US"/>
        </w:rPr>
      </w:pPr>
      <w:r w:rsidRPr="00EE20B0">
        <w:rPr>
          <w:rFonts w:ascii="Times New Roman" w:hAnsi="Times New Roman" w:cs="Times New Roman"/>
          <w:b/>
          <w:i/>
          <w:iCs/>
          <w:sz w:val="24"/>
          <w:szCs w:val="24"/>
          <w:lang w:val="en-US"/>
        </w:rPr>
        <w:t>Cost</w:t>
      </w:r>
    </w:p>
    <w:p w14:paraId="39852A94" w14:textId="52C0614C" w:rsidR="00675139" w:rsidRPr="00EE20B0" w:rsidRDefault="00675139" w:rsidP="00675139">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r w:rsidRPr="00EE20B0">
        <w:rPr>
          <w:rFonts w:ascii="Times New Roman" w:eastAsiaTheme="minorEastAsia" w:hAnsi="Times New Roman" w:cs="Times New Roman"/>
          <w:b/>
          <w:bCs/>
          <w:sz w:val="24"/>
          <w:szCs w:val="24"/>
          <w:lang w:val="en-US"/>
        </w:rPr>
        <w:t>Tabel 4.</w:t>
      </w:r>
      <w:r>
        <w:rPr>
          <w:rFonts w:ascii="Times New Roman" w:eastAsiaTheme="minorEastAsia" w:hAnsi="Times New Roman" w:cs="Times New Roman"/>
          <w:b/>
          <w:bCs/>
          <w:sz w:val="24"/>
          <w:szCs w:val="24"/>
          <w:lang w:val="en-US"/>
        </w:rPr>
        <w:t>10</w:t>
      </w:r>
    </w:p>
    <w:p w14:paraId="44BF384C" w14:textId="2B0678F1" w:rsidR="00675139" w:rsidRDefault="00675139" w:rsidP="00675139">
      <w:pPr>
        <w:pStyle w:val="ListParagraph"/>
        <w:autoSpaceDE w:val="0"/>
        <w:autoSpaceDN w:val="0"/>
        <w:adjustRightInd w:val="0"/>
        <w:spacing w:after="0"/>
        <w:ind w:left="1274"/>
        <w:jc w:val="center"/>
        <w:rPr>
          <w:rFonts w:ascii="Times New Roman" w:eastAsiaTheme="minorEastAsia" w:hAnsi="Times New Roman" w:cs="Times New Roman"/>
          <w:b/>
          <w:bCs/>
          <w:i/>
          <w:iCs/>
          <w:sz w:val="24"/>
          <w:szCs w:val="24"/>
          <w:lang w:val="en-US"/>
        </w:rPr>
      </w:pPr>
      <w:r>
        <w:rPr>
          <w:rFonts w:ascii="Times New Roman" w:eastAsiaTheme="minorEastAsia" w:hAnsi="Times New Roman" w:cs="Times New Roman"/>
          <w:b/>
          <w:bCs/>
          <w:sz w:val="24"/>
          <w:szCs w:val="24"/>
          <w:lang w:val="en-US"/>
        </w:rPr>
        <w:t xml:space="preserve">Uji Korelasi Rank Spearman </w:t>
      </w:r>
      <w:r w:rsidRPr="008931A7">
        <w:rPr>
          <w:rFonts w:ascii="Times New Roman" w:eastAsiaTheme="minorEastAsia" w:hAnsi="Times New Roman" w:cs="Times New Roman"/>
          <w:b/>
          <w:bCs/>
          <w:i/>
          <w:iCs/>
          <w:sz w:val="24"/>
          <w:szCs w:val="24"/>
          <w:lang w:val="en-US"/>
        </w:rPr>
        <w:t>C</w:t>
      </w:r>
      <w:r>
        <w:rPr>
          <w:rFonts w:ascii="Times New Roman" w:eastAsiaTheme="minorEastAsia" w:hAnsi="Times New Roman" w:cs="Times New Roman"/>
          <w:b/>
          <w:bCs/>
          <w:i/>
          <w:iCs/>
          <w:sz w:val="24"/>
          <w:szCs w:val="24"/>
          <w:lang w:val="en-US"/>
        </w:rPr>
        <w:t>ost</w:t>
      </w:r>
    </w:p>
    <w:p w14:paraId="76168B0E" w14:textId="77777777" w:rsidR="00675139" w:rsidRDefault="00675139" w:rsidP="00675139">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p>
    <w:tbl>
      <w:tblPr>
        <w:tblW w:w="7060"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993"/>
        <w:gridCol w:w="2157"/>
        <w:gridCol w:w="1024"/>
        <w:gridCol w:w="1469"/>
      </w:tblGrid>
      <w:tr w:rsidR="00675139" w:rsidRPr="003B29C3" w14:paraId="67F86229" w14:textId="77777777" w:rsidTr="00675139">
        <w:trPr>
          <w:cantSplit/>
        </w:trPr>
        <w:tc>
          <w:tcPr>
            <w:tcW w:w="7060" w:type="dxa"/>
            <w:gridSpan w:val="5"/>
            <w:tcBorders>
              <w:top w:val="nil"/>
              <w:left w:val="nil"/>
              <w:bottom w:val="single" w:sz="4" w:space="0" w:color="auto"/>
              <w:right w:val="nil"/>
            </w:tcBorders>
            <w:shd w:val="clear" w:color="auto" w:fill="auto"/>
            <w:vAlign w:val="center"/>
          </w:tcPr>
          <w:p w14:paraId="5D6788CF" w14:textId="77777777" w:rsidR="00675139" w:rsidRPr="003B29C3" w:rsidRDefault="00675139" w:rsidP="00424709">
            <w:pPr>
              <w:autoSpaceDE w:val="0"/>
              <w:autoSpaceDN w:val="0"/>
              <w:adjustRightInd w:val="0"/>
              <w:spacing w:after="0" w:line="320" w:lineRule="atLeast"/>
              <w:ind w:left="60" w:right="60"/>
              <w:jc w:val="center"/>
            </w:pPr>
            <w:r w:rsidRPr="003B29C3">
              <w:rPr>
                <w:b/>
                <w:bCs/>
              </w:rPr>
              <w:t>Correlations</w:t>
            </w:r>
          </w:p>
        </w:tc>
      </w:tr>
      <w:tr w:rsidR="00675139" w:rsidRPr="003B29C3" w14:paraId="1C4BDF71" w14:textId="77777777" w:rsidTr="00675139">
        <w:trPr>
          <w:cantSplit/>
        </w:trPr>
        <w:tc>
          <w:tcPr>
            <w:tcW w:w="45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DAAD7D" w14:textId="77777777" w:rsidR="00675139" w:rsidRPr="003B29C3" w:rsidRDefault="00675139" w:rsidP="00424709">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tcPr>
          <w:p w14:paraId="663E7225" w14:textId="77777777" w:rsidR="00675139" w:rsidRPr="003B29C3" w:rsidRDefault="00675139" w:rsidP="00424709">
            <w:pPr>
              <w:autoSpaceDE w:val="0"/>
              <w:autoSpaceDN w:val="0"/>
              <w:adjustRightInd w:val="0"/>
              <w:spacing w:after="0" w:line="320" w:lineRule="atLeast"/>
              <w:ind w:left="60" w:right="60"/>
              <w:jc w:val="center"/>
              <w:rPr>
                <w:sz w:val="18"/>
                <w:szCs w:val="18"/>
              </w:rPr>
            </w:pPr>
            <w:r w:rsidRPr="003B29C3">
              <w:rPr>
                <w:sz w:val="18"/>
                <w:szCs w:val="18"/>
              </w:rPr>
              <w:t>Cost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04ADD833" w14:textId="77777777" w:rsidR="00675139" w:rsidRPr="003B29C3" w:rsidRDefault="00675139" w:rsidP="00424709">
            <w:pPr>
              <w:autoSpaceDE w:val="0"/>
              <w:autoSpaceDN w:val="0"/>
              <w:adjustRightInd w:val="0"/>
              <w:spacing w:after="0" w:line="320" w:lineRule="atLeast"/>
              <w:ind w:left="60" w:right="60"/>
              <w:jc w:val="center"/>
              <w:rPr>
                <w:sz w:val="18"/>
                <w:szCs w:val="18"/>
              </w:rPr>
            </w:pPr>
            <w:r w:rsidRPr="003B29C3">
              <w:rPr>
                <w:sz w:val="18"/>
                <w:szCs w:val="18"/>
              </w:rPr>
              <w:t>Keputusan Pembelian</w:t>
            </w:r>
          </w:p>
        </w:tc>
      </w:tr>
      <w:tr w:rsidR="00675139" w:rsidRPr="003B29C3" w14:paraId="4BFF9BF1" w14:textId="77777777" w:rsidTr="00675139">
        <w:trPr>
          <w:cantSplit/>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25C7AD65"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Spearman's rho</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853D022"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Cost</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42649D64"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Correlation Coefficient</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28F6D4AE"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1.000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049D867"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.648</w:t>
            </w:r>
            <w:r w:rsidRPr="003B29C3">
              <w:rPr>
                <w:sz w:val="18"/>
                <w:szCs w:val="18"/>
                <w:vertAlign w:val="superscript"/>
              </w:rPr>
              <w:t>**</w:t>
            </w:r>
          </w:p>
        </w:tc>
      </w:tr>
      <w:tr w:rsidR="00675139" w:rsidRPr="003B29C3" w14:paraId="75BEBAC5" w14:textId="77777777" w:rsidTr="00675139">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280E530E" w14:textId="77777777" w:rsidR="00675139" w:rsidRPr="003B29C3" w:rsidRDefault="00675139" w:rsidP="00424709">
            <w:pPr>
              <w:autoSpaceDE w:val="0"/>
              <w:autoSpaceDN w:val="0"/>
              <w:adjustRightInd w:val="0"/>
              <w:spacing w:after="0" w:line="240"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48950625" w14:textId="77777777" w:rsidR="00675139" w:rsidRPr="003B29C3" w:rsidRDefault="00675139"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8198CEA"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Sig. (2-tailed)</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273FADD3"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0FC2FB3"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.000</w:t>
            </w:r>
          </w:p>
        </w:tc>
      </w:tr>
      <w:tr w:rsidR="00675139" w:rsidRPr="003B29C3" w14:paraId="196CC92A" w14:textId="77777777" w:rsidTr="00675139">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3110021E" w14:textId="77777777" w:rsidR="00675139" w:rsidRPr="003B29C3" w:rsidRDefault="00675139" w:rsidP="00424709">
            <w:pPr>
              <w:autoSpaceDE w:val="0"/>
              <w:autoSpaceDN w:val="0"/>
              <w:adjustRightInd w:val="0"/>
              <w:spacing w:after="0" w:line="240"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4E2DF7C3" w14:textId="77777777" w:rsidR="00675139" w:rsidRPr="003B29C3" w:rsidRDefault="00675139"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486DCE3"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N</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54D4E3A1"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97</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62D784D"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97</w:t>
            </w:r>
          </w:p>
        </w:tc>
      </w:tr>
      <w:tr w:rsidR="00675139" w:rsidRPr="003B29C3" w14:paraId="495AC37F" w14:textId="77777777" w:rsidTr="00675139">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7D6E03A8" w14:textId="77777777" w:rsidR="00675139" w:rsidRPr="003B29C3" w:rsidRDefault="00675139" w:rsidP="00424709">
            <w:pPr>
              <w:autoSpaceDE w:val="0"/>
              <w:autoSpaceDN w:val="0"/>
              <w:adjustRightInd w:val="0"/>
              <w:spacing w:after="0" w:line="240" w:lineRule="auto"/>
              <w:rPr>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08F351A"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Keputusan Pembelian</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0F4DDAC"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Correlation Coefficient</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1CE8BDF2"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.648</w:t>
            </w:r>
            <w:r w:rsidRPr="003B29C3">
              <w:rPr>
                <w:sz w:val="18"/>
                <w:szCs w:val="18"/>
                <w:vertAlign w:val="superscript"/>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7CB9D35"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1.000</w:t>
            </w:r>
          </w:p>
        </w:tc>
      </w:tr>
      <w:tr w:rsidR="00675139" w:rsidRPr="003B29C3" w14:paraId="7759680F" w14:textId="77777777" w:rsidTr="00675139">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3A0ABB09" w14:textId="77777777" w:rsidR="00675139" w:rsidRPr="003B29C3" w:rsidRDefault="00675139" w:rsidP="00424709">
            <w:pPr>
              <w:autoSpaceDE w:val="0"/>
              <w:autoSpaceDN w:val="0"/>
              <w:adjustRightInd w:val="0"/>
              <w:spacing w:after="0" w:line="240"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48B62CF9" w14:textId="77777777" w:rsidR="00675139" w:rsidRPr="003B29C3" w:rsidRDefault="00675139"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FE82B18"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Sig. (2-tailed)</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58C9FB01"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7AF338C"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w:t>
            </w:r>
          </w:p>
        </w:tc>
      </w:tr>
      <w:tr w:rsidR="00675139" w:rsidRPr="003B29C3" w14:paraId="12C759B2" w14:textId="77777777" w:rsidTr="00675139">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3BF9FE5C" w14:textId="77777777" w:rsidR="00675139" w:rsidRPr="003B29C3" w:rsidRDefault="00675139" w:rsidP="00424709">
            <w:pPr>
              <w:autoSpaceDE w:val="0"/>
              <w:autoSpaceDN w:val="0"/>
              <w:adjustRightInd w:val="0"/>
              <w:spacing w:after="0" w:line="240"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009FF375" w14:textId="77777777" w:rsidR="00675139" w:rsidRPr="003B29C3" w:rsidRDefault="00675139"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34B6F6D"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N</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4FFE6A9C"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97</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E4CC8FC" w14:textId="77777777" w:rsidR="00675139" w:rsidRPr="003B29C3" w:rsidRDefault="00675139" w:rsidP="00424709">
            <w:pPr>
              <w:autoSpaceDE w:val="0"/>
              <w:autoSpaceDN w:val="0"/>
              <w:adjustRightInd w:val="0"/>
              <w:spacing w:after="0" w:line="320" w:lineRule="atLeast"/>
              <w:ind w:left="60" w:right="60"/>
              <w:jc w:val="right"/>
              <w:rPr>
                <w:sz w:val="18"/>
                <w:szCs w:val="18"/>
              </w:rPr>
            </w:pPr>
            <w:r w:rsidRPr="003B29C3">
              <w:rPr>
                <w:sz w:val="18"/>
                <w:szCs w:val="18"/>
              </w:rPr>
              <w:t>97</w:t>
            </w:r>
          </w:p>
        </w:tc>
      </w:tr>
      <w:tr w:rsidR="00675139" w:rsidRPr="003B29C3" w14:paraId="22F0F6B8" w14:textId="77777777" w:rsidTr="00675139">
        <w:trPr>
          <w:cantSplit/>
        </w:trPr>
        <w:tc>
          <w:tcPr>
            <w:tcW w:w="7060" w:type="dxa"/>
            <w:gridSpan w:val="5"/>
            <w:tcBorders>
              <w:top w:val="single" w:sz="4" w:space="0" w:color="auto"/>
              <w:left w:val="nil"/>
              <w:bottom w:val="nil"/>
              <w:right w:val="nil"/>
            </w:tcBorders>
            <w:shd w:val="clear" w:color="auto" w:fill="auto"/>
          </w:tcPr>
          <w:p w14:paraId="04C8B5BE" w14:textId="77777777" w:rsidR="00675139" w:rsidRPr="003B29C3" w:rsidRDefault="00675139" w:rsidP="00424709">
            <w:pPr>
              <w:autoSpaceDE w:val="0"/>
              <w:autoSpaceDN w:val="0"/>
              <w:adjustRightInd w:val="0"/>
              <w:spacing w:after="0" w:line="320" w:lineRule="atLeast"/>
              <w:ind w:left="60" w:right="60"/>
              <w:rPr>
                <w:sz w:val="18"/>
                <w:szCs w:val="18"/>
              </w:rPr>
            </w:pPr>
            <w:r w:rsidRPr="003B29C3">
              <w:rPr>
                <w:sz w:val="18"/>
                <w:szCs w:val="18"/>
              </w:rPr>
              <w:t>**. Correlation is significant at the 0.01 level (2-tailed).</w:t>
            </w:r>
          </w:p>
        </w:tc>
      </w:tr>
    </w:tbl>
    <w:p w14:paraId="1EC37DDE" w14:textId="018F4A70" w:rsidR="008455DA" w:rsidRDefault="00675139" w:rsidP="00675139">
      <w:pPr>
        <w:spacing w:after="0" w:line="480" w:lineRule="auto"/>
        <w:ind w:left="1418" w:right="5"/>
        <w:contextualSpacing/>
        <w:rPr>
          <w:rFonts w:ascii="Times New Roman" w:eastAsia="Times New Roman" w:hAnsi="Times New Roman" w:cs="Times New Roman"/>
          <w:sz w:val="24"/>
          <w:szCs w:val="24"/>
        </w:rPr>
      </w:pPr>
      <w:r w:rsidRPr="0065566A">
        <w:rPr>
          <w:rFonts w:ascii="Times New Roman" w:eastAsia="Times New Roman" w:hAnsi="Times New Roman" w:cs="Times New Roman"/>
          <w:sz w:val="24"/>
          <w:szCs w:val="24"/>
        </w:rPr>
        <w:t>Sumber : data primer, diolah (2022)</w:t>
      </w:r>
    </w:p>
    <w:p w14:paraId="0D9C4B36" w14:textId="77777777" w:rsidR="009D2AF3" w:rsidRPr="00424709" w:rsidRDefault="009D2AF3" w:rsidP="009D2AF3">
      <w:pPr>
        <w:spacing w:after="0" w:line="480" w:lineRule="auto"/>
        <w:ind w:left="1440" w:right="5" w:firstLine="720"/>
        <w:contextualSpacing/>
        <w:rPr>
          <w:rFonts w:ascii="Times New Roman" w:eastAsia="Times New Roman" w:hAnsi="Times New Roman" w:cs="Times New Roman"/>
          <w:sz w:val="24"/>
          <w:szCs w:val="24"/>
        </w:rPr>
      </w:pPr>
      <w:r w:rsidRPr="007C70E8">
        <w:rPr>
          <w:rFonts w:ascii="Times New Roman" w:hAnsi="Times New Roman" w:cs="Times New Roman"/>
          <w:sz w:val="24"/>
          <w:szCs w:val="24"/>
        </w:rPr>
        <w:t>Berdasarkan data pada tabel output di atas dapat diketahui bahwa diperoleh hasil koefisien korelasi sebesar 0,</w:t>
      </w:r>
      <w:r>
        <w:rPr>
          <w:rFonts w:ascii="Times New Roman" w:hAnsi="Times New Roman" w:cs="Times New Roman"/>
          <w:sz w:val="24"/>
          <w:szCs w:val="24"/>
        </w:rPr>
        <w:t>648</w:t>
      </w:r>
      <w:r w:rsidRPr="007C70E8">
        <w:rPr>
          <w:rFonts w:ascii="Times New Roman" w:hAnsi="Times New Roman" w:cs="Times New Roman"/>
          <w:sz w:val="24"/>
          <w:szCs w:val="24"/>
        </w:rPr>
        <w:t xml:space="preserve">. Dimana dapat diartikan tingkat kekuatan hubungan (korelasi) antara variabel </w:t>
      </w:r>
      <w:r w:rsidRPr="007C70E8">
        <w:rPr>
          <w:rFonts w:ascii="Times New Roman" w:hAnsi="Times New Roman" w:cs="Times New Roman"/>
          <w:i/>
          <w:iCs/>
          <w:sz w:val="24"/>
          <w:szCs w:val="24"/>
        </w:rPr>
        <w:t>C</w:t>
      </w:r>
      <w:r>
        <w:rPr>
          <w:rFonts w:ascii="Times New Roman" w:hAnsi="Times New Roman" w:cs="Times New Roman"/>
          <w:i/>
          <w:iCs/>
          <w:sz w:val="24"/>
          <w:szCs w:val="24"/>
        </w:rPr>
        <w:t>ost</w:t>
      </w:r>
      <w:r w:rsidRPr="007C70E8">
        <w:rPr>
          <w:rFonts w:ascii="Times New Roman" w:hAnsi="Times New Roman" w:cs="Times New Roman"/>
          <w:sz w:val="24"/>
          <w:szCs w:val="24"/>
        </w:rPr>
        <w:t xml:space="preserve"> dengan Keputusan Pembelian adalah 0,</w:t>
      </w:r>
      <w:r>
        <w:rPr>
          <w:rFonts w:ascii="Times New Roman" w:hAnsi="Times New Roman" w:cs="Times New Roman"/>
          <w:sz w:val="24"/>
          <w:szCs w:val="24"/>
        </w:rPr>
        <w:t>648</w:t>
      </w:r>
      <w:r w:rsidRPr="007C70E8">
        <w:rPr>
          <w:rFonts w:ascii="Times New Roman" w:hAnsi="Times New Roman" w:cs="Times New Roman"/>
          <w:sz w:val="24"/>
          <w:szCs w:val="24"/>
        </w:rPr>
        <w:t xml:space="preserve"> yang berarti memiliki hubungan yang kuat.</w:t>
      </w:r>
    </w:p>
    <w:p w14:paraId="7127595D" w14:textId="77777777" w:rsidR="009D2AF3" w:rsidRPr="00675139" w:rsidRDefault="009D2AF3" w:rsidP="00675139">
      <w:pPr>
        <w:spacing w:after="0" w:line="480" w:lineRule="auto"/>
        <w:ind w:left="1418" w:right="5"/>
        <w:contextualSpacing/>
        <w:rPr>
          <w:rFonts w:ascii="Times New Roman" w:eastAsia="Times New Roman" w:hAnsi="Times New Roman" w:cs="Times New Roman"/>
          <w:sz w:val="24"/>
          <w:szCs w:val="24"/>
        </w:rPr>
      </w:pPr>
    </w:p>
    <w:p w14:paraId="7BBC13BF" w14:textId="1EC6FD82" w:rsidR="00EE20B0" w:rsidRDefault="00EE20B0" w:rsidP="00EE20B0">
      <w:pPr>
        <w:pStyle w:val="ListParagraph"/>
        <w:numPr>
          <w:ilvl w:val="0"/>
          <w:numId w:val="32"/>
        </w:numPr>
        <w:rPr>
          <w:rFonts w:ascii="Times New Roman" w:hAnsi="Times New Roman" w:cs="Times New Roman"/>
          <w:b/>
          <w:i/>
          <w:iCs/>
          <w:sz w:val="24"/>
          <w:szCs w:val="24"/>
          <w:lang w:val="en-US"/>
        </w:rPr>
      </w:pPr>
      <w:r w:rsidRPr="00EE20B0">
        <w:rPr>
          <w:rFonts w:ascii="Times New Roman" w:hAnsi="Times New Roman" w:cs="Times New Roman"/>
          <w:b/>
          <w:i/>
          <w:iCs/>
          <w:sz w:val="24"/>
          <w:szCs w:val="24"/>
          <w:lang w:val="en-US"/>
        </w:rPr>
        <w:t>Convenience</w:t>
      </w:r>
    </w:p>
    <w:p w14:paraId="54925C25" w14:textId="756CE0D5" w:rsidR="00424709" w:rsidRPr="00EE20B0" w:rsidRDefault="00424709" w:rsidP="00424709">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r w:rsidRPr="00EE20B0">
        <w:rPr>
          <w:rFonts w:ascii="Times New Roman" w:eastAsiaTheme="minorEastAsia" w:hAnsi="Times New Roman" w:cs="Times New Roman"/>
          <w:b/>
          <w:bCs/>
          <w:sz w:val="24"/>
          <w:szCs w:val="24"/>
          <w:lang w:val="en-US"/>
        </w:rPr>
        <w:t>Tabel 4.</w:t>
      </w:r>
      <w:r>
        <w:rPr>
          <w:rFonts w:ascii="Times New Roman" w:eastAsiaTheme="minorEastAsia" w:hAnsi="Times New Roman" w:cs="Times New Roman"/>
          <w:b/>
          <w:bCs/>
          <w:sz w:val="24"/>
          <w:szCs w:val="24"/>
          <w:lang w:val="en-US"/>
        </w:rPr>
        <w:t>11</w:t>
      </w:r>
    </w:p>
    <w:p w14:paraId="0DE5DEEC" w14:textId="4CE17DE8" w:rsidR="00424709" w:rsidRDefault="00424709" w:rsidP="00424709">
      <w:pPr>
        <w:pStyle w:val="ListParagraph"/>
        <w:autoSpaceDE w:val="0"/>
        <w:autoSpaceDN w:val="0"/>
        <w:adjustRightInd w:val="0"/>
        <w:spacing w:after="0"/>
        <w:ind w:left="1274"/>
        <w:jc w:val="center"/>
        <w:rPr>
          <w:rFonts w:ascii="Times New Roman" w:eastAsiaTheme="minorEastAsia" w:hAnsi="Times New Roman" w:cs="Times New Roman"/>
          <w:b/>
          <w:bCs/>
          <w:i/>
          <w:iCs/>
          <w:sz w:val="24"/>
          <w:szCs w:val="24"/>
          <w:lang w:val="en-US"/>
        </w:rPr>
      </w:pPr>
      <w:r>
        <w:rPr>
          <w:rFonts w:ascii="Times New Roman" w:eastAsiaTheme="minorEastAsia" w:hAnsi="Times New Roman" w:cs="Times New Roman"/>
          <w:b/>
          <w:bCs/>
          <w:sz w:val="24"/>
          <w:szCs w:val="24"/>
          <w:lang w:val="en-US"/>
        </w:rPr>
        <w:t xml:space="preserve">Uji Korelasi Rank Spearman </w:t>
      </w:r>
      <w:r w:rsidRPr="008931A7">
        <w:rPr>
          <w:rFonts w:ascii="Times New Roman" w:eastAsiaTheme="minorEastAsia" w:hAnsi="Times New Roman" w:cs="Times New Roman"/>
          <w:b/>
          <w:bCs/>
          <w:i/>
          <w:iCs/>
          <w:sz w:val="24"/>
          <w:szCs w:val="24"/>
          <w:lang w:val="en-US"/>
        </w:rPr>
        <w:t>C</w:t>
      </w:r>
      <w:r>
        <w:rPr>
          <w:rFonts w:ascii="Times New Roman" w:eastAsiaTheme="minorEastAsia" w:hAnsi="Times New Roman" w:cs="Times New Roman"/>
          <w:b/>
          <w:bCs/>
          <w:i/>
          <w:iCs/>
          <w:sz w:val="24"/>
          <w:szCs w:val="24"/>
          <w:lang w:val="en-US"/>
        </w:rPr>
        <w:t>onvenience</w:t>
      </w:r>
    </w:p>
    <w:tbl>
      <w:tblPr>
        <w:tblW w:w="7851"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7"/>
        <w:gridCol w:w="1198"/>
        <w:gridCol w:w="2157"/>
        <w:gridCol w:w="1391"/>
        <w:gridCol w:w="1468"/>
      </w:tblGrid>
      <w:tr w:rsidR="00424709" w:rsidRPr="00840028" w14:paraId="204BFF5B" w14:textId="77777777" w:rsidTr="00424709">
        <w:trPr>
          <w:cantSplit/>
        </w:trPr>
        <w:tc>
          <w:tcPr>
            <w:tcW w:w="7851" w:type="dxa"/>
            <w:gridSpan w:val="5"/>
            <w:tcBorders>
              <w:top w:val="nil"/>
              <w:left w:val="nil"/>
              <w:bottom w:val="single" w:sz="4" w:space="0" w:color="auto"/>
              <w:right w:val="nil"/>
            </w:tcBorders>
            <w:shd w:val="clear" w:color="auto" w:fill="auto"/>
            <w:vAlign w:val="center"/>
          </w:tcPr>
          <w:p w14:paraId="0EA663B6" w14:textId="77777777" w:rsidR="00424709" w:rsidRPr="00840028" w:rsidRDefault="00424709" w:rsidP="00424709">
            <w:pPr>
              <w:autoSpaceDE w:val="0"/>
              <w:autoSpaceDN w:val="0"/>
              <w:adjustRightInd w:val="0"/>
              <w:spacing w:after="0" w:line="320" w:lineRule="atLeast"/>
              <w:ind w:left="60" w:right="60"/>
              <w:jc w:val="center"/>
            </w:pPr>
            <w:r w:rsidRPr="00840028">
              <w:rPr>
                <w:b/>
                <w:bCs/>
              </w:rPr>
              <w:t>Correlations</w:t>
            </w:r>
          </w:p>
        </w:tc>
      </w:tr>
      <w:tr w:rsidR="00424709" w:rsidRPr="00840028" w14:paraId="44E69E7C" w14:textId="77777777" w:rsidTr="00424709">
        <w:trPr>
          <w:cantSplit/>
        </w:trPr>
        <w:tc>
          <w:tcPr>
            <w:tcW w:w="4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900F6A" w14:textId="77777777" w:rsidR="00424709" w:rsidRPr="00840028" w:rsidRDefault="00424709" w:rsidP="00424709">
            <w:pPr>
              <w:autoSpaceDE w:val="0"/>
              <w:autoSpaceDN w:val="0"/>
              <w:adjustRightInd w:val="0"/>
              <w:spacing w:after="0" w:line="240" w:lineRule="auto"/>
              <w:rPr>
                <w:rFonts w:ascii="Times New Roman" w:hAnsi="Times New Roman" w:cs="Times New Roman"/>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14:paraId="17AC28AE" w14:textId="77777777" w:rsidR="00424709" w:rsidRPr="00840028" w:rsidRDefault="00424709" w:rsidP="00424709">
            <w:pPr>
              <w:autoSpaceDE w:val="0"/>
              <w:autoSpaceDN w:val="0"/>
              <w:adjustRightInd w:val="0"/>
              <w:spacing w:after="0" w:line="320" w:lineRule="atLeast"/>
              <w:ind w:left="60" w:right="60"/>
              <w:jc w:val="center"/>
              <w:rPr>
                <w:sz w:val="18"/>
                <w:szCs w:val="18"/>
              </w:rPr>
            </w:pPr>
            <w:r w:rsidRPr="00840028">
              <w:rPr>
                <w:sz w:val="18"/>
                <w:szCs w:val="18"/>
              </w:rPr>
              <w:t>Convenience</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14:paraId="42A16684" w14:textId="77777777" w:rsidR="00424709" w:rsidRPr="00840028" w:rsidRDefault="00424709" w:rsidP="00424709">
            <w:pPr>
              <w:autoSpaceDE w:val="0"/>
              <w:autoSpaceDN w:val="0"/>
              <w:adjustRightInd w:val="0"/>
              <w:spacing w:after="0" w:line="320" w:lineRule="atLeast"/>
              <w:ind w:left="60" w:right="60"/>
              <w:jc w:val="center"/>
              <w:rPr>
                <w:sz w:val="18"/>
                <w:szCs w:val="18"/>
              </w:rPr>
            </w:pPr>
            <w:r w:rsidRPr="00840028">
              <w:rPr>
                <w:sz w:val="18"/>
                <w:szCs w:val="18"/>
              </w:rPr>
              <w:t>Keputusan Pembelian</w:t>
            </w:r>
          </w:p>
        </w:tc>
      </w:tr>
      <w:tr w:rsidR="00424709" w:rsidRPr="00840028" w14:paraId="5DECBF64" w14:textId="77777777" w:rsidTr="00424709">
        <w:trPr>
          <w:cantSplit/>
        </w:trPr>
        <w:tc>
          <w:tcPr>
            <w:tcW w:w="1637" w:type="dxa"/>
            <w:vMerge w:val="restart"/>
            <w:tcBorders>
              <w:top w:val="single" w:sz="4" w:space="0" w:color="auto"/>
              <w:left w:val="single" w:sz="4" w:space="0" w:color="auto"/>
              <w:bottom w:val="single" w:sz="4" w:space="0" w:color="auto"/>
              <w:right w:val="single" w:sz="4" w:space="0" w:color="auto"/>
            </w:tcBorders>
            <w:shd w:val="clear" w:color="auto" w:fill="auto"/>
          </w:tcPr>
          <w:p w14:paraId="5E5ACE4A"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Spearman's rho</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tcPr>
          <w:p w14:paraId="5CA8E584"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Convenience</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679E3BA"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Correlation Coefficient</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D222A31"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1.000</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42B9688D"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.630</w:t>
            </w:r>
            <w:r w:rsidRPr="00840028">
              <w:rPr>
                <w:sz w:val="18"/>
                <w:szCs w:val="18"/>
                <w:vertAlign w:val="superscript"/>
              </w:rPr>
              <w:t>**</w:t>
            </w:r>
          </w:p>
        </w:tc>
      </w:tr>
      <w:tr w:rsidR="00424709" w:rsidRPr="00840028" w14:paraId="3EC64D3D" w14:textId="77777777" w:rsidTr="00424709">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5E7734D2" w14:textId="77777777" w:rsidR="00424709" w:rsidRPr="00840028" w:rsidRDefault="00424709" w:rsidP="00424709">
            <w:pPr>
              <w:autoSpaceDE w:val="0"/>
              <w:autoSpaceDN w:val="0"/>
              <w:adjustRightInd w:val="0"/>
              <w:spacing w:after="0" w:line="240" w:lineRule="auto"/>
              <w:rPr>
                <w:sz w:val="18"/>
                <w:szCs w:val="18"/>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tcPr>
          <w:p w14:paraId="1E323FCC" w14:textId="77777777" w:rsidR="00424709" w:rsidRPr="00840028" w:rsidRDefault="00424709"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8C630FB"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Sig. (2-tailed)</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651C5AE"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7A197C66"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.000</w:t>
            </w:r>
          </w:p>
        </w:tc>
      </w:tr>
      <w:tr w:rsidR="00424709" w:rsidRPr="00840028" w14:paraId="6414AB29" w14:textId="77777777" w:rsidTr="00424709">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588E047C" w14:textId="77777777" w:rsidR="00424709" w:rsidRPr="00840028" w:rsidRDefault="00424709" w:rsidP="00424709">
            <w:pPr>
              <w:autoSpaceDE w:val="0"/>
              <w:autoSpaceDN w:val="0"/>
              <w:adjustRightInd w:val="0"/>
              <w:spacing w:after="0" w:line="240" w:lineRule="auto"/>
              <w:rPr>
                <w:sz w:val="18"/>
                <w:szCs w:val="18"/>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tcPr>
          <w:p w14:paraId="5B4EF564" w14:textId="77777777" w:rsidR="00424709" w:rsidRPr="00840028" w:rsidRDefault="00424709"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F28F031"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N</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0937319"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97</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13B3641F"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97</w:t>
            </w:r>
          </w:p>
        </w:tc>
      </w:tr>
      <w:tr w:rsidR="00424709" w:rsidRPr="00840028" w14:paraId="7FAEB375" w14:textId="77777777" w:rsidTr="00424709">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07F7430D" w14:textId="77777777" w:rsidR="00424709" w:rsidRPr="00840028" w:rsidRDefault="00424709" w:rsidP="00424709">
            <w:pPr>
              <w:autoSpaceDE w:val="0"/>
              <w:autoSpaceDN w:val="0"/>
              <w:adjustRightInd w:val="0"/>
              <w:spacing w:after="0" w:line="240" w:lineRule="auto"/>
              <w:rPr>
                <w:sz w:val="18"/>
                <w:szCs w:val="18"/>
              </w:rPr>
            </w:pP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tcPr>
          <w:p w14:paraId="33D40691"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Keputusan Pembelian</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80CAF08"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Correlation Coefficient</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9A3B540"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.630</w:t>
            </w:r>
            <w:r w:rsidRPr="00840028">
              <w:rPr>
                <w:sz w:val="18"/>
                <w:szCs w:val="18"/>
                <w:vertAlign w:val="superscript"/>
              </w:rPr>
              <w:t>**</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286D2EF2"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1.000</w:t>
            </w:r>
          </w:p>
        </w:tc>
      </w:tr>
      <w:tr w:rsidR="00424709" w:rsidRPr="00840028" w14:paraId="513AEAE9" w14:textId="77777777" w:rsidTr="00424709">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6C277C86" w14:textId="77777777" w:rsidR="00424709" w:rsidRPr="00840028" w:rsidRDefault="00424709" w:rsidP="00424709">
            <w:pPr>
              <w:autoSpaceDE w:val="0"/>
              <w:autoSpaceDN w:val="0"/>
              <w:adjustRightInd w:val="0"/>
              <w:spacing w:after="0" w:line="240" w:lineRule="auto"/>
              <w:rPr>
                <w:sz w:val="18"/>
                <w:szCs w:val="18"/>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tcPr>
          <w:p w14:paraId="41E1059C" w14:textId="77777777" w:rsidR="00424709" w:rsidRPr="00840028" w:rsidRDefault="00424709"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0A0FEEC"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Sig. (2-tailed)</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B6087FC"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714DD03F"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w:t>
            </w:r>
          </w:p>
        </w:tc>
      </w:tr>
      <w:tr w:rsidR="00424709" w:rsidRPr="00840028" w14:paraId="571A5292" w14:textId="77777777" w:rsidTr="00424709">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5C52C762" w14:textId="77777777" w:rsidR="00424709" w:rsidRPr="00840028" w:rsidRDefault="00424709" w:rsidP="00424709">
            <w:pPr>
              <w:autoSpaceDE w:val="0"/>
              <w:autoSpaceDN w:val="0"/>
              <w:adjustRightInd w:val="0"/>
              <w:spacing w:after="0" w:line="240" w:lineRule="auto"/>
              <w:rPr>
                <w:sz w:val="18"/>
                <w:szCs w:val="18"/>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tcPr>
          <w:p w14:paraId="6EB7D32A" w14:textId="77777777" w:rsidR="00424709" w:rsidRPr="00840028" w:rsidRDefault="00424709" w:rsidP="00424709">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D2CE6EC"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N</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EA3BE87"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97</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4AD1363B" w14:textId="77777777" w:rsidR="00424709" w:rsidRPr="00840028" w:rsidRDefault="00424709" w:rsidP="00424709">
            <w:pPr>
              <w:autoSpaceDE w:val="0"/>
              <w:autoSpaceDN w:val="0"/>
              <w:adjustRightInd w:val="0"/>
              <w:spacing w:after="0" w:line="320" w:lineRule="atLeast"/>
              <w:ind w:left="60" w:right="60"/>
              <w:jc w:val="right"/>
              <w:rPr>
                <w:sz w:val="18"/>
                <w:szCs w:val="18"/>
              </w:rPr>
            </w:pPr>
            <w:r w:rsidRPr="00840028">
              <w:rPr>
                <w:sz w:val="18"/>
                <w:szCs w:val="18"/>
              </w:rPr>
              <w:t>97</w:t>
            </w:r>
          </w:p>
        </w:tc>
      </w:tr>
      <w:tr w:rsidR="00424709" w:rsidRPr="00840028" w14:paraId="1D57AC07" w14:textId="77777777" w:rsidTr="00424709">
        <w:trPr>
          <w:cantSplit/>
        </w:trPr>
        <w:tc>
          <w:tcPr>
            <w:tcW w:w="7851" w:type="dxa"/>
            <w:gridSpan w:val="5"/>
            <w:tcBorders>
              <w:top w:val="single" w:sz="4" w:space="0" w:color="auto"/>
              <w:left w:val="nil"/>
              <w:bottom w:val="nil"/>
              <w:right w:val="nil"/>
            </w:tcBorders>
            <w:shd w:val="clear" w:color="auto" w:fill="auto"/>
          </w:tcPr>
          <w:p w14:paraId="27DE7C6A" w14:textId="77777777" w:rsidR="00424709" w:rsidRPr="00840028" w:rsidRDefault="00424709" w:rsidP="00424709">
            <w:pPr>
              <w:autoSpaceDE w:val="0"/>
              <w:autoSpaceDN w:val="0"/>
              <w:adjustRightInd w:val="0"/>
              <w:spacing w:after="0" w:line="320" w:lineRule="atLeast"/>
              <w:ind w:left="60" w:right="60"/>
              <w:rPr>
                <w:sz w:val="18"/>
                <w:szCs w:val="18"/>
              </w:rPr>
            </w:pPr>
            <w:r w:rsidRPr="00840028">
              <w:rPr>
                <w:sz w:val="18"/>
                <w:szCs w:val="18"/>
              </w:rPr>
              <w:t>**. Correlation is significant at the 0.01 level (2-tailed).</w:t>
            </w:r>
          </w:p>
        </w:tc>
      </w:tr>
    </w:tbl>
    <w:p w14:paraId="52F83167" w14:textId="10C78188" w:rsidR="00675139" w:rsidRDefault="00424709" w:rsidP="00424709">
      <w:pPr>
        <w:spacing w:after="0" w:line="480" w:lineRule="auto"/>
        <w:ind w:left="1418" w:right="5"/>
        <w:contextualSpacing/>
        <w:rPr>
          <w:rFonts w:ascii="Times New Roman" w:eastAsia="Times New Roman" w:hAnsi="Times New Roman" w:cs="Times New Roman"/>
          <w:sz w:val="24"/>
          <w:szCs w:val="24"/>
        </w:rPr>
      </w:pPr>
      <w:r w:rsidRPr="0065566A">
        <w:rPr>
          <w:rFonts w:ascii="Times New Roman" w:eastAsia="Times New Roman" w:hAnsi="Times New Roman" w:cs="Times New Roman"/>
          <w:sz w:val="24"/>
          <w:szCs w:val="24"/>
        </w:rPr>
        <w:t>Sumber : data primer, diolah (2022)</w:t>
      </w:r>
    </w:p>
    <w:p w14:paraId="50C0F088" w14:textId="14D87F1B" w:rsidR="009D2AF3" w:rsidRDefault="009D2AF3" w:rsidP="009D2AF3">
      <w:pPr>
        <w:spacing w:after="0" w:line="480" w:lineRule="auto"/>
        <w:ind w:left="1440" w:right="5" w:firstLine="720"/>
        <w:contextualSpacing/>
        <w:rPr>
          <w:rFonts w:ascii="Times New Roman" w:eastAsia="Times New Roman" w:hAnsi="Times New Roman" w:cs="Times New Roman"/>
          <w:sz w:val="24"/>
          <w:szCs w:val="24"/>
        </w:rPr>
      </w:pPr>
      <w:r w:rsidRPr="007C70E8">
        <w:rPr>
          <w:rFonts w:ascii="Times New Roman" w:hAnsi="Times New Roman" w:cs="Times New Roman"/>
          <w:sz w:val="24"/>
          <w:szCs w:val="24"/>
        </w:rPr>
        <w:t>Berdasarkan data pada tabel output di atas dapat diketahui bahwa diperoleh hasil koefisien korelasi sebesar 0,</w:t>
      </w:r>
      <w:r>
        <w:rPr>
          <w:rFonts w:ascii="Times New Roman" w:hAnsi="Times New Roman" w:cs="Times New Roman"/>
          <w:sz w:val="24"/>
          <w:szCs w:val="24"/>
        </w:rPr>
        <w:t>630</w:t>
      </w:r>
      <w:r w:rsidRPr="007C70E8">
        <w:rPr>
          <w:rFonts w:ascii="Times New Roman" w:hAnsi="Times New Roman" w:cs="Times New Roman"/>
          <w:sz w:val="24"/>
          <w:szCs w:val="24"/>
        </w:rPr>
        <w:t xml:space="preserve">. Dimana dapat diartikan tingkat kekuatan hubungan (korelasi) antara variabel </w:t>
      </w:r>
      <w:r w:rsidRPr="007C70E8">
        <w:rPr>
          <w:rFonts w:ascii="Times New Roman" w:hAnsi="Times New Roman" w:cs="Times New Roman"/>
          <w:i/>
          <w:iCs/>
          <w:sz w:val="24"/>
          <w:szCs w:val="24"/>
        </w:rPr>
        <w:t>C</w:t>
      </w:r>
      <w:r>
        <w:rPr>
          <w:rFonts w:ascii="Times New Roman" w:hAnsi="Times New Roman" w:cs="Times New Roman"/>
          <w:i/>
          <w:iCs/>
          <w:sz w:val="24"/>
          <w:szCs w:val="24"/>
        </w:rPr>
        <w:t>onvenience</w:t>
      </w:r>
      <w:r w:rsidRPr="007C70E8">
        <w:rPr>
          <w:rFonts w:ascii="Times New Roman" w:hAnsi="Times New Roman" w:cs="Times New Roman"/>
          <w:sz w:val="24"/>
          <w:szCs w:val="24"/>
        </w:rPr>
        <w:t xml:space="preserve"> dengan Keputusan Pembelian adalah 0,</w:t>
      </w:r>
      <w:r>
        <w:rPr>
          <w:rFonts w:ascii="Times New Roman" w:hAnsi="Times New Roman" w:cs="Times New Roman"/>
          <w:sz w:val="24"/>
          <w:szCs w:val="24"/>
        </w:rPr>
        <w:t>630</w:t>
      </w:r>
      <w:r w:rsidRPr="007C70E8">
        <w:rPr>
          <w:rFonts w:ascii="Times New Roman" w:hAnsi="Times New Roman" w:cs="Times New Roman"/>
          <w:sz w:val="24"/>
          <w:szCs w:val="24"/>
        </w:rPr>
        <w:t xml:space="preserve"> yang berarti memiliki hubungan yang kuat.</w:t>
      </w:r>
    </w:p>
    <w:p w14:paraId="610D0207" w14:textId="6FF63471" w:rsidR="00EE20B0" w:rsidRPr="00A75FEA" w:rsidRDefault="00EE20B0" w:rsidP="00EE20B0">
      <w:pPr>
        <w:pStyle w:val="ListParagraph"/>
        <w:numPr>
          <w:ilvl w:val="0"/>
          <w:numId w:val="32"/>
        </w:numPr>
        <w:rPr>
          <w:lang w:val="en-US"/>
        </w:rPr>
      </w:pPr>
      <w:r w:rsidRPr="00EE20B0">
        <w:rPr>
          <w:rFonts w:ascii="Times New Roman" w:hAnsi="Times New Roman" w:cs="Times New Roman"/>
          <w:b/>
          <w:i/>
          <w:iCs/>
          <w:sz w:val="24"/>
          <w:szCs w:val="24"/>
          <w:lang w:val="en-US"/>
        </w:rPr>
        <w:t>Communication</w:t>
      </w:r>
    </w:p>
    <w:p w14:paraId="5346D8DF" w14:textId="5FFACCBC" w:rsidR="00A75FEA" w:rsidRDefault="00A75FEA" w:rsidP="00A75FEA">
      <w:pPr>
        <w:pStyle w:val="ListParagraph"/>
        <w:ind w:left="1274"/>
        <w:rPr>
          <w:rFonts w:ascii="Times New Roman" w:hAnsi="Times New Roman" w:cs="Times New Roman"/>
          <w:b/>
          <w:i/>
          <w:iCs/>
          <w:sz w:val="24"/>
          <w:szCs w:val="24"/>
          <w:lang w:val="en-US"/>
        </w:rPr>
      </w:pPr>
    </w:p>
    <w:p w14:paraId="06084AFF" w14:textId="19C424FD" w:rsidR="00A75FEA" w:rsidRPr="00A75FEA" w:rsidRDefault="00A75FEA" w:rsidP="00A75FEA">
      <w:pPr>
        <w:ind w:left="0" w:firstLine="0"/>
        <w:rPr>
          <w:lang w:val="en-US"/>
        </w:rPr>
      </w:pPr>
    </w:p>
    <w:p w14:paraId="3F7BBF35" w14:textId="0256C229" w:rsidR="00424709" w:rsidRPr="00EE20B0" w:rsidRDefault="00424709" w:rsidP="00424709">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r w:rsidRPr="00EE20B0">
        <w:rPr>
          <w:rFonts w:ascii="Times New Roman" w:eastAsiaTheme="minorEastAsia" w:hAnsi="Times New Roman" w:cs="Times New Roman"/>
          <w:b/>
          <w:bCs/>
          <w:sz w:val="24"/>
          <w:szCs w:val="24"/>
          <w:lang w:val="en-US"/>
        </w:rPr>
        <w:t>Tabel 4.</w:t>
      </w:r>
      <w:r>
        <w:rPr>
          <w:rFonts w:ascii="Times New Roman" w:eastAsiaTheme="minorEastAsia" w:hAnsi="Times New Roman" w:cs="Times New Roman"/>
          <w:b/>
          <w:bCs/>
          <w:sz w:val="24"/>
          <w:szCs w:val="24"/>
          <w:lang w:val="en-US"/>
        </w:rPr>
        <w:t>12</w:t>
      </w:r>
    </w:p>
    <w:p w14:paraId="09631B84" w14:textId="39F01B16" w:rsidR="00424709" w:rsidRDefault="00424709" w:rsidP="00424709">
      <w:pPr>
        <w:pStyle w:val="ListParagraph"/>
        <w:autoSpaceDE w:val="0"/>
        <w:autoSpaceDN w:val="0"/>
        <w:adjustRightInd w:val="0"/>
        <w:spacing w:after="0"/>
        <w:ind w:left="1274"/>
        <w:jc w:val="center"/>
        <w:rPr>
          <w:rFonts w:ascii="Times New Roman" w:eastAsiaTheme="minorEastAsia" w:hAnsi="Times New Roman" w:cs="Times New Roman"/>
          <w:b/>
          <w:bCs/>
          <w:i/>
          <w:iCs/>
          <w:sz w:val="24"/>
          <w:szCs w:val="24"/>
          <w:lang w:val="en-US"/>
        </w:rPr>
      </w:pPr>
      <w:r>
        <w:rPr>
          <w:rFonts w:ascii="Times New Roman" w:eastAsiaTheme="minorEastAsia" w:hAnsi="Times New Roman" w:cs="Times New Roman"/>
          <w:b/>
          <w:bCs/>
          <w:sz w:val="24"/>
          <w:szCs w:val="24"/>
          <w:lang w:val="en-US"/>
        </w:rPr>
        <w:t xml:space="preserve">Uji Korelasi Rank Spearman </w:t>
      </w:r>
      <w:r w:rsidRPr="008931A7">
        <w:rPr>
          <w:rFonts w:ascii="Times New Roman" w:eastAsiaTheme="minorEastAsia" w:hAnsi="Times New Roman" w:cs="Times New Roman"/>
          <w:b/>
          <w:bCs/>
          <w:i/>
          <w:iCs/>
          <w:sz w:val="24"/>
          <w:szCs w:val="24"/>
          <w:lang w:val="en-US"/>
        </w:rPr>
        <w:t>C</w:t>
      </w:r>
      <w:r>
        <w:rPr>
          <w:rFonts w:ascii="Times New Roman" w:eastAsiaTheme="minorEastAsia" w:hAnsi="Times New Roman" w:cs="Times New Roman"/>
          <w:b/>
          <w:bCs/>
          <w:i/>
          <w:iCs/>
          <w:sz w:val="24"/>
          <w:szCs w:val="24"/>
          <w:lang w:val="en-US"/>
        </w:rPr>
        <w:t>ommunication</w:t>
      </w:r>
    </w:p>
    <w:p w14:paraId="4B4BF6C7" w14:textId="3C471DB0" w:rsidR="00A75FEA" w:rsidRDefault="00A75FEA" w:rsidP="00424709">
      <w:pPr>
        <w:pStyle w:val="ListParagraph"/>
        <w:autoSpaceDE w:val="0"/>
        <w:autoSpaceDN w:val="0"/>
        <w:adjustRightInd w:val="0"/>
        <w:spacing w:after="0"/>
        <w:ind w:left="1274"/>
        <w:jc w:val="center"/>
        <w:rPr>
          <w:rFonts w:ascii="Times New Roman" w:eastAsiaTheme="minorEastAsia" w:hAnsi="Times New Roman" w:cs="Times New Roman"/>
          <w:b/>
          <w:bCs/>
          <w:i/>
          <w:iCs/>
          <w:sz w:val="24"/>
          <w:szCs w:val="24"/>
          <w:lang w:val="en-US"/>
        </w:rPr>
      </w:pPr>
    </w:p>
    <w:tbl>
      <w:tblPr>
        <w:tblW w:w="7371"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559"/>
        <w:gridCol w:w="2126"/>
        <w:gridCol w:w="1418"/>
        <w:gridCol w:w="1134"/>
      </w:tblGrid>
      <w:tr w:rsidR="00424709" w:rsidRPr="0064104D" w14:paraId="325C564E" w14:textId="77777777" w:rsidTr="002F025A">
        <w:trPr>
          <w:cantSplit/>
        </w:trPr>
        <w:tc>
          <w:tcPr>
            <w:tcW w:w="7371" w:type="dxa"/>
            <w:gridSpan w:val="5"/>
            <w:tcBorders>
              <w:top w:val="nil"/>
              <w:left w:val="nil"/>
              <w:bottom w:val="single" w:sz="4" w:space="0" w:color="auto"/>
              <w:right w:val="nil"/>
            </w:tcBorders>
            <w:shd w:val="clear" w:color="auto" w:fill="auto"/>
            <w:vAlign w:val="center"/>
          </w:tcPr>
          <w:p w14:paraId="1420334A" w14:textId="77777777" w:rsidR="00424709" w:rsidRPr="0064104D" w:rsidRDefault="00424709" w:rsidP="00424709">
            <w:pPr>
              <w:autoSpaceDE w:val="0"/>
              <w:autoSpaceDN w:val="0"/>
              <w:adjustRightInd w:val="0"/>
              <w:spacing w:after="0" w:line="320" w:lineRule="atLeast"/>
              <w:ind w:left="60" w:right="60"/>
              <w:jc w:val="center"/>
            </w:pPr>
            <w:r w:rsidRPr="0064104D">
              <w:rPr>
                <w:b/>
                <w:bCs/>
              </w:rPr>
              <w:t>Correlations</w:t>
            </w:r>
          </w:p>
        </w:tc>
      </w:tr>
      <w:tr w:rsidR="00424709" w:rsidRPr="0064104D" w14:paraId="11664550" w14:textId="77777777" w:rsidTr="002F025A">
        <w:trPr>
          <w:cantSplit/>
        </w:trPr>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67BF90" w14:textId="77777777" w:rsidR="00424709" w:rsidRPr="0064104D" w:rsidRDefault="00424709" w:rsidP="00424709">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62CA6E4" w14:textId="77777777" w:rsidR="00424709" w:rsidRPr="0064104D" w:rsidRDefault="00424709" w:rsidP="00424709">
            <w:pPr>
              <w:autoSpaceDE w:val="0"/>
              <w:autoSpaceDN w:val="0"/>
              <w:adjustRightInd w:val="0"/>
              <w:spacing w:after="0" w:line="320" w:lineRule="atLeast"/>
              <w:ind w:left="60" w:right="60"/>
              <w:jc w:val="center"/>
              <w:rPr>
                <w:sz w:val="18"/>
                <w:szCs w:val="18"/>
              </w:rPr>
            </w:pPr>
            <w:r w:rsidRPr="0064104D">
              <w:rPr>
                <w:sz w:val="18"/>
                <w:szCs w:val="18"/>
              </w:rPr>
              <w:t>Communication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A0B5FC8" w14:textId="77777777" w:rsidR="00424709" w:rsidRPr="0064104D" w:rsidRDefault="00424709" w:rsidP="00424709">
            <w:pPr>
              <w:autoSpaceDE w:val="0"/>
              <w:autoSpaceDN w:val="0"/>
              <w:adjustRightInd w:val="0"/>
              <w:spacing w:after="0" w:line="320" w:lineRule="atLeast"/>
              <w:ind w:left="60" w:right="60"/>
              <w:jc w:val="center"/>
              <w:rPr>
                <w:sz w:val="18"/>
                <w:szCs w:val="18"/>
              </w:rPr>
            </w:pPr>
            <w:r w:rsidRPr="0064104D">
              <w:rPr>
                <w:sz w:val="18"/>
                <w:szCs w:val="18"/>
              </w:rPr>
              <w:t>Keputusan Pembelian</w:t>
            </w:r>
          </w:p>
        </w:tc>
      </w:tr>
      <w:tr w:rsidR="00424709" w:rsidRPr="0064104D" w14:paraId="49C17049" w14:textId="77777777" w:rsidTr="002F025A">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B7DD6BF"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Spearman's rho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5A41835"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Communication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417348"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Correlation Coefficient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F07CAE"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BEBC9"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.742</w:t>
            </w:r>
            <w:r w:rsidRPr="0064104D">
              <w:rPr>
                <w:sz w:val="18"/>
                <w:szCs w:val="18"/>
                <w:vertAlign w:val="superscript"/>
              </w:rPr>
              <w:t>**</w:t>
            </w:r>
          </w:p>
        </w:tc>
      </w:tr>
      <w:tr w:rsidR="00424709" w:rsidRPr="0064104D" w14:paraId="28D00F16" w14:textId="77777777" w:rsidTr="002F025A">
        <w:trPr>
          <w:cantSplit/>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CFD7A70" w14:textId="77777777" w:rsidR="00424709" w:rsidRPr="0064104D" w:rsidRDefault="00424709" w:rsidP="00424709">
            <w:pPr>
              <w:autoSpaceDE w:val="0"/>
              <w:autoSpaceDN w:val="0"/>
              <w:adjustRightInd w:val="0"/>
              <w:spacing w:after="0" w:line="240" w:lineRule="auto"/>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4ECCF7" w14:textId="77777777" w:rsidR="00424709" w:rsidRPr="0064104D" w:rsidRDefault="00424709" w:rsidP="00424709">
            <w:pPr>
              <w:autoSpaceDE w:val="0"/>
              <w:autoSpaceDN w:val="0"/>
              <w:adjustRightInd w:val="0"/>
              <w:spacing w:after="0" w:line="240" w:lineRule="auto"/>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19F500"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Sig. (2-tailed)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D8CF9A"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10F2D"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.000</w:t>
            </w:r>
          </w:p>
        </w:tc>
      </w:tr>
      <w:tr w:rsidR="00424709" w:rsidRPr="0064104D" w14:paraId="4162281D" w14:textId="77777777" w:rsidTr="002F025A">
        <w:trPr>
          <w:cantSplit/>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0DF7B62" w14:textId="77777777" w:rsidR="00424709" w:rsidRPr="0064104D" w:rsidRDefault="00424709" w:rsidP="00424709">
            <w:pPr>
              <w:autoSpaceDE w:val="0"/>
              <w:autoSpaceDN w:val="0"/>
              <w:adjustRightInd w:val="0"/>
              <w:spacing w:after="0" w:line="240" w:lineRule="auto"/>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88D47E1" w14:textId="77777777" w:rsidR="00424709" w:rsidRPr="0064104D" w:rsidRDefault="00424709" w:rsidP="00424709">
            <w:pPr>
              <w:autoSpaceDE w:val="0"/>
              <w:autoSpaceDN w:val="0"/>
              <w:adjustRightInd w:val="0"/>
              <w:spacing w:after="0" w:line="240" w:lineRule="auto"/>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0B3E15"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598012"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32793"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97</w:t>
            </w:r>
          </w:p>
        </w:tc>
      </w:tr>
      <w:tr w:rsidR="00424709" w:rsidRPr="0064104D" w14:paraId="25BA76D0" w14:textId="77777777" w:rsidTr="002F025A">
        <w:trPr>
          <w:cantSplit/>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DA9C829" w14:textId="77777777" w:rsidR="00424709" w:rsidRPr="0064104D" w:rsidRDefault="00424709" w:rsidP="00424709">
            <w:pPr>
              <w:autoSpaceDE w:val="0"/>
              <w:autoSpaceDN w:val="0"/>
              <w:adjustRightInd w:val="0"/>
              <w:spacing w:after="0" w:line="240" w:lineRule="auto"/>
              <w:rPr>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570AEC1"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Keputusan Pembelian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ECDE47"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Correlation Coefficient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184487"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.742</w:t>
            </w:r>
            <w:r w:rsidRPr="0064104D">
              <w:rPr>
                <w:sz w:val="18"/>
                <w:szCs w:val="18"/>
                <w:vertAlign w:val="superscrip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9B6E7"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1.000</w:t>
            </w:r>
          </w:p>
        </w:tc>
      </w:tr>
      <w:tr w:rsidR="00424709" w:rsidRPr="0064104D" w14:paraId="4A094866" w14:textId="77777777" w:rsidTr="002F025A">
        <w:trPr>
          <w:cantSplit/>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6CDA8E" w14:textId="77777777" w:rsidR="00424709" w:rsidRPr="0064104D" w:rsidRDefault="00424709" w:rsidP="00424709">
            <w:pPr>
              <w:autoSpaceDE w:val="0"/>
              <w:autoSpaceDN w:val="0"/>
              <w:adjustRightInd w:val="0"/>
              <w:spacing w:after="0" w:line="240" w:lineRule="auto"/>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4098759" w14:textId="77777777" w:rsidR="00424709" w:rsidRPr="0064104D" w:rsidRDefault="00424709" w:rsidP="00424709">
            <w:pPr>
              <w:autoSpaceDE w:val="0"/>
              <w:autoSpaceDN w:val="0"/>
              <w:adjustRightInd w:val="0"/>
              <w:spacing w:after="0" w:line="240" w:lineRule="auto"/>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9A54A6"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Sig. (2-tailed)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AE2CB0"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F52140"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w:t>
            </w:r>
          </w:p>
        </w:tc>
      </w:tr>
      <w:tr w:rsidR="00424709" w:rsidRPr="0064104D" w14:paraId="405EEACD" w14:textId="77777777" w:rsidTr="002F025A">
        <w:trPr>
          <w:cantSplit/>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12B5B14" w14:textId="77777777" w:rsidR="00424709" w:rsidRPr="0064104D" w:rsidRDefault="00424709" w:rsidP="00424709">
            <w:pPr>
              <w:autoSpaceDE w:val="0"/>
              <w:autoSpaceDN w:val="0"/>
              <w:adjustRightInd w:val="0"/>
              <w:spacing w:after="0" w:line="240" w:lineRule="auto"/>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751E8EE" w14:textId="77777777" w:rsidR="00424709" w:rsidRPr="0064104D" w:rsidRDefault="00424709" w:rsidP="00424709">
            <w:pPr>
              <w:autoSpaceDE w:val="0"/>
              <w:autoSpaceDN w:val="0"/>
              <w:adjustRightInd w:val="0"/>
              <w:spacing w:after="0" w:line="240" w:lineRule="auto"/>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61C40E"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AB45DF"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A44E5C" w14:textId="77777777" w:rsidR="00424709" w:rsidRPr="0064104D" w:rsidRDefault="00424709" w:rsidP="00424709">
            <w:pPr>
              <w:autoSpaceDE w:val="0"/>
              <w:autoSpaceDN w:val="0"/>
              <w:adjustRightInd w:val="0"/>
              <w:spacing w:after="0" w:line="320" w:lineRule="atLeast"/>
              <w:ind w:left="60" w:right="60"/>
              <w:jc w:val="right"/>
              <w:rPr>
                <w:sz w:val="18"/>
                <w:szCs w:val="18"/>
              </w:rPr>
            </w:pPr>
            <w:r w:rsidRPr="0064104D">
              <w:rPr>
                <w:sz w:val="18"/>
                <w:szCs w:val="18"/>
              </w:rPr>
              <w:t>97</w:t>
            </w:r>
          </w:p>
        </w:tc>
      </w:tr>
      <w:tr w:rsidR="00424709" w:rsidRPr="0064104D" w14:paraId="2353E495" w14:textId="77777777" w:rsidTr="002F025A">
        <w:trPr>
          <w:cantSplit/>
        </w:trPr>
        <w:tc>
          <w:tcPr>
            <w:tcW w:w="7371" w:type="dxa"/>
            <w:gridSpan w:val="5"/>
            <w:tcBorders>
              <w:top w:val="single" w:sz="4" w:space="0" w:color="auto"/>
              <w:left w:val="nil"/>
              <w:bottom w:val="nil"/>
              <w:right w:val="nil"/>
            </w:tcBorders>
            <w:shd w:val="clear" w:color="auto" w:fill="auto"/>
          </w:tcPr>
          <w:p w14:paraId="146289F9" w14:textId="77777777" w:rsidR="00424709" w:rsidRPr="0064104D" w:rsidRDefault="00424709" w:rsidP="00424709">
            <w:pPr>
              <w:autoSpaceDE w:val="0"/>
              <w:autoSpaceDN w:val="0"/>
              <w:adjustRightInd w:val="0"/>
              <w:spacing w:after="0" w:line="320" w:lineRule="atLeast"/>
              <w:ind w:left="60" w:right="60"/>
              <w:rPr>
                <w:sz w:val="18"/>
                <w:szCs w:val="18"/>
              </w:rPr>
            </w:pPr>
            <w:r w:rsidRPr="0064104D">
              <w:rPr>
                <w:sz w:val="18"/>
                <w:szCs w:val="18"/>
              </w:rPr>
              <w:t>**. Correlation is significant at the 0.01 level (2-tailed).</w:t>
            </w:r>
          </w:p>
        </w:tc>
      </w:tr>
    </w:tbl>
    <w:p w14:paraId="3960F6AC" w14:textId="6E26C488" w:rsidR="00424709" w:rsidRDefault="00424709" w:rsidP="0057619D">
      <w:pPr>
        <w:spacing w:after="0" w:line="480" w:lineRule="auto"/>
        <w:ind w:left="1418" w:right="5" w:firstLine="0"/>
        <w:rPr>
          <w:rFonts w:ascii="Times New Roman" w:eastAsia="Times New Roman" w:hAnsi="Times New Roman" w:cs="Times New Roman"/>
          <w:sz w:val="24"/>
          <w:szCs w:val="24"/>
        </w:rPr>
      </w:pPr>
      <w:r w:rsidRPr="0057619D">
        <w:rPr>
          <w:rFonts w:ascii="Times New Roman" w:eastAsia="Times New Roman" w:hAnsi="Times New Roman" w:cs="Times New Roman"/>
          <w:sz w:val="24"/>
          <w:szCs w:val="24"/>
        </w:rPr>
        <w:t>Sumber : data primer, diolah (2022)</w:t>
      </w:r>
    </w:p>
    <w:p w14:paraId="42836B59" w14:textId="77777777" w:rsidR="009D2AF3" w:rsidRDefault="009D2AF3" w:rsidP="009D2AF3">
      <w:pPr>
        <w:pStyle w:val="ListParagraph"/>
        <w:autoSpaceDE w:val="0"/>
        <w:autoSpaceDN w:val="0"/>
        <w:adjustRightInd w:val="0"/>
        <w:spacing w:after="0" w:line="480" w:lineRule="auto"/>
        <w:ind w:left="1418" w:firstLine="720"/>
        <w:jc w:val="both"/>
        <w:rPr>
          <w:rFonts w:ascii="Times New Roman" w:hAnsi="Times New Roman" w:cs="Times New Roman"/>
          <w:sz w:val="24"/>
          <w:szCs w:val="24"/>
        </w:rPr>
      </w:pPr>
      <w:r w:rsidRPr="007C70E8">
        <w:rPr>
          <w:rFonts w:ascii="Times New Roman" w:hAnsi="Times New Roman" w:cs="Times New Roman"/>
          <w:sz w:val="24"/>
          <w:szCs w:val="24"/>
        </w:rPr>
        <w:t>Berdasarkan data pada tabel output di atas dapat diketahui bahwa diperoleh hasil koefisien korelasi sebesar 0,</w:t>
      </w:r>
      <w:r>
        <w:rPr>
          <w:rFonts w:ascii="Times New Roman" w:hAnsi="Times New Roman" w:cs="Times New Roman"/>
          <w:sz w:val="24"/>
          <w:szCs w:val="24"/>
        </w:rPr>
        <w:t>742</w:t>
      </w:r>
      <w:r w:rsidRPr="007C70E8">
        <w:rPr>
          <w:rFonts w:ascii="Times New Roman" w:hAnsi="Times New Roman" w:cs="Times New Roman"/>
          <w:sz w:val="24"/>
          <w:szCs w:val="24"/>
        </w:rPr>
        <w:t xml:space="preserve">. Dimana dapat diartikan tingkat kekuatan hubungan (korelasi) antara variabel </w:t>
      </w:r>
      <w:r w:rsidRPr="007C70E8">
        <w:rPr>
          <w:rFonts w:ascii="Times New Roman" w:hAnsi="Times New Roman" w:cs="Times New Roman"/>
          <w:i/>
          <w:iCs/>
          <w:sz w:val="24"/>
          <w:szCs w:val="24"/>
        </w:rPr>
        <w:t>C</w:t>
      </w:r>
      <w:r>
        <w:rPr>
          <w:rFonts w:ascii="Times New Roman" w:hAnsi="Times New Roman" w:cs="Times New Roman"/>
          <w:i/>
          <w:iCs/>
          <w:sz w:val="24"/>
          <w:szCs w:val="24"/>
        </w:rPr>
        <w:t>ommunication</w:t>
      </w:r>
      <w:r w:rsidRPr="007C70E8">
        <w:rPr>
          <w:rFonts w:ascii="Times New Roman" w:hAnsi="Times New Roman" w:cs="Times New Roman"/>
          <w:sz w:val="24"/>
          <w:szCs w:val="24"/>
        </w:rPr>
        <w:t xml:space="preserve"> </w:t>
      </w:r>
      <w:r w:rsidRPr="007C70E8">
        <w:rPr>
          <w:rFonts w:ascii="Times New Roman" w:hAnsi="Times New Roman" w:cs="Times New Roman"/>
          <w:sz w:val="24"/>
          <w:szCs w:val="24"/>
        </w:rPr>
        <w:lastRenderedPageBreak/>
        <w:t>dengan Keputusan Pembelian adalah 0,</w:t>
      </w:r>
      <w:r>
        <w:rPr>
          <w:rFonts w:ascii="Times New Roman" w:hAnsi="Times New Roman" w:cs="Times New Roman"/>
          <w:sz w:val="24"/>
          <w:szCs w:val="24"/>
        </w:rPr>
        <w:t>742</w:t>
      </w:r>
      <w:r w:rsidRPr="007C70E8">
        <w:rPr>
          <w:rFonts w:ascii="Times New Roman" w:hAnsi="Times New Roman" w:cs="Times New Roman"/>
          <w:sz w:val="24"/>
          <w:szCs w:val="24"/>
        </w:rPr>
        <w:t xml:space="preserve"> yang berarti memiliki hubungan yang kuat</w:t>
      </w:r>
      <w:r>
        <w:rPr>
          <w:rFonts w:ascii="Times New Roman" w:hAnsi="Times New Roman" w:cs="Times New Roman"/>
          <w:sz w:val="24"/>
          <w:szCs w:val="24"/>
        </w:rPr>
        <w:t>.</w:t>
      </w:r>
    </w:p>
    <w:p w14:paraId="42184D79" w14:textId="77777777" w:rsidR="00424709" w:rsidRDefault="00424709" w:rsidP="00424709">
      <w:pPr>
        <w:pStyle w:val="ListParagraph"/>
        <w:ind w:left="1274"/>
        <w:rPr>
          <w:lang w:val="en-US"/>
        </w:rPr>
      </w:pPr>
    </w:p>
    <w:p w14:paraId="59D18ACB" w14:textId="77777777" w:rsidR="002F025A" w:rsidRDefault="002F025A" w:rsidP="00424709">
      <w:pPr>
        <w:pStyle w:val="ListParagraph"/>
        <w:ind w:left="1274"/>
        <w:rPr>
          <w:lang w:val="en-US"/>
        </w:rPr>
      </w:pPr>
    </w:p>
    <w:p w14:paraId="56C68555" w14:textId="77777777" w:rsidR="002F025A" w:rsidRDefault="002F025A" w:rsidP="00424709">
      <w:pPr>
        <w:pStyle w:val="ListParagraph"/>
        <w:ind w:left="1274"/>
        <w:rPr>
          <w:lang w:val="en-US"/>
        </w:rPr>
      </w:pPr>
    </w:p>
    <w:p w14:paraId="18F5FAD4" w14:textId="77777777" w:rsidR="002F025A" w:rsidRDefault="002F025A" w:rsidP="00424709">
      <w:pPr>
        <w:pStyle w:val="ListParagraph"/>
        <w:ind w:left="1274"/>
        <w:rPr>
          <w:lang w:val="en-US"/>
        </w:rPr>
      </w:pPr>
    </w:p>
    <w:p w14:paraId="2FA44E8A" w14:textId="77777777" w:rsidR="002F025A" w:rsidRDefault="002F025A" w:rsidP="00424709">
      <w:pPr>
        <w:pStyle w:val="ListParagraph"/>
        <w:ind w:left="1274"/>
        <w:rPr>
          <w:lang w:val="en-US"/>
        </w:rPr>
      </w:pPr>
    </w:p>
    <w:p w14:paraId="4D65CE76" w14:textId="77777777" w:rsidR="002F025A" w:rsidRPr="00EE20B0" w:rsidRDefault="002F025A" w:rsidP="00424709">
      <w:pPr>
        <w:pStyle w:val="ListParagraph"/>
        <w:ind w:left="1274"/>
        <w:rPr>
          <w:lang w:val="en-US"/>
        </w:rPr>
      </w:pPr>
    </w:p>
    <w:p w14:paraId="66A430F4" w14:textId="69745637" w:rsidR="008B01C2" w:rsidRPr="003B37D7" w:rsidRDefault="001D76D8" w:rsidP="00393E57">
      <w:pPr>
        <w:spacing w:after="38" w:line="259" w:lineRule="auto"/>
        <w:ind w:left="426" w:hanging="284"/>
        <w:jc w:val="left"/>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5</w:t>
      </w:r>
      <w:r w:rsidRPr="00DE7035">
        <w:rPr>
          <w:rFonts w:ascii="Times New Roman" w:eastAsia="Times New Roman" w:hAnsi="Times New Roman" w:cs="Times New Roman"/>
          <w:b/>
          <w:sz w:val="24"/>
          <w:szCs w:val="24"/>
        </w:rPr>
        <w:t>.</w:t>
      </w:r>
      <w:r w:rsidRPr="00DE7035">
        <w:rPr>
          <w:rFonts w:ascii="Times New Roman" w:hAnsi="Times New Roman" w:cs="Times New Roman"/>
          <w:b/>
          <w:sz w:val="24"/>
          <w:szCs w:val="24"/>
        </w:rPr>
        <w:t xml:space="preserve"> </w:t>
      </w:r>
      <w:r w:rsidR="003B37D7">
        <w:rPr>
          <w:rFonts w:ascii="Times New Roman" w:eastAsia="Times New Roman" w:hAnsi="Times New Roman" w:cs="Times New Roman"/>
          <w:b/>
          <w:sz w:val="24"/>
          <w:szCs w:val="24"/>
          <w:lang w:val="en-US"/>
        </w:rPr>
        <w:t>Hipotesis</w:t>
      </w:r>
    </w:p>
    <w:p w14:paraId="791D6B36" w14:textId="245DB810" w:rsidR="00393E57" w:rsidRPr="00225E30" w:rsidRDefault="003B37D7" w:rsidP="00393E57">
      <w:pPr>
        <w:pStyle w:val="ListParagraph"/>
        <w:numPr>
          <w:ilvl w:val="0"/>
          <w:numId w:val="33"/>
        </w:numPr>
        <w:spacing w:after="38" w:line="259" w:lineRule="auto"/>
        <w:rPr>
          <w:rFonts w:ascii="Times New Roman" w:hAnsi="Times New Roman" w:cs="Times New Roman"/>
          <w:sz w:val="24"/>
          <w:szCs w:val="24"/>
        </w:rPr>
      </w:pPr>
      <w:r>
        <w:rPr>
          <w:rFonts w:ascii="Times New Roman" w:hAnsi="Times New Roman" w:cs="Times New Roman"/>
          <w:b/>
          <w:bCs/>
          <w:sz w:val="24"/>
          <w:szCs w:val="24"/>
        </w:rPr>
        <w:t xml:space="preserve">Diduga variabel </w:t>
      </w:r>
      <w:r w:rsidRPr="00452CC8">
        <w:rPr>
          <w:rFonts w:ascii="Times New Roman" w:hAnsi="Times New Roman" w:cs="Times New Roman"/>
          <w:b/>
          <w:bCs/>
          <w:i/>
          <w:iCs/>
          <w:sz w:val="24"/>
          <w:szCs w:val="24"/>
        </w:rPr>
        <w:t>Customer</w:t>
      </w:r>
      <w:r>
        <w:rPr>
          <w:rFonts w:ascii="Times New Roman" w:hAnsi="Times New Roman" w:cs="Times New Roman"/>
          <w:b/>
          <w:bCs/>
          <w:i/>
          <w:iCs/>
          <w:sz w:val="24"/>
          <w:szCs w:val="24"/>
        </w:rPr>
        <w:t xml:space="preserve"> </w:t>
      </w:r>
      <w:r>
        <w:rPr>
          <w:rFonts w:ascii="Times New Roman" w:hAnsi="Times New Roman" w:cs="Times New Roman"/>
          <w:b/>
          <w:bCs/>
          <w:sz w:val="24"/>
          <w:szCs w:val="24"/>
        </w:rPr>
        <w:t>(X1) memiliki hubungan dengan Keputusan Pembelian (Y</w:t>
      </w:r>
      <w:r>
        <w:rPr>
          <w:rFonts w:ascii="Times New Roman" w:hAnsi="Times New Roman" w:cs="Times New Roman"/>
          <w:b/>
          <w:bCs/>
          <w:sz w:val="24"/>
          <w:szCs w:val="24"/>
          <w:lang w:val="en-US"/>
        </w:rPr>
        <w:t>)</w:t>
      </w:r>
    </w:p>
    <w:p w14:paraId="67DD4215" w14:textId="0E9150E1" w:rsidR="00225E30" w:rsidRPr="00EE20B0" w:rsidRDefault="00225E30" w:rsidP="00225E30">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r w:rsidRPr="00EE20B0">
        <w:rPr>
          <w:rFonts w:ascii="Times New Roman" w:eastAsiaTheme="minorEastAsia" w:hAnsi="Times New Roman" w:cs="Times New Roman"/>
          <w:b/>
          <w:bCs/>
          <w:sz w:val="24"/>
          <w:szCs w:val="24"/>
          <w:lang w:val="en-US"/>
        </w:rPr>
        <w:t>Tabel 4.</w:t>
      </w:r>
      <w:r>
        <w:rPr>
          <w:rFonts w:ascii="Times New Roman" w:eastAsiaTheme="minorEastAsia" w:hAnsi="Times New Roman" w:cs="Times New Roman"/>
          <w:b/>
          <w:bCs/>
          <w:sz w:val="24"/>
          <w:szCs w:val="24"/>
          <w:lang w:val="en-US"/>
        </w:rPr>
        <w:t>13</w:t>
      </w:r>
    </w:p>
    <w:p w14:paraId="3A6AFD21" w14:textId="347C7F1B" w:rsidR="00225E30" w:rsidRPr="009665C2" w:rsidRDefault="00225E30" w:rsidP="002F025A">
      <w:pPr>
        <w:pStyle w:val="ListParagraph"/>
        <w:spacing w:after="38" w:line="259" w:lineRule="auto"/>
        <w:ind w:left="1440"/>
        <w:jc w:val="center"/>
        <w:rPr>
          <w:rFonts w:ascii="Times New Roman" w:hAnsi="Times New Roman" w:cs="Times New Roman"/>
          <w:sz w:val="24"/>
          <w:szCs w:val="24"/>
        </w:rPr>
      </w:pPr>
      <w:r w:rsidRPr="00C45BC8">
        <w:rPr>
          <w:rFonts w:ascii="Times New Roman" w:hAnsi="Times New Roman" w:cs="Times New Roman"/>
          <w:b/>
          <w:bCs/>
          <w:sz w:val="24"/>
          <w:szCs w:val="24"/>
        </w:rPr>
        <w:t xml:space="preserve">Hasil Uji Korelasi Rank Spearman </w:t>
      </w:r>
      <w:r w:rsidRPr="00C45BC8">
        <w:rPr>
          <w:rFonts w:ascii="Times New Roman" w:hAnsi="Times New Roman" w:cs="Times New Roman"/>
          <w:b/>
          <w:bCs/>
          <w:i/>
          <w:iCs/>
          <w:sz w:val="24"/>
          <w:szCs w:val="24"/>
        </w:rPr>
        <w:t>Customer</w:t>
      </w:r>
    </w:p>
    <w:tbl>
      <w:tblPr>
        <w:tblW w:w="7316"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134"/>
        <w:gridCol w:w="2267"/>
        <w:gridCol w:w="1021"/>
        <w:gridCol w:w="7"/>
        <w:gridCol w:w="1462"/>
        <w:gridCol w:w="7"/>
      </w:tblGrid>
      <w:tr w:rsidR="009665C2" w:rsidRPr="006A1B03" w14:paraId="654427BF" w14:textId="77777777" w:rsidTr="00E13308">
        <w:trPr>
          <w:cantSplit/>
        </w:trPr>
        <w:tc>
          <w:tcPr>
            <w:tcW w:w="7316" w:type="dxa"/>
            <w:gridSpan w:val="7"/>
            <w:tcBorders>
              <w:top w:val="nil"/>
              <w:left w:val="nil"/>
              <w:bottom w:val="single" w:sz="4" w:space="0" w:color="auto"/>
              <w:right w:val="nil"/>
            </w:tcBorders>
            <w:shd w:val="clear" w:color="auto" w:fill="auto"/>
            <w:vAlign w:val="center"/>
          </w:tcPr>
          <w:p w14:paraId="70361157" w14:textId="77777777" w:rsidR="009665C2" w:rsidRPr="006A1B03" w:rsidRDefault="009665C2" w:rsidP="00E13308">
            <w:pPr>
              <w:autoSpaceDE w:val="0"/>
              <w:autoSpaceDN w:val="0"/>
              <w:adjustRightInd w:val="0"/>
              <w:spacing w:after="0" w:line="320" w:lineRule="atLeast"/>
              <w:ind w:left="60" w:right="60"/>
              <w:jc w:val="center"/>
            </w:pPr>
            <w:r w:rsidRPr="006A1B03">
              <w:rPr>
                <w:b/>
                <w:bCs/>
              </w:rPr>
              <w:t>Correlations</w:t>
            </w:r>
          </w:p>
        </w:tc>
      </w:tr>
      <w:tr w:rsidR="009665C2" w:rsidRPr="006A1B03" w14:paraId="3AC1F4EF" w14:textId="77777777" w:rsidTr="00E13308">
        <w:trPr>
          <w:cantSplit/>
        </w:trPr>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5AF05" w14:textId="77777777" w:rsidR="009665C2" w:rsidRPr="006A1B03" w:rsidRDefault="009665C2" w:rsidP="00E13308">
            <w:pPr>
              <w:autoSpaceDE w:val="0"/>
              <w:autoSpaceDN w:val="0"/>
              <w:adjustRightInd w:val="0"/>
              <w:spacing w:after="0" w:line="240" w:lineRule="auto"/>
              <w:rPr>
                <w:rFonts w:ascii="Times New Roman" w:hAnsi="Times New Roman" w:cs="Times New Roman"/>
                <w:sz w:val="24"/>
                <w:szCs w:val="24"/>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08041F" w14:textId="77777777" w:rsidR="009665C2" w:rsidRPr="006A1B03" w:rsidRDefault="009665C2" w:rsidP="00E13308">
            <w:pPr>
              <w:autoSpaceDE w:val="0"/>
              <w:autoSpaceDN w:val="0"/>
              <w:adjustRightInd w:val="0"/>
              <w:spacing w:after="0" w:line="320" w:lineRule="atLeast"/>
              <w:ind w:left="60" w:right="60"/>
              <w:jc w:val="center"/>
              <w:rPr>
                <w:sz w:val="18"/>
                <w:szCs w:val="18"/>
              </w:rPr>
            </w:pPr>
            <w:r w:rsidRPr="006A1B03">
              <w:rPr>
                <w:sz w:val="18"/>
                <w:szCs w:val="18"/>
              </w:rPr>
              <w:t>Customer</w:t>
            </w:r>
          </w:p>
        </w:tc>
        <w:tc>
          <w:tcPr>
            <w:tcW w:w="14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92E0AC" w14:textId="77777777" w:rsidR="009665C2" w:rsidRPr="006A1B03" w:rsidRDefault="009665C2" w:rsidP="00E13308">
            <w:pPr>
              <w:autoSpaceDE w:val="0"/>
              <w:autoSpaceDN w:val="0"/>
              <w:adjustRightInd w:val="0"/>
              <w:spacing w:after="0" w:line="320" w:lineRule="atLeast"/>
              <w:ind w:left="60" w:right="60"/>
              <w:jc w:val="center"/>
              <w:rPr>
                <w:sz w:val="18"/>
                <w:szCs w:val="18"/>
              </w:rPr>
            </w:pPr>
            <w:r w:rsidRPr="006A1B03">
              <w:rPr>
                <w:sz w:val="18"/>
                <w:szCs w:val="18"/>
              </w:rPr>
              <w:t>Keputusan Pembelian</w:t>
            </w:r>
          </w:p>
        </w:tc>
      </w:tr>
      <w:tr w:rsidR="009665C2" w:rsidRPr="006A1B03" w14:paraId="43D568E0" w14:textId="77777777" w:rsidTr="00E13308">
        <w:trPr>
          <w:gridAfter w:val="1"/>
          <w:wAfter w:w="7" w:type="dxa"/>
          <w:cantSplit/>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DDE557B" w14:textId="77777777" w:rsidR="009665C2" w:rsidRPr="006A1B03" w:rsidRDefault="009665C2" w:rsidP="00E13308">
            <w:pPr>
              <w:autoSpaceDE w:val="0"/>
              <w:autoSpaceDN w:val="0"/>
              <w:adjustRightInd w:val="0"/>
              <w:spacing w:after="0" w:line="320" w:lineRule="atLeast"/>
              <w:ind w:left="284" w:right="60"/>
              <w:rPr>
                <w:sz w:val="18"/>
                <w:szCs w:val="18"/>
              </w:rPr>
            </w:pPr>
            <w:r w:rsidRPr="006A1B03">
              <w:rPr>
                <w:sz w:val="18"/>
                <w:szCs w:val="18"/>
              </w:rPr>
              <w:t>Spearman's rho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8235AA" w14:textId="77777777" w:rsidR="009665C2" w:rsidRPr="006A1B03" w:rsidRDefault="009665C2" w:rsidP="00E13308">
            <w:pPr>
              <w:autoSpaceDE w:val="0"/>
              <w:autoSpaceDN w:val="0"/>
              <w:adjustRightInd w:val="0"/>
              <w:spacing w:after="0" w:line="320" w:lineRule="atLeast"/>
              <w:ind w:left="60" w:right="60"/>
              <w:rPr>
                <w:sz w:val="18"/>
                <w:szCs w:val="18"/>
              </w:rPr>
            </w:pPr>
            <w:r w:rsidRPr="006A1B03">
              <w:rPr>
                <w:sz w:val="18"/>
                <w:szCs w:val="18"/>
              </w:rPr>
              <w:t>Customer</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F517667" w14:textId="77777777" w:rsidR="009665C2" w:rsidRPr="006A1B03" w:rsidRDefault="009665C2" w:rsidP="00E13308">
            <w:pPr>
              <w:autoSpaceDE w:val="0"/>
              <w:autoSpaceDN w:val="0"/>
              <w:adjustRightInd w:val="0"/>
              <w:spacing w:after="0" w:line="320" w:lineRule="atLeast"/>
              <w:ind w:left="60" w:right="60"/>
              <w:rPr>
                <w:sz w:val="18"/>
                <w:szCs w:val="18"/>
              </w:rPr>
            </w:pPr>
            <w:r w:rsidRPr="006A1B03">
              <w:rPr>
                <w:sz w:val="18"/>
                <w:szCs w:val="18"/>
              </w:rPr>
              <w:t>Correlation Coefficient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3381760"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1.000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auto"/>
          </w:tcPr>
          <w:p w14:paraId="09E57C12"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.572</w:t>
            </w:r>
            <w:r w:rsidRPr="006A1B03">
              <w:rPr>
                <w:sz w:val="18"/>
                <w:szCs w:val="18"/>
                <w:vertAlign w:val="superscript"/>
              </w:rPr>
              <w:t>**</w:t>
            </w:r>
          </w:p>
        </w:tc>
      </w:tr>
      <w:tr w:rsidR="009665C2" w:rsidRPr="006A1B03" w14:paraId="7FCB3375" w14:textId="77777777" w:rsidTr="00E13308">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6D2524E6" w14:textId="77777777" w:rsidR="009665C2" w:rsidRPr="006A1B03" w:rsidRDefault="009665C2" w:rsidP="00E13308">
            <w:pPr>
              <w:autoSpaceDE w:val="0"/>
              <w:autoSpaceDN w:val="0"/>
              <w:adjustRightInd w:val="0"/>
              <w:spacing w:after="0" w:line="240" w:lineRule="auto"/>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5058F5B" w14:textId="77777777" w:rsidR="009665C2" w:rsidRPr="006A1B03" w:rsidRDefault="009665C2" w:rsidP="00E13308">
            <w:pPr>
              <w:autoSpaceDE w:val="0"/>
              <w:autoSpaceDN w:val="0"/>
              <w:adjustRightInd w:val="0"/>
              <w:spacing w:after="0" w:line="240" w:lineRule="auto"/>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1595D05" w14:textId="77777777" w:rsidR="009665C2" w:rsidRPr="006A1B03" w:rsidRDefault="009665C2" w:rsidP="00E13308">
            <w:pPr>
              <w:autoSpaceDE w:val="0"/>
              <w:autoSpaceDN w:val="0"/>
              <w:adjustRightInd w:val="0"/>
              <w:spacing w:after="0" w:line="320" w:lineRule="atLeast"/>
              <w:ind w:left="60" w:right="60"/>
              <w:rPr>
                <w:sz w:val="18"/>
                <w:szCs w:val="18"/>
              </w:rPr>
            </w:pPr>
            <w:r w:rsidRPr="006A1B03">
              <w:rPr>
                <w:sz w:val="18"/>
                <w:szCs w:val="18"/>
              </w:rPr>
              <w:t>Sig. (2-tailed)</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C523CD1"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w:t>
            </w:r>
          </w:p>
        </w:tc>
        <w:tc>
          <w:tcPr>
            <w:tcW w:w="1469" w:type="dxa"/>
            <w:gridSpan w:val="2"/>
            <w:tcBorders>
              <w:top w:val="single" w:sz="4" w:space="0" w:color="auto"/>
              <w:left w:val="single" w:sz="4" w:space="0" w:color="auto"/>
              <w:bottom w:val="single" w:sz="4" w:space="0" w:color="auto"/>
              <w:right w:val="single" w:sz="4" w:space="0" w:color="auto"/>
            </w:tcBorders>
            <w:shd w:val="clear" w:color="auto" w:fill="auto"/>
          </w:tcPr>
          <w:p w14:paraId="59F3FA03"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.000</w:t>
            </w:r>
          </w:p>
        </w:tc>
      </w:tr>
      <w:tr w:rsidR="009665C2" w:rsidRPr="006A1B03" w14:paraId="25A617D0" w14:textId="77777777" w:rsidTr="00E13308">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3181FEB3" w14:textId="77777777" w:rsidR="009665C2" w:rsidRPr="006A1B03" w:rsidRDefault="009665C2" w:rsidP="00E13308">
            <w:pPr>
              <w:autoSpaceDE w:val="0"/>
              <w:autoSpaceDN w:val="0"/>
              <w:adjustRightInd w:val="0"/>
              <w:spacing w:after="0" w:line="240" w:lineRule="auto"/>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314E1C8" w14:textId="77777777" w:rsidR="009665C2" w:rsidRPr="006A1B03" w:rsidRDefault="009665C2" w:rsidP="00E13308">
            <w:pPr>
              <w:autoSpaceDE w:val="0"/>
              <w:autoSpaceDN w:val="0"/>
              <w:adjustRightInd w:val="0"/>
              <w:spacing w:after="0" w:line="240" w:lineRule="auto"/>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3269DCF" w14:textId="77777777" w:rsidR="009665C2" w:rsidRPr="006A1B03" w:rsidRDefault="009665C2" w:rsidP="00E13308">
            <w:pPr>
              <w:autoSpaceDE w:val="0"/>
              <w:autoSpaceDN w:val="0"/>
              <w:adjustRightInd w:val="0"/>
              <w:spacing w:after="0" w:line="320" w:lineRule="atLeast"/>
              <w:ind w:left="60" w:right="60"/>
              <w:rPr>
                <w:sz w:val="18"/>
                <w:szCs w:val="18"/>
              </w:rPr>
            </w:pPr>
            <w:r w:rsidRPr="006A1B03">
              <w:rPr>
                <w:sz w:val="18"/>
                <w:szCs w:val="18"/>
              </w:rPr>
              <w:t>N</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B80D41B"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97</w:t>
            </w:r>
          </w:p>
        </w:tc>
        <w:tc>
          <w:tcPr>
            <w:tcW w:w="1469" w:type="dxa"/>
            <w:gridSpan w:val="2"/>
            <w:tcBorders>
              <w:top w:val="single" w:sz="4" w:space="0" w:color="auto"/>
              <w:left w:val="single" w:sz="4" w:space="0" w:color="auto"/>
              <w:bottom w:val="single" w:sz="4" w:space="0" w:color="auto"/>
              <w:right w:val="single" w:sz="4" w:space="0" w:color="auto"/>
            </w:tcBorders>
            <w:shd w:val="clear" w:color="auto" w:fill="auto"/>
          </w:tcPr>
          <w:p w14:paraId="4855FBB5"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97</w:t>
            </w:r>
          </w:p>
        </w:tc>
      </w:tr>
      <w:tr w:rsidR="009665C2" w:rsidRPr="006A1B03" w14:paraId="6224ACB1" w14:textId="77777777" w:rsidTr="00E13308">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6FEC3DDB" w14:textId="77777777" w:rsidR="009665C2" w:rsidRPr="006A1B03" w:rsidRDefault="009665C2" w:rsidP="00E13308">
            <w:pPr>
              <w:autoSpaceDE w:val="0"/>
              <w:autoSpaceDN w:val="0"/>
              <w:adjustRightInd w:val="0"/>
              <w:spacing w:after="0" w:line="240" w:lineRule="auto"/>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50DFCB5" w14:textId="77777777" w:rsidR="009665C2" w:rsidRPr="006A1B03" w:rsidRDefault="009665C2" w:rsidP="00E13308">
            <w:pPr>
              <w:autoSpaceDE w:val="0"/>
              <w:autoSpaceDN w:val="0"/>
              <w:adjustRightInd w:val="0"/>
              <w:spacing w:after="0" w:line="320" w:lineRule="atLeast"/>
              <w:ind w:left="60" w:right="60"/>
              <w:rPr>
                <w:sz w:val="18"/>
                <w:szCs w:val="18"/>
              </w:rPr>
            </w:pPr>
            <w:r w:rsidRPr="006A1B03">
              <w:rPr>
                <w:sz w:val="18"/>
                <w:szCs w:val="18"/>
              </w:rPr>
              <w:t>Keputusan Pembelian</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14A4993A" w14:textId="77777777" w:rsidR="009665C2" w:rsidRPr="006A1B03" w:rsidRDefault="009665C2" w:rsidP="00E13308">
            <w:pPr>
              <w:autoSpaceDE w:val="0"/>
              <w:autoSpaceDN w:val="0"/>
              <w:adjustRightInd w:val="0"/>
              <w:spacing w:after="0" w:line="320" w:lineRule="atLeast"/>
              <w:ind w:left="60" w:right="60"/>
              <w:rPr>
                <w:sz w:val="18"/>
                <w:szCs w:val="18"/>
              </w:rPr>
            </w:pPr>
            <w:r w:rsidRPr="006A1B03">
              <w:rPr>
                <w:sz w:val="18"/>
                <w:szCs w:val="18"/>
              </w:rPr>
              <w:t>Correlation Coefficient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9970803"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.572</w:t>
            </w:r>
            <w:r w:rsidRPr="006A1B03">
              <w:rPr>
                <w:sz w:val="18"/>
                <w:szCs w:val="18"/>
                <w:vertAlign w:val="superscript"/>
              </w:rPr>
              <w:t>**</w:t>
            </w:r>
          </w:p>
        </w:tc>
        <w:tc>
          <w:tcPr>
            <w:tcW w:w="1469" w:type="dxa"/>
            <w:gridSpan w:val="2"/>
            <w:tcBorders>
              <w:top w:val="single" w:sz="4" w:space="0" w:color="auto"/>
              <w:left w:val="single" w:sz="4" w:space="0" w:color="auto"/>
              <w:bottom w:val="single" w:sz="4" w:space="0" w:color="auto"/>
              <w:right w:val="single" w:sz="4" w:space="0" w:color="auto"/>
            </w:tcBorders>
            <w:shd w:val="clear" w:color="auto" w:fill="auto"/>
          </w:tcPr>
          <w:p w14:paraId="021B0893"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1.000</w:t>
            </w:r>
          </w:p>
        </w:tc>
      </w:tr>
      <w:tr w:rsidR="009665C2" w:rsidRPr="006A1B03" w14:paraId="5F235ABB" w14:textId="77777777" w:rsidTr="00E13308">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3401F279" w14:textId="77777777" w:rsidR="009665C2" w:rsidRPr="006A1B03" w:rsidRDefault="009665C2" w:rsidP="00E13308">
            <w:pPr>
              <w:autoSpaceDE w:val="0"/>
              <w:autoSpaceDN w:val="0"/>
              <w:adjustRightInd w:val="0"/>
              <w:spacing w:after="0" w:line="240" w:lineRule="auto"/>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BFD337" w14:textId="77777777" w:rsidR="009665C2" w:rsidRPr="006A1B03" w:rsidRDefault="009665C2" w:rsidP="00E13308">
            <w:pPr>
              <w:autoSpaceDE w:val="0"/>
              <w:autoSpaceDN w:val="0"/>
              <w:adjustRightInd w:val="0"/>
              <w:spacing w:after="0" w:line="240" w:lineRule="auto"/>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F16B4DA" w14:textId="77777777" w:rsidR="009665C2" w:rsidRPr="006A1B03" w:rsidRDefault="009665C2" w:rsidP="00E13308">
            <w:pPr>
              <w:autoSpaceDE w:val="0"/>
              <w:autoSpaceDN w:val="0"/>
              <w:adjustRightInd w:val="0"/>
              <w:spacing w:after="0" w:line="320" w:lineRule="atLeast"/>
              <w:ind w:left="60" w:right="60"/>
              <w:rPr>
                <w:sz w:val="18"/>
                <w:szCs w:val="18"/>
              </w:rPr>
            </w:pPr>
            <w:r w:rsidRPr="006A1B03">
              <w:rPr>
                <w:sz w:val="18"/>
                <w:szCs w:val="18"/>
              </w:rPr>
              <w:t>Sig. (2-tailed)</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525012A"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.000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auto"/>
          </w:tcPr>
          <w:p w14:paraId="77AA664C"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w:t>
            </w:r>
          </w:p>
        </w:tc>
      </w:tr>
      <w:tr w:rsidR="009665C2" w:rsidRPr="006A1B03" w14:paraId="58F9051B" w14:textId="77777777" w:rsidTr="00E13308">
        <w:trPr>
          <w:gridAfter w:val="1"/>
          <w:wAfter w:w="7" w:type="dxa"/>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6A5CB224" w14:textId="77777777" w:rsidR="009665C2" w:rsidRPr="006A1B03" w:rsidRDefault="009665C2" w:rsidP="00E13308">
            <w:pPr>
              <w:autoSpaceDE w:val="0"/>
              <w:autoSpaceDN w:val="0"/>
              <w:adjustRightInd w:val="0"/>
              <w:spacing w:after="0" w:line="240" w:lineRule="auto"/>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12AF2BD" w14:textId="77777777" w:rsidR="009665C2" w:rsidRPr="006A1B03" w:rsidRDefault="009665C2" w:rsidP="00E13308">
            <w:pPr>
              <w:autoSpaceDE w:val="0"/>
              <w:autoSpaceDN w:val="0"/>
              <w:adjustRightInd w:val="0"/>
              <w:spacing w:after="0" w:line="240" w:lineRule="auto"/>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7AEE019" w14:textId="77777777" w:rsidR="009665C2" w:rsidRPr="006A1B03" w:rsidRDefault="009665C2" w:rsidP="00E13308">
            <w:pPr>
              <w:autoSpaceDE w:val="0"/>
              <w:autoSpaceDN w:val="0"/>
              <w:adjustRightInd w:val="0"/>
              <w:spacing w:after="0" w:line="320" w:lineRule="atLeast"/>
              <w:ind w:left="60" w:right="60"/>
              <w:rPr>
                <w:sz w:val="18"/>
                <w:szCs w:val="18"/>
              </w:rPr>
            </w:pPr>
            <w:r w:rsidRPr="006A1B03">
              <w:rPr>
                <w:sz w:val="18"/>
                <w:szCs w:val="18"/>
              </w:rPr>
              <w:t>N</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AD81C10"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97</w:t>
            </w:r>
          </w:p>
        </w:tc>
        <w:tc>
          <w:tcPr>
            <w:tcW w:w="1469" w:type="dxa"/>
            <w:gridSpan w:val="2"/>
            <w:tcBorders>
              <w:top w:val="single" w:sz="4" w:space="0" w:color="auto"/>
              <w:left w:val="single" w:sz="4" w:space="0" w:color="auto"/>
              <w:bottom w:val="single" w:sz="4" w:space="0" w:color="auto"/>
              <w:right w:val="single" w:sz="4" w:space="0" w:color="auto"/>
            </w:tcBorders>
            <w:shd w:val="clear" w:color="auto" w:fill="auto"/>
          </w:tcPr>
          <w:p w14:paraId="0FB97638" w14:textId="77777777" w:rsidR="009665C2" w:rsidRPr="006A1B03" w:rsidRDefault="009665C2" w:rsidP="00E13308">
            <w:pPr>
              <w:autoSpaceDE w:val="0"/>
              <w:autoSpaceDN w:val="0"/>
              <w:adjustRightInd w:val="0"/>
              <w:spacing w:after="0" w:line="320" w:lineRule="atLeast"/>
              <w:ind w:left="60" w:right="60"/>
              <w:jc w:val="right"/>
              <w:rPr>
                <w:sz w:val="18"/>
                <w:szCs w:val="18"/>
              </w:rPr>
            </w:pPr>
            <w:r w:rsidRPr="006A1B03">
              <w:rPr>
                <w:sz w:val="18"/>
                <w:szCs w:val="18"/>
              </w:rPr>
              <w:t>97</w:t>
            </w:r>
          </w:p>
        </w:tc>
      </w:tr>
      <w:tr w:rsidR="009665C2" w:rsidRPr="006A1B03" w14:paraId="6093FA73" w14:textId="77777777" w:rsidTr="00E13308">
        <w:trPr>
          <w:cantSplit/>
        </w:trPr>
        <w:tc>
          <w:tcPr>
            <w:tcW w:w="7316" w:type="dxa"/>
            <w:gridSpan w:val="7"/>
            <w:tcBorders>
              <w:top w:val="nil"/>
              <w:left w:val="nil"/>
              <w:bottom w:val="nil"/>
              <w:right w:val="nil"/>
            </w:tcBorders>
            <w:shd w:val="clear" w:color="auto" w:fill="auto"/>
          </w:tcPr>
          <w:p w14:paraId="6445B094" w14:textId="77777777" w:rsidR="009665C2" w:rsidRPr="006A1B03" w:rsidRDefault="009665C2" w:rsidP="00E13308">
            <w:pPr>
              <w:autoSpaceDE w:val="0"/>
              <w:autoSpaceDN w:val="0"/>
              <w:adjustRightInd w:val="0"/>
              <w:spacing w:after="0" w:line="320" w:lineRule="atLeast"/>
              <w:ind w:left="60" w:right="60"/>
              <w:rPr>
                <w:sz w:val="18"/>
                <w:szCs w:val="18"/>
              </w:rPr>
            </w:pPr>
            <w:r w:rsidRPr="006A1B03">
              <w:rPr>
                <w:sz w:val="18"/>
                <w:szCs w:val="18"/>
              </w:rPr>
              <w:t>**. Correlation is significant at the 0.01 level (2-tailed).</w:t>
            </w:r>
          </w:p>
        </w:tc>
      </w:tr>
    </w:tbl>
    <w:p w14:paraId="4680C943" w14:textId="6CE357D0" w:rsidR="009665C2" w:rsidRDefault="009665C2" w:rsidP="009665C2">
      <w:pPr>
        <w:spacing w:after="0" w:line="480" w:lineRule="auto"/>
        <w:ind w:left="851" w:right="5" w:firstLine="0"/>
        <w:rPr>
          <w:rFonts w:ascii="Times New Roman" w:eastAsia="Times New Roman" w:hAnsi="Times New Roman" w:cs="Times New Roman"/>
          <w:sz w:val="24"/>
          <w:szCs w:val="24"/>
        </w:rPr>
      </w:pPr>
      <w:r w:rsidRPr="0057619D">
        <w:rPr>
          <w:rFonts w:ascii="Times New Roman" w:eastAsia="Times New Roman" w:hAnsi="Times New Roman" w:cs="Times New Roman"/>
          <w:sz w:val="24"/>
          <w:szCs w:val="24"/>
        </w:rPr>
        <w:t>Sumber : data primer, diolah (2022)</w:t>
      </w:r>
    </w:p>
    <w:p w14:paraId="68ACB800" w14:textId="451BD881" w:rsidR="009D2AF3" w:rsidRPr="0057619D" w:rsidRDefault="009D2AF3" w:rsidP="009665C2">
      <w:pPr>
        <w:spacing w:after="0" w:line="480" w:lineRule="auto"/>
        <w:ind w:left="851" w:right="5" w:firstLine="0"/>
        <w:rPr>
          <w:rFonts w:ascii="Times New Roman" w:eastAsia="Times New Roman" w:hAnsi="Times New Roman" w:cs="Times New Roman"/>
          <w:sz w:val="24"/>
          <w:szCs w:val="24"/>
        </w:rPr>
      </w:pPr>
      <w:r>
        <w:rPr>
          <w:rFonts w:ascii="Times New Roman" w:hAnsi="Times New Roman" w:cs="Times New Roman"/>
          <w:sz w:val="24"/>
          <w:szCs w:val="24"/>
        </w:rPr>
        <w:t xml:space="preserve">Artinya : variabel </w:t>
      </w:r>
      <w:r w:rsidRPr="00803A54">
        <w:rPr>
          <w:rFonts w:ascii="Times New Roman" w:hAnsi="Times New Roman" w:cs="Times New Roman"/>
          <w:i/>
          <w:iCs/>
          <w:sz w:val="24"/>
          <w:szCs w:val="24"/>
        </w:rPr>
        <w:t>customer</w:t>
      </w:r>
      <w:r>
        <w:rPr>
          <w:rFonts w:ascii="Times New Roman" w:hAnsi="Times New Roman" w:cs="Times New Roman"/>
          <w:sz w:val="24"/>
          <w:szCs w:val="24"/>
        </w:rPr>
        <w:t xml:space="preserve"> dengan keputusan pembelian memiliki kontribusi terhadap Café Bukit Delight sebesar 57,2%. Bersadarkan koefisien yaitu 0,572 dimana lebih dari nilai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(0,1996) maka terdapat hubungan yang signifikan. Maka hipotesis dalam penelitian ini menyatakan terdapat hubungan yang signifikan antara variabel </w:t>
      </w:r>
      <w:r w:rsidRPr="00803A54">
        <w:rPr>
          <w:rFonts w:ascii="Times New Roman" w:hAnsi="Times New Roman" w:cs="Times New Roman"/>
          <w:i/>
          <w:iCs/>
          <w:sz w:val="24"/>
          <w:szCs w:val="24"/>
        </w:rPr>
        <w:t>customer</w:t>
      </w:r>
      <w:r>
        <w:rPr>
          <w:rFonts w:ascii="Times New Roman" w:hAnsi="Times New Roman" w:cs="Times New Roman"/>
          <w:sz w:val="24"/>
          <w:szCs w:val="24"/>
        </w:rPr>
        <w:t xml:space="preserve"> dengan keputusan pembelian terbukti.</w:t>
      </w:r>
    </w:p>
    <w:p w14:paraId="69DB3964" w14:textId="77777777" w:rsidR="009665C2" w:rsidRPr="009665C2" w:rsidRDefault="009665C2" w:rsidP="009665C2">
      <w:pPr>
        <w:spacing w:after="38" w:line="259" w:lineRule="auto"/>
        <w:ind w:left="914" w:firstLine="0"/>
        <w:rPr>
          <w:rFonts w:ascii="Times New Roman" w:hAnsi="Times New Roman" w:cs="Times New Roman"/>
          <w:sz w:val="24"/>
          <w:szCs w:val="24"/>
        </w:rPr>
      </w:pPr>
    </w:p>
    <w:p w14:paraId="7598683C" w14:textId="472C8A8A" w:rsidR="003B37D7" w:rsidRPr="00225E30" w:rsidRDefault="003B37D7" w:rsidP="00393E57">
      <w:pPr>
        <w:pStyle w:val="ListParagraph"/>
        <w:numPr>
          <w:ilvl w:val="0"/>
          <w:numId w:val="33"/>
        </w:numPr>
        <w:spacing w:after="38" w:line="259" w:lineRule="auto"/>
        <w:rPr>
          <w:rFonts w:ascii="Times New Roman" w:hAnsi="Times New Roman" w:cs="Times New Roman"/>
          <w:sz w:val="24"/>
          <w:szCs w:val="24"/>
        </w:rPr>
      </w:pPr>
      <w:r>
        <w:rPr>
          <w:rFonts w:ascii="Times New Roman" w:hAnsi="Times New Roman" w:cs="Times New Roman"/>
          <w:b/>
          <w:bCs/>
          <w:sz w:val="24"/>
          <w:szCs w:val="24"/>
        </w:rPr>
        <w:t xml:space="preserve">Diduga variabel </w:t>
      </w:r>
      <w:r w:rsidRPr="00452CC8">
        <w:rPr>
          <w:rFonts w:ascii="Times New Roman" w:hAnsi="Times New Roman" w:cs="Times New Roman"/>
          <w:b/>
          <w:bCs/>
          <w:i/>
          <w:iCs/>
          <w:sz w:val="24"/>
          <w:szCs w:val="24"/>
        </w:rPr>
        <w:t>Cost</w:t>
      </w:r>
      <w:r>
        <w:rPr>
          <w:rFonts w:ascii="Times New Roman" w:hAnsi="Times New Roman" w:cs="Times New Roman"/>
          <w:b/>
          <w:bCs/>
          <w:i/>
          <w:iCs/>
          <w:sz w:val="24"/>
          <w:szCs w:val="24"/>
        </w:rPr>
        <w:t xml:space="preserve"> </w:t>
      </w:r>
      <w:r>
        <w:rPr>
          <w:rFonts w:ascii="Times New Roman" w:hAnsi="Times New Roman" w:cs="Times New Roman"/>
          <w:b/>
          <w:bCs/>
          <w:sz w:val="24"/>
          <w:szCs w:val="24"/>
        </w:rPr>
        <w:t>(X2) memiliki hubungan dengan Keputusan Pembelian (Y</w:t>
      </w:r>
      <w:r>
        <w:rPr>
          <w:rFonts w:ascii="Times New Roman" w:hAnsi="Times New Roman" w:cs="Times New Roman"/>
          <w:b/>
          <w:bCs/>
          <w:sz w:val="24"/>
          <w:szCs w:val="24"/>
          <w:lang w:val="en-US"/>
        </w:rPr>
        <w:t>)</w:t>
      </w:r>
    </w:p>
    <w:p w14:paraId="15B29BEB" w14:textId="242F3D7C" w:rsidR="00225E30" w:rsidRPr="00EE20B0" w:rsidRDefault="00225E30" w:rsidP="00225E30">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r w:rsidRPr="00EE20B0">
        <w:rPr>
          <w:rFonts w:ascii="Times New Roman" w:eastAsiaTheme="minorEastAsia" w:hAnsi="Times New Roman" w:cs="Times New Roman"/>
          <w:b/>
          <w:bCs/>
          <w:sz w:val="24"/>
          <w:szCs w:val="24"/>
          <w:lang w:val="en-US"/>
        </w:rPr>
        <w:t>Tabel 4.</w:t>
      </w:r>
      <w:r>
        <w:rPr>
          <w:rFonts w:ascii="Times New Roman" w:eastAsiaTheme="minorEastAsia" w:hAnsi="Times New Roman" w:cs="Times New Roman"/>
          <w:b/>
          <w:bCs/>
          <w:sz w:val="24"/>
          <w:szCs w:val="24"/>
          <w:lang w:val="en-US"/>
        </w:rPr>
        <w:t>14</w:t>
      </w:r>
    </w:p>
    <w:p w14:paraId="00144CE2" w14:textId="5FCD8B69" w:rsidR="00225E30" w:rsidRDefault="00225E30" w:rsidP="00225E30">
      <w:pPr>
        <w:pStyle w:val="ListParagraph"/>
        <w:spacing w:after="38" w:line="259" w:lineRule="auto"/>
        <w:ind w:left="1274"/>
        <w:jc w:val="center"/>
        <w:rPr>
          <w:rFonts w:ascii="Times New Roman" w:hAnsi="Times New Roman" w:cs="Times New Roman"/>
          <w:b/>
          <w:bCs/>
          <w:i/>
          <w:iCs/>
          <w:sz w:val="24"/>
          <w:szCs w:val="24"/>
          <w:lang w:val="en-US"/>
        </w:rPr>
      </w:pPr>
      <w:r w:rsidRPr="00C45BC8">
        <w:rPr>
          <w:rFonts w:ascii="Times New Roman" w:hAnsi="Times New Roman" w:cs="Times New Roman"/>
          <w:b/>
          <w:bCs/>
          <w:sz w:val="24"/>
          <w:szCs w:val="24"/>
        </w:rPr>
        <w:t xml:space="preserve">Hasil Uji Korelasi Rank Spearman </w:t>
      </w:r>
      <w:r w:rsidRPr="00C45BC8">
        <w:rPr>
          <w:rFonts w:ascii="Times New Roman" w:hAnsi="Times New Roman" w:cs="Times New Roman"/>
          <w:b/>
          <w:bCs/>
          <w:i/>
          <w:iCs/>
          <w:sz w:val="24"/>
          <w:szCs w:val="24"/>
        </w:rPr>
        <w:t>C</w:t>
      </w:r>
      <w:r>
        <w:rPr>
          <w:rFonts w:ascii="Times New Roman" w:hAnsi="Times New Roman" w:cs="Times New Roman"/>
          <w:b/>
          <w:bCs/>
          <w:i/>
          <w:iCs/>
          <w:sz w:val="24"/>
          <w:szCs w:val="24"/>
          <w:lang w:val="en-US"/>
        </w:rPr>
        <w:t>ost</w:t>
      </w:r>
    </w:p>
    <w:tbl>
      <w:tblPr>
        <w:tblW w:w="7060"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993"/>
        <w:gridCol w:w="2157"/>
        <w:gridCol w:w="1024"/>
        <w:gridCol w:w="1469"/>
      </w:tblGrid>
      <w:tr w:rsidR="00225E30" w:rsidRPr="003B29C3" w14:paraId="7666AEC6" w14:textId="77777777" w:rsidTr="00225E30">
        <w:trPr>
          <w:cantSplit/>
        </w:trPr>
        <w:tc>
          <w:tcPr>
            <w:tcW w:w="7060" w:type="dxa"/>
            <w:gridSpan w:val="5"/>
            <w:tcBorders>
              <w:top w:val="nil"/>
              <w:left w:val="nil"/>
              <w:bottom w:val="single" w:sz="4" w:space="0" w:color="auto"/>
              <w:right w:val="nil"/>
            </w:tcBorders>
            <w:shd w:val="clear" w:color="auto" w:fill="auto"/>
            <w:vAlign w:val="center"/>
          </w:tcPr>
          <w:p w14:paraId="2BDA727B" w14:textId="77777777" w:rsidR="00225E30" w:rsidRPr="003B29C3" w:rsidRDefault="00225E30" w:rsidP="00E13308">
            <w:pPr>
              <w:autoSpaceDE w:val="0"/>
              <w:autoSpaceDN w:val="0"/>
              <w:adjustRightInd w:val="0"/>
              <w:spacing w:after="0" w:line="320" w:lineRule="atLeast"/>
              <w:ind w:left="60" w:right="60"/>
              <w:jc w:val="center"/>
            </w:pPr>
            <w:r w:rsidRPr="003B29C3">
              <w:rPr>
                <w:b/>
                <w:bCs/>
              </w:rPr>
              <w:t>Correlations</w:t>
            </w:r>
          </w:p>
        </w:tc>
      </w:tr>
      <w:tr w:rsidR="00225E30" w:rsidRPr="003B29C3" w14:paraId="6D920E93" w14:textId="77777777" w:rsidTr="00225E30">
        <w:trPr>
          <w:cantSplit/>
        </w:trPr>
        <w:tc>
          <w:tcPr>
            <w:tcW w:w="45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4BE534" w14:textId="77777777" w:rsidR="00225E30" w:rsidRPr="003B29C3" w:rsidRDefault="00225E30" w:rsidP="00E13308">
            <w:pPr>
              <w:autoSpaceDE w:val="0"/>
              <w:autoSpaceDN w:val="0"/>
              <w:adjustRightInd w:val="0"/>
              <w:spacing w:after="0" w:line="240" w:lineRule="auto"/>
              <w:ind w:left="705"/>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tcPr>
          <w:p w14:paraId="66A4DEB8" w14:textId="77777777" w:rsidR="00225E30" w:rsidRPr="003B29C3" w:rsidRDefault="00225E30" w:rsidP="00E13308">
            <w:pPr>
              <w:autoSpaceDE w:val="0"/>
              <w:autoSpaceDN w:val="0"/>
              <w:adjustRightInd w:val="0"/>
              <w:spacing w:after="0" w:line="320" w:lineRule="atLeast"/>
              <w:ind w:left="60" w:right="60"/>
              <w:jc w:val="center"/>
              <w:rPr>
                <w:sz w:val="18"/>
                <w:szCs w:val="18"/>
              </w:rPr>
            </w:pPr>
            <w:r w:rsidRPr="003B29C3">
              <w:rPr>
                <w:sz w:val="18"/>
                <w:szCs w:val="18"/>
              </w:rPr>
              <w:t>Cost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E012916" w14:textId="77777777" w:rsidR="00225E30" w:rsidRPr="003B29C3" w:rsidRDefault="00225E30" w:rsidP="00E13308">
            <w:pPr>
              <w:autoSpaceDE w:val="0"/>
              <w:autoSpaceDN w:val="0"/>
              <w:adjustRightInd w:val="0"/>
              <w:spacing w:after="0" w:line="320" w:lineRule="atLeast"/>
              <w:ind w:left="60" w:right="60"/>
              <w:jc w:val="center"/>
              <w:rPr>
                <w:sz w:val="18"/>
                <w:szCs w:val="18"/>
              </w:rPr>
            </w:pPr>
            <w:r w:rsidRPr="003B29C3">
              <w:rPr>
                <w:sz w:val="18"/>
                <w:szCs w:val="18"/>
              </w:rPr>
              <w:t>Keputusan Pembelian</w:t>
            </w:r>
          </w:p>
        </w:tc>
      </w:tr>
      <w:tr w:rsidR="00225E30" w:rsidRPr="003B29C3" w14:paraId="4B26828D" w14:textId="77777777" w:rsidTr="00225E30">
        <w:trPr>
          <w:cantSplit/>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17461896"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lastRenderedPageBreak/>
              <w:t>Spearman's rho</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729FDA4"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t>Cost</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0F483E7"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t>Correlation Coefficient</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5F74EA31"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1.000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3493943"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.648</w:t>
            </w:r>
            <w:r w:rsidRPr="003B29C3">
              <w:rPr>
                <w:sz w:val="18"/>
                <w:szCs w:val="18"/>
                <w:vertAlign w:val="superscript"/>
              </w:rPr>
              <w:t>**</w:t>
            </w:r>
          </w:p>
        </w:tc>
      </w:tr>
      <w:tr w:rsidR="00225E30" w:rsidRPr="003B29C3" w14:paraId="460862BE" w14:textId="77777777" w:rsidTr="00225E30">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1F6B3271" w14:textId="77777777" w:rsidR="00225E30" w:rsidRPr="003B29C3" w:rsidRDefault="00225E30" w:rsidP="00E13308">
            <w:pPr>
              <w:autoSpaceDE w:val="0"/>
              <w:autoSpaceDN w:val="0"/>
              <w:adjustRightInd w:val="0"/>
              <w:spacing w:after="0" w:line="240"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E7ADD02" w14:textId="77777777" w:rsidR="00225E30" w:rsidRPr="003B29C3" w:rsidRDefault="00225E30"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A7D8C43"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t>Sig. (2-tailed)</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3D7ACDF7"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B3C5EAA"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.000</w:t>
            </w:r>
          </w:p>
        </w:tc>
      </w:tr>
      <w:tr w:rsidR="00225E30" w:rsidRPr="003B29C3" w14:paraId="5A374914" w14:textId="77777777" w:rsidTr="00225E30">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4AC0FBB3" w14:textId="77777777" w:rsidR="00225E30" w:rsidRPr="003B29C3" w:rsidRDefault="00225E30" w:rsidP="00E13308">
            <w:pPr>
              <w:autoSpaceDE w:val="0"/>
              <w:autoSpaceDN w:val="0"/>
              <w:adjustRightInd w:val="0"/>
              <w:spacing w:after="0" w:line="240"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884D259" w14:textId="77777777" w:rsidR="00225E30" w:rsidRPr="003B29C3" w:rsidRDefault="00225E30"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4A8695BF"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t>N</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282B8C11"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97</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9A92D30"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97</w:t>
            </w:r>
          </w:p>
        </w:tc>
      </w:tr>
      <w:tr w:rsidR="00225E30" w:rsidRPr="003B29C3" w14:paraId="232C0B30" w14:textId="77777777" w:rsidTr="00225E30">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15FB586A" w14:textId="77777777" w:rsidR="00225E30" w:rsidRPr="003B29C3" w:rsidRDefault="00225E30" w:rsidP="00E13308">
            <w:pPr>
              <w:autoSpaceDE w:val="0"/>
              <w:autoSpaceDN w:val="0"/>
              <w:adjustRightInd w:val="0"/>
              <w:spacing w:after="0" w:line="240" w:lineRule="auto"/>
              <w:rPr>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67B8D4F"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t>Keputusan Pembelian</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2CE8EF62"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t>Correlation Coefficient</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7F345AB7"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.648</w:t>
            </w:r>
            <w:r w:rsidRPr="003B29C3">
              <w:rPr>
                <w:sz w:val="18"/>
                <w:szCs w:val="18"/>
                <w:vertAlign w:val="superscript"/>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16890FB3"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1.000</w:t>
            </w:r>
          </w:p>
        </w:tc>
      </w:tr>
      <w:tr w:rsidR="00225E30" w:rsidRPr="003B29C3" w14:paraId="3C49AA80" w14:textId="77777777" w:rsidTr="00225E30">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BB5FD03" w14:textId="77777777" w:rsidR="00225E30" w:rsidRPr="003B29C3" w:rsidRDefault="00225E30" w:rsidP="00E13308">
            <w:pPr>
              <w:autoSpaceDE w:val="0"/>
              <w:autoSpaceDN w:val="0"/>
              <w:adjustRightInd w:val="0"/>
              <w:spacing w:after="0" w:line="240"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3FB84E5B" w14:textId="77777777" w:rsidR="00225E30" w:rsidRPr="003B29C3" w:rsidRDefault="00225E30"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CA2D30D"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t>Sig. (2-tailed)</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2D8752F8"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B86C53E"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w:t>
            </w:r>
          </w:p>
        </w:tc>
      </w:tr>
      <w:tr w:rsidR="00225E30" w:rsidRPr="003B29C3" w14:paraId="10F177EF" w14:textId="77777777" w:rsidTr="00225E30">
        <w:trPr>
          <w:cantSplit/>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711EB535" w14:textId="77777777" w:rsidR="00225E30" w:rsidRPr="003B29C3" w:rsidRDefault="00225E30" w:rsidP="00E13308">
            <w:pPr>
              <w:autoSpaceDE w:val="0"/>
              <w:autoSpaceDN w:val="0"/>
              <w:adjustRightInd w:val="0"/>
              <w:spacing w:after="0" w:line="240" w:lineRule="auto"/>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421AA1BF" w14:textId="77777777" w:rsidR="00225E30" w:rsidRPr="003B29C3" w:rsidRDefault="00225E30"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2BC0105"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t>N</w:t>
            </w: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517FCE1E"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97</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F1342AB" w14:textId="77777777" w:rsidR="00225E30" w:rsidRPr="003B29C3" w:rsidRDefault="00225E30" w:rsidP="00E13308">
            <w:pPr>
              <w:autoSpaceDE w:val="0"/>
              <w:autoSpaceDN w:val="0"/>
              <w:adjustRightInd w:val="0"/>
              <w:spacing w:after="0" w:line="320" w:lineRule="atLeast"/>
              <w:ind w:left="60" w:right="60"/>
              <w:jc w:val="right"/>
              <w:rPr>
                <w:sz w:val="18"/>
                <w:szCs w:val="18"/>
              </w:rPr>
            </w:pPr>
            <w:r w:rsidRPr="003B29C3">
              <w:rPr>
                <w:sz w:val="18"/>
                <w:szCs w:val="18"/>
              </w:rPr>
              <w:t>97</w:t>
            </w:r>
          </w:p>
        </w:tc>
      </w:tr>
      <w:tr w:rsidR="00225E30" w:rsidRPr="003B29C3" w14:paraId="0D23233B" w14:textId="77777777" w:rsidTr="00225E30">
        <w:trPr>
          <w:cantSplit/>
        </w:trPr>
        <w:tc>
          <w:tcPr>
            <w:tcW w:w="7060" w:type="dxa"/>
            <w:gridSpan w:val="5"/>
            <w:tcBorders>
              <w:top w:val="single" w:sz="4" w:space="0" w:color="auto"/>
              <w:left w:val="nil"/>
              <w:bottom w:val="nil"/>
              <w:right w:val="nil"/>
            </w:tcBorders>
            <w:shd w:val="clear" w:color="auto" w:fill="auto"/>
          </w:tcPr>
          <w:p w14:paraId="1A92CF30" w14:textId="77777777" w:rsidR="00225E30" w:rsidRPr="003B29C3" w:rsidRDefault="00225E30" w:rsidP="00E13308">
            <w:pPr>
              <w:autoSpaceDE w:val="0"/>
              <w:autoSpaceDN w:val="0"/>
              <w:adjustRightInd w:val="0"/>
              <w:spacing w:after="0" w:line="320" w:lineRule="atLeast"/>
              <w:ind w:left="60" w:right="60"/>
              <w:rPr>
                <w:sz w:val="18"/>
                <w:szCs w:val="18"/>
              </w:rPr>
            </w:pPr>
            <w:r w:rsidRPr="003B29C3">
              <w:rPr>
                <w:sz w:val="18"/>
                <w:szCs w:val="18"/>
              </w:rPr>
              <w:t>**. Correlation is significant at the 0.01 level (2-tailed).</w:t>
            </w:r>
          </w:p>
        </w:tc>
      </w:tr>
    </w:tbl>
    <w:p w14:paraId="6DD1B785" w14:textId="13DA58C6" w:rsidR="00225E30" w:rsidRDefault="00225E30" w:rsidP="00225E30">
      <w:pPr>
        <w:spacing w:after="0" w:line="480" w:lineRule="auto"/>
        <w:ind w:left="851" w:right="5" w:firstLine="0"/>
        <w:rPr>
          <w:rFonts w:ascii="Times New Roman" w:eastAsia="Times New Roman" w:hAnsi="Times New Roman" w:cs="Times New Roman"/>
          <w:sz w:val="24"/>
          <w:szCs w:val="24"/>
        </w:rPr>
      </w:pPr>
      <w:r w:rsidRPr="0057619D">
        <w:rPr>
          <w:rFonts w:ascii="Times New Roman" w:eastAsia="Times New Roman" w:hAnsi="Times New Roman" w:cs="Times New Roman"/>
          <w:sz w:val="24"/>
          <w:szCs w:val="24"/>
        </w:rPr>
        <w:t>Sumber : data primer, diolah (2022)</w:t>
      </w:r>
    </w:p>
    <w:p w14:paraId="372FA95D" w14:textId="77777777" w:rsidR="009D2AF3" w:rsidRDefault="009D2AF3" w:rsidP="009D2AF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Artinya : variabel </w:t>
      </w:r>
      <w:r>
        <w:rPr>
          <w:rFonts w:ascii="Times New Roman" w:hAnsi="Times New Roman" w:cs="Times New Roman"/>
          <w:i/>
          <w:iCs/>
          <w:sz w:val="24"/>
          <w:szCs w:val="24"/>
        </w:rPr>
        <w:t>cost</w:t>
      </w:r>
      <w:r>
        <w:rPr>
          <w:rFonts w:ascii="Times New Roman" w:hAnsi="Times New Roman" w:cs="Times New Roman"/>
          <w:sz w:val="24"/>
          <w:szCs w:val="24"/>
        </w:rPr>
        <w:t xml:space="preserve"> dengan keputusan pembelian memiliki kontribusi terhadap Café Bukit Delight sebesar 64,8%. Bersadarkan koefisien yaitu 0,648 dimana lebih dari nilai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(0,1996) maka terdapat hubungan yang signifikan. Maka hipotesis dalam penelitian ini menyatakan terdapat hubungan yang signifikan antara variabel </w:t>
      </w:r>
      <w:r w:rsidRPr="00803A54">
        <w:rPr>
          <w:rFonts w:ascii="Times New Roman" w:hAnsi="Times New Roman" w:cs="Times New Roman"/>
          <w:i/>
          <w:iCs/>
          <w:sz w:val="24"/>
          <w:szCs w:val="24"/>
        </w:rPr>
        <w:t>cost</w:t>
      </w:r>
      <w:r>
        <w:rPr>
          <w:rFonts w:ascii="Times New Roman" w:hAnsi="Times New Roman" w:cs="Times New Roman"/>
          <w:sz w:val="24"/>
          <w:szCs w:val="24"/>
        </w:rPr>
        <w:t xml:space="preserve"> dengan keputusan pembelian terbukti.</w:t>
      </w:r>
    </w:p>
    <w:p w14:paraId="6B6A12A9" w14:textId="77777777" w:rsidR="00225E30" w:rsidRPr="00225E30" w:rsidRDefault="00225E30" w:rsidP="00225E30">
      <w:pPr>
        <w:pStyle w:val="ListParagraph"/>
        <w:spacing w:after="38" w:line="259" w:lineRule="auto"/>
        <w:ind w:left="1274"/>
        <w:rPr>
          <w:rFonts w:ascii="Times New Roman" w:hAnsi="Times New Roman" w:cs="Times New Roman"/>
          <w:sz w:val="24"/>
          <w:szCs w:val="24"/>
          <w:lang w:val="en-US"/>
        </w:rPr>
      </w:pPr>
    </w:p>
    <w:p w14:paraId="12CBAA33" w14:textId="6CD4140C" w:rsidR="00225E30" w:rsidRPr="003B37D7" w:rsidRDefault="00225E30" w:rsidP="00225E30">
      <w:pPr>
        <w:pStyle w:val="ListParagraph"/>
        <w:spacing w:after="38" w:line="259" w:lineRule="auto"/>
        <w:ind w:left="1274"/>
        <w:rPr>
          <w:rFonts w:ascii="Times New Roman" w:hAnsi="Times New Roman" w:cs="Times New Roman"/>
          <w:sz w:val="24"/>
          <w:szCs w:val="24"/>
        </w:rPr>
      </w:pPr>
    </w:p>
    <w:p w14:paraId="4614AFB1" w14:textId="217A5F08" w:rsidR="003B37D7" w:rsidRPr="00225E30" w:rsidRDefault="005D3F3A" w:rsidP="00393E57">
      <w:pPr>
        <w:pStyle w:val="ListParagraph"/>
        <w:numPr>
          <w:ilvl w:val="0"/>
          <w:numId w:val="33"/>
        </w:numPr>
        <w:spacing w:after="38" w:line="259" w:lineRule="auto"/>
        <w:rPr>
          <w:rFonts w:ascii="Times New Roman" w:hAnsi="Times New Roman" w:cs="Times New Roman"/>
          <w:sz w:val="24"/>
          <w:szCs w:val="24"/>
        </w:rPr>
      </w:pPr>
      <w:r>
        <w:rPr>
          <w:rFonts w:ascii="Times New Roman" w:hAnsi="Times New Roman" w:cs="Times New Roman"/>
          <w:b/>
          <w:bCs/>
          <w:sz w:val="24"/>
          <w:szCs w:val="24"/>
        </w:rPr>
        <w:t xml:space="preserve">Diduga variabel </w:t>
      </w:r>
      <w:r w:rsidRPr="00452CC8">
        <w:rPr>
          <w:rFonts w:ascii="Times New Roman" w:hAnsi="Times New Roman" w:cs="Times New Roman"/>
          <w:b/>
          <w:bCs/>
          <w:i/>
          <w:iCs/>
          <w:sz w:val="24"/>
          <w:szCs w:val="24"/>
        </w:rPr>
        <w:t>Convenience</w:t>
      </w:r>
      <w:r>
        <w:rPr>
          <w:rFonts w:ascii="Times New Roman" w:hAnsi="Times New Roman" w:cs="Times New Roman"/>
          <w:b/>
          <w:bCs/>
          <w:i/>
          <w:iCs/>
          <w:sz w:val="24"/>
          <w:szCs w:val="24"/>
        </w:rPr>
        <w:t xml:space="preserve"> </w:t>
      </w:r>
      <w:r>
        <w:rPr>
          <w:rFonts w:ascii="Times New Roman" w:hAnsi="Times New Roman" w:cs="Times New Roman"/>
          <w:b/>
          <w:bCs/>
          <w:sz w:val="24"/>
          <w:szCs w:val="24"/>
        </w:rPr>
        <w:t>(X3) memiliki hubungan dengan Keputusan Pembelian (</w:t>
      </w:r>
      <w:r>
        <w:rPr>
          <w:rFonts w:ascii="Times New Roman" w:hAnsi="Times New Roman" w:cs="Times New Roman"/>
          <w:b/>
          <w:bCs/>
          <w:sz w:val="24"/>
          <w:szCs w:val="24"/>
          <w:lang w:val="en-US"/>
        </w:rPr>
        <w:t>Y)</w:t>
      </w:r>
    </w:p>
    <w:p w14:paraId="520CD6A3" w14:textId="0E83C80E" w:rsidR="004B1EE8" w:rsidRPr="00EE20B0" w:rsidRDefault="004B1EE8" w:rsidP="005479AA">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r w:rsidRPr="00EE20B0">
        <w:rPr>
          <w:rFonts w:ascii="Times New Roman" w:eastAsiaTheme="minorEastAsia" w:hAnsi="Times New Roman" w:cs="Times New Roman"/>
          <w:b/>
          <w:bCs/>
          <w:sz w:val="24"/>
          <w:szCs w:val="24"/>
          <w:lang w:val="en-US"/>
        </w:rPr>
        <w:t>Tabel 4.</w:t>
      </w:r>
      <w:r>
        <w:rPr>
          <w:rFonts w:ascii="Times New Roman" w:eastAsiaTheme="minorEastAsia" w:hAnsi="Times New Roman" w:cs="Times New Roman"/>
          <w:b/>
          <w:bCs/>
          <w:sz w:val="24"/>
          <w:szCs w:val="24"/>
          <w:lang w:val="en-US"/>
        </w:rPr>
        <w:t>1</w:t>
      </w:r>
      <w:r w:rsidR="005479AA">
        <w:rPr>
          <w:rFonts w:ascii="Times New Roman" w:eastAsiaTheme="minorEastAsia" w:hAnsi="Times New Roman" w:cs="Times New Roman"/>
          <w:b/>
          <w:bCs/>
          <w:sz w:val="24"/>
          <w:szCs w:val="24"/>
          <w:lang w:val="en-US"/>
        </w:rPr>
        <w:t>5</w:t>
      </w:r>
    </w:p>
    <w:p w14:paraId="51930D12" w14:textId="6C81610E" w:rsidR="004B1EE8" w:rsidRDefault="004B1EE8" w:rsidP="005479AA">
      <w:pPr>
        <w:pStyle w:val="ListParagraph"/>
        <w:spacing w:after="38" w:line="259" w:lineRule="auto"/>
        <w:ind w:left="1274"/>
        <w:jc w:val="center"/>
        <w:rPr>
          <w:rFonts w:ascii="Times New Roman" w:hAnsi="Times New Roman" w:cs="Times New Roman"/>
          <w:b/>
          <w:bCs/>
          <w:i/>
          <w:iCs/>
          <w:sz w:val="24"/>
          <w:szCs w:val="24"/>
          <w:lang w:val="en-US"/>
        </w:rPr>
      </w:pPr>
      <w:r w:rsidRPr="00C45BC8">
        <w:rPr>
          <w:rFonts w:ascii="Times New Roman" w:hAnsi="Times New Roman" w:cs="Times New Roman"/>
          <w:b/>
          <w:bCs/>
          <w:sz w:val="24"/>
          <w:szCs w:val="24"/>
        </w:rPr>
        <w:t xml:space="preserve">Hasil Uji Korelasi Rank Spearman </w:t>
      </w:r>
      <w:r w:rsidRPr="00C45BC8">
        <w:rPr>
          <w:rFonts w:ascii="Times New Roman" w:hAnsi="Times New Roman" w:cs="Times New Roman"/>
          <w:b/>
          <w:bCs/>
          <w:i/>
          <w:iCs/>
          <w:sz w:val="24"/>
          <w:szCs w:val="24"/>
        </w:rPr>
        <w:t>C</w:t>
      </w:r>
      <w:r>
        <w:rPr>
          <w:rFonts w:ascii="Times New Roman" w:hAnsi="Times New Roman" w:cs="Times New Roman"/>
          <w:b/>
          <w:bCs/>
          <w:i/>
          <w:iCs/>
          <w:sz w:val="24"/>
          <w:szCs w:val="24"/>
          <w:lang w:val="en-US"/>
        </w:rPr>
        <w:t>o</w:t>
      </w:r>
      <w:r w:rsidR="005479AA">
        <w:rPr>
          <w:rFonts w:ascii="Times New Roman" w:hAnsi="Times New Roman" w:cs="Times New Roman"/>
          <w:b/>
          <w:bCs/>
          <w:i/>
          <w:iCs/>
          <w:sz w:val="24"/>
          <w:szCs w:val="24"/>
          <w:lang w:val="en-US"/>
        </w:rPr>
        <w:t>nvenience</w:t>
      </w:r>
    </w:p>
    <w:tbl>
      <w:tblPr>
        <w:tblW w:w="7851"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7"/>
        <w:gridCol w:w="1198"/>
        <w:gridCol w:w="2157"/>
        <w:gridCol w:w="1391"/>
        <w:gridCol w:w="1468"/>
      </w:tblGrid>
      <w:tr w:rsidR="005479AA" w:rsidRPr="00840028" w14:paraId="31D36161" w14:textId="77777777" w:rsidTr="00E13308">
        <w:trPr>
          <w:cantSplit/>
        </w:trPr>
        <w:tc>
          <w:tcPr>
            <w:tcW w:w="7851" w:type="dxa"/>
            <w:gridSpan w:val="5"/>
            <w:tcBorders>
              <w:top w:val="nil"/>
              <w:left w:val="nil"/>
              <w:bottom w:val="single" w:sz="4" w:space="0" w:color="auto"/>
              <w:right w:val="nil"/>
            </w:tcBorders>
            <w:shd w:val="clear" w:color="auto" w:fill="auto"/>
            <w:vAlign w:val="center"/>
          </w:tcPr>
          <w:p w14:paraId="55121599" w14:textId="77777777" w:rsidR="005479AA" w:rsidRPr="00840028" w:rsidRDefault="005479AA" w:rsidP="00E13308">
            <w:pPr>
              <w:autoSpaceDE w:val="0"/>
              <w:autoSpaceDN w:val="0"/>
              <w:adjustRightInd w:val="0"/>
              <w:spacing w:after="0" w:line="320" w:lineRule="atLeast"/>
              <w:ind w:left="60" w:right="60"/>
              <w:jc w:val="center"/>
            </w:pPr>
            <w:r w:rsidRPr="00840028">
              <w:rPr>
                <w:b/>
                <w:bCs/>
              </w:rPr>
              <w:t>Correlations</w:t>
            </w:r>
          </w:p>
        </w:tc>
      </w:tr>
      <w:tr w:rsidR="005479AA" w:rsidRPr="00840028" w14:paraId="5160EE2F" w14:textId="77777777" w:rsidTr="00E13308">
        <w:trPr>
          <w:cantSplit/>
        </w:trPr>
        <w:tc>
          <w:tcPr>
            <w:tcW w:w="4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4B9511" w14:textId="77777777" w:rsidR="005479AA" w:rsidRPr="00840028" w:rsidRDefault="005479AA" w:rsidP="00E13308">
            <w:pPr>
              <w:autoSpaceDE w:val="0"/>
              <w:autoSpaceDN w:val="0"/>
              <w:adjustRightInd w:val="0"/>
              <w:spacing w:after="0" w:line="240" w:lineRule="auto"/>
              <w:rPr>
                <w:rFonts w:ascii="Times New Roman" w:hAnsi="Times New Roman" w:cs="Times New Roman"/>
                <w:sz w:val="24"/>
                <w:szCs w:val="24"/>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14:paraId="0FA263F4" w14:textId="77777777" w:rsidR="005479AA" w:rsidRPr="00840028" w:rsidRDefault="005479AA" w:rsidP="00E13308">
            <w:pPr>
              <w:autoSpaceDE w:val="0"/>
              <w:autoSpaceDN w:val="0"/>
              <w:adjustRightInd w:val="0"/>
              <w:spacing w:after="0" w:line="320" w:lineRule="atLeast"/>
              <w:ind w:left="60" w:right="60"/>
              <w:jc w:val="center"/>
              <w:rPr>
                <w:sz w:val="18"/>
                <w:szCs w:val="18"/>
              </w:rPr>
            </w:pPr>
            <w:r w:rsidRPr="00840028">
              <w:rPr>
                <w:sz w:val="18"/>
                <w:szCs w:val="18"/>
              </w:rPr>
              <w:t>Convenience</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14:paraId="63E132A6" w14:textId="77777777" w:rsidR="005479AA" w:rsidRPr="00840028" w:rsidRDefault="005479AA" w:rsidP="00E13308">
            <w:pPr>
              <w:autoSpaceDE w:val="0"/>
              <w:autoSpaceDN w:val="0"/>
              <w:adjustRightInd w:val="0"/>
              <w:spacing w:after="0" w:line="320" w:lineRule="atLeast"/>
              <w:ind w:left="60" w:right="60"/>
              <w:jc w:val="center"/>
              <w:rPr>
                <w:sz w:val="18"/>
                <w:szCs w:val="18"/>
              </w:rPr>
            </w:pPr>
            <w:r w:rsidRPr="00840028">
              <w:rPr>
                <w:sz w:val="18"/>
                <w:szCs w:val="18"/>
              </w:rPr>
              <w:t>Keputusan Pembelian</w:t>
            </w:r>
          </w:p>
        </w:tc>
      </w:tr>
      <w:tr w:rsidR="005479AA" w:rsidRPr="00840028" w14:paraId="2449C857" w14:textId="77777777" w:rsidTr="00E13308">
        <w:trPr>
          <w:cantSplit/>
        </w:trPr>
        <w:tc>
          <w:tcPr>
            <w:tcW w:w="1637" w:type="dxa"/>
            <w:vMerge w:val="restart"/>
            <w:tcBorders>
              <w:top w:val="single" w:sz="4" w:space="0" w:color="auto"/>
              <w:left w:val="single" w:sz="4" w:space="0" w:color="auto"/>
              <w:bottom w:val="single" w:sz="4" w:space="0" w:color="auto"/>
              <w:right w:val="single" w:sz="4" w:space="0" w:color="auto"/>
            </w:tcBorders>
            <w:shd w:val="clear" w:color="auto" w:fill="auto"/>
          </w:tcPr>
          <w:p w14:paraId="0E9E5FC9"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Spearman's rho</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tcPr>
          <w:p w14:paraId="6CCD6C45"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Convenience</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FBF937F"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Correlation Coefficient</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38A2F81"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1.000</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374D1C77"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.630</w:t>
            </w:r>
            <w:r w:rsidRPr="00840028">
              <w:rPr>
                <w:sz w:val="18"/>
                <w:szCs w:val="18"/>
                <w:vertAlign w:val="superscript"/>
              </w:rPr>
              <w:t>**</w:t>
            </w:r>
          </w:p>
        </w:tc>
      </w:tr>
      <w:tr w:rsidR="005479AA" w:rsidRPr="00840028" w14:paraId="0BAE1A0B"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3D97738B" w14:textId="77777777" w:rsidR="005479AA" w:rsidRPr="00840028" w:rsidRDefault="005479AA" w:rsidP="00E13308">
            <w:pPr>
              <w:autoSpaceDE w:val="0"/>
              <w:autoSpaceDN w:val="0"/>
              <w:adjustRightInd w:val="0"/>
              <w:spacing w:after="0" w:line="240" w:lineRule="auto"/>
              <w:rPr>
                <w:sz w:val="18"/>
                <w:szCs w:val="18"/>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tcPr>
          <w:p w14:paraId="76386F56" w14:textId="77777777" w:rsidR="005479AA" w:rsidRPr="00840028" w:rsidRDefault="005479AA"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E144042"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Sig. (2-tailed)</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9F2144C"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770165DF"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.000</w:t>
            </w:r>
          </w:p>
        </w:tc>
      </w:tr>
      <w:tr w:rsidR="005479AA" w:rsidRPr="00840028" w14:paraId="62C63AF3"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3129DF8E" w14:textId="77777777" w:rsidR="005479AA" w:rsidRPr="00840028" w:rsidRDefault="005479AA" w:rsidP="00E13308">
            <w:pPr>
              <w:autoSpaceDE w:val="0"/>
              <w:autoSpaceDN w:val="0"/>
              <w:adjustRightInd w:val="0"/>
              <w:spacing w:after="0" w:line="240" w:lineRule="auto"/>
              <w:rPr>
                <w:sz w:val="18"/>
                <w:szCs w:val="18"/>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tcPr>
          <w:p w14:paraId="2E720FF9" w14:textId="77777777" w:rsidR="005479AA" w:rsidRPr="00840028" w:rsidRDefault="005479AA"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8DB7E93"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N</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793B34E"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97</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8529261"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97</w:t>
            </w:r>
          </w:p>
        </w:tc>
      </w:tr>
      <w:tr w:rsidR="005479AA" w:rsidRPr="00840028" w14:paraId="6E4448C2"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69D06074" w14:textId="77777777" w:rsidR="005479AA" w:rsidRPr="00840028" w:rsidRDefault="005479AA" w:rsidP="00E13308">
            <w:pPr>
              <w:autoSpaceDE w:val="0"/>
              <w:autoSpaceDN w:val="0"/>
              <w:adjustRightInd w:val="0"/>
              <w:spacing w:after="0" w:line="240" w:lineRule="auto"/>
              <w:rPr>
                <w:sz w:val="18"/>
                <w:szCs w:val="18"/>
              </w:rPr>
            </w:pP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tcPr>
          <w:p w14:paraId="7A113CB8"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Keputusan Pembelian</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2536558"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Correlation Coefficient</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463963E"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.630</w:t>
            </w:r>
            <w:r w:rsidRPr="00840028">
              <w:rPr>
                <w:sz w:val="18"/>
                <w:szCs w:val="18"/>
                <w:vertAlign w:val="superscript"/>
              </w:rPr>
              <w:t>**</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B87A7FD"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1.000</w:t>
            </w:r>
          </w:p>
        </w:tc>
      </w:tr>
      <w:tr w:rsidR="005479AA" w:rsidRPr="00840028" w14:paraId="3552F5D6"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4CA82EFD" w14:textId="77777777" w:rsidR="005479AA" w:rsidRPr="00840028" w:rsidRDefault="005479AA" w:rsidP="00E13308">
            <w:pPr>
              <w:autoSpaceDE w:val="0"/>
              <w:autoSpaceDN w:val="0"/>
              <w:adjustRightInd w:val="0"/>
              <w:spacing w:after="0" w:line="240" w:lineRule="auto"/>
              <w:rPr>
                <w:sz w:val="18"/>
                <w:szCs w:val="18"/>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tcPr>
          <w:p w14:paraId="6B1F8B21" w14:textId="77777777" w:rsidR="005479AA" w:rsidRPr="00840028" w:rsidRDefault="005479AA"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34296E6B"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Sig. (2-tailed)</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47DDB69"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B570B22"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w:t>
            </w:r>
          </w:p>
        </w:tc>
      </w:tr>
      <w:tr w:rsidR="005479AA" w:rsidRPr="00840028" w14:paraId="6E5FEF9B"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4AADEE74" w14:textId="77777777" w:rsidR="005479AA" w:rsidRPr="00840028" w:rsidRDefault="005479AA" w:rsidP="00E13308">
            <w:pPr>
              <w:autoSpaceDE w:val="0"/>
              <w:autoSpaceDN w:val="0"/>
              <w:adjustRightInd w:val="0"/>
              <w:spacing w:after="0" w:line="240" w:lineRule="auto"/>
              <w:rPr>
                <w:sz w:val="18"/>
                <w:szCs w:val="18"/>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tcPr>
          <w:p w14:paraId="0DA1BE92" w14:textId="77777777" w:rsidR="005479AA" w:rsidRPr="00840028" w:rsidRDefault="005479AA"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118A622"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N</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9AA1794"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97</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D576F92" w14:textId="77777777" w:rsidR="005479AA" w:rsidRPr="00840028" w:rsidRDefault="005479AA" w:rsidP="00E13308">
            <w:pPr>
              <w:autoSpaceDE w:val="0"/>
              <w:autoSpaceDN w:val="0"/>
              <w:adjustRightInd w:val="0"/>
              <w:spacing w:after="0" w:line="320" w:lineRule="atLeast"/>
              <w:ind w:left="60" w:right="60"/>
              <w:jc w:val="right"/>
              <w:rPr>
                <w:sz w:val="18"/>
                <w:szCs w:val="18"/>
              </w:rPr>
            </w:pPr>
            <w:r w:rsidRPr="00840028">
              <w:rPr>
                <w:sz w:val="18"/>
                <w:szCs w:val="18"/>
              </w:rPr>
              <w:t>97</w:t>
            </w:r>
          </w:p>
        </w:tc>
      </w:tr>
      <w:tr w:rsidR="005479AA" w:rsidRPr="00840028" w14:paraId="223E73DC" w14:textId="77777777" w:rsidTr="00E13308">
        <w:trPr>
          <w:cantSplit/>
        </w:trPr>
        <w:tc>
          <w:tcPr>
            <w:tcW w:w="7851" w:type="dxa"/>
            <w:gridSpan w:val="5"/>
            <w:tcBorders>
              <w:top w:val="single" w:sz="4" w:space="0" w:color="auto"/>
              <w:left w:val="nil"/>
              <w:bottom w:val="nil"/>
              <w:right w:val="nil"/>
            </w:tcBorders>
            <w:shd w:val="clear" w:color="auto" w:fill="auto"/>
          </w:tcPr>
          <w:p w14:paraId="7177F6A8" w14:textId="77777777" w:rsidR="005479AA" w:rsidRPr="00840028" w:rsidRDefault="005479AA" w:rsidP="00E13308">
            <w:pPr>
              <w:autoSpaceDE w:val="0"/>
              <w:autoSpaceDN w:val="0"/>
              <w:adjustRightInd w:val="0"/>
              <w:spacing w:after="0" w:line="320" w:lineRule="atLeast"/>
              <w:ind w:left="60" w:right="60"/>
              <w:rPr>
                <w:sz w:val="18"/>
                <w:szCs w:val="18"/>
              </w:rPr>
            </w:pPr>
            <w:r w:rsidRPr="00840028">
              <w:rPr>
                <w:sz w:val="18"/>
                <w:szCs w:val="18"/>
              </w:rPr>
              <w:t>**. Correlation is significant at the 0.01 level (2-tailed).</w:t>
            </w:r>
          </w:p>
        </w:tc>
      </w:tr>
    </w:tbl>
    <w:p w14:paraId="6E9C772B" w14:textId="66F3A6B2" w:rsidR="00225E30" w:rsidRDefault="005479AA" w:rsidP="005479AA">
      <w:pPr>
        <w:spacing w:after="0" w:line="480" w:lineRule="auto"/>
        <w:ind w:left="851" w:right="5" w:firstLine="0"/>
        <w:rPr>
          <w:rFonts w:ascii="Times New Roman" w:eastAsia="Times New Roman" w:hAnsi="Times New Roman" w:cs="Times New Roman"/>
          <w:sz w:val="24"/>
          <w:szCs w:val="24"/>
        </w:rPr>
      </w:pPr>
      <w:r w:rsidRPr="0057619D">
        <w:rPr>
          <w:rFonts w:ascii="Times New Roman" w:eastAsia="Times New Roman" w:hAnsi="Times New Roman" w:cs="Times New Roman"/>
          <w:sz w:val="24"/>
          <w:szCs w:val="24"/>
        </w:rPr>
        <w:t>Sumber : data primer, diolah (2022)</w:t>
      </w:r>
    </w:p>
    <w:p w14:paraId="2C4EE54A" w14:textId="433E9108" w:rsidR="00362DC4" w:rsidRDefault="00362DC4" w:rsidP="00A75FEA">
      <w:pPr>
        <w:pStyle w:val="ListParagraph"/>
        <w:spacing w:line="480" w:lineRule="auto"/>
        <w:ind w:left="851"/>
        <w:jc w:val="both"/>
        <w:rPr>
          <w:rFonts w:ascii="Times New Roman" w:hAnsi="Times New Roman" w:cs="Times New Roman"/>
          <w:sz w:val="24"/>
          <w:szCs w:val="24"/>
          <w:lang w:val="en-GB"/>
        </w:rPr>
      </w:pPr>
      <w:r>
        <w:rPr>
          <w:rFonts w:ascii="Times New Roman" w:hAnsi="Times New Roman" w:cs="Times New Roman"/>
          <w:sz w:val="24"/>
          <w:szCs w:val="24"/>
        </w:rPr>
        <w:t xml:space="preserve">Artinya : variabel </w:t>
      </w:r>
      <w:r>
        <w:rPr>
          <w:rFonts w:ascii="Times New Roman" w:hAnsi="Times New Roman" w:cs="Times New Roman"/>
          <w:i/>
          <w:iCs/>
          <w:sz w:val="24"/>
          <w:szCs w:val="24"/>
        </w:rPr>
        <w:t>convenience</w:t>
      </w:r>
      <w:r>
        <w:rPr>
          <w:rFonts w:ascii="Times New Roman" w:hAnsi="Times New Roman" w:cs="Times New Roman"/>
          <w:sz w:val="24"/>
          <w:szCs w:val="24"/>
        </w:rPr>
        <w:t xml:space="preserve"> dengan keputusan pembelian memiliki kontribusi terhadap Café Bukit Delight sebesar 63%. Bersadarkan koefisien yaitu 0,630 dimana lebih dari nilai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(0,1996) maka terdapat hubungan yang signifikan. </w:t>
      </w:r>
      <w:r>
        <w:rPr>
          <w:rFonts w:ascii="Times New Roman" w:hAnsi="Times New Roman" w:cs="Times New Roman"/>
          <w:sz w:val="24"/>
          <w:szCs w:val="24"/>
        </w:rPr>
        <w:lastRenderedPageBreak/>
        <w:t xml:space="preserve">Maka hipotesis dalam penelitian ini menyatakan terdapat hubungan yang signifikan antara variabel </w:t>
      </w:r>
      <w:r>
        <w:rPr>
          <w:rFonts w:ascii="Times New Roman" w:hAnsi="Times New Roman" w:cs="Times New Roman"/>
          <w:i/>
          <w:iCs/>
          <w:sz w:val="24"/>
          <w:szCs w:val="24"/>
        </w:rPr>
        <w:t>convenience</w:t>
      </w:r>
      <w:r>
        <w:rPr>
          <w:rFonts w:ascii="Times New Roman" w:hAnsi="Times New Roman" w:cs="Times New Roman"/>
          <w:sz w:val="24"/>
          <w:szCs w:val="24"/>
        </w:rPr>
        <w:t xml:space="preserve"> dengan keputusan pembelian terbukti.</w:t>
      </w:r>
    </w:p>
    <w:p w14:paraId="641B3F7D" w14:textId="77777777" w:rsidR="002F025A" w:rsidRDefault="002F025A" w:rsidP="00A75FEA">
      <w:pPr>
        <w:pStyle w:val="ListParagraph"/>
        <w:spacing w:line="480" w:lineRule="auto"/>
        <w:ind w:left="851"/>
        <w:jc w:val="both"/>
        <w:rPr>
          <w:rFonts w:ascii="Times New Roman" w:hAnsi="Times New Roman" w:cs="Times New Roman"/>
          <w:sz w:val="24"/>
          <w:szCs w:val="24"/>
          <w:lang w:val="en-GB"/>
        </w:rPr>
      </w:pPr>
    </w:p>
    <w:p w14:paraId="045F909B" w14:textId="77777777" w:rsidR="002F025A" w:rsidRDefault="002F025A" w:rsidP="00A75FEA">
      <w:pPr>
        <w:pStyle w:val="ListParagraph"/>
        <w:spacing w:line="480" w:lineRule="auto"/>
        <w:ind w:left="851"/>
        <w:jc w:val="both"/>
        <w:rPr>
          <w:rFonts w:ascii="Times New Roman" w:hAnsi="Times New Roman" w:cs="Times New Roman"/>
          <w:sz w:val="24"/>
          <w:szCs w:val="24"/>
          <w:lang w:val="en-GB"/>
        </w:rPr>
      </w:pPr>
    </w:p>
    <w:p w14:paraId="613B36E4" w14:textId="77777777" w:rsidR="002F025A" w:rsidRPr="002F025A" w:rsidRDefault="002F025A" w:rsidP="00A75FEA">
      <w:pPr>
        <w:pStyle w:val="ListParagraph"/>
        <w:spacing w:line="480" w:lineRule="auto"/>
        <w:ind w:left="851"/>
        <w:jc w:val="both"/>
        <w:rPr>
          <w:rFonts w:ascii="Times New Roman" w:hAnsi="Times New Roman" w:cs="Times New Roman"/>
          <w:sz w:val="24"/>
          <w:szCs w:val="24"/>
          <w:lang w:val="en-GB"/>
        </w:rPr>
      </w:pPr>
    </w:p>
    <w:p w14:paraId="5B18F03F" w14:textId="5F08FC0B" w:rsidR="005D3F3A" w:rsidRPr="005479AA" w:rsidRDefault="005D3F3A" w:rsidP="00393E57">
      <w:pPr>
        <w:pStyle w:val="ListParagraph"/>
        <w:numPr>
          <w:ilvl w:val="0"/>
          <w:numId w:val="33"/>
        </w:numPr>
        <w:spacing w:after="38" w:line="259" w:lineRule="auto"/>
        <w:rPr>
          <w:rFonts w:ascii="Times New Roman" w:hAnsi="Times New Roman" w:cs="Times New Roman"/>
          <w:sz w:val="24"/>
          <w:szCs w:val="24"/>
        </w:rPr>
      </w:pPr>
      <w:r>
        <w:rPr>
          <w:rFonts w:ascii="Times New Roman" w:hAnsi="Times New Roman" w:cs="Times New Roman"/>
          <w:b/>
          <w:bCs/>
          <w:sz w:val="24"/>
          <w:szCs w:val="24"/>
        </w:rPr>
        <w:t xml:space="preserve">Diduga variabel </w:t>
      </w:r>
      <w:r w:rsidRPr="00452CC8">
        <w:rPr>
          <w:rFonts w:ascii="Times New Roman" w:hAnsi="Times New Roman" w:cs="Times New Roman"/>
          <w:b/>
          <w:bCs/>
          <w:i/>
          <w:iCs/>
          <w:sz w:val="24"/>
          <w:szCs w:val="24"/>
        </w:rPr>
        <w:t>Communication</w:t>
      </w:r>
      <w:r>
        <w:rPr>
          <w:rFonts w:ascii="Times New Roman" w:hAnsi="Times New Roman" w:cs="Times New Roman"/>
          <w:b/>
          <w:bCs/>
          <w:i/>
          <w:iCs/>
          <w:sz w:val="24"/>
          <w:szCs w:val="24"/>
        </w:rPr>
        <w:t xml:space="preserve"> </w:t>
      </w:r>
      <w:r>
        <w:rPr>
          <w:rFonts w:ascii="Times New Roman" w:hAnsi="Times New Roman" w:cs="Times New Roman"/>
          <w:b/>
          <w:bCs/>
          <w:sz w:val="24"/>
          <w:szCs w:val="24"/>
        </w:rPr>
        <w:t>(X4) memiliki hubungan dengan Keputusan Pembelian (Y</w:t>
      </w:r>
      <w:r>
        <w:rPr>
          <w:rFonts w:ascii="Times New Roman" w:hAnsi="Times New Roman" w:cs="Times New Roman"/>
          <w:b/>
          <w:bCs/>
          <w:sz w:val="24"/>
          <w:szCs w:val="24"/>
          <w:lang w:val="en-US"/>
        </w:rPr>
        <w:t>)</w:t>
      </w:r>
    </w:p>
    <w:p w14:paraId="037826A1" w14:textId="5BC445DA" w:rsidR="005479AA" w:rsidRPr="00EE20B0" w:rsidRDefault="005479AA" w:rsidP="005479AA">
      <w:pPr>
        <w:pStyle w:val="ListParagraph"/>
        <w:autoSpaceDE w:val="0"/>
        <w:autoSpaceDN w:val="0"/>
        <w:adjustRightInd w:val="0"/>
        <w:spacing w:after="0"/>
        <w:ind w:left="1274"/>
        <w:jc w:val="center"/>
        <w:rPr>
          <w:rFonts w:ascii="Times New Roman" w:eastAsiaTheme="minorEastAsia" w:hAnsi="Times New Roman" w:cs="Times New Roman"/>
          <w:b/>
          <w:bCs/>
          <w:sz w:val="24"/>
          <w:szCs w:val="24"/>
          <w:lang w:val="en-US"/>
        </w:rPr>
      </w:pPr>
      <w:r w:rsidRPr="00EE20B0">
        <w:rPr>
          <w:rFonts w:ascii="Times New Roman" w:eastAsiaTheme="minorEastAsia" w:hAnsi="Times New Roman" w:cs="Times New Roman"/>
          <w:b/>
          <w:bCs/>
          <w:sz w:val="24"/>
          <w:szCs w:val="24"/>
          <w:lang w:val="en-US"/>
        </w:rPr>
        <w:t>Tabel 4.</w:t>
      </w:r>
      <w:r>
        <w:rPr>
          <w:rFonts w:ascii="Times New Roman" w:eastAsiaTheme="minorEastAsia" w:hAnsi="Times New Roman" w:cs="Times New Roman"/>
          <w:b/>
          <w:bCs/>
          <w:sz w:val="24"/>
          <w:szCs w:val="24"/>
          <w:lang w:val="en-US"/>
        </w:rPr>
        <w:t>1</w:t>
      </w:r>
      <w:r w:rsidR="009445A8">
        <w:rPr>
          <w:rFonts w:ascii="Times New Roman" w:eastAsiaTheme="minorEastAsia" w:hAnsi="Times New Roman" w:cs="Times New Roman"/>
          <w:b/>
          <w:bCs/>
          <w:sz w:val="24"/>
          <w:szCs w:val="24"/>
          <w:lang w:val="en-US"/>
        </w:rPr>
        <w:t>6</w:t>
      </w:r>
    </w:p>
    <w:p w14:paraId="76BA156C" w14:textId="6662B903" w:rsidR="005479AA" w:rsidRPr="00393E57" w:rsidRDefault="005479AA" w:rsidP="005479AA">
      <w:pPr>
        <w:pStyle w:val="ListParagraph"/>
        <w:spacing w:after="38" w:line="259" w:lineRule="auto"/>
        <w:ind w:left="1274"/>
        <w:jc w:val="center"/>
        <w:rPr>
          <w:rFonts w:ascii="Times New Roman" w:hAnsi="Times New Roman" w:cs="Times New Roman"/>
          <w:sz w:val="24"/>
          <w:szCs w:val="24"/>
        </w:rPr>
      </w:pPr>
      <w:r w:rsidRPr="00C45BC8">
        <w:rPr>
          <w:rFonts w:ascii="Times New Roman" w:hAnsi="Times New Roman" w:cs="Times New Roman"/>
          <w:b/>
          <w:bCs/>
          <w:sz w:val="24"/>
          <w:szCs w:val="24"/>
        </w:rPr>
        <w:t xml:space="preserve">Hasil Uji Korelasi Rank Spearman </w:t>
      </w:r>
      <w:r w:rsidRPr="00C45BC8">
        <w:rPr>
          <w:rFonts w:ascii="Times New Roman" w:hAnsi="Times New Roman" w:cs="Times New Roman"/>
          <w:b/>
          <w:bCs/>
          <w:i/>
          <w:iCs/>
          <w:sz w:val="24"/>
          <w:szCs w:val="24"/>
        </w:rPr>
        <w:t>C</w:t>
      </w:r>
      <w:r>
        <w:rPr>
          <w:rFonts w:ascii="Times New Roman" w:hAnsi="Times New Roman" w:cs="Times New Roman"/>
          <w:b/>
          <w:bCs/>
          <w:i/>
          <w:iCs/>
          <w:sz w:val="24"/>
          <w:szCs w:val="24"/>
          <w:lang w:val="en-US"/>
        </w:rPr>
        <w:t>ommunication</w:t>
      </w:r>
    </w:p>
    <w:tbl>
      <w:tblPr>
        <w:tblW w:w="8212"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7"/>
        <w:gridCol w:w="1482"/>
        <w:gridCol w:w="2157"/>
        <w:gridCol w:w="1468"/>
        <w:gridCol w:w="1468"/>
      </w:tblGrid>
      <w:tr w:rsidR="005479AA" w:rsidRPr="0064104D" w14:paraId="4F6BC5B9" w14:textId="77777777" w:rsidTr="00E13308">
        <w:trPr>
          <w:cantSplit/>
        </w:trPr>
        <w:tc>
          <w:tcPr>
            <w:tcW w:w="8212" w:type="dxa"/>
            <w:gridSpan w:val="5"/>
            <w:tcBorders>
              <w:top w:val="nil"/>
              <w:left w:val="nil"/>
              <w:bottom w:val="single" w:sz="4" w:space="0" w:color="auto"/>
              <w:right w:val="nil"/>
            </w:tcBorders>
            <w:shd w:val="clear" w:color="auto" w:fill="auto"/>
            <w:vAlign w:val="center"/>
          </w:tcPr>
          <w:p w14:paraId="53506CD3" w14:textId="77777777" w:rsidR="005479AA" w:rsidRPr="0064104D" w:rsidRDefault="005479AA" w:rsidP="00E13308">
            <w:pPr>
              <w:autoSpaceDE w:val="0"/>
              <w:autoSpaceDN w:val="0"/>
              <w:adjustRightInd w:val="0"/>
              <w:spacing w:after="0" w:line="320" w:lineRule="atLeast"/>
              <w:ind w:left="60" w:right="60"/>
              <w:jc w:val="center"/>
            </w:pPr>
            <w:r w:rsidRPr="0064104D">
              <w:rPr>
                <w:b/>
                <w:bCs/>
              </w:rPr>
              <w:t>Correlations</w:t>
            </w:r>
          </w:p>
        </w:tc>
      </w:tr>
      <w:tr w:rsidR="005479AA" w:rsidRPr="0064104D" w14:paraId="6025BA4E" w14:textId="77777777" w:rsidTr="00E13308">
        <w:trPr>
          <w:cantSplit/>
        </w:trPr>
        <w:tc>
          <w:tcPr>
            <w:tcW w:w="52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8D39B3" w14:textId="77777777" w:rsidR="005479AA" w:rsidRPr="0064104D" w:rsidRDefault="005479AA" w:rsidP="00E13308">
            <w:pPr>
              <w:autoSpaceDE w:val="0"/>
              <w:autoSpaceDN w:val="0"/>
              <w:adjustRightInd w:val="0"/>
              <w:spacing w:after="0" w:line="240" w:lineRule="auto"/>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14:paraId="68EB6CA7" w14:textId="77777777" w:rsidR="005479AA" w:rsidRPr="0064104D" w:rsidRDefault="005479AA" w:rsidP="00E13308">
            <w:pPr>
              <w:autoSpaceDE w:val="0"/>
              <w:autoSpaceDN w:val="0"/>
              <w:adjustRightInd w:val="0"/>
              <w:spacing w:after="0" w:line="320" w:lineRule="atLeast"/>
              <w:ind w:left="60" w:right="60"/>
              <w:jc w:val="center"/>
              <w:rPr>
                <w:sz w:val="18"/>
                <w:szCs w:val="18"/>
              </w:rPr>
            </w:pPr>
            <w:r w:rsidRPr="0064104D">
              <w:rPr>
                <w:sz w:val="18"/>
                <w:szCs w:val="18"/>
              </w:rPr>
              <w:t>Communication</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bottom"/>
          </w:tcPr>
          <w:p w14:paraId="2AB440C6" w14:textId="77777777" w:rsidR="005479AA" w:rsidRPr="0064104D" w:rsidRDefault="005479AA" w:rsidP="00E13308">
            <w:pPr>
              <w:autoSpaceDE w:val="0"/>
              <w:autoSpaceDN w:val="0"/>
              <w:adjustRightInd w:val="0"/>
              <w:spacing w:after="0" w:line="320" w:lineRule="atLeast"/>
              <w:ind w:left="60" w:right="60"/>
              <w:jc w:val="center"/>
              <w:rPr>
                <w:sz w:val="18"/>
                <w:szCs w:val="18"/>
              </w:rPr>
            </w:pPr>
            <w:r w:rsidRPr="0064104D">
              <w:rPr>
                <w:sz w:val="18"/>
                <w:szCs w:val="18"/>
              </w:rPr>
              <w:t>Keputusan Pembelian</w:t>
            </w:r>
          </w:p>
        </w:tc>
      </w:tr>
      <w:tr w:rsidR="005479AA" w:rsidRPr="0064104D" w14:paraId="6C2B50AA" w14:textId="77777777" w:rsidTr="00E13308">
        <w:trPr>
          <w:cantSplit/>
        </w:trPr>
        <w:tc>
          <w:tcPr>
            <w:tcW w:w="1637" w:type="dxa"/>
            <w:vMerge w:val="restart"/>
            <w:tcBorders>
              <w:top w:val="single" w:sz="4" w:space="0" w:color="auto"/>
              <w:left w:val="single" w:sz="4" w:space="0" w:color="auto"/>
              <w:bottom w:val="single" w:sz="4" w:space="0" w:color="auto"/>
              <w:right w:val="single" w:sz="4" w:space="0" w:color="auto"/>
            </w:tcBorders>
            <w:shd w:val="clear" w:color="auto" w:fill="auto"/>
          </w:tcPr>
          <w:p w14:paraId="22691C07"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Spearman's rho</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tcPr>
          <w:p w14:paraId="3564FC47"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Communication</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7E2F116C"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Correlation Coefficient</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6EBC5012"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1.000</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4958BBD9"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.742</w:t>
            </w:r>
            <w:r w:rsidRPr="0064104D">
              <w:rPr>
                <w:sz w:val="18"/>
                <w:szCs w:val="18"/>
                <w:vertAlign w:val="superscript"/>
              </w:rPr>
              <w:t>**</w:t>
            </w:r>
          </w:p>
        </w:tc>
      </w:tr>
      <w:tr w:rsidR="005479AA" w:rsidRPr="0064104D" w14:paraId="1E0512F6"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54C28BFB" w14:textId="77777777" w:rsidR="005479AA" w:rsidRPr="0064104D" w:rsidRDefault="005479AA" w:rsidP="00E13308">
            <w:pPr>
              <w:autoSpaceDE w:val="0"/>
              <w:autoSpaceDN w:val="0"/>
              <w:adjustRightInd w:val="0"/>
              <w:spacing w:after="0" w:line="240" w:lineRule="auto"/>
              <w:rPr>
                <w:sz w:val="18"/>
                <w:szCs w:val="18"/>
              </w:rPr>
            </w:pPr>
          </w:p>
        </w:tc>
        <w:tc>
          <w:tcPr>
            <w:tcW w:w="1482" w:type="dxa"/>
            <w:vMerge/>
            <w:tcBorders>
              <w:top w:val="single" w:sz="4" w:space="0" w:color="auto"/>
              <w:left w:val="single" w:sz="4" w:space="0" w:color="auto"/>
              <w:bottom w:val="single" w:sz="4" w:space="0" w:color="auto"/>
              <w:right w:val="single" w:sz="4" w:space="0" w:color="auto"/>
            </w:tcBorders>
            <w:shd w:val="clear" w:color="auto" w:fill="auto"/>
          </w:tcPr>
          <w:p w14:paraId="468110B2" w14:textId="77777777" w:rsidR="005479AA" w:rsidRPr="0064104D" w:rsidRDefault="005479AA"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06A67CF"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Sig. (2-tailed)</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6D1D66A9"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1BF841E8"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.000</w:t>
            </w:r>
          </w:p>
        </w:tc>
      </w:tr>
      <w:tr w:rsidR="005479AA" w:rsidRPr="0064104D" w14:paraId="1207AB7D"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43B52B41" w14:textId="77777777" w:rsidR="005479AA" w:rsidRPr="0064104D" w:rsidRDefault="005479AA" w:rsidP="00E13308">
            <w:pPr>
              <w:autoSpaceDE w:val="0"/>
              <w:autoSpaceDN w:val="0"/>
              <w:adjustRightInd w:val="0"/>
              <w:spacing w:after="0" w:line="240" w:lineRule="auto"/>
              <w:rPr>
                <w:sz w:val="18"/>
                <w:szCs w:val="18"/>
              </w:rPr>
            </w:pPr>
          </w:p>
        </w:tc>
        <w:tc>
          <w:tcPr>
            <w:tcW w:w="1482" w:type="dxa"/>
            <w:vMerge/>
            <w:tcBorders>
              <w:top w:val="single" w:sz="4" w:space="0" w:color="auto"/>
              <w:left w:val="single" w:sz="4" w:space="0" w:color="auto"/>
              <w:bottom w:val="single" w:sz="4" w:space="0" w:color="auto"/>
              <w:right w:val="single" w:sz="4" w:space="0" w:color="auto"/>
            </w:tcBorders>
            <w:shd w:val="clear" w:color="auto" w:fill="auto"/>
          </w:tcPr>
          <w:p w14:paraId="184925D2" w14:textId="77777777" w:rsidR="005479AA" w:rsidRPr="0064104D" w:rsidRDefault="005479AA"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493CAE86"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N</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38001E3A"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97</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77945ED9"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97</w:t>
            </w:r>
          </w:p>
        </w:tc>
      </w:tr>
      <w:tr w:rsidR="005479AA" w:rsidRPr="0064104D" w14:paraId="5C19CFF5"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4B4A893D" w14:textId="77777777" w:rsidR="005479AA" w:rsidRPr="0064104D" w:rsidRDefault="005479AA" w:rsidP="00E13308">
            <w:pPr>
              <w:autoSpaceDE w:val="0"/>
              <w:autoSpaceDN w:val="0"/>
              <w:adjustRightInd w:val="0"/>
              <w:spacing w:after="0" w:line="240" w:lineRule="auto"/>
              <w:rPr>
                <w:sz w:val="18"/>
                <w:szCs w:val="18"/>
              </w:rPr>
            </w:pP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tcPr>
          <w:p w14:paraId="057FD729"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Keputusan Pembelian</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46DE5E3"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Correlation Coefficient</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718EC76"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.742</w:t>
            </w:r>
            <w:r w:rsidRPr="0064104D">
              <w:rPr>
                <w:sz w:val="18"/>
                <w:szCs w:val="18"/>
                <w:vertAlign w:val="superscript"/>
              </w:rPr>
              <w:t>**</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72345124"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1.000</w:t>
            </w:r>
          </w:p>
        </w:tc>
      </w:tr>
      <w:tr w:rsidR="005479AA" w:rsidRPr="0064104D" w14:paraId="5D17CC7D"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654BC9D6" w14:textId="77777777" w:rsidR="005479AA" w:rsidRPr="0064104D" w:rsidRDefault="005479AA" w:rsidP="00E13308">
            <w:pPr>
              <w:autoSpaceDE w:val="0"/>
              <w:autoSpaceDN w:val="0"/>
              <w:adjustRightInd w:val="0"/>
              <w:spacing w:after="0" w:line="240" w:lineRule="auto"/>
              <w:rPr>
                <w:sz w:val="18"/>
                <w:szCs w:val="18"/>
              </w:rPr>
            </w:pPr>
          </w:p>
        </w:tc>
        <w:tc>
          <w:tcPr>
            <w:tcW w:w="1482" w:type="dxa"/>
            <w:vMerge/>
            <w:tcBorders>
              <w:top w:val="single" w:sz="4" w:space="0" w:color="auto"/>
              <w:left w:val="single" w:sz="4" w:space="0" w:color="auto"/>
              <w:bottom w:val="single" w:sz="4" w:space="0" w:color="auto"/>
              <w:right w:val="single" w:sz="4" w:space="0" w:color="auto"/>
            </w:tcBorders>
            <w:shd w:val="clear" w:color="auto" w:fill="auto"/>
          </w:tcPr>
          <w:p w14:paraId="278AFCCC" w14:textId="77777777" w:rsidR="005479AA" w:rsidRPr="0064104D" w:rsidRDefault="005479AA"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1A10E0B9"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Sig. (2-tailed)</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1489DF0B"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83E6791"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w:t>
            </w:r>
          </w:p>
        </w:tc>
      </w:tr>
      <w:tr w:rsidR="005479AA" w:rsidRPr="0064104D" w14:paraId="482CD2B1" w14:textId="77777777" w:rsidTr="00E13308">
        <w:trPr>
          <w:cantSplit/>
        </w:trPr>
        <w:tc>
          <w:tcPr>
            <w:tcW w:w="1637" w:type="dxa"/>
            <w:vMerge/>
            <w:tcBorders>
              <w:top w:val="single" w:sz="4" w:space="0" w:color="auto"/>
              <w:left w:val="single" w:sz="4" w:space="0" w:color="auto"/>
              <w:bottom w:val="single" w:sz="4" w:space="0" w:color="auto"/>
              <w:right w:val="single" w:sz="4" w:space="0" w:color="auto"/>
            </w:tcBorders>
            <w:shd w:val="clear" w:color="auto" w:fill="auto"/>
          </w:tcPr>
          <w:p w14:paraId="750CB4B1" w14:textId="77777777" w:rsidR="005479AA" w:rsidRPr="0064104D" w:rsidRDefault="005479AA" w:rsidP="00E13308">
            <w:pPr>
              <w:autoSpaceDE w:val="0"/>
              <w:autoSpaceDN w:val="0"/>
              <w:adjustRightInd w:val="0"/>
              <w:spacing w:after="0" w:line="240" w:lineRule="auto"/>
              <w:rPr>
                <w:sz w:val="18"/>
                <w:szCs w:val="18"/>
              </w:rPr>
            </w:pPr>
          </w:p>
        </w:tc>
        <w:tc>
          <w:tcPr>
            <w:tcW w:w="1482" w:type="dxa"/>
            <w:vMerge/>
            <w:tcBorders>
              <w:top w:val="single" w:sz="4" w:space="0" w:color="auto"/>
              <w:left w:val="single" w:sz="4" w:space="0" w:color="auto"/>
              <w:bottom w:val="single" w:sz="4" w:space="0" w:color="auto"/>
              <w:right w:val="single" w:sz="4" w:space="0" w:color="auto"/>
            </w:tcBorders>
            <w:shd w:val="clear" w:color="auto" w:fill="auto"/>
          </w:tcPr>
          <w:p w14:paraId="037CEFFA" w14:textId="77777777" w:rsidR="005479AA" w:rsidRPr="0064104D" w:rsidRDefault="005479AA" w:rsidP="00E13308">
            <w:pPr>
              <w:autoSpaceDE w:val="0"/>
              <w:autoSpaceDN w:val="0"/>
              <w:adjustRightInd w:val="0"/>
              <w:spacing w:after="0" w:line="240" w:lineRule="auto"/>
              <w:rPr>
                <w:sz w:val="18"/>
                <w:szCs w:val="18"/>
              </w:rPr>
            </w:pP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6B0EFF18"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N</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395D1B2E"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97</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43E87712" w14:textId="77777777" w:rsidR="005479AA" w:rsidRPr="0064104D" w:rsidRDefault="005479AA" w:rsidP="00E13308">
            <w:pPr>
              <w:autoSpaceDE w:val="0"/>
              <w:autoSpaceDN w:val="0"/>
              <w:adjustRightInd w:val="0"/>
              <w:spacing w:after="0" w:line="320" w:lineRule="atLeast"/>
              <w:ind w:left="60" w:right="60"/>
              <w:jc w:val="right"/>
              <w:rPr>
                <w:sz w:val="18"/>
                <w:szCs w:val="18"/>
              </w:rPr>
            </w:pPr>
            <w:r w:rsidRPr="0064104D">
              <w:rPr>
                <w:sz w:val="18"/>
                <w:szCs w:val="18"/>
              </w:rPr>
              <w:t>97</w:t>
            </w:r>
          </w:p>
        </w:tc>
      </w:tr>
      <w:tr w:rsidR="005479AA" w:rsidRPr="0064104D" w14:paraId="42172A86" w14:textId="77777777" w:rsidTr="00E13308">
        <w:trPr>
          <w:cantSplit/>
        </w:trPr>
        <w:tc>
          <w:tcPr>
            <w:tcW w:w="8212" w:type="dxa"/>
            <w:gridSpan w:val="5"/>
            <w:tcBorders>
              <w:top w:val="single" w:sz="4" w:space="0" w:color="auto"/>
              <w:left w:val="nil"/>
              <w:bottom w:val="nil"/>
              <w:right w:val="nil"/>
            </w:tcBorders>
            <w:shd w:val="clear" w:color="auto" w:fill="auto"/>
          </w:tcPr>
          <w:p w14:paraId="7A9BB261" w14:textId="77777777" w:rsidR="005479AA" w:rsidRPr="0064104D" w:rsidRDefault="005479AA" w:rsidP="00E13308">
            <w:pPr>
              <w:autoSpaceDE w:val="0"/>
              <w:autoSpaceDN w:val="0"/>
              <w:adjustRightInd w:val="0"/>
              <w:spacing w:after="0" w:line="320" w:lineRule="atLeast"/>
              <w:ind w:left="60" w:right="60"/>
              <w:rPr>
                <w:sz w:val="18"/>
                <w:szCs w:val="18"/>
              </w:rPr>
            </w:pPr>
            <w:r w:rsidRPr="0064104D">
              <w:rPr>
                <w:sz w:val="18"/>
                <w:szCs w:val="18"/>
              </w:rPr>
              <w:t>**. Correlation is significant at the 0.01 level (2-tailed).</w:t>
            </w:r>
          </w:p>
        </w:tc>
      </w:tr>
    </w:tbl>
    <w:p w14:paraId="0C99C24D" w14:textId="5F0BB129" w:rsidR="009445A8" w:rsidRDefault="009445A8" w:rsidP="009445A8">
      <w:pPr>
        <w:spacing w:after="0" w:line="480" w:lineRule="auto"/>
        <w:ind w:left="851" w:right="5" w:firstLine="0"/>
        <w:rPr>
          <w:rFonts w:ascii="Times New Roman" w:eastAsia="Times New Roman" w:hAnsi="Times New Roman" w:cs="Times New Roman"/>
          <w:sz w:val="24"/>
          <w:szCs w:val="24"/>
        </w:rPr>
      </w:pPr>
      <w:r w:rsidRPr="0057619D">
        <w:rPr>
          <w:rFonts w:ascii="Times New Roman" w:eastAsia="Times New Roman" w:hAnsi="Times New Roman" w:cs="Times New Roman"/>
          <w:sz w:val="24"/>
          <w:szCs w:val="24"/>
        </w:rPr>
        <w:t>Sumber : data primer, diolah (2022)</w:t>
      </w:r>
    </w:p>
    <w:p w14:paraId="17419312" w14:textId="77777777" w:rsidR="00362DC4" w:rsidRDefault="00362DC4" w:rsidP="00362DC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Artinya : variabel </w:t>
      </w:r>
      <w:r>
        <w:rPr>
          <w:rFonts w:ascii="Times New Roman" w:hAnsi="Times New Roman" w:cs="Times New Roman"/>
          <w:i/>
          <w:iCs/>
          <w:sz w:val="24"/>
          <w:szCs w:val="24"/>
        </w:rPr>
        <w:t>communication</w:t>
      </w:r>
      <w:r>
        <w:rPr>
          <w:rFonts w:ascii="Times New Roman" w:hAnsi="Times New Roman" w:cs="Times New Roman"/>
          <w:sz w:val="24"/>
          <w:szCs w:val="24"/>
        </w:rPr>
        <w:t xml:space="preserve"> dengan keputusan pembelian memiliki kontribusi terhadap Café Bukit Delight sebesar 74,2%. Bersadarkan koefisien yaitu 0,742 dimana lebih dari nilai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(0,1996) maka terdapat hubungan yang signifikan. Maka hipotesis dalam penelitian ini menyatakan terdapat hubungan yang signifikan antara variabel </w:t>
      </w:r>
      <w:r>
        <w:rPr>
          <w:rFonts w:ascii="Times New Roman" w:hAnsi="Times New Roman" w:cs="Times New Roman"/>
          <w:i/>
          <w:iCs/>
          <w:sz w:val="24"/>
          <w:szCs w:val="24"/>
        </w:rPr>
        <w:t>communication</w:t>
      </w:r>
      <w:r>
        <w:rPr>
          <w:rFonts w:ascii="Times New Roman" w:hAnsi="Times New Roman" w:cs="Times New Roman"/>
          <w:sz w:val="24"/>
          <w:szCs w:val="24"/>
        </w:rPr>
        <w:t xml:space="preserve"> dengan keputusan pembelian terbukti.</w:t>
      </w:r>
    </w:p>
    <w:p w14:paraId="5E986402" w14:textId="77777777" w:rsidR="00362DC4" w:rsidRPr="005479AA" w:rsidRDefault="00362DC4" w:rsidP="009445A8">
      <w:pPr>
        <w:spacing w:after="0" w:line="480" w:lineRule="auto"/>
        <w:ind w:left="851" w:right="5" w:firstLine="0"/>
        <w:rPr>
          <w:rFonts w:ascii="Times New Roman" w:eastAsia="Times New Roman" w:hAnsi="Times New Roman" w:cs="Times New Roman"/>
          <w:sz w:val="24"/>
          <w:szCs w:val="24"/>
        </w:rPr>
      </w:pPr>
    </w:p>
    <w:p w14:paraId="43F6FDD9" w14:textId="77777777" w:rsidR="008B01C2" w:rsidRPr="00DE7035" w:rsidRDefault="008B01C2" w:rsidP="005479AA">
      <w:pPr>
        <w:spacing w:after="0" w:line="259" w:lineRule="auto"/>
        <w:ind w:left="797" w:firstLine="0"/>
        <w:jc w:val="center"/>
        <w:rPr>
          <w:rFonts w:ascii="Times New Roman" w:hAnsi="Times New Roman" w:cs="Times New Roman"/>
          <w:sz w:val="24"/>
          <w:szCs w:val="24"/>
          <w:lang w:val="en-US"/>
        </w:rPr>
      </w:pPr>
    </w:p>
    <w:p w14:paraId="75753550" w14:textId="31CE3147" w:rsidR="00DE7035" w:rsidRPr="0041695A" w:rsidRDefault="0041695A" w:rsidP="0041695A">
      <w:pPr>
        <w:pStyle w:val="ListParagraph"/>
        <w:numPr>
          <w:ilvl w:val="0"/>
          <w:numId w:val="35"/>
        </w:numPr>
        <w:spacing w:after="0" w:line="259" w:lineRule="auto"/>
        <w:ind w:left="709"/>
        <w:rPr>
          <w:rFonts w:ascii="Times New Roman" w:hAnsi="Times New Roman" w:cs="Times New Roman"/>
          <w:b/>
          <w:bCs/>
          <w:sz w:val="24"/>
          <w:szCs w:val="24"/>
        </w:rPr>
      </w:pPr>
      <w:r>
        <w:rPr>
          <w:rFonts w:ascii="Times New Roman" w:hAnsi="Times New Roman" w:cs="Times New Roman"/>
          <w:b/>
          <w:bCs/>
          <w:sz w:val="24"/>
          <w:szCs w:val="24"/>
          <w:lang w:val="en-US"/>
        </w:rPr>
        <w:t>Uji Koefisien Determinasi</w:t>
      </w:r>
    </w:p>
    <w:p w14:paraId="28261A86" w14:textId="225E3C3E" w:rsidR="0041695A" w:rsidRDefault="0041695A" w:rsidP="0041695A">
      <w:pPr>
        <w:pStyle w:val="ListParagraph"/>
        <w:spacing w:after="0" w:line="259" w:lineRule="auto"/>
        <w:ind w:left="709"/>
        <w:jc w:val="both"/>
        <w:rPr>
          <w:rFonts w:ascii="Times New Roman" w:hAnsi="Times New Roman" w:cs="Times New Roman"/>
          <w:sz w:val="24"/>
          <w:szCs w:val="24"/>
        </w:rPr>
      </w:pPr>
      <w:r>
        <w:rPr>
          <w:rFonts w:ascii="Times New Roman" w:hAnsi="Times New Roman" w:cs="Times New Roman"/>
          <w:sz w:val="24"/>
          <w:szCs w:val="24"/>
        </w:rPr>
        <w:t>Analisis determinasi merupakan pengujian untuk mengetahui persentase pengaruh antara variabel independen dengan variabel dependen.</w:t>
      </w:r>
    </w:p>
    <w:p w14:paraId="1439DF22" w14:textId="0B31CF35" w:rsidR="00B02448" w:rsidRDefault="00B02448" w:rsidP="0041695A">
      <w:pPr>
        <w:pStyle w:val="ListParagraph"/>
        <w:spacing w:after="0" w:line="259" w:lineRule="auto"/>
        <w:ind w:left="709"/>
        <w:jc w:val="both"/>
        <w:rPr>
          <w:rFonts w:ascii="Times New Roman" w:hAnsi="Times New Roman" w:cs="Times New Roman"/>
          <w:sz w:val="24"/>
          <w:szCs w:val="24"/>
        </w:rPr>
      </w:pPr>
    </w:p>
    <w:p w14:paraId="10E6CC0B" w14:textId="77777777" w:rsidR="00B02448" w:rsidRDefault="00B02448" w:rsidP="0041695A">
      <w:pPr>
        <w:pStyle w:val="ListParagraph"/>
        <w:spacing w:after="0" w:line="259" w:lineRule="auto"/>
        <w:ind w:left="709"/>
        <w:jc w:val="both"/>
        <w:rPr>
          <w:rFonts w:ascii="Times New Roman" w:hAnsi="Times New Roman" w:cs="Times New Roman"/>
          <w:sz w:val="24"/>
          <w:szCs w:val="24"/>
        </w:rPr>
      </w:pPr>
    </w:p>
    <w:p w14:paraId="69281DCE" w14:textId="058A36A0" w:rsidR="00B02448" w:rsidRPr="00B02448" w:rsidRDefault="00B02448" w:rsidP="00B02448">
      <w:pPr>
        <w:autoSpaceDE w:val="0"/>
        <w:autoSpaceDN w:val="0"/>
        <w:adjustRightInd w:val="0"/>
        <w:spacing w:after="0"/>
        <w:ind w:left="0" w:firstLine="0"/>
        <w:jc w:val="center"/>
        <w:rPr>
          <w:rFonts w:ascii="Times New Roman" w:eastAsiaTheme="minorEastAsia" w:hAnsi="Times New Roman" w:cs="Times New Roman"/>
          <w:b/>
          <w:bCs/>
          <w:sz w:val="24"/>
          <w:szCs w:val="24"/>
          <w:lang w:val="en-US"/>
        </w:rPr>
      </w:pPr>
      <w:r w:rsidRPr="00B02448">
        <w:rPr>
          <w:rFonts w:ascii="Times New Roman" w:eastAsiaTheme="minorEastAsia" w:hAnsi="Times New Roman" w:cs="Times New Roman"/>
          <w:b/>
          <w:bCs/>
          <w:sz w:val="24"/>
          <w:szCs w:val="24"/>
          <w:lang w:val="en-US"/>
        </w:rPr>
        <w:lastRenderedPageBreak/>
        <w:t>Tabel 4.1</w:t>
      </w:r>
      <w:r>
        <w:rPr>
          <w:rFonts w:ascii="Times New Roman" w:eastAsiaTheme="minorEastAsia" w:hAnsi="Times New Roman" w:cs="Times New Roman"/>
          <w:b/>
          <w:bCs/>
          <w:sz w:val="24"/>
          <w:szCs w:val="24"/>
          <w:lang w:val="en-US"/>
        </w:rPr>
        <w:t>7</w:t>
      </w:r>
    </w:p>
    <w:p w14:paraId="0D571F85" w14:textId="37B5A597" w:rsidR="00B02448" w:rsidRDefault="00B02448" w:rsidP="00B02448">
      <w:pPr>
        <w:spacing w:after="0" w:line="259" w:lineRule="auto"/>
        <w:ind w:left="0"/>
        <w:jc w:val="center"/>
        <w:rPr>
          <w:rFonts w:ascii="Times New Roman" w:hAnsi="Times New Roman" w:cs="Times New Roman"/>
          <w:b/>
          <w:bCs/>
          <w:sz w:val="24"/>
          <w:szCs w:val="24"/>
          <w:lang w:val="en-US"/>
        </w:rPr>
      </w:pPr>
      <w:r w:rsidRPr="00B02448">
        <w:rPr>
          <w:rFonts w:ascii="Times New Roman" w:hAnsi="Times New Roman" w:cs="Times New Roman"/>
          <w:b/>
          <w:bCs/>
          <w:sz w:val="24"/>
          <w:szCs w:val="24"/>
        </w:rPr>
        <w:t>Hasil Uji Ko</w:t>
      </w:r>
      <w:r>
        <w:rPr>
          <w:rFonts w:ascii="Times New Roman" w:hAnsi="Times New Roman" w:cs="Times New Roman"/>
          <w:b/>
          <w:bCs/>
          <w:sz w:val="24"/>
          <w:szCs w:val="24"/>
          <w:lang w:val="en-US"/>
        </w:rPr>
        <w:t>efisien Determinasi</w:t>
      </w:r>
    </w:p>
    <w:tbl>
      <w:tblPr>
        <w:tblW w:w="5843" w:type="dxa"/>
        <w:tblInd w:w="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B02448" w:rsidRPr="006C2158" w14:paraId="222BE423" w14:textId="77777777" w:rsidTr="00E13308">
        <w:trPr>
          <w:cantSplit/>
        </w:trPr>
        <w:tc>
          <w:tcPr>
            <w:tcW w:w="5843" w:type="dxa"/>
            <w:gridSpan w:val="5"/>
            <w:shd w:val="clear" w:color="auto" w:fill="auto"/>
            <w:vAlign w:val="center"/>
          </w:tcPr>
          <w:p w14:paraId="7BF286D7" w14:textId="77777777" w:rsidR="00B02448" w:rsidRPr="006C2158" w:rsidRDefault="00B02448" w:rsidP="00E13308">
            <w:pPr>
              <w:autoSpaceDE w:val="0"/>
              <w:autoSpaceDN w:val="0"/>
              <w:adjustRightInd w:val="0"/>
              <w:spacing w:after="0" w:line="320" w:lineRule="atLeast"/>
              <w:ind w:left="60" w:right="60"/>
              <w:jc w:val="center"/>
            </w:pPr>
            <w:r w:rsidRPr="006C2158">
              <w:rPr>
                <w:b/>
                <w:bCs/>
              </w:rPr>
              <w:t>Model Summary</w:t>
            </w:r>
          </w:p>
        </w:tc>
      </w:tr>
      <w:tr w:rsidR="00B02448" w:rsidRPr="006C2158" w14:paraId="5600E12F" w14:textId="77777777" w:rsidTr="00E13308">
        <w:trPr>
          <w:cantSplit/>
        </w:trPr>
        <w:tc>
          <w:tcPr>
            <w:tcW w:w="795" w:type="dxa"/>
            <w:shd w:val="clear" w:color="auto" w:fill="auto"/>
            <w:vAlign w:val="bottom"/>
          </w:tcPr>
          <w:p w14:paraId="08DBDA46" w14:textId="77777777" w:rsidR="00B02448" w:rsidRPr="006C2158" w:rsidRDefault="00B02448" w:rsidP="00E13308">
            <w:pPr>
              <w:autoSpaceDE w:val="0"/>
              <w:autoSpaceDN w:val="0"/>
              <w:adjustRightInd w:val="0"/>
              <w:spacing w:after="0" w:line="320" w:lineRule="atLeast"/>
              <w:ind w:left="60" w:right="60"/>
              <w:jc w:val="center"/>
              <w:rPr>
                <w:sz w:val="18"/>
                <w:szCs w:val="18"/>
              </w:rPr>
            </w:pPr>
            <w:r w:rsidRPr="006C2158">
              <w:rPr>
                <w:sz w:val="18"/>
                <w:szCs w:val="18"/>
              </w:rPr>
              <w:t>Model</w:t>
            </w:r>
          </w:p>
        </w:tc>
        <w:tc>
          <w:tcPr>
            <w:tcW w:w="1024" w:type="dxa"/>
            <w:shd w:val="clear" w:color="auto" w:fill="auto"/>
            <w:vAlign w:val="bottom"/>
          </w:tcPr>
          <w:p w14:paraId="755174CF" w14:textId="77777777" w:rsidR="00B02448" w:rsidRPr="006C2158" w:rsidRDefault="00B02448" w:rsidP="00E13308">
            <w:pPr>
              <w:autoSpaceDE w:val="0"/>
              <w:autoSpaceDN w:val="0"/>
              <w:adjustRightInd w:val="0"/>
              <w:spacing w:after="0" w:line="320" w:lineRule="atLeast"/>
              <w:ind w:left="60" w:right="60"/>
              <w:jc w:val="center"/>
              <w:rPr>
                <w:sz w:val="18"/>
                <w:szCs w:val="18"/>
              </w:rPr>
            </w:pPr>
            <w:r w:rsidRPr="006C2158">
              <w:rPr>
                <w:sz w:val="18"/>
                <w:szCs w:val="18"/>
              </w:rPr>
              <w:t>R</w:t>
            </w:r>
          </w:p>
        </w:tc>
        <w:tc>
          <w:tcPr>
            <w:tcW w:w="1086" w:type="dxa"/>
            <w:shd w:val="clear" w:color="auto" w:fill="auto"/>
            <w:vAlign w:val="bottom"/>
          </w:tcPr>
          <w:p w14:paraId="50FB310B" w14:textId="77777777" w:rsidR="00B02448" w:rsidRPr="006C2158" w:rsidRDefault="00B02448" w:rsidP="00E13308">
            <w:pPr>
              <w:autoSpaceDE w:val="0"/>
              <w:autoSpaceDN w:val="0"/>
              <w:adjustRightInd w:val="0"/>
              <w:spacing w:after="0" w:line="320" w:lineRule="atLeast"/>
              <w:ind w:left="60" w:right="60"/>
              <w:jc w:val="center"/>
              <w:rPr>
                <w:sz w:val="18"/>
                <w:szCs w:val="18"/>
              </w:rPr>
            </w:pPr>
            <w:r w:rsidRPr="006C2158">
              <w:rPr>
                <w:sz w:val="18"/>
                <w:szCs w:val="18"/>
              </w:rPr>
              <w:t>R Square</w:t>
            </w:r>
          </w:p>
        </w:tc>
        <w:tc>
          <w:tcPr>
            <w:tcW w:w="1469" w:type="dxa"/>
            <w:shd w:val="clear" w:color="auto" w:fill="auto"/>
            <w:vAlign w:val="bottom"/>
          </w:tcPr>
          <w:p w14:paraId="4F9558F9" w14:textId="77777777" w:rsidR="00B02448" w:rsidRPr="006C2158" w:rsidRDefault="00B02448" w:rsidP="00E13308">
            <w:pPr>
              <w:autoSpaceDE w:val="0"/>
              <w:autoSpaceDN w:val="0"/>
              <w:adjustRightInd w:val="0"/>
              <w:spacing w:after="0" w:line="320" w:lineRule="atLeast"/>
              <w:ind w:left="60" w:right="60"/>
              <w:jc w:val="center"/>
              <w:rPr>
                <w:sz w:val="18"/>
                <w:szCs w:val="18"/>
              </w:rPr>
            </w:pPr>
            <w:r w:rsidRPr="006C2158">
              <w:rPr>
                <w:sz w:val="18"/>
                <w:szCs w:val="18"/>
              </w:rPr>
              <w:t>Adjusted R Square</w:t>
            </w:r>
          </w:p>
        </w:tc>
        <w:tc>
          <w:tcPr>
            <w:tcW w:w="1469" w:type="dxa"/>
            <w:shd w:val="clear" w:color="auto" w:fill="auto"/>
            <w:vAlign w:val="bottom"/>
          </w:tcPr>
          <w:p w14:paraId="2F832A77" w14:textId="77777777" w:rsidR="00B02448" w:rsidRPr="006C2158" w:rsidRDefault="00B02448" w:rsidP="00E13308">
            <w:pPr>
              <w:autoSpaceDE w:val="0"/>
              <w:autoSpaceDN w:val="0"/>
              <w:adjustRightInd w:val="0"/>
              <w:spacing w:after="0" w:line="320" w:lineRule="atLeast"/>
              <w:ind w:left="60" w:right="60"/>
              <w:jc w:val="center"/>
              <w:rPr>
                <w:sz w:val="18"/>
                <w:szCs w:val="18"/>
              </w:rPr>
            </w:pPr>
            <w:r w:rsidRPr="006C2158">
              <w:rPr>
                <w:sz w:val="18"/>
                <w:szCs w:val="18"/>
              </w:rPr>
              <w:t>Std. Error of the Estimate</w:t>
            </w:r>
          </w:p>
        </w:tc>
      </w:tr>
      <w:tr w:rsidR="00B02448" w:rsidRPr="006C2158" w14:paraId="7086CC59" w14:textId="77777777" w:rsidTr="00E13308">
        <w:trPr>
          <w:cantSplit/>
        </w:trPr>
        <w:tc>
          <w:tcPr>
            <w:tcW w:w="795" w:type="dxa"/>
            <w:shd w:val="clear" w:color="auto" w:fill="auto"/>
          </w:tcPr>
          <w:p w14:paraId="7ACBACA0" w14:textId="77777777" w:rsidR="00B02448" w:rsidRPr="006C2158" w:rsidRDefault="00B02448" w:rsidP="00E13308">
            <w:pPr>
              <w:autoSpaceDE w:val="0"/>
              <w:autoSpaceDN w:val="0"/>
              <w:adjustRightInd w:val="0"/>
              <w:spacing w:after="0" w:line="320" w:lineRule="atLeast"/>
              <w:ind w:left="60" w:right="60"/>
              <w:rPr>
                <w:sz w:val="18"/>
                <w:szCs w:val="18"/>
              </w:rPr>
            </w:pPr>
            <w:r w:rsidRPr="006C2158">
              <w:rPr>
                <w:sz w:val="18"/>
                <w:szCs w:val="18"/>
              </w:rPr>
              <w:t>1</w:t>
            </w:r>
          </w:p>
        </w:tc>
        <w:tc>
          <w:tcPr>
            <w:tcW w:w="1024" w:type="dxa"/>
            <w:shd w:val="clear" w:color="auto" w:fill="auto"/>
          </w:tcPr>
          <w:p w14:paraId="72AA6D2F" w14:textId="77777777" w:rsidR="00B02448" w:rsidRPr="006C2158" w:rsidRDefault="00B02448" w:rsidP="00E13308">
            <w:pPr>
              <w:autoSpaceDE w:val="0"/>
              <w:autoSpaceDN w:val="0"/>
              <w:adjustRightInd w:val="0"/>
              <w:spacing w:after="0" w:line="320" w:lineRule="atLeast"/>
              <w:ind w:left="60" w:right="60"/>
              <w:jc w:val="right"/>
              <w:rPr>
                <w:sz w:val="18"/>
                <w:szCs w:val="18"/>
              </w:rPr>
            </w:pPr>
            <w:r w:rsidRPr="006C2158">
              <w:rPr>
                <w:sz w:val="18"/>
                <w:szCs w:val="18"/>
              </w:rPr>
              <w:t>.773</w:t>
            </w:r>
            <w:r w:rsidRPr="006C2158">
              <w:rPr>
                <w:sz w:val="18"/>
                <w:szCs w:val="18"/>
                <w:vertAlign w:val="superscript"/>
              </w:rPr>
              <w:t>a</w:t>
            </w:r>
          </w:p>
        </w:tc>
        <w:tc>
          <w:tcPr>
            <w:tcW w:w="1086" w:type="dxa"/>
            <w:shd w:val="clear" w:color="auto" w:fill="auto"/>
          </w:tcPr>
          <w:p w14:paraId="0F2B960B" w14:textId="77777777" w:rsidR="00B02448" w:rsidRPr="006C2158" w:rsidRDefault="00B02448" w:rsidP="00E13308">
            <w:pPr>
              <w:autoSpaceDE w:val="0"/>
              <w:autoSpaceDN w:val="0"/>
              <w:adjustRightInd w:val="0"/>
              <w:spacing w:after="0" w:line="320" w:lineRule="atLeast"/>
              <w:ind w:left="60" w:right="60"/>
              <w:jc w:val="right"/>
              <w:rPr>
                <w:sz w:val="18"/>
                <w:szCs w:val="18"/>
              </w:rPr>
            </w:pPr>
            <w:r w:rsidRPr="006C2158">
              <w:rPr>
                <w:sz w:val="18"/>
                <w:szCs w:val="18"/>
              </w:rPr>
              <w:t>.597</w:t>
            </w:r>
          </w:p>
        </w:tc>
        <w:tc>
          <w:tcPr>
            <w:tcW w:w="1469" w:type="dxa"/>
            <w:shd w:val="clear" w:color="auto" w:fill="auto"/>
          </w:tcPr>
          <w:p w14:paraId="1627E21D" w14:textId="77777777" w:rsidR="00B02448" w:rsidRPr="006C2158" w:rsidRDefault="00B02448" w:rsidP="00E13308">
            <w:pPr>
              <w:autoSpaceDE w:val="0"/>
              <w:autoSpaceDN w:val="0"/>
              <w:adjustRightInd w:val="0"/>
              <w:spacing w:after="0" w:line="320" w:lineRule="atLeast"/>
              <w:ind w:left="60" w:right="60"/>
              <w:jc w:val="right"/>
              <w:rPr>
                <w:sz w:val="18"/>
                <w:szCs w:val="18"/>
              </w:rPr>
            </w:pPr>
            <w:r w:rsidRPr="006C2158">
              <w:rPr>
                <w:sz w:val="18"/>
                <w:szCs w:val="18"/>
              </w:rPr>
              <w:t>.580</w:t>
            </w:r>
          </w:p>
        </w:tc>
        <w:tc>
          <w:tcPr>
            <w:tcW w:w="1469" w:type="dxa"/>
            <w:shd w:val="clear" w:color="auto" w:fill="auto"/>
          </w:tcPr>
          <w:p w14:paraId="131A3C45" w14:textId="77777777" w:rsidR="00B02448" w:rsidRPr="006C2158" w:rsidRDefault="00B02448" w:rsidP="00E13308">
            <w:pPr>
              <w:autoSpaceDE w:val="0"/>
              <w:autoSpaceDN w:val="0"/>
              <w:adjustRightInd w:val="0"/>
              <w:spacing w:after="0" w:line="320" w:lineRule="atLeast"/>
              <w:ind w:left="60" w:right="60"/>
              <w:jc w:val="right"/>
              <w:rPr>
                <w:sz w:val="18"/>
                <w:szCs w:val="18"/>
              </w:rPr>
            </w:pPr>
            <w:r w:rsidRPr="006C2158">
              <w:rPr>
                <w:sz w:val="18"/>
                <w:szCs w:val="18"/>
              </w:rPr>
              <w:t>1.24482</w:t>
            </w:r>
          </w:p>
        </w:tc>
      </w:tr>
      <w:tr w:rsidR="00B02448" w:rsidRPr="006C2158" w14:paraId="6F645E07" w14:textId="77777777" w:rsidTr="00E13308">
        <w:trPr>
          <w:cantSplit/>
        </w:trPr>
        <w:tc>
          <w:tcPr>
            <w:tcW w:w="5843" w:type="dxa"/>
            <w:gridSpan w:val="5"/>
            <w:shd w:val="clear" w:color="auto" w:fill="auto"/>
          </w:tcPr>
          <w:p w14:paraId="7E5A75C1" w14:textId="77777777" w:rsidR="00B02448" w:rsidRPr="006C2158" w:rsidRDefault="00B02448" w:rsidP="00E13308">
            <w:pPr>
              <w:autoSpaceDE w:val="0"/>
              <w:autoSpaceDN w:val="0"/>
              <w:adjustRightInd w:val="0"/>
              <w:spacing w:after="0" w:line="320" w:lineRule="atLeast"/>
              <w:ind w:left="60" w:right="60"/>
              <w:rPr>
                <w:sz w:val="18"/>
                <w:szCs w:val="18"/>
              </w:rPr>
            </w:pPr>
            <w:r w:rsidRPr="006C2158">
              <w:rPr>
                <w:sz w:val="18"/>
                <w:szCs w:val="18"/>
              </w:rPr>
              <w:t>a. Predictors: (Constant), Communication, Customer, Cost, Convenience</w:t>
            </w:r>
          </w:p>
        </w:tc>
      </w:tr>
    </w:tbl>
    <w:p w14:paraId="3A944E6B" w14:textId="3B88F7FF" w:rsidR="00B02448" w:rsidRDefault="00B02448" w:rsidP="00ED7F1E">
      <w:pPr>
        <w:spacing w:after="0" w:line="480" w:lineRule="auto"/>
        <w:ind w:left="1418" w:right="5" w:firstLine="0"/>
        <w:rPr>
          <w:rFonts w:ascii="Times New Roman" w:eastAsia="Times New Roman" w:hAnsi="Times New Roman" w:cs="Times New Roman"/>
          <w:sz w:val="24"/>
          <w:szCs w:val="24"/>
        </w:rPr>
      </w:pPr>
      <w:r w:rsidRPr="0057619D">
        <w:rPr>
          <w:rFonts w:ascii="Times New Roman" w:eastAsia="Times New Roman" w:hAnsi="Times New Roman" w:cs="Times New Roman"/>
          <w:sz w:val="24"/>
          <w:szCs w:val="24"/>
        </w:rPr>
        <w:t>Sumber : data primer, diolah (2022)</w:t>
      </w:r>
    </w:p>
    <w:p w14:paraId="109EC08A" w14:textId="524EC32F" w:rsidR="00ED7F1E" w:rsidRDefault="00E55806" w:rsidP="00362DC4">
      <w:pPr>
        <w:spacing w:after="0" w:line="480" w:lineRule="auto"/>
        <w:ind w:left="709" w:right="5"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00ED7F1E">
        <w:rPr>
          <w:rFonts w:ascii="Times New Roman" w:hAnsi="Times New Roman" w:cs="Times New Roman"/>
          <w:sz w:val="24"/>
          <w:szCs w:val="24"/>
        </w:rPr>
        <w:t>Berdasarkan data pada tabel diatas diperoleh nilai Adjusted R Square sebesar 0,580 yang berarti 58% variabel dependen (Y) dipengaruhi oleh variabel independen (X) dan sisanya sebesar 42% dipengaruhi oleh variabel lainnya</w:t>
      </w:r>
    </w:p>
    <w:p w14:paraId="32A2D5C4" w14:textId="77777777" w:rsidR="00A75FEA" w:rsidRPr="00ED7F1E" w:rsidRDefault="00A75FEA" w:rsidP="00362DC4">
      <w:pPr>
        <w:spacing w:after="0" w:line="480" w:lineRule="auto"/>
        <w:ind w:left="709" w:right="5" w:firstLine="0"/>
        <w:rPr>
          <w:rFonts w:ascii="Times New Roman" w:eastAsia="Times New Roman" w:hAnsi="Times New Roman" w:cs="Times New Roman"/>
          <w:sz w:val="24"/>
          <w:szCs w:val="24"/>
        </w:rPr>
      </w:pPr>
    </w:p>
    <w:p w14:paraId="2C8B22D8" w14:textId="5A6B845A" w:rsidR="006932BC" w:rsidRDefault="00E9314F">
      <w:pPr>
        <w:pStyle w:val="Heading2"/>
        <w:spacing w:after="257"/>
        <w:ind w:left="71"/>
        <w:rPr>
          <w:rFonts w:ascii="Times New Roman" w:hAnsi="Times New Roman" w:cs="Times New Roman"/>
          <w:sz w:val="24"/>
          <w:szCs w:val="24"/>
        </w:rPr>
      </w:pPr>
      <w:r w:rsidRPr="001D76D8">
        <w:rPr>
          <w:rFonts w:ascii="Times New Roman" w:hAnsi="Times New Roman" w:cs="Times New Roman"/>
          <w:sz w:val="24"/>
          <w:szCs w:val="24"/>
        </w:rPr>
        <w:t>Pembahasan</w:t>
      </w:r>
    </w:p>
    <w:p w14:paraId="18AE99F9" w14:textId="29CF2BAF" w:rsidR="00ED7F1E" w:rsidRDefault="00ED7F1E" w:rsidP="00ED7F1E">
      <w:pPr>
        <w:pStyle w:val="ListParagraph"/>
        <w:numPr>
          <w:ilvl w:val="0"/>
          <w:numId w:val="36"/>
        </w:numPr>
        <w:spacing w:after="160" w:line="480" w:lineRule="auto"/>
        <w:rPr>
          <w:rFonts w:ascii="Times New Roman" w:hAnsi="Times New Roman" w:cs="Times New Roman"/>
          <w:b/>
          <w:bCs/>
          <w:sz w:val="24"/>
          <w:szCs w:val="24"/>
        </w:rPr>
      </w:pPr>
      <w:r>
        <w:rPr>
          <w:rFonts w:ascii="Times New Roman" w:hAnsi="Times New Roman" w:cs="Times New Roman"/>
          <w:b/>
          <w:bCs/>
          <w:sz w:val="24"/>
          <w:szCs w:val="24"/>
        </w:rPr>
        <w:t xml:space="preserve">Hubungan </w:t>
      </w:r>
      <w:r w:rsidRPr="008D3B46">
        <w:rPr>
          <w:rFonts w:ascii="Times New Roman" w:hAnsi="Times New Roman" w:cs="Times New Roman"/>
          <w:b/>
          <w:bCs/>
          <w:i/>
          <w:iCs/>
          <w:sz w:val="24"/>
          <w:szCs w:val="24"/>
        </w:rPr>
        <w:t>Customer</w:t>
      </w:r>
      <w:r>
        <w:rPr>
          <w:rFonts w:ascii="Times New Roman" w:hAnsi="Times New Roman" w:cs="Times New Roman"/>
          <w:b/>
          <w:bCs/>
          <w:sz w:val="24"/>
          <w:szCs w:val="24"/>
        </w:rPr>
        <w:t xml:space="preserve"> dengan Keputusan Pembeli</w:t>
      </w:r>
    </w:p>
    <w:p w14:paraId="0BCBB33E" w14:textId="2E328FA2" w:rsidR="00E13308" w:rsidRPr="00E13308" w:rsidRDefault="00E13308" w:rsidP="00E13308">
      <w:pPr>
        <w:pStyle w:val="ListParagraph"/>
        <w:spacing w:line="360" w:lineRule="auto"/>
        <w:ind w:left="904"/>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diketahui terdapat hubungan yang signifikan antara </w:t>
      </w:r>
      <w:r>
        <w:rPr>
          <w:rFonts w:ascii="Times New Roman" w:hAnsi="Times New Roman" w:cs="Times New Roman"/>
          <w:i/>
          <w:iCs/>
          <w:sz w:val="24"/>
          <w:szCs w:val="24"/>
        </w:rPr>
        <w:t xml:space="preserve">Customer </w:t>
      </w:r>
      <w:r>
        <w:rPr>
          <w:rFonts w:ascii="Times New Roman" w:hAnsi="Times New Roman" w:cs="Times New Roman"/>
          <w:sz w:val="24"/>
          <w:szCs w:val="24"/>
        </w:rPr>
        <w:t xml:space="preserve">dengan Keputusan Pembelian. Arah hubungan positif yang membuktikan bahwa memiliki hubungan yang searah maka semakin tinggi </w:t>
      </w:r>
      <w:r w:rsidRPr="003C72F0">
        <w:rPr>
          <w:rFonts w:ascii="Times New Roman" w:hAnsi="Times New Roman" w:cs="Times New Roman"/>
          <w:i/>
          <w:iCs/>
          <w:sz w:val="24"/>
          <w:szCs w:val="24"/>
        </w:rPr>
        <w:t>Customer</w:t>
      </w:r>
      <w:r>
        <w:rPr>
          <w:rFonts w:ascii="Times New Roman" w:hAnsi="Times New Roman" w:cs="Times New Roman"/>
          <w:sz w:val="24"/>
          <w:szCs w:val="24"/>
        </w:rPr>
        <w:t xml:space="preserve"> akan semakin tinggi juga Keputusan Pembelian pada Café Bukit Delight Malang.</w:t>
      </w:r>
    </w:p>
    <w:p w14:paraId="5AB9C6B8" w14:textId="64BD0F31" w:rsidR="00ED7F1E" w:rsidRDefault="00ED7F1E" w:rsidP="00ED7F1E">
      <w:pPr>
        <w:pStyle w:val="ListParagraph"/>
        <w:numPr>
          <w:ilvl w:val="0"/>
          <w:numId w:val="36"/>
        </w:numPr>
        <w:spacing w:after="160" w:line="480" w:lineRule="auto"/>
        <w:rPr>
          <w:rFonts w:ascii="Times New Roman" w:hAnsi="Times New Roman" w:cs="Times New Roman"/>
          <w:b/>
          <w:bCs/>
          <w:sz w:val="24"/>
          <w:szCs w:val="24"/>
        </w:rPr>
      </w:pPr>
      <w:r>
        <w:rPr>
          <w:rFonts w:ascii="Times New Roman" w:hAnsi="Times New Roman" w:cs="Times New Roman"/>
          <w:b/>
          <w:bCs/>
          <w:sz w:val="24"/>
          <w:szCs w:val="24"/>
        </w:rPr>
        <w:t xml:space="preserve">Hubungan </w:t>
      </w:r>
      <w:r w:rsidRPr="008D3B46">
        <w:rPr>
          <w:rFonts w:ascii="Times New Roman" w:hAnsi="Times New Roman" w:cs="Times New Roman"/>
          <w:b/>
          <w:bCs/>
          <w:i/>
          <w:iCs/>
          <w:sz w:val="24"/>
          <w:szCs w:val="24"/>
        </w:rPr>
        <w:t xml:space="preserve">Cost </w:t>
      </w:r>
      <w:r>
        <w:rPr>
          <w:rFonts w:ascii="Times New Roman" w:hAnsi="Times New Roman" w:cs="Times New Roman"/>
          <w:b/>
          <w:bCs/>
          <w:sz w:val="24"/>
          <w:szCs w:val="24"/>
        </w:rPr>
        <w:t>dengan Keputusan Pembeli</w:t>
      </w:r>
    </w:p>
    <w:p w14:paraId="43FCC6BB" w14:textId="71594EAC" w:rsidR="00E13308" w:rsidRPr="00E13308" w:rsidRDefault="00E13308" w:rsidP="00E13308">
      <w:pPr>
        <w:pStyle w:val="ListParagraph"/>
        <w:spacing w:line="480" w:lineRule="auto"/>
        <w:ind w:left="904"/>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diketahui terdapat hubungan yang signifikan antara </w:t>
      </w:r>
      <w:r>
        <w:rPr>
          <w:rFonts w:ascii="Times New Roman" w:hAnsi="Times New Roman" w:cs="Times New Roman"/>
          <w:i/>
          <w:iCs/>
          <w:sz w:val="24"/>
          <w:szCs w:val="24"/>
        </w:rPr>
        <w:t xml:space="preserve">Cost </w:t>
      </w:r>
      <w:r>
        <w:rPr>
          <w:rFonts w:ascii="Times New Roman" w:hAnsi="Times New Roman" w:cs="Times New Roman"/>
          <w:sz w:val="24"/>
          <w:szCs w:val="24"/>
        </w:rPr>
        <w:t xml:space="preserve">dengan Keputusan Pembelian. Arah hubungan positif yang membuktikan bahwa memiliki hubungan yang searah maka semakin tinggi </w:t>
      </w:r>
      <w:r w:rsidRPr="003C72F0">
        <w:rPr>
          <w:rFonts w:ascii="Times New Roman" w:hAnsi="Times New Roman" w:cs="Times New Roman"/>
          <w:i/>
          <w:iCs/>
          <w:sz w:val="24"/>
          <w:szCs w:val="24"/>
        </w:rPr>
        <w:t>C</w:t>
      </w:r>
      <w:r>
        <w:rPr>
          <w:rFonts w:ascii="Times New Roman" w:hAnsi="Times New Roman" w:cs="Times New Roman"/>
          <w:i/>
          <w:iCs/>
          <w:sz w:val="24"/>
          <w:szCs w:val="24"/>
        </w:rPr>
        <w:t>ost</w:t>
      </w:r>
      <w:r>
        <w:rPr>
          <w:rFonts w:ascii="Times New Roman" w:hAnsi="Times New Roman" w:cs="Times New Roman"/>
          <w:sz w:val="24"/>
          <w:szCs w:val="24"/>
        </w:rPr>
        <w:t xml:space="preserve"> akan semakin tinggi juga Keputusan Pembelian pada Café Bukit Delight Malang.</w:t>
      </w:r>
    </w:p>
    <w:p w14:paraId="38E8479E" w14:textId="0A2C1FB0" w:rsidR="00ED7F1E" w:rsidRDefault="00ED7F1E" w:rsidP="00ED7F1E">
      <w:pPr>
        <w:pStyle w:val="ListParagraph"/>
        <w:numPr>
          <w:ilvl w:val="0"/>
          <w:numId w:val="36"/>
        </w:numPr>
        <w:spacing w:after="160" w:line="480" w:lineRule="auto"/>
        <w:rPr>
          <w:rFonts w:ascii="Times New Roman" w:hAnsi="Times New Roman" w:cs="Times New Roman"/>
          <w:b/>
          <w:bCs/>
          <w:sz w:val="24"/>
          <w:szCs w:val="24"/>
        </w:rPr>
      </w:pPr>
      <w:r>
        <w:rPr>
          <w:rFonts w:ascii="Times New Roman" w:hAnsi="Times New Roman" w:cs="Times New Roman"/>
          <w:b/>
          <w:bCs/>
          <w:sz w:val="24"/>
          <w:szCs w:val="24"/>
        </w:rPr>
        <w:t xml:space="preserve">Hubungan </w:t>
      </w:r>
      <w:r w:rsidRPr="008D3B46">
        <w:rPr>
          <w:rFonts w:ascii="Times New Roman" w:hAnsi="Times New Roman" w:cs="Times New Roman"/>
          <w:b/>
          <w:bCs/>
          <w:i/>
          <w:iCs/>
          <w:sz w:val="24"/>
          <w:szCs w:val="24"/>
        </w:rPr>
        <w:t>Convenience</w:t>
      </w:r>
      <w:r>
        <w:rPr>
          <w:rFonts w:ascii="Times New Roman" w:hAnsi="Times New Roman" w:cs="Times New Roman"/>
          <w:b/>
          <w:bCs/>
          <w:sz w:val="24"/>
          <w:szCs w:val="24"/>
        </w:rPr>
        <w:t xml:space="preserve"> dengan Keputusan Pembeli</w:t>
      </w:r>
    </w:p>
    <w:p w14:paraId="59C85883" w14:textId="0372C36A" w:rsidR="00E13308" w:rsidRPr="00E13308" w:rsidRDefault="00E13308" w:rsidP="00E13308">
      <w:pPr>
        <w:pStyle w:val="ListParagraph"/>
        <w:spacing w:line="480" w:lineRule="auto"/>
        <w:ind w:left="904"/>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penelitian diketahui terdapat hubungan yang signifikan antara </w:t>
      </w:r>
      <w:r>
        <w:rPr>
          <w:rFonts w:ascii="Times New Roman" w:hAnsi="Times New Roman" w:cs="Times New Roman"/>
          <w:i/>
          <w:iCs/>
          <w:sz w:val="24"/>
          <w:szCs w:val="24"/>
        </w:rPr>
        <w:t xml:space="preserve">Convenience </w:t>
      </w:r>
      <w:r>
        <w:rPr>
          <w:rFonts w:ascii="Times New Roman" w:hAnsi="Times New Roman" w:cs="Times New Roman"/>
          <w:sz w:val="24"/>
          <w:szCs w:val="24"/>
        </w:rPr>
        <w:t xml:space="preserve">dengan Keputusan Pembelian. Arah hubungan positif yang membuktikan bahwa memiliki hubungan yang searah maka semakin tinggi </w:t>
      </w:r>
      <w:r w:rsidRPr="003C72F0">
        <w:rPr>
          <w:rFonts w:ascii="Times New Roman" w:hAnsi="Times New Roman" w:cs="Times New Roman"/>
          <w:i/>
          <w:iCs/>
          <w:sz w:val="24"/>
          <w:szCs w:val="24"/>
        </w:rPr>
        <w:t>C</w:t>
      </w:r>
      <w:r>
        <w:rPr>
          <w:rFonts w:ascii="Times New Roman" w:hAnsi="Times New Roman" w:cs="Times New Roman"/>
          <w:i/>
          <w:iCs/>
          <w:sz w:val="24"/>
          <w:szCs w:val="24"/>
        </w:rPr>
        <w:t>onvenience</w:t>
      </w:r>
      <w:r>
        <w:rPr>
          <w:rFonts w:ascii="Times New Roman" w:hAnsi="Times New Roman" w:cs="Times New Roman"/>
          <w:sz w:val="24"/>
          <w:szCs w:val="24"/>
        </w:rPr>
        <w:t xml:space="preserve"> akan semakin tinggi juga Keputusan Pembelian pada Café Bukit Delight Malang.</w:t>
      </w:r>
    </w:p>
    <w:p w14:paraId="69C14463" w14:textId="1BD972D9" w:rsidR="00ED7F1E" w:rsidRDefault="00ED7F1E" w:rsidP="00ED7F1E">
      <w:pPr>
        <w:pStyle w:val="ListParagraph"/>
        <w:numPr>
          <w:ilvl w:val="0"/>
          <w:numId w:val="36"/>
        </w:numPr>
        <w:spacing w:after="160" w:line="480" w:lineRule="auto"/>
        <w:rPr>
          <w:rFonts w:ascii="Times New Roman" w:hAnsi="Times New Roman" w:cs="Times New Roman"/>
          <w:b/>
          <w:bCs/>
          <w:sz w:val="24"/>
          <w:szCs w:val="24"/>
        </w:rPr>
      </w:pPr>
      <w:r>
        <w:rPr>
          <w:rFonts w:ascii="Times New Roman" w:hAnsi="Times New Roman" w:cs="Times New Roman"/>
          <w:b/>
          <w:bCs/>
          <w:sz w:val="24"/>
          <w:szCs w:val="24"/>
        </w:rPr>
        <w:t xml:space="preserve">Hubungan </w:t>
      </w:r>
      <w:r w:rsidRPr="008D3B46">
        <w:rPr>
          <w:rFonts w:ascii="Times New Roman" w:hAnsi="Times New Roman" w:cs="Times New Roman"/>
          <w:b/>
          <w:bCs/>
          <w:i/>
          <w:iCs/>
          <w:sz w:val="24"/>
          <w:szCs w:val="24"/>
        </w:rPr>
        <w:t>Communication</w:t>
      </w:r>
      <w:r>
        <w:rPr>
          <w:rFonts w:ascii="Times New Roman" w:hAnsi="Times New Roman" w:cs="Times New Roman"/>
          <w:b/>
          <w:bCs/>
          <w:sz w:val="24"/>
          <w:szCs w:val="24"/>
        </w:rPr>
        <w:t xml:space="preserve"> dengan Keputusan Pembeli</w:t>
      </w:r>
    </w:p>
    <w:p w14:paraId="2541C7CE" w14:textId="77777777" w:rsidR="00E13308" w:rsidRDefault="00E13308" w:rsidP="00E13308">
      <w:pPr>
        <w:pStyle w:val="ListParagraph"/>
        <w:spacing w:line="480" w:lineRule="auto"/>
        <w:ind w:left="904"/>
        <w:jc w:val="both"/>
        <w:rPr>
          <w:rFonts w:ascii="Times New Roman" w:hAnsi="Times New Roman" w:cs="Times New Roman"/>
          <w:sz w:val="24"/>
          <w:szCs w:val="24"/>
        </w:rPr>
      </w:pPr>
      <w:r w:rsidRPr="002B2DD8">
        <w:rPr>
          <w:rFonts w:ascii="Times New Roman" w:hAnsi="Times New Roman" w:cs="Times New Roman"/>
          <w:sz w:val="24"/>
          <w:szCs w:val="24"/>
        </w:rPr>
        <w:t xml:space="preserve">Berdasarkan hasil penelitian diketahui terdapat hubungan yang signifikan antara </w:t>
      </w:r>
      <w:r w:rsidRPr="002B2DD8">
        <w:rPr>
          <w:rFonts w:ascii="Times New Roman" w:hAnsi="Times New Roman" w:cs="Times New Roman"/>
          <w:i/>
          <w:iCs/>
          <w:sz w:val="24"/>
          <w:szCs w:val="24"/>
        </w:rPr>
        <w:t xml:space="preserve">Communication </w:t>
      </w:r>
      <w:r w:rsidRPr="002B2DD8">
        <w:rPr>
          <w:rFonts w:ascii="Times New Roman" w:hAnsi="Times New Roman" w:cs="Times New Roman"/>
          <w:sz w:val="24"/>
          <w:szCs w:val="24"/>
        </w:rPr>
        <w:t xml:space="preserve">dengan Keputusan Pembelian. Arah hubungan positif yang membuktikan bahwa memiliki hubungan yang searah maka semakin tinggi </w:t>
      </w:r>
      <w:r w:rsidRPr="002B2DD8">
        <w:rPr>
          <w:rFonts w:ascii="Times New Roman" w:hAnsi="Times New Roman" w:cs="Times New Roman"/>
          <w:i/>
          <w:iCs/>
          <w:sz w:val="24"/>
          <w:szCs w:val="24"/>
        </w:rPr>
        <w:t>Communication</w:t>
      </w:r>
      <w:r w:rsidRPr="002B2DD8">
        <w:rPr>
          <w:rFonts w:ascii="Times New Roman" w:hAnsi="Times New Roman" w:cs="Times New Roman"/>
          <w:sz w:val="24"/>
          <w:szCs w:val="24"/>
        </w:rPr>
        <w:t xml:space="preserve"> akan semakin tinggi juga Keputusan Pembelian pada Café Bukit Delight Malang.</w:t>
      </w:r>
    </w:p>
    <w:p w14:paraId="00179F2A" w14:textId="77777777" w:rsidR="00E13308" w:rsidRPr="00ED7F1E" w:rsidRDefault="00E13308" w:rsidP="00E13308">
      <w:pPr>
        <w:pStyle w:val="ListParagraph"/>
        <w:spacing w:after="160" w:line="480" w:lineRule="auto"/>
        <w:ind w:left="904"/>
        <w:rPr>
          <w:rFonts w:ascii="Times New Roman" w:hAnsi="Times New Roman" w:cs="Times New Roman"/>
          <w:b/>
          <w:bCs/>
          <w:sz w:val="24"/>
          <w:szCs w:val="24"/>
        </w:rPr>
      </w:pPr>
    </w:p>
    <w:p w14:paraId="1ED8EEF1" w14:textId="77777777" w:rsidR="008B01C2" w:rsidRDefault="008B01C2" w:rsidP="001D76D8">
      <w:pPr>
        <w:ind w:left="1134" w:right="38" w:firstLine="567"/>
      </w:pPr>
    </w:p>
    <w:p w14:paraId="03535D0F" w14:textId="77777777" w:rsidR="006932BC" w:rsidRPr="001D76D8" w:rsidRDefault="00E9314F">
      <w:pPr>
        <w:pStyle w:val="Heading2"/>
        <w:ind w:left="71"/>
        <w:rPr>
          <w:rFonts w:ascii="Times New Roman" w:hAnsi="Times New Roman" w:cs="Times New Roman"/>
          <w:sz w:val="24"/>
          <w:szCs w:val="24"/>
        </w:rPr>
      </w:pPr>
      <w:r w:rsidRPr="001D76D8">
        <w:rPr>
          <w:rFonts w:ascii="Times New Roman" w:hAnsi="Times New Roman" w:cs="Times New Roman"/>
          <w:sz w:val="24"/>
          <w:szCs w:val="24"/>
        </w:rPr>
        <w:t xml:space="preserve">Kesimpulan  </w:t>
      </w:r>
    </w:p>
    <w:p w14:paraId="3025C332" w14:textId="3A82CAC8" w:rsidR="001D76D8" w:rsidRPr="00E55B42" w:rsidRDefault="00E55B42">
      <w:pPr>
        <w:spacing w:after="43" w:line="249" w:lineRule="auto"/>
        <w:ind w:left="71" w:right="57"/>
        <w:rPr>
          <w:rFonts w:ascii="Times New Roman" w:hAnsi="Times New Roman" w:cs="Times New Roman"/>
          <w:sz w:val="24"/>
          <w:szCs w:val="24"/>
          <w:lang w:val="en-US"/>
        </w:rPr>
      </w:pPr>
      <w:proofErr w:type="gramStart"/>
      <w:r w:rsidRPr="00E55B42">
        <w:rPr>
          <w:rFonts w:ascii="Times New Roman" w:hAnsi="Times New Roman" w:cs="Times New Roman"/>
          <w:sz w:val="24"/>
          <w:szCs w:val="24"/>
          <w:lang w:val="en-US"/>
        </w:rPr>
        <w:t xml:space="preserve">Berdasarkan hasil dari penelitian ini, peneliti menyimpulkan bahwa Marketing Mix 4C (Customer, Cost, Convenience, dan Communication) memiliki hubungan yang nyata (signifikan) dengan Keputusan Pembelian oleh pengunjung </w:t>
      </w:r>
      <w:r w:rsidRPr="00771C5D">
        <w:rPr>
          <w:rFonts w:ascii="Times New Roman" w:hAnsi="Times New Roman" w:cs="Times New Roman"/>
          <w:i/>
          <w:sz w:val="24"/>
          <w:szCs w:val="24"/>
          <w:lang w:val="en-US"/>
        </w:rPr>
        <w:t>Café Bukit Delight</w:t>
      </w:r>
      <w:r w:rsidRPr="00E55B42">
        <w:rPr>
          <w:rFonts w:ascii="Times New Roman" w:hAnsi="Times New Roman" w:cs="Times New Roman"/>
          <w:sz w:val="24"/>
          <w:szCs w:val="24"/>
          <w:lang w:val="en-US"/>
        </w:rPr>
        <w:t>.</w:t>
      </w:r>
      <w:proofErr w:type="gramEnd"/>
      <w:r w:rsidRPr="00E55B42">
        <w:rPr>
          <w:rFonts w:ascii="Times New Roman" w:hAnsi="Times New Roman" w:cs="Times New Roman"/>
          <w:sz w:val="24"/>
          <w:szCs w:val="24"/>
          <w:lang w:val="en-US"/>
        </w:rPr>
        <w:t xml:space="preserve"> Berikut adalah kesimpulan dari penelitian ini:</w:t>
      </w:r>
    </w:p>
    <w:p w14:paraId="1EB4495B" w14:textId="29917CBB" w:rsidR="001D76D8" w:rsidRDefault="00E55B42" w:rsidP="001D76D8">
      <w:pPr>
        <w:pStyle w:val="ListParagraph"/>
        <w:numPr>
          <w:ilvl w:val="0"/>
          <w:numId w:val="29"/>
        </w:numPr>
        <w:tabs>
          <w:tab w:val="left" w:pos="3741"/>
        </w:tabs>
        <w:ind w:left="993" w:hanging="284"/>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berdasarkan hasil koefisien korelasi rank spearman variabel </w:t>
      </w:r>
      <w:r w:rsidRPr="00E74F5D">
        <w:rPr>
          <w:rFonts w:ascii="Times New Roman" w:hAnsi="Times New Roman" w:cs="Times New Roman"/>
          <w:i/>
          <w:iCs/>
          <w:sz w:val="24"/>
          <w:szCs w:val="24"/>
        </w:rPr>
        <w:t>customer</w:t>
      </w:r>
      <w:r>
        <w:rPr>
          <w:rFonts w:ascii="Times New Roman" w:hAnsi="Times New Roman" w:cs="Times New Roman"/>
          <w:sz w:val="24"/>
          <w:szCs w:val="24"/>
        </w:rPr>
        <w:t xml:space="preserve"> dimana nilai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 nilai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yang berarti signifikan.</w:t>
      </w:r>
    </w:p>
    <w:p w14:paraId="4D6AD179" w14:textId="5FAF08E9" w:rsidR="00E55B42" w:rsidRDefault="00E55B42" w:rsidP="001D76D8">
      <w:pPr>
        <w:pStyle w:val="ListParagraph"/>
        <w:numPr>
          <w:ilvl w:val="0"/>
          <w:numId w:val="29"/>
        </w:numPr>
        <w:tabs>
          <w:tab w:val="left" w:pos="3741"/>
        </w:tabs>
        <w:ind w:left="993" w:hanging="284"/>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berdasarkan hasil koefisien korelasi rank spearman variabel </w:t>
      </w:r>
      <w:r w:rsidRPr="00E74F5D">
        <w:rPr>
          <w:rFonts w:ascii="Times New Roman" w:hAnsi="Times New Roman" w:cs="Times New Roman"/>
          <w:i/>
          <w:iCs/>
          <w:sz w:val="24"/>
          <w:szCs w:val="24"/>
        </w:rPr>
        <w:t xml:space="preserve">cost </w:t>
      </w:r>
      <w:r>
        <w:rPr>
          <w:rFonts w:ascii="Times New Roman" w:hAnsi="Times New Roman" w:cs="Times New Roman"/>
          <w:sz w:val="24"/>
          <w:szCs w:val="24"/>
        </w:rPr>
        <w:t>dimana nilai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 nilai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yang berarti signifikan.</w:t>
      </w:r>
    </w:p>
    <w:p w14:paraId="58F5A97C" w14:textId="0BC53F9F" w:rsidR="00E55B42" w:rsidRPr="00E55B42" w:rsidRDefault="00E55B42" w:rsidP="001D76D8">
      <w:pPr>
        <w:pStyle w:val="ListParagraph"/>
        <w:numPr>
          <w:ilvl w:val="0"/>
          <w:numId w:val="29"/>
        </w:numPr>
        <w:tabs>
          <w:tab w:val="left" w:pos="3741"/>
        </w:tabs>
        <w:ind w:left="993" w:hanging="284"/>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berdasarkan hasil koefisien korelasi rank spearman variabel </w:t>
      </w:r>
      <w:r w:rsidRPr="00E74F5D">
        <w:rPr>
          <w:rFonts w:ascii="Times New Roman" w:hAnsi="Times New Roman" w:cs="Times New Roman"/>
          <w:i/>
          <w:iCs/>
          <w:sz w:val="24"/>
          <w:szCs w:val="24"/>
        </w:rPr>
        <w:t xml:space="preserve">convenience </w:t>
      </w:r>
      <w:r>
        <w:rPr>
          <w:rFonts w:ascii="Times New Roman" w:hAnsi="Times New Roman" w:cs="Times New Roman"/>
          <w:sz w:val="24"/>
          <w:szCs w:val="24"/>
        </w:rPr>
        <w:t>dimana nilai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 nilai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yang berarti signifikan</w:t>
      </w:r>
      <w:r>
        <w:rPr>
          <w:rFonts w:ascii="Times New Roman" w:hAnsi="Times New Roman" w:cs="Times New Roman"/>
          <w:sz w:val="24"/>
          <w:szCs w:val="24"/>
          <w:lang w:val="en-US"/>
        </w:rPr>
        <w:t>.</w:t>
      </w:r>
    </w:p>
    <w:p w14:paraId="29267A20" w14:textId="67CD3675" w:rsidR="00E55B42" w:rsidRPr="004448E3" w:rsidRDefault="00E55B42" w:rsidP="001D76D8">
      <w:pPr>
        <w:pStyle w:val="ListParagraph"/>
        <w:numPr>
          <w:ilvl w:val="0"/>
          <w:numId w:val="29"/>
        </w:numPr>
        <w:tabs>
          <w:tab w:val="left" w:pos="3741"/>
        </w:tabs>
        <w:ind w:left="993" w:hanging="284"/>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berdasarkan hasil koefisien korelasi rank spearman variabel </w:t>
      </w:r>
      <w:r w:rsidRPr="00E74F5D">
        <w:rPr>
          <w:rFonts w:ascii="Times New Roman" w:hAnsi="Times New Roman" w:cs="Times New Roman"/>
          <w:i/>
          <w:iCs/>
          <w:sz w:val="24"/>
          <w:szCs w:val="24"/>
        </w:rPr>
        <w:t>communication</w:t>
      </w:r>
      <w:r>
        <w:rPr>
          <w:rFonts w:ascii="Times New Roman" w:hAnsi="Times New Roman" w:cs="Times New Roman"/>
          <w:sz w:val="24"/>
          <w:szCs w:val="24"/>
        </w:rPr>
        <w:t xml:space="preserve"> dimana nilai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 nilai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yang berarti signifikan</w:t>
      </w:r>
      <w:r>
        <w:rPr>
          <w:rFonts w:ascii="Times New Roman" w:hAnsi="Times New Roman" w:cs="Times New Roman"/>
          <w:sz w:val="24"/>
          <w:szCs w:val="24"/>
          <w:lang w:val="en-US"/>
        </w:rPr>
        <w:t>.</w:t>
      </w:r>
    </w:p>
    <w:p w14:paraId="46AF24FC" w14:textId="77777777" w:rsidR="004448E3" w:rsidRPr="002F0940" w:rsidRDefault="004448E3" w:rsidP="004448E3">
      <w:pPr>
        <w:pStyle w:val="ListParagraph"/>
        <w:tabs>
          <w:tab w:val="left" w:pos="3741"/>
        </w:tabs>
        <w:ind w:left="993"/>
        <w:jc w:val="both"/>
        <w:rPr>
          <w:rFonts w:ascii="Times New Roman" w:hAnsi="Times New Roman" w:cs="Times New Roman"/>
          <w:sz w:val="24"/>
          <w:szCs w:val="24"/>
        </w:rPr>
      </w:pPr>
    </w:p>
    <w:p w14:paraId="71A68396" w14:textId="3E165EF0" w:rsidR="006932BC" w:rsidRDefault="006932BC">
      <w:pPr>
        <w:spacing w:after="43" w:line="249" w:lineRule="auto"/>
        <w:ind w:left="71" w:right="57"/>
      </w:pPr>
    </w:p>
    <w:p w14:paraId="1C1307A8" w14:textId="77777777" w:rsidR="006932BC" w:rsidRPr="008B2A2F" w:rsidRDefault="00E9314F">
      <w:pPr>
        <w:spacing w:after="104" w:line="259" w:lineRule="auto"/>
        <w:ind w:left="71"/>
        <w:jc w:val="left"/>
        <w:rPr>
          <w:rFonts w:ascii="Times New Roman" w:hAnsi="Times New Roman" w:cs="Times New Roman"/>
          <w:sz w:val="24"/>
          <w:szCs w:val="24"/>
        </w:rPr>
      </w:pPr>
      <w:r w:rsidRPr="008B2A2F">
        <w:rPr>
          <w:rFonts w:ascii="Times New Roman" w:hAnsi="Times New Roman" w:cs="Times New Roman"/>
          <w:b/>
          <w:color w:val="0070C0"/>
          <w:sz w:val="24"/>
          <w:szCs w:val="24"/>
        </w:rPr>
        <w:t xml:space="preserve">Saran </w:t>
      </w:r>
    </w:p>
    <w:p w14:paraId="21197CBE" w14:textId="77777777" w:rsidR="006932BC" w:rsidRDefault="00E9314F">
      <w:pPr>
        <w:spacing w:after="46" w:line="249" w:lineRule="auto"/>
        <w:ind w:left="71" w:right="57"/>
        <w:rPr>
          <w:rFonts w:ascii="Times New Roman" w:hAnsi="Times New Roman" w:cs="Times New Roman"/>
          <w:sz w:val="24"/>
          <w:szCs w:val="24"/>
        </w:rPr>
      </w:pPr>
      <w:r w:rsidRPr="008B2A2F">
        <w:rPr>
          <w:rFonts w:ascii="Times New Roman" w:hAnsi="Times New Roman" w:cs="Times New Roman"/>
          <w:sz w:val="24"/>
          <w:szCs w:val="24"/>
        </w:rPr>
        <w:t xml:space="preserve">Berdasarkan hasil analisis penelitian, maka terdapat saran yang dapat digunakan untuk penelti selanjutnya, sebagai berikut : </w:t>
      </w:r>
    </w:p>
    <w:p w14:paraId="025FF3C8" w14:textId="7512FAEE" w:rsidR="005C6281" w:rsidRDefault="004448E3" w:rsidP="008B01C2">
      <w:pPr>
        <w:pStyle w:val="ListParagraph"/>
        <w:numPr>
          <w:ilvl w:val="0"/>
          <w:numId w:val="30"/>
        </w:numPr>
        <w:tabs>
          <w:tab w:val="left" w:pos="3741"/>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Marketing Mix 4C dapat di katakan memiliki hubungan yang positif dengan keputusan pembelian pada </w:t>
      </w:r>
      <w:r w:rsidRPr="00771C5D">
        <w:rPr>
          <w:rFonts w:ascii="Times New Roman" w:hAnsi="Times New Roman" w:cs="Times New Roman"/>
          <w:i/>
          <w:sz w:val="24"/>
          <w:szCs w:val="24"/>
        </w:rPr>
        <w:t>Café Bukit Delight</w:t>
      </w:r>
      <w:r>
        <w:rPr>
          <w:rFonts w:ascii="Times New Roman" w:hAnsi="Times New Roman" w:cs="Times New Roman"/>
          <w:sz w:val="24"/>
          <w:szCs w:val="24"/>
        </w:rPr>
        <w:t>. Peneliti selanjutnya dapat melanjutkan penelitian ini dengan menjadikan Marketing Mix 4C sebagai strategi pemasaran pada tempat penelitian lain.</w:t>
      </w:r>
    </w:p>
    <w:p w14:paraId="74317C5C" w14:textId="74DFEF5B" w:rsidR="004448E3" w:rsidRPr="00DF41CC" w:rsidRDefault="004448E3" w:rsidP="008B01C2">
      <w:pPr>
        <w:pStyle w:val="ListParagraph"/>
        <w:numPr>
          <w:ilvl w:val="0"/>
          <w:numId w:val="30"/>
        </w:numPr>
        <w:tabs>
          <w:tab w:val="left" w:pos="3741"/>
        </w:tabs>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diketahui bahwa Marketing Mix 4C memiliki hubungan yang positif dengan keputusan pembelian pada </w:t>
      </w:r>
      <w:bookmarkStart w:id="0" w:name="_GoBack"/>
      <w:r w:rsidRPr="00771C5D">
        <w:rPr>
          <w:rFonts w:ascii="Times New Roman" w:hAnsi="Times New Roman" w:cs="Times New Roman"/>
          <w:i/>
          <w:sz w:val="24"/>
          <w:szCs w:val="24"/>
        </w:rPr>
        <w:t>Café Bukit Delight</w:t>
      </w:r>
      <w:bookmarkEnd w:id="0"/>
      <w:r>
        <w:rPr>
          <w:rFonts w:ascii="Times New Roman" w:hAnsi="Times New Roman" w:cs="Times New Roman"/>
          <w:sz w:val="24"/>
          <w:szCs w:val="24"/>
        </w:rPr>
        <w:t>. Pemilik café dapat menggunakan hasil penelitian ini sebagai bahan pemasaran untuk menunjang pembelian pada Café Bukit Delight</w:t>
      </w:r>
      <w:r>
        <w:rPr>
          <w:rFonts w:ascii="Times New Roman" w:hAnsi="Times New Roman" w:cs="Times New Roman"/>
          <w:sz w:val="24"/>
          <w:szCs w:val="24"/>
          <w:lang w:val="en-US"/>
        </w:rPr>
        <w:t>.</w:t>
      </w:r>
    </w:p>
    <w:p w14:paraId="4DEE7762" w14:textId="77777777" w:rsidR="00DF41CC" w:rsidRPr="008B01C2" w:rsidRDefault="00DF41CC" w:rsidP="00DF41CC">
      <w:pPr>
        <w:pStyle w:val="ListParagraph"/>
        <w:tabs>
          <w:tab w:val="left" w:pos="3741"/>
        </w:tabs>
        <w:ind w:left="1080"/>
        <w:jc w:val="both"/>
        <w:rPr>
          <w:rFonts w:ascii="Times New Roman" w:hAnsi="Times New Roman" w:cs="Times New Roman"/>
          <w:sz w:val="24"/>
          <w:szCs w:val="24"/>
        </w:rPr>
      </w:pPr>
    </w:p>
    <w:p w14:paraId="778DB7B3" w14:textId="77777777" w:rsidR="00F96498" w:rsidRDefault="00F96498">
      <w:pPr>
        <w:spacing w:after="116" w:line="259" w:lineRule="auto"/>
        <w:ind w:left="71"/>
        <w:jc w:val="left"/>
        <w:rPr>
          <w:rFonts w:ascii="Times New Roman" w:hAnsi="Times New Roman" w:cs="Times New Roman"/>
          <w:b/>
          <w:color w:val="0070C0"/>
          <w:sz w:val="24"/>
          <w:szCs w:val="24"/>
          <w:lang w:val="en-GB"/>
        </w:rPr>
      </w:pPr>
    </w:p>
    <w:p w14:paraId="12CD4A69" w14:textId="77777777" w:rsidR="00F96498" w:rsidRDefault="00F96498">
      <w:pPr>
        <w:spacing w:after="116" w:line="259" w:lineRule="auto"/>
        <w:ind w:left="71"/>
        <w:jc w:val="left"/>
        <w:rPr>
          <w:rFonts w:ascii="Times New Roman" w:hAnsi="Times New Roman" w:cs="Times New Roman"/>
          <w:b/>
          <w:color w:val="0070C0"/>
          <w:sz w:val="24"/>
          <w:szCs w:val="24"/>
          <w:lang w:val="en-GB"/>
        </w:rPr>
      </w:pPr>
    </w:p>
    <w:p w14:paraId="3617E0B3" w14:textId="1CE9D68C" w:rsidR="006932BC" w:rsidRDefault="00E9314F">
      <w:pPr>
        <w:spacing w:after="116" w:line="259" w:lineRule="auto"/>
        <w:ind w:left="71"/>
        <w:jc w:val="left"/>
        <w:rPr>
          <w:rFonts w:ascii="Times New Roman" w:hAnsi="Times New Roman" w:cs="Times New Roman"/>
          <w:b/>
          <w:color w:val="0070C0"/>
          <w:sz w:val="24"/>
          <w:szCs w:val="24"/>
        </w:rPr>
      </w:pPr>
      <w:r w:rsidRPr="005C6281">
        <w:rPr>
          <w:rFonts w:ascii="Times New Roman" w:hAnsi="Times New Roman" w:cs="Times New Roman"/>
          <w:b/>
          <w:color w:val="0070C0"/>
          <w:sz w:val="24"/>
          <w:szCs w:val="24"/>
        </w:rPr>
        <w:t xml:space="preserve">Daftar Pustaka </w:t>
      </w:r>
    </w:p>
    <w:p w14:paraId="7A9244F1" w14:textId="77777777" w:rsidR="00E347ED" w:rsidRDefault="00E347ED" w:rsidP="00F96498">
      <w:pPr>
        <w:pStyle w:val="ListParagraph"/>
        <w:ind w:left="1560" w:hanging="993"/>
        <w:jc w:val="both"/>
        <w:rPr>
          <w:rFonts w:ascii="Times New Roman" w:hAnsi="Times New Roman" w:cs="Times New Roman"/>
          <w:sz w:val="24"/>
          <w:szCs w:val="24"/>
        </w:rPr>
      </w:pPr>
      <w:r>
        <w:rPr>
          <w:rFonts w:ascii="Times New Roman" w:hAnsi="Times New Roman" w:cs="Times New Roman"/>
          <w:sz w:val="24"/>
          <w:szCs w:val="24"/>
        </w:rPr>
        <w:t>Assauri, Sofyan, SE, MBA (2001). Manajemen Pemasaran, Dasar, Konsep, dan Strategi. Jilid 1. Cetakan ketiga. Jakarta.</w:t>
      </w:r>
    </w:p>
    <w:p w14:paraId="586BBD39" w14:textId="77777777" w:rsidR="00E347ED" w:rsidRPr="00AC03A2" w:rsidRDefault="00E347ED" w:rsidP="00F96498">
      <w:pPr>
        <w:spacing w:line="240" w:lineRule="auto"/>
        <w:ind w:left="1560" w:hanging="993"/>
        <w:rPr>
          <w:rFonts w:ascii="Times New Roman" w:hAnsi="Times New Roman" w:cs="Times New Roman"/>
          <w:sz w:val="24"/>
          <w:szCs w:val="24"/>
        </w:rPr>
      </w:pPr>
      <w:r w:rsidRPr="00AC03A2">
        <w:rPr>
          <w:rFonts w:ascii="Times New Roman" w:hAnsi="Times New Roman" w:cs="Times New Roman"/>
          <w:sz w:val="24"/>
          <w:szCs w:val="24"/>
        </w:rPr>
        <w:t>Assauri, sofyan, SE, MBA, (2001). Manajemen Pemasaran, Dasar, konsep, dan Strategi. Jilid pertama, cetakan ketiga Jakarta</w:t>
      </w:r>
    </w:p>
    <w:p w14:paraId="38470E4C" w14:textId="77777777" w:rsidR="00E347ED" w:rsidRDefault="00E347ED" w:rsidP="00F96498">
      <w:pPr>
        <w:pStyle w:val="ListParagraph"/>
        <w:ind w:left="1560" w:hanging="993"/>
        <w:jc w:val="both"/>
        <w:rPr>
          <w:rFonts w:ascii="Times New Roman" w:hAnsi="Times New Roman" w:cs="Times New Roman"/>
          <w:sz w:val="24"/>
          <w:szCs w:val="24"/>
        </w:rPr>
      </w:pPr>
      <w:r>
        <w:rPr>
          <w:rFonts w:ascii="Times New Roman" w:hAnsi="Times New Roman" w:cs="Times New Roman"/>
          <w:sz w:val="24"/>
          <w:szCs w:val="24"/>
        </w:rPr>
        <w:t>Basu Swastha (2000). Pengantar Bisnis Modern, Pengantar Ekonomi Perusahaan Modern. Liberty. Jakarta.</w:t>
      </w:r>
    </w:p>
    <w:p w14:paraId="18FC443E" w14:textId="77777777" w:rsidR="00E347ED" w:rsidRDefault="00E347ED" w:rsidP="00F96498">
      <w:pPr>
        <w:pStyle w:val="ListParagraph"/>
        <w:ind w:left="1560" w:hanging="993"/>
        <w:jc w:val="both"/>
        <w:rPr>
          <w:rFonts w:ascii="Times New Roman" w:hAnsi="Times New Roman" w:cs="Times New Roman"/>
          <w:sz w:val="24"/>
          <w:szCs w:val="24"/>
        </w:rPr>
      </w:pPr>
      <w:r w:rsidRPr="00DD224F">
        <w:rPr>
          <w:rFonts w:ascii="Times New Roman" w:hAnsi="Times New Roman" w:cs="Times New Roman"/>
          <w:sz w:val="24"/>
          <w:szCs w:val="24"/>
        </w:rPr>
        <w:t xml:space="preserve">Belch, G.E &amp; Belch, M.A. </w:t>
      </w:r>
      <w:r>
        <w:rPr>
          <w:rFonts w:ascii="Times New Roman" w:hAnsi="Times New Roman" w:cs="Times New Roman"/>
          <w:sz w:val="24"/>
          <w:szCs w:val="24"/>
        </w:rPr>
        <w:t>(</w:t>
      </w:r>
      <w:r w:rsidRPr="00DD224F">
        <w:rPr>
          <w:rFonts w:ascii="Times New Roman" w:hAnsi="Times New Roman" w:cs="Times New Roman"/>
          <w:sz w:val="24"/>
          <w:szCs w:val="24"/>
        </w:rPr>
        <w:t>2007</w:t>
      </w:r>
      <w:r>
        <w:rPr>
          <w:rFonts w:ascii="Times New Roman" w:hAnsi="Times New Roman" w:cs="Times New Roman"/>
          <w:sz w:val="24"/>
          <w:szCs w:val="24"/>
        </w:rPr>
        <w:t>)</w:t>
      </w:r>
      <w:r w:rsidRPr="00DD224F">
        <w:rPr>
          <w:rFonts w:ascii="Times New Roman" w:hAnsi="Times New Roman" w:cs="Times New Roman"/>
          <w:sz w:val="24"/>
          <w:szCs w:val="24"/>
        </w:rPr>
        <w:t>. Advertising and Promotion: An Integrated Marketing Communication Perspective, 7th Edition. New York: McGraw Hill.</w:t>
      </w:r>
    </w:p>
    <w:p w14:paraId="20D2AEB4" w14:textId="77777777" w:rsidR="00E347ED" w:rsidRDefault="00E347ED" w:rsidP="00F96498">
      <w:pPr>
        <w:pStyle w:val="ListParagraph"/>
        <w:ind w:left="1560" w:hanging="993"/>
        <w:jc w:val="both"/>
        <w:rPr>
          <w:rFonts w:ascii="Times New Roman" w:hAnsi="Times New Roman" w:cs="Times New Roman"/>
          <w:sz w:val="24"/>
          <w:szCs w:val="24"/>
        </w:rPr>
      </w:pPr>
      <w:r>
        <w:rPr>
          <w:rFonts w:ascii="Times New Roman" w:hAnsi="Times New Roman" w:cs="Times New Roman"/>
          <w:sz w:val="24"/>
          <w:szCs w:val="24"/>
        </w:rPr>
        <w:t xml:space="preserve">Fitri. (2022). </w:t>
      </w:r>
      <w:r w:rsidRPr="00716CB1">
        <w:rPr>
          <w:rFonts w:ascii="Times New Roman" w:hAnsi="Times New Roman" w:cs="Times New Roman"/>
          <w:sz w:val="24"/>
          <w:szCs w:val="24"/>
        </w:rPr>
        <w:t xml:space="preserve">Pengaruh 4c : </w:t>
      </w:r>
      <w:r w:rsidRPr="00E21358">
        <w:rPr>
          <w:rFonts w:ascii="Times New Roman" w:hAnsi="Times New Roman" w:cs="Times New Roman"/>
          <w:i/>
          <w:iCs/>
          <w:sz w:val="24"/>
          <w:szCs w:val="24"/>
        </w:rPr>
        <w:t>Customer Need, Cost, Convenience</w:t>
      </w:r>
      <w:r w:rsidRPr="00716CB1">
        <w:rPr>
          <w:rFonts w:ascii="Times New Roman" w:hAnsi="Times New Roman" w:cs="Times New Roman"/>
          <w:sz w:val="24"/>
          <w:szCs w:val="24"/>
        </w:rPr>
        <w:t xml:space="preserve">, Dan </w:t>
      </w:r>
      <w:r w:rsidRPr="00E21358">
        <w:rPr>
          <w:rFonts w:ascii="Times New Roman" w:hAnsi="Times New Roman" w:cs="Times New Roman"/>
          <w:i/>
          <w:iCs/>
          <w:sz w:val="24"/>
          <w:szCs w:val="24"/>
        </w:rPr>
        <w:t>Communication</w:t>
      </w:r>
      <w:r w:rsidRPr="00716CB1">
        <w:rPr>
          <w:rFonts w:ascii="Times New Roman" w:hAnsi="Times New Roman" w:cs="Times New Roman"/>
          <w:sz w:val="24"/>
          <w:szCs w:val="24"/>
        </w:rPr>
        <w:t xml:space="preserve"> Terhadap</w:t>
      </w:r>
      <w:r>
        <w:rPr>
          <w:rFonts w:ascii="Times New Roman" w:hAnsi="Times New Roman" w:cs="Times New Roman"/>
          <w:sz w:val="24"/>
          <w:szCs w:val="24"/>
        </w:rPr>
        <w:t xml:space="preserve"> </w:t>
      </w:r>
      <w:r w:rsidRPr="00716CB1">
        <w:rPr>
          <w:rFonts w:ascii="Times New Roman" w:hAnsi="Times New Roman" w:cs="Times New Roman"/>
          <w:sz w:val="24"/>
          <w:szCs w:val="24"/>
        </w:rPr>
        <w:t>Keputusan Pembelian Konsumen Pada Produk Minuman Teh Dalam Kemasan Di Kabupaten Tulungagung</w:t>
      </w:r>
      <w:r>
        <w:rPr>
          <w:rFonts w:ascii="Times New Roman" w:hAnsi="Times New Roman" w:cs="Times New Roman"/>
          <w:sz w:val="24"/>
          <w:szCs w:val="24"/>
        </w:rPr>
        <w:t xml:space="preserve">. Diakses dari: </w:t>
      </w:r>
    </w:p>
    <w:p w14:paraId="4D85015D" w14:textId="77777777" w:rsidR="00E347ED" w:rsidRPr="005D2A3E" w:rsidRDefault="007F7A9A" w:rsidP="00F96498">
      <w:pPr>
        <w:pStyle w:val="ListParagraph"/>
        <w:tabs>
          <w:tab w:val="left" w:pos="5850"/>
        </w:tabs>
        <w:ind w:left="1560"/>
        <w:jc w:val="both"/>
        <w:rPr>
          <w:rFonts w:ascii="Times New Roman" w:hAnsi="Times New Roman" w:cs="Times New Roman"/>
          <w:sz w:val="24"/>
          <w:szCs w:val="24"/>
        </w:rPr>
      </w:pPr>
      <w:hyperlink r:id="rId8" w:history="1">
        <w:r w:rsidR="00E347ED" w:rsidRPr="00D574B8">
          <w:rPr>
            <w:rStyle w:val="Hyperlink"/>
            <w:rFonts w:ascii="Times New Roman" w:hAnsi="Times New Roman" w:cs="Times New Roman"/>
            <w:sz w:val="24"/>
            <w:szCs w:val="24"/>
          </w:rPr>
          <w:t>http://repo.uinsatu.ac.id/26167/</w:t>
        </w:r>
      </w:hyperlink>
      <w:r w:rsidR="00E347ED">
        <w:rPr>
          <w:rFonts w:ascii="Times New Roman" w:hAnsi="Times New Roman" w:cs="Times New Roman"/>
          <w:sz w:val="24"/>
          <w:szCs w:val="24"/>
        </w:rPr>
        <w:t xml:space="preserve"> </w:t>
      </w:r>
      <w:r w:rsidR="00E347ED">
        <w:rPr>
          <w:rFonts w:ascii="Times New Roman" w:hAnsi="Times New Roman" w:cs="Times New Roman"/>
          <w:sz w:val="24"/>
          <w:szCs w:val="24"/>
        </w:rPr>
        <w:tab/>
      </w:r>
    </w:p>
    <w:p w14:paraId="02921BB0" w14:textId="77777777" w:rsidR="00E347ED" w:rsidRPr="005D2A3E" w:rsidRDefault="00E347ED" w:rsidP="00F96498">
      <w:pPr>
        <w:pStyle w:val="ListParagraph"/>
        <w:ind w:left="1560" w:hanging="993"/>
        <w:jc w:val="both"/>
        <w:rPr>
          <w:rFonts w:ascii="Times New Roman" w:hAnsi="Times New Roman" w:cs="Times New Roman"/>
          <w:sz w:val="24"/>
          <w:szCs w:val="24"/>
        </w:rPr>
      </w:pPr>
      <w:r w:rsidRPr="00A402E0">
        <w:rPr>
          <w:rFonts w:ascii="Times New Roman" w:hAnsi="Times New Roman" w:cs="Times New Roman"/>
          <w:sz w:val="24"/>
          <w:szCs w:val="24"/>
        </w:rPr>
        <w:t>Hajar, Ibnu, 1996. Dasar-dasar Metodologi Penelitian Kuantitatif Dalam Pendidikan. Jakarta. PT. Raja Grafindo Persada</w:t>
      </w:r>
    </w:p>
    <w:p w14:paraId="3A3CECAE" w14:textId="77777777" w:rsidR="00E347ED" w:rsidRDefault="00E347ED" w:rsidP="00F96498">
      <w:pPr>
        <w:pStyle w:val="ListParagraph"/>
        <w:ind w:left="1560" w:hanging="993"/>
        <w:jc w:val="both"/>
        <w:rPr>
          <w:rFonts w:ascii="Times New Roman" w:hAnsi="Times New Roman" w:cs="Times New Roman"/>
          <w:sz w:val="24"/>
          <w:szCs w:val="24"/>
        </w:rPr>
      </w:pPr>
      <w:r>
        <w:rPr>
          <w:rFonts w:ascii="Times New Roman" w:hAnsi="Times New Roman" w:cs="Times New Roman"/>
          <w:sz w:val="24"/>
          <w:szCs w:val="24"/>
        </w:rPr>
        <w:t xml:space="preserve">Junifar. (2021). Pengaruh Bauran Promosi 4C Terhadap Kepuasan Pembelian Online dengan Keputusan Pembelian sebagai Variabel </w:t>
      </w:r>
      <w:r w:rsidRPr="00E21358">
        <w:rPr>
          <w:rFonts w:ascii="Times New Roman" w:hAnsi="Times New Roman" w:cs="Times New Roman"/>
          <w:i/>
          <w:iCs/>
          <w:sz w:val="24"/>
          <w:szCs w:val="24"/>
        </w:rPr>
        <w:t>Intervening</w:t>
      </w:r>
      <w:r>
        <w:rPr>
          <w:rFonts w:ascii="Times New Roman" w:hAnsi="Times New Roman" w:cs="Times New Roman"/>
          <w:i/>
          <w:iCs/>
          <w:sz w:val="24"/>
          <w:szCs w:val="24"/>
        </w:rPr>
        <w:t xml:space="preserve">. </w:t>
      </w:r>
      <w:r>
        <w:rPr>
          <w:rFonts w:ascii="Times New Roman" w:hAnsi="Times New Roman" w:cs="Times New Roman"/>
          <w:sz w:val="24"/>
          <w:szCs w:val="24"/>
        </w:rPr>
        <w:t xml:space="preserve">Diakses dari: </w:t>
      </w:r>
    </w:p>
    <w:p w14:paraId="4E509C77" w14:textId="77777777" w:rsidR="00E347ED" w:rsidRDefault="007F7A9A" w:rsidP="00F96498">
      <w:pPr>
        <w:pStyle w:val="ListParagraph"/>
        <w:ind w:left="1560"/>
        <w:jc w:val="both"/>
        <w:rPr>
          <w:rFonts w:ascii="Times New Roman" w:hAnsi="Times New Roman" w:cs="Times New Roman"/>
          <w:sz w:val="24"/>
          <w:szCs w:val="24"/>
        </w:rPr>
      </w:pPr>
      <w:hyperlink r:id="rId9" w:history="1">
        <w:r w:rsidR="00E347ED" w:rsidRPr="00D574B8">
          <w:rPr>
            <w:rStyle w:val="Hyperlink"/>
            <w:rFonts w:ascii="Times New Roman" w:hAnsi="Times New Roman" w:cs="Times New Roman"/>
            <w:sz w:val="24"/>
            <w:szCs w:val="24"/>
          </w:rPr>
          <w:t>https://journal.lppmunindra.ac.id/index.php/sosio_ekons/article/view/11392</w:t>
        </w:r>
      </w:hyperlink>
    </w:p>
    <w:p w14:paraId="058F5621" w14:textId="77777777" w:rsidR="00E347ED" w:rsidRPr="00AC03A2" w:rsidRDefault="00E347ED" w:rsidP="00F96498">
      <w:pPr>
        <w:pStyle w:val="ListParagraph"/>
        <w:ind w:left="1560" w:hanging="993"/>
        <w:jc w:val="both"/>
        <w:rPr>
          <w:rFonts w:ascii="Times New Roman" w:hAnsi="Times New Roman" w:cs="Times New Roman"/>
          <w:sz w:val="24"/>
          <w:szCs w:val="24"/>
        </w:rPr>
      </w:pPr>
      <w:r w:rsidRPr="00AC03A2">
        <w:rPr>
          <w:rFonts w:ascii="Times New Roman" w:hAnsi="Times New Roman" w:cs="Times New Roman"/>
          <w:sz w:val="24"/>
          <w:szCs w:val="24"/>
        </w:rPr>
        <w:t>Kotler Philip dan Amstrong, 2001, Prinsip-Prinsip Manajemen, Jilid 1 Edisi Kedelapan, Alih Bahasa Oleh Damos Sihombing, MBA., Penerbit Erlangga, Jakarta.</w:t>
      </w:r>
    </w:p>
    <w:p w14:paraId="66E7DBBF" w14:textId="77777777" w:rsidR="00E347ED" w:rsidRPr="007C22A4" w:rsidRDefault="00E347ED" w:rsidP="00F96498">
      <w:pPr>
        <w:pStyle w:val="ListParagraph"/>
        <w:ind w:left="1560" w:hanging="993"/>
        <w:jc w:val="both"/>
        <w:rPr>
          <w:rFonts w:ascii="Times New Roman" w:hAnsi="Times New Roman" w:cs="Times New Roman"/>
          <w:sz w:val="24"/>
          <w:szCs w:val="24"/>
        </w:rPr>
      </w:pPr>
      <w:r>
        <w:rPr>
          <w:rFonts w:ascii="Times New Roman" w:hAnsi="Times New Roman" w:cs="Times New Roman"/>
          <w:sz w:val="24"/>
          <w:szCs w:val="24"/>
        </w:rPr>
        <w:t>Kotler, Philip dan Amstrong, Gary (2014). Principles of Marketing. Edisi 12, Jilid 1 Terjemahan Bob Sabran. Erlangga. Jakarta.</w:t>
      </w:r>
    </w:p>
    <w:p w14:paraId="67E60B39" w14:textId="77777777" w:rsidR="00E347ED" w:rsidRDefault="00E347ED" w:rsidP="00F96498">
      <w:pPr>
        <w:pStyle w:val="ListParagraph"/>
        <w:ind w:left="1560" w:hanging="993"/>
        <w:jc w:val="both"/>
        <w:rPr>
          <w:rFonts w:ascii="Times New Roman" w:hAnsi="Times New Roman" w:cs="Times New Roman"/>
          <w:sz w:val="24"/>
          <w:szCs w:val="24"/>
        </w:rPr>
      </w:pPr>
      <w:r w:rsidRPr="00DD224F">
        <w:rPr>
          <w:rFonts w:ascii="Times New Roman" w:hAnsi="Times New Roman" w:cs="Times New Roman"/>
          <w:sz w:val="24"/>
          <w:szCs w:val="24"/>
        </w:rPr>
        <w:t xml:space="preserve">Kotler, Philip. </w:t>
      </w:r>
      <w:r>
        <w:rPr>
          <w:rFonts w:ascii="Times New Roman" w:hAnsi="Times New Roman" w:cs="Times New Roman"/>
          <w:sz w:val="24"/>
          <w:szCs w:val="24"/>
        </w:rPr>
        <w:t>(</w:t>
      </w:r>
      <w:r w:rsidRPr="00DD224F">
        <w:rPr>
          <w:rFonts w:ascii="Times New Roman" w:hAnsi="Times New Roman" w:cs="Times New Roman"/>
          <w:sz w:val="24"/>
          <w:szCs w:val="24"/>
        </w:rPr>
        <w:t>2001</w:t>
      </w:r>
      <w:r>
        <w:rPr>
          <w:rFonts w:ascii="Times New Roman" w:hAnsi="Times New Roman" w:cs="Times New Roman"/>
          <w:sz w:val="24"/>
          <w:szCs w:val="24"/>
        </w:rPr>
        <w:t>)</w:t>
      </w:r>
      <w:r w:rsidRPr="00DD224F">
        <w:rPr>
          <w:rFonts w:ascii="Times New Roman" w:hAnsi="Times New Roman" w:cs="Times New Roman"/>
          <w:sz w:val="24"/>
          <w:szCs w:val="24"/>
        </w:rPr>
        <w:t>. Manajemen Pemasaran di Indonesia, Salemba Empat, Jakarta</w:t>
      </w:r>
      <w:r>
        <w:rPr>
          <w:rFonts w:ascii="Times New Roman" w:hAnsi="Times New Roman" w:cs="Times New Roman"/>
          <w:sz w:val="24"/>
          <w:szCs w:val="24"/>
        </w:rPr>
        <w:t>.</w:t>
      </w:r>
    </w:p>
    <w:p w14:paraId="7F496591" w14:textId="77777777" w:rsidR="00E347ED" w:rsidRDefault="00E347ED" w:rsidP="00F96498">
      <w:pPr>
        <w:pStyle w:val="ListParagraph"/>
        <w:ind w:left="1560" w:hanging="993"/>
        <w:jc w:val="both"/>
        <w:rPr>
          <w:rFonts w:ascii="Times New Roman" w:hAnsi="Times New Roman" w:cs="Times New Roman"/>
          <w:sz w:val="24"/>
          <w:szCs w:val="24"/>
        </w:rPr>
      </w:pPr>
      <w:r w:rsidRPr="00335B1A">
        <w:rPr>
          <w:rFonts w:ascii="Times New Roman" w:hAnsi="Times New Roman" w:cs="Times New Roman"/>
          <w:sz w:val="24"/>
          <w:szCs w:val="24"/>
        </w:rPr>
        <w:t xml:space="preserve">Kotler, Philip. </w:t>
      </w:r>
      <w:r>
        <w:rPr>
          <w:rFonts w:ascii="Times New Roman" w:hAnsi="Times New Roman" w:cs="Times New Roman"/>
          <w:sz w:val="24"/>
          <w:szCs w:val="24"/>
        </w:rPr>
        <w:t>(</w:t>
      </w:r>
      <w:r w:rsidRPr="00335B1A">
        <w:rPr>
          <w:rFonts w:ascii="Times New Roman" w:hAnsi="Times New Roman" w:cs="Times New Roman"/>
          <w:sz w:val="24"/>
          <w:szCs w:val="24"/>
        </w:rPr>
        <w:t>2006</w:t>
      </w:r>
      <w:r>
        <w:rPr>
          <w:rFonts w:ascii="Times New Roman" w:hAnsi="Times New Roman" w:cs="Times New Roman"/>
          <w:sz w:val="24"/>
          <w:szCs w:val="24"/>
        </w:rPr>
        <w:t>)</w:t>
      </w:r>
      <w:r w:rsidRPr="00335B1A">
        <w:rPr>
          <w:rFonts w:ascii="Times New Roman" w:hAnsi="Times New Roman" w:cs="Times New Roman"/>
          <w:sz w:val="24"/>
          <w:szCs w:val="24"/>
        </w:rPr>
        <w:t>. Manajemen Pemasaran Edisi 11. Jakarta: PT. Indeks</w:t>
      </w:r>
      <w:r>
        <w:rPr>
          <w:rFonts w:ascii="Times New Roman" w:hAnsi="Times New Roman" w:cs="Times New Roman"/>
          <w:sz w:val="24"/>
          <w:szCs w:val="24"/>
        </w:rPr>
        <w:t>.</w:t>
      </w:r>
    </w:p>
    <w:p w14:paraId="3DCA600A" w14:textId="77777777" w:rsidR="00E347ED" w:rsidRDefault="00E347ED" w:rsidP="00F96498">
      <w:pPr>
        <w:pStyle w:val="ListParagraph"/>
        <w:ind w:left="1560" w:hanging="993"/>
        <w:jc w:val="both"/>
        <w:rPr>
          <w:rFonts w:ascii="Times New Roman" w:hAnsi="Times New Roman" w:cs="Times New Roman"/>
          <w:sz w:val="24"/>
          <w:szCs w:val="24"/>
        </w:rPr>
      </w:pPr>
      <w:r>
        <w:rPr>
          <w:rFonts w:ascii="Times New Roman" w:hAnsi="Times New Roman" w:cs="Times New Roman"/>
          <w:sz w:val="24"/>
          <w:szCs w:val="24"/>
        </w:rPr>
        <w:t>Kotler, Philip. (2008). Prinsip-prinsip pemasaran. Jilid 1. Jakarta:Erlangga.</w:t>
      </w:r>
    </w:p>
    <w:p w14:paraId="17D33CEC" w14:textId="77777777" w:rsidR="00E347ED" w:rsidRDefault="00E347ED" w:rsidP="00F96498">
      <w:pPr>
        <w:pStyle w:val="ListParagraph"/>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Laksmita. (2014). Analisis Pengaruh </w:t>
      </w:r>
      <w:r w:rsidRPr="009C0599">
        <w:rPr>
          <w:rFonts w:ascii="Times New Roman" w:hAnsi="Times New Roman" w:cs="Times New Roman"/>
          <w:i/>
          <w:iCs/>
          <w:sz w:val="24"/>
          <w:szCs w:val="24"/>
        </w:rPr>
        <w:t>Marketing Mix</w:t>
      </w:r>
      <w:r>
        <w:rPr>
          <w:rFonts w:ascii="Times New Roman" w:hAnsi="Times New Roman" w:cs="Times New Roman"/>
          <w:sz w:val="24"/>
          <w:szCs w:val="24"/>
        </w:rPr>
        <w:t xml:space="preserve"> 4C (</w:t>
      </w:r>
      <w:r w:rsidRPr="009C0599">
        <w:rPr>
          <w:rFonts w:ascii="Times New Roman" w:hAnsi="Times New Roman" w:cs="Times New Roman"/>
          <w:i/>
          <w:iCs/>
          <w:sz w:val="24"/>
          <w:szCs w:val="24"/>
        </w:rPr>
        <w:t>Customer, Cost, Convenience</w:t>
      </w:r>
      <w:r>
        <w:rPr>
          <w:rFonts w:ascii="Times New Roman" w:hAnsi="Times New Roman" w:cs="Times New Roman"/>
          <w:sz w:val="24"/>
          <w:szCs w:val="24"/>
        </w:rPr>
        <w:t xml:space="preserve">, dan </w:t>
      </w:r>
      <w:r w:rsidRPr="009C0599">
        <w:rPr>
          <w:rFonts w:ascii="Times New Roman" w:hAnsi="Times New Roman" w:cs="Times New Roman"/>
          <w:i/>
          <w:iCs/>
          <w:sz w:val="24"/>
          <w:szCs w:val="24"/>
        </w:rPr>
        <w:t>Communication</w:t>
      </w:r>
      <w:r>
        <w:rPr>
          <w:rFonts w:ascii="Times New Roman" w:hAnsi="Times New Roman" w:cs="Times New Roman"/>
          <w:sz w:val="24"/>
          <w:szCs w:val="24"/>
        </w:rPr>
        <w:t xml:space="preserve">) Terhadap </w:t>
      </w:r>
      <w:r w:rsidRPr="009C0599">
        <w:rPr>
          <w:rFonts w:ascii="Times New Roman" w:hAnsi="Times New Roman" w:cs="Times New Roman"/>
          <w:i/>
          <w:iCs/>
          <w:sz w:val="24"/>
          <w:szCs w:val="24"/>
        </w:rPr>
        <w:t>Customer Decision</w:t>
      </w:r>
      <w:r>
        <w:rPr>
          <w:rFonts w:ascii="Times New Roman" w:hAnsi="Times New Roman" w:cs="Times New Roman"/>
          <w:sz w:val="24"/>
          <w:szCs w:val="24"/>
        </w:rPr>
        <w:t xml:space="preserve"> Pada Town Square Surabaya. Diakses dari :</w:t>
      </w:r>
      <w:r w:rsidRPr="00DD32C7">
        <w:rPr>
          <w:rFonts w:ascii="Times New Roman" w:hAnsi="Times New Roman" w:cs="Times New Roman"/>
          <w:sz w:val="24"/>
          <w:szCs w:val="24"/>
        </w:rPr>
        <w:t xml:space="preserve"> </w:t>
      </w:r>
    </w:p>
    <w:p w14:paraId="1DD4E2AF" w14:textId="77777777" w:rsidR="00E347ED" w:rsidRDefault="007F7A9A" w:rsidP="00F96498">
      <w:pPr>
        <w:pStyle w:val="ListParagraph"/>
        <w:ind w:left="1560"/>
        <w:jc w:val="both"/>
        <w:rPr>
          <w:rFonts w:ascii="Times New Roman" w:hAnsi="Times New Roman" w:cs="Times New Roman"/>
          <w:sz w:val="24"/>
          <w:szCs w:val="24"/>
        </w:rPr>
      </w:pPr>
      <w:hyperlink r:id="rId10" w:history="1">
        <w:r w:rsidR="00E347ED" w:rsidRPr="00D574B8">
          <w:rPr>
            <w:rStyle w:val="Hyperlink"/>
            <w:rFonts w:ascii="Times New Roman" w:hAnsi="Times New Roman" w:cs="Times New Roman"/>
            <w:sz w:val="24"/>
            <w:szCs w:val="24"/>
          </w:rPr>
          <w:t>http://dspace.uphsurabaya.ac.id:8080/xmlui/handle/123456789/318</w:t>
        </w:r>
      </w:hyperlink>
    </w:p>
    <w:p w14:paraId="0B0908DA" w14:textId="77777777" w:rsidR="00E347ED" w:rsidRPr="00AC03A2" w:rsidRDefault="00E347ED" w:rsidP="00F96498">
      <w:pPr>
        <w:pStyle w:val="ListParagraph"/>
        <w:ind w:left="1560" w:hanging="993"/>
        <w:jc w:val="both"/>
        <w:rPr>
          <w:rFonts w:ascii="Times New Roman" w:hAnsi="Times New Roman" w:cs="Times New Roman"/>
          <w:sz w:val="24"/>
          <w:szCs w:val="24"/>
        </w:rPr>
      </w:pPr>
      <w:r w:rsidRPr="00AC03A2">
        <w:rPr>
          <w:rFonts w:ascii="Times New Roman" w:hAnsi="Times New Roman" w:cs="Times New Roman"/>
          <w:sz w:val="24"/>
          <w:szCs w:val="24"/>
        </w:rPr>
        <w:t>Lauterborn, B., 1990. New Marketing Litany: Four Ps Passe: C- Wors Take Over. Avertising Age, 61(41),p.26.</w:t>
      </w:r>
    </w:p>
    <w:p w14:paraId="74A54C4A" w14:textId="77777777" w:rsidR="00E347ED" w:rsidRDefault="00E347ED" w:rsidP="00F96498">
      <w:pPr>
        <w:pStyle w:val="ListParagraph"/>
        <w:ind w:left="1560" w:hanging="993"/>
        <w:jc w:val="both"/>
        <w:rPr>
          <w:rFonts w:ascii="Times New Roman" w:hAnsi="Times New Roman" w:cs="Times New Roman"/>
          <w:sz w:val="24"/>
          <w:szCs w:val="24"/>
        </w:rPr>
      </w:pPr>
      <w:r w:rsidRPr="00335B1A">
        <w:rPr>
          <w:rFonts w:ascii="Times New Roman" w:hAnsi="Times New Roman" w:cs="Times New Roman"/>
          <w:sz w:val="24"/>
          <w:szCs w:val="24"/>
        </w:rPr>
        <w:t>Monroe, K.B., (1990). Pricing-Making Profitable Decisions, 2nd ed.,</w:t>
      </w:r>
      <w:r>
        <w:rPr>
          <w:rFonts w:ascii="Times New Roman" w:hAnsi="Times New Roman" w:cs="Times New Roman"/>
          <w:sz w:val="24"/>
          <w:szCs w:val="24"/>
        </w:rPr>
        <w:t xml:space="preserve"> </w:t>
      </w:r>
      <w:r w:rsidRPr="00335B1A">
        <w:rPr>
          <w:rFonts w:ascii="Times New Roman" w:hAnsi="Times New Roman" w:cs="Times New Roman"/>
          <w:sz w:val="24"/>
          <w:szCs w:val="24"/>
        </w:rPr>
        <w:t>McGraw</w:t>
      </w:r>
      <w:r>
        <w:rPr>
          <w:rFonts w:ascii="Times New Roman" w:hAnsi="Times New Roman" w:cs="Times New Roman"/>
          <w:sz w:val="24"/>
          <w:szCs w:val="24"/>
        </w:rPr>
        <w:t xml:space="preserve"> </w:t>
      </w:r>
      <w:r w:rsidRPr="00335B1A">
        <w:rPr>
          <w:rFonts w:ascii="Times New Roman" w:hAnsi="Times New Roman" w:cs="Times New Roman"/>
          <w:sz w:val="24"/>
          <w:szCs w:val="24"/>
        </w:rPr>
        <w:t>Hill, New York</w:t>
      </w:r>
      <w:r>
        <w:rPr>
          <w:rFonts w:ascii="Times New Roman" w:hAnsi="Times New Roman" w:cs="Times New Roman"/>
          <w:sz w:val="24"/>
          <w:szCs w:val="24"/>
        </w:rPr>
        <w:t>.</w:t>
      </w:r>
    </w:p>
    <w:p w14:paraId="046C9C76" w14:textId="77777777" w:rsidR="00E347ED" w:rsidRPr="007C22A4" w:rsidRDefault="00E347ED" w:rsidP="00F96498">
      <w:pPr>
        <w:pStyle w:val="ListParagraph"/>
        <w:ind w:left="1560" w:hanging="993"/>
        <w:jc w:val="both"/>
        <w:rPr>
          <w:rFonts w:ascii="Times New Roman" w:hAnsi="Times New Roman" w:cs="Times New Roman"/>
          <w:sz w:val="24"/>
          <w:szCs w:val="24"/>
        </w:rPr>
      </w:pPr>
      <w:r>
        <w:rPr>
          <w:rFonts w:ascii="Times New Roman" w:hAnsi="Times New Roman" w:cs="Times New Roman"/>
          <w:sz w:val="24"/>
          <w:szCs w:val="24"/>
        </w:rPr>
        <w:t>Onong Uchjana Efendy, M.A. (1988) Ilmu Komunikasi dan Praktek. Remadja Karya. Bandung.</w:t>
      </w:r>
    </w:p>
    <w:p w14:paraId="55BB0BCB" w14:textId="77777777" w:rsidR="00E347ED" w:rsidRPr="005A3DD0" w:rsidRDefault="00E347ED" w:rsidP="00F96498">
      <w:pPr>
        <w:pStyle w:val="ListParagraph"/>
        <w:ind w:left="1560" w:hanging="993"/>
        <w:jc w:val="both"/>
        <w:rPr>
          <w:rFonts w:ascii="Times New Roman" w:hAnsi="Times New Roman" w:cs="Times New Roman"/>
          <w:sz w:val="24"/>
          <w:szCs w:val="24"/>
        </w:rPr>
      </w:pPr>
      <w:r w:rsidRPr="005A3DD0">
        <w:rPr>
          <w:rFonts w:ascii="Times New Roman" w:hAnsi="Times New Roman" w:cs="Times New Roman"/>
          <w:sz w:val="24"/>
          <w:szCs w:val="24"/>
        </w:rPr>
        <w:t>Sugiyono. (2012). Metode Penelitian Kuantitatif, Kualitatif, dan R&amp;D. Bandung: Alfabeta.</w:t>
      </w:r>
    </w:p>
    <w:p w14:paraId="03C05C0B" w14:textId="77777777" w:rsidR="00E347ED" w:rsidRPr="00A402E0" w:rsidRDefault="00E347ED" w:rsidP="00F96498">
      <w:pPr>
        <w:pStyle w:val="ListParagraph"/>
        <w:ind w:left="1560" w:hanging="993"/>
        <w:jc w:val="both"/>
        <w:rPr>
          <w:rFonts w:ascii="Times New Roman" w:hAnsi="Times New Roman" w:cs="Times New Roman"/>
          <w:sz w:val="24"/>
          <w:szCs w:val="24"/>
        </w:rPr>
      </w:pPr>
      <w:r w:rsidRPr="00A402E0">
        <w:rPr>
          <w:rFonts w:ascii="Times New Roman" w:hAnsi="Times New Roman" w:cs="Times New Roman"/>
          <w:sz w:val="24"/>
          <w:szCs w:val="24"/>
        </w:rPr>
        <w:t>Sugiyono. 2006. Metode Penelitian Kuantitatif Kualitatif dan R&amp;D. Bandung: Alfabeta</w:t>
      </w:r>
    </w:p>
    <w:p w14:paraId="0597B7B0" w14:textId="77777777" w:rsidR="00E347ED" w:rsidRPr="007C22A4" w:rsidRDefault="00E347ED" w:rsidP="00F96498">
      <w:pPr>
        <w:pStyle w:val="ListParagraph"/>
        <w:ind w:left="1560" w:hanging="993"/>
        <w:jc w:val="both"/>
        <w:rPr>
          <w:rFonts w:ascii="Times New Roman" w:hAnsi="Times New Roman" w:cs="Times New Roman"/>
          <w:sz w:val="24"/>
          <w:szCs w:val="24"/>
        </w:rPr>
      </w:pPr>
      <w:r>
        <w:rPr>
          <w:rFonts w:ascii="Times New Roman" w:hAnsi="Times New Roman" w:cs="Times New Roman"/>
          <w:sz w:val="24"/>
          <w:szCs w:val="24"/>
        </w:rPr>
        <w:t>Tjiptono, Fandi (2011). Strategi Pemasaran. Edisi 3. Cv Andi Offset. Yogyakarta.</w:t>
      </w:r>
    </w:p>
    <w:p w14:paraId="51D885CF" w14:textId="286E9C6D" w:rsidR="00E347ED" w:rsidRPr="005C6281" w:rsidRDefault="00E347ED" w:rsidP="00F96498">
      <w:pPr>
        <w:spacing w:after="116" w:line="240" w:lineRule="auto"/>
        <w:ind w:left="1560" w:firstLine="0"/>
        <w:rPr>
          <w:rFonts w:ascii="Times New Roman" w:hAnsi="Times New Roman" w:cs="Times New Roman"/>
          <w:sz w:val="24"/>
          <w:szCs w:val="24"/>
        </w:rPr>
      </w:pPr>
      <w:r w:rsidRPr="00AC03A2">
        <w:rPr>
          <w:rFonts w:ascii="Times New Roman" w:hAnsi="Times New Roman" w:cs="Times New Roman"/>
          <w:sz w:val="24"/>
          <w:szCs w:val="24"/>
        </w:rPr>
        <w:t>Wangsa et, al (2012). Analisis Marketing Mix terhadap Keputusan Pembelian Pakan Ternak Japfa di Sulawesi Selatan (Studi Kasus di PT. Japfa Comfeed Indonesia, Tbk Unit Makassar). Retrieved June 5, 201</w:t>
      </w:r>
      <w:r>
        <w:rPr>
          <w:rFonts w:ascii="Times New Roman" w:hAnsi="Times New Roman" w:cs="Times New Roman"/>
          <w:sz w:val="24"/>
          <w:szCs w:val="24"/>
        </w:rPr>
        <w:t xml:space="preserve">4 </w:t>
      </w:r>
      <w:r w:rsidRPr="00AC03A2">
        <w:rPr>
          <w:rFonts w:ascii="Times New Roman" w:hAnsi="Times New Roman" w:cs="Times New Roman"/>
          <w:sz w:val="24"/>
          <w:szCs w:val="24"/>
        </w:rPr>
        <w:t xml:space="preserve">from Electric Library </w:t>
      </w:r>
      <w:r w:rsidRPr="00A402E0">
        <w:rPr>
          <w:rFonts w:ascii="Times New Roman" w:hAnsi="Times New Roman" w:cs="Times New Roman"/>
          <w:sz w:val="24"/>
          <w:szCs w:val="24"/>
        </w:rPr>
        <w:t>database on the World Wide Web</w:t>
      </w:r>
    </w:p>
    <w:p w14:paraId="1542DD5E" w14:textId="77777777" w:rsidR="00BF4F6C" w:rsidRPr="002F0940" w:rsidRDefault="00BF4F6C" w:rsidP="00F96498">
      <w:pPr>
        <w:spacing w:line="240" w:lineRule="auto"/>
        <w:rPr>
          <w:rFonts w:ascii="Times New Roman" w:eastAsiaTheme="minorEastAsia" w:hAnsi="Times New Roman" w:cs="Times New Roman"/>
          <w:sz w:val="24"/>
          <w:szCs w:val="24"/>
        </w:rPr>
      </w:pPr>
    </w:p>
    <w:p w14:paraId="41331BEA" w14:textId="77777777" w:rsidR="00BF4F6C" w:rsidRPr="002F0940" w:rsidRDefault="00BF4F6C" w:rsidP="00BF4F6C">
      <w:pPr>
        <w:pStyle w:val="ListParagraph"/>
        <w:spacing w:line="276" w:lineRule="auto"/>
        <w:ind w:hanging="720"/>
        <w:jc w:val="both"/>
        <w:rPr>
          <w:rFonts w:ascii="Times New Roman" w:hAnsi="Times New Roman" w:cs="Times New Roman"/>
          <w:sz w:val="24"/>
          <w:szCs w:val="24"/>
          <w:shd w:val="clear" w:color="auto" w:fill="FFFFFF"/>
        </w:rPr>
      </w:pPr>
    </w:p>
    <w:p w14:paraId="60C2C5C2" w14:textId="77777777" w:rsidR="00BF4F6C" w:rsidRPr="00BF4F6C" w:rsidRDefault="00BF4F6C" w:rsidP="00BF4F6C">
      <w:pPr>
        <w:pStyle w:val="ListParagraph"/>
        <w:spacing w:after="0" w:line="276" w:lineRule="auto"/>
        <w:ind w:left="709" w:hanging="709"/>
        <w:jc w:val="both"/>
        <w:rPr>
          <w:rFonts w:ascii="Times New Roman" w:hAnsi="Times New Roman" w:cs="Times New Roman"/>
          <w:sz w:val="24"/>
          <w:szCs w:val="24"/>
        </w:rPr>
      </w:pPr>
    </w:p>
    <w:p w14:paraId="2B2996F1" w14:textId="77777777" w:rsidR="00BF4F6C" w:rsidRPr="002F0940" w:rsidRDefault="00BF4F6C" w:rsidP="00BF4F6C">
      <w:pPr>
        <w:spacing w:after="0" w:line="276" w:lineRule="auto"/>
        <w:ind w:left="851" w:hanging="720"/>
        <w:rPr>
          <w:rFonts w:ascii="Times New Roman" w:hAnsi="Times New Roman" w:cs="Times New Roman"/>
          <w:i/>
          <w:iCs/>
          <w:sz w:val="24"/>
          <w:szCs w:val="24"/>
        </w:rPr>
      </w:pPr>
    </w:p>
    <w:p w14:paraId="759071DD" w14:textId="77777777" w:rsidR="00BF4F6C" w:rsidRPr="002F0940" w:rsidRDefault="00BF4F6C" w:rsidP="005C6281">
      <w:pPr>
        <w:pStyle w:val="ListParagraph"/>
        <w:spacing w:after="0"/>
        <w:ind w:hanging="720"/>
        <w:jc w:val="both"/>
        <w:rPr>
          <w:rFonts w:ascii="Times New Roman" w:hAnsi="Times New Roman" w:cs="Times New Roman"/>
          <w:sz w:val="24"/>
          <w:szCs w:val="24"/>
        </w:rPr>
      </w:pPr>
    </w:p>
    <w:p w14:paraId="416D3514" w14:textId="77777777" w:rsidR="005C6281" w:rsidRPr="002F0940" w:rsidRDefault="005C6281" w:rsidP="005C6281">
      <w:pPr>
        <w:pStyle w:val="ListParagraph"/>
        <w:spacing w:after="0"/>
        <w:ind w:hanging="720"/>
        <w:jc w:val="both"/>
        <w:rPr>
          <w:rFonts w:ascii="Times New Roman" w:hAnsi="Times New Roman" w:cs="Times New Roman"/>
          <w:sz w:val="24"/>
          <w:szCs w:val="24"/>
        </w:rPr>
      </w:pPr>
    </w:p>
    <w:p w14:paraId="159A1B9B" w14:textId="77777777" w:rsidR="006932BC" w:rsidRDefault="006932BC" w:rsidP="005C6281">
      <w:pPr>
        <w:spacing w:after="0" w:line="240" w:lineRule="auto"/>
        <w:ind w:left="280" w:firstLine="0"/>
        <w:jc w:val="center"/>
      </w:pPr>
    </w:p>
    <w:sectPr w:rsidR="006932BC">
      <w:headerReference w:type="even" r:id="rId11"/>
      <w:headerReference w:type="default" r:id="rId12"/>
      <w:footerReference w:type="even" r:id="rId13"/>
      <w:footerReference w:type="default" r:id="rId14"/>
      <w:headerReference w:type="first" r:id="rId15"/>
      <w:footerReference w:type="first" r:id="rId16"/>
      <w:pgSz w:w="11880" w:h="16840"/>
      <w:pgMar w:top="1240" w:right="1650" w:bottom="716" w:left="1625" w:header="54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074A4" w14:textId="77777777" w:rsidR="007F7A9A" w:rsidRDefault="007F7A9A">
      <w:pPr>
        <w:spacing w:after="0" w:line="240" w:lineRule="auto"/>
      </w:pPr>
      <w:r>
        <w:separator/>
      </w:r>
    </w:p>
  </w:endnote>
  <w:endnote w:type="continuationSeparator" w:id="0">
    <w:p w14:paraId="16DA495B" w14:textId="77777777" w:rsidR="007F7A9A" w:rsidRDefault="007F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944D4" w14:textId="77777777" w:rsidR="00505E3A" w:rsidRDefault="00505E3A">
    <w:pPr>
      <w:tabs>
        <w:tab w:val="center" w:pos="4316"/>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BE5F3D" w:rsidRPr="00BE5F3D">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4722E84" w14:textId="77777777" w:rsidR="00505E3A" w:rsidRDefault="00505E3A"/>
  <w:p w14:paraId="1B6F4BF5" w14:textId="77777777" w:rsidR="00505E3A" w:rsidRDefault="00505E3A"/>
  <w:p w14:paraId="17C1ACDB" w14:textId="77777777" w:rsidR="00505E3A" w:rsidRDefault="00505E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80A87" w14:textId="77777777" w:rsidR="00505E3A" w:rsidRDefault="00505E3A">
    <w:pPr>
      <w:spacing w:after="0" w:line="259" w:lineRule="auto"/>
      <w:ind w:left="33" w:firstLine="0"/>
      <w:jc w:val="center"/>
    </w:pPr>
    <w:r>
      <w:fldChar w:fldCharType="begin"/>
    </w:r>
    <w:r>
      <w:instrText xml:space="preserve"> PAGE   \* MERGEFORMAT </w:instrText>
    </w:r>
    <w:r>
      <w:fldChar w:fldCharType="separate"/>
    </w:r>
    <w:r w:rsidR="00BE5F3D" w:rsidRPr="00BE5F3D">
      <w:rPr>
        <w:noProof/>
        <w:sz w:val="20"/>
      </w:rPr>
      <w:t>3</w:t>
    </w:r>
    <w:r>
      <w:rPr>
        <w:sz w:val="20"/>
      </w:rPr>
      <w:fldChar w:fldCharType="end"/>
    </w:r>
    <w:r>
      <w:rPr>
        <w:rFonts w:ascii="Times New Roman" w:eastAsia="Times New Roman" w:hAnsi="Times New Roman" w:cs="Times New Roman"/>
        <w:sz w:val="20"/>
      </w:rPr>
      <w:t xml:space="preserve"> </w:t>
    </w:r>
  </w:p>
  <w:p w14:paraId="2228BC47" w14:textId="77777777" w:rsidR="00505E3A" w:rsidRDefault="00505E3A"/>
  <w:p w14:paraId="0FCBC477" w14:textId="77777777" w:rsidR="00505E3A" w:rsidRDefault="00505E3A"/>
  <w:p w14:paraId="173CC673" w14:textId="77777777" w:rsidR="00505E3A" w:rsidRDefault="00505E3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A9BB6" w14:textId="77777777" w:rsidR="00505E3A" w:rsidRDefault="00505E3A">
    <w:pPr>
      <w:spacing w:after="0" w:line="259" w:lineRule="auto"/>
      <w:ind w:left="33" w:firstLine="0"/>
      <w:jc w:val="center"/>
    </w:pP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61E45554" w14:textId="77777777" w:rsidR="00505E3A" w:rsidRDefault="00505E3A"/>
  <w:p w14:paraId="0FAA6AE9" w14:textId="77777777" w:rsidR="00505E3A" w:rsidRDefault="00505E3A"/>
  <w:p w14:paraId="17D415A2" w14:textId="77777777" w:rsidR="00505E3A" w:rsidRDefault="00505E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E1FBF" w14:textId="77777777" w:rsidR="007F7A9A" w:rsidRDefault="007F7A9A">
      <w:pPr>
        <w:spacing w:after="0" w:line="240" w:lineRule="auto"/>
      </w:pPr>
      <w:r>
        <w:separator/>
      </w:r>
    </w:p>
  </w:footnote>
  <w:footnote w:type="continuationSeparator" w:id="0">
    <w:p w14:paraId="624625C3" w14:textId="77777777" w:rsidR="007F7A9A" w:rsidRDefault="007F7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73888" w14:textId="77777777" w:rsidR="00505E3A" w:rsidRDefault="00505E3A"/>
  <w:p w14:paraId="66F09B56" w14:textId="77777777" w:rsidR="00505E3A" w:rsidRDefault="00505E3A"/>
  <w:p w14:paraId="37841B98" w14:textId="77777777" w:rsidR="00505E3A" w:rsidRDefault="00505E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0B594" w14:textId="4D9237F8" w:rsidR="00505E3A" w:rsidRDefault="00505E3A" w:rsidP="00415A64">
    <w:pPr>
      <w:tabs>
        <w:tab w:val="center" w:pos="4314"/>
        <w:tab w:val="right" w:pos="8834"/>
      </w:tabs>
      <w:spacing w:after="0" w:line="259" w:lineRule="auto"/>
      <w:ind w:left="0" w:right="-229" w:firstLine="0"/>
      <w:jc w:val="left"/>
    </w:pPr>
    <w:r>
      <w:rPr>
        <w:rFonts w:ascii="Calibri" w:eastAsia="Calibri" w:hAnsi="Calibri" w:cs="Calibri"/>
      </w:rPr>
      <w:tab/>
    </w:r>
    <w:r>
      <w:rPr>
        <w:sz w:val="28"/>
        <w:vertAlign w:val="subscript"/>
      </w:rPr>
      <w:t xml:space="preserve"> </w:t>
    </w:r>
  </w:p>
  <w:p w14:paraId="6BF2E287" w14:textId="77777777" w:rsidR="00505E3A" w:rsidRDefault="00505E3A">
    <w:pPr>
      <w:spacing w:after="0" w:line="259" w:lineRule="auto"/>
      <w:ind w:left="76" w:firstLine="0"/>
      <w:jc w:val="left"/>
    </w:pPr>
    <w:r>
      <w:rPr>
        <w:sz w:val="20"/>
      </w:rPr>
      <w:t xml:space="preserve"> </w:t>
    </w:r>
  </w:p>
  <w:p w14:paraId="5FE9473B" w14:textId="77777777" w:rsidR="00505E3A" w:rsidRDefault="00505E3A">
    <w:pPr>
      <w:spacing w:after="0" w:line="259" w:lineRule="auto"/>
      <w:ind w:left="76" w:firstLine="0"/>
      <w:jc w:val="left"/>
    </w:pPr>
    <w:r>
      <w:rPr>
        <w:sz w:val="20"/>
      </w:rPr>
      <w:t xml:space="preserve"> </w:t>
    </w:r>
  </w:p>
  <w:p w14:paraId="135E9BBF" w14:textId="77777777" w:rsidR="00505E3A" w:rsidRDefault="00505E3A"/>
  <w:p w14:paraId="2F89A4C9" w14:textId="77777777" w:rsidR="00505E3A" w:rsidRDefault="00505E3A"/>
  <w:p w14:paraId="4E8387EA" w14:textId="77777777" w:rsidR="00505E3A" w:rsidRDefault="00505E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31DC6" w14:textId="77777777" w:rsidR="00505E3A" w:rsidRDefault="00505E3A">
    <w:pPr>
      <w:tabs>
        <w:tab w:val="center" w:pos="4314"/>
        <w:tab w:val="right" w:pos="8834"/>
      </w:tabs>
      <w:spacing w:after="0" w:line="259" w:lineRule="auto"/>
      <w:ind w:left="0" w:right="-229" w:firstLine="0"/>
      <w:jc w:val="left"/>
    </w:pPr>
    <w:r>
      <w:rPr>
        <w:noProof/>
        <w:lang w:val="en-GB" w:eastAsia="en-GB"/>
      </w:rPr>
      <w:drawing>
        <wp:anchor distT="0" distB="0" distL="114300" distR="114300" simplePos="0" relativeHeight="251659264" behindDoc="0" locked="0" layoutInCell="1" allowOverlap="0" wp14:anchorId="5079DECD" wp14:editId="6E6545A5">
          <wp:simplePos x="0" y="0"/>
          <wp:positionH relativeFrom="page">
            <wp:posOffset>1104265</wp:posOffset>
          </wp:positionH>
          <wp:positionV relativeFrom="page">
            <wp:posOffset>342900</wp:posOffset>
          </wp:positionV>
          <wp:extent cx="899795" cy="8997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899795" cy="899795"/>
                  </a:xfrm>
                  <a:prstGeom prst="rect">
                    <a:avLst/>
                  </a:prstGeom>
                </pic:spPr>
              </pic:pic>
            </a:graphicData>
          </a:graphic>
        </wp:anchor>
      </w:drawing>
    </w:r>
    <w:r>
      <w:rPr>
        <w:rFonts w:ascii="Calibri" w:eastAsia="Calibri" w:hAnsi="Calibri" w:cs="Calibri"/>
      </w:rPr>
      <w:tab/>
    </w:r>
    <w:r>
      <w:rPr>
        <w:b/>
        <w:color w:val="008080"/>
        <w:sz w:val="28"/>
      </w:rPr>
      <w:t xml:space="preserve">Jurnal Bisnis dan Manajemen </w:t>
    </w:r>
    <w:r>
      <w:rPr>
        <w:b/>
        <w:color w:val="008080"/>
        <w:sz w:val="28"/>
      </w:rPr>
      <w:tab/>
    </w:r>
    <w:r>
      <w:rPr>
        <w:color w:val="0070C0"/>
        <w:sz w:val="28"/>
        <w:vertAlign w:val="superscript"/>
      </w:rPr>
      <w:t xml:space="preserve">Volume x No  </w:t>
    </w:r>
  </w:p>
  <w:p w14:paraId="6FBA0D7E" w14:textId="77777777" w:rsidR="00505E3A" w:rsidRDefault="00505E3A">
    <w:pPr>
      <w:spacing w:after="0" w:line="216" w:lineRule="auto"/>
      <w:ind w:left="114" w:firstLine="5258"/>
    </w:pPr>
    <w:r>
      <w:rPr>
        <w:color w:val="0070C0"/>
        <w:sz w:val="20"/>
      </w:rPr>
      <w:t xml:space="preserve">2022 </w:t>
    </w:r>
    <w:r>
      <w:rPr>
        <w:color w:val="0000FF"/>
        <w:sz w:val="20"/>
        <w:u w:val="single" w:color="0000FF"/>
      </w:rPr>
      <w:t>http://jurnal.unmer.ac.id/index.php/jbm</w:t>
    </w:r>
    <w:r>
      <w:rPr>
        <w:sz w:val="20"/>
      </w:rPr>
      <w:t xml:space="preserve"> </w:t>
    </w:r>
  </w:p>
  <w:p w14:paraId="4FA48F70" w14:textId="77777777" w:rsidR="00505E3A" w:rsidRDefault="00505E3A">
    <w:pPr>
      <w:spacing w:after="19" w:line="259" w:lineRule="auto"/>
      <w:ind w:left="114" w:right="-124" w:firstLine="0"/>
      <w:jc w:val="right"/>
    </w:pPr>
    <w:r>
      <w:rPr>
        <w:color w:val="0070C0"/>
        <w:sz w:val="20"/>
      </w:rPr>
      <w:t xml:space="preserve">Hlm. x – x </w:t>
    </w:r>
  </w:p>
  <w:p w14:paraId="771F8E7B" w14:textId="77777777" w:rsidR="00505E3A" w:rsidRDefault="00505E3A">
    <w:pPr>
      <w:spacing w:after="0" w:line="259" w:lineRule="auto"/>
      <w:ind w:left="114" w:firstLine="0"/>
      <w:jc w:val="left"/>
    </w:pPr>
    <w:r>
      <w:rPr>
        <w:b/>
        <w:color w:val="538135"/>
        <w:sz w:val="28"/>
      </w:rPr>
      <w:t xml:space="preserve"> </w:t>
    </w:r>
    <w:r>
      <w:rPr>
        <w:b/>
        <w:color w:val="538135"/>
        <w:sz w:val="28"/>
      </w:rPr>
      <w:tab/>
    </w:r>
    <w:r>
      <w:rPr>
        <w:sz w:val="28"/>
        <w:vertAlign w:val="subscript"/>
      </w:rPr>
      <w:t xml:space="preserve"> </w:t>
    </w:r>
  </w:p>
  <w:p w14:paraId="10A9F9E0" w14:textId="77777777" w:rsidR="00505E3A" w:rsidRDefault="00505E3A">
    <w:pPr>
      <w:spacing w:after="0" w:line="259" w:lineRule="auto"/>
      <w:ind w:left="76" w:firstLine="0"/>
      <w:jc w:val="left"/>
    </w:pPr>
    <w:r>
      <w:rPr>
        <w:sz w:val="20"/>
      </w:rPr>
      <w:t xml:space="preserve"> </w:t>
    </w:r>
  </w:p>
  <w:p w14:paraId="63E3BD25" w14:textId="77777777" w:rsidR="00505E3A" w:rsidRDefault="00505E3A">
    <w:pPr>
      <w:spacing w:after="0" w:line="259" w:lineRule="auto"/>
      <w:ind w:left="76" w:firstLine="0"/>
      <w:jc w:val="left"/>
    </w:pPr>
    <w:r>
      <w:rPr>
        <w:sz w:val="20"/>
      </w:rPr>
      <w:t xml:space="preserve"> </w:t>
    </w:r>
  </w:p>
  <w:p w14:paraId="32DC2C2E" w14:textId="77777777" w:rsidR="00505E3A" w:rsidRDefault="00505E3A"/>
  <w:p w14:paraId="43979E3A" w14:textId="77777777" w:rsidR="00505E3A" w:rsidRDefault="00505E3A"/>
  <w:p w14:paraId="2A9DF5C8" w14:textId="77777777" w:rsidR="00505E3A" w:rsidRDefault="00505E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89A"/>
    <w:multiLevelType w:val="hybridMultilevel"/>
    <w:tmpl w:val="87180ED6"/>
    <w:lvl w:ilvl="0" w:tplc="B594789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63C18"/>
    <w:multiLevelType w:val="hybridMultilevel"/>
    <w:tmpl w:val="68A272E0"/>
    <w:lvl w:ilvl="0" w:tplc="84FC2406">
      <w:start w:val="2"/>
      <w:numFmt w:val="decimal"/>
      <w:lvlText w:val="%1."/>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45C8E">
      <w:start w:val="1"/>
      <w:numFmt w:val="lowerLetter"/>
      <w:lvlText w:val="%2"/>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C2B756">
      <w:start w:val="1"/>
      <w:numFmt w:val="lowerRoman"/>
      <w:lvlText w:val="%3"/>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3CB4E6">
      <w:start w:val="1"/>
      <w:numFmt w:val="decimal"/>
      <w:lvlText w:val="%4"/>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E3584">
      <w:start w:val="1"/>
      <w:numFmt w:val="lowerLetter"/>
      <w:lvlText w:val="%5"/>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4EA108">
      <w:start w:val="1"/>
      <w:numFmt w:val="lowerRoman"/>
      <w:lvlText w:val="%6"/>
      <w:lvlJc w:val="left"/>
      <w:pPr>
        <w:ind w:left="4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607566">
      <w:start w:val="1"/>
      <w:numFmt w:val="decimal"/>
      <w:lvlText w:val="%7"/>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64E26">
      <w:start w:val="1"/>
      <w:numFmt w:val="lowerLetter"/>
      <w:lvlText w:val="%8"/>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989AB4">
      <w:start w:val="1"/>
      <w:numFmt w:val="lowerRoman"/>
      <w:lvlText w:val="%9"/>
      <w:lvlJc w:val="left"/>
      <w:pPr>
        <w:ind w:left="6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E656404"/>
    <w:multiLevelType w:val="hybridMultilevel"/>
    <w:tmpl w:val="72E88C30"/>
    <w:lvl w:ilvl="0" w:tplc="7F6CDB72">
      <w:start w:val="1"/>
      <w:numFmt w:val="lowerLetter"/>
      <w:lvlText w:val="%1."/>
      <w:lvlJc w:val="left"/>
      <w:pPr>
        <w:ind w:left="1274" w:hanging="360"/>
      </w:pPr>
      <w:rPr>
        <w:rFonts w:hint="default"/>
        <w:b/>
        <w:bCs/>
        <w:i w:val="0"/>
        <w:iCs w:val="0"/>
        <w:sz w:val="24"/>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3">
    <w:nsid w:val="10DC6920"/>
    <w:multiLevelType w:val="hybridMultilevel"/>
    <w:tmpl w:val="8B56E9BC"/>
    <w:lvl w:ilvl="0" w:tplc="8FFA091E">
      <w:start w:val="1"/>
      <w:numFmt w:val="decimal"/>
      <w:lvlText w:val="%1."/>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0A70C">
      <w:start w:val="1"/>
      <w:numFmt w:val="lowerLetter"/>
      <w:lvlText w:val="%2"/>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6A4424">
      <w:start w:val="1"/>
      <w:numFmt w:val="lowerRoman"/>
      <w:lvlText w:val="%3"/>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844F54">
      <w:start w:val="1"/>
      <w:numFmt w:val="decimal"/>
      <w:lvlText w:val="%4"/>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603F02">
      <w:start w:val="1"/>
      <w:numFmt w:val="lowerLetter"/>
      <w:lvlText w:val="%5"/>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BA9B0A">
      <w:start w:val="1"/>
      <w:numFmt w:val="lowerRoman"/>
      <w:lvlText w:val="%6"/>
      <w:lvlJc w:val="left"/>
      <w:pPr>
        <w:ind w:left="4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C09464">
      <w:start w:val="1"/>
      <w:numFmt w:val="decimal"/>
      <w:lvlText w:val="%7"/>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F0E82A">
      <w:start w:val="1"/>
      <w:numFmt w:val="lowerLetter"/>
      <w:lvlText w:val="%8"/>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6E4434">
      <w:start w:val="1"/>
      <w:numFmt w:val="lowerRoman"/>
      <w:lvlText w:val="%9"/>
      <w:lvlJc w:val="left"/>
      <w:pPr>
        <w:ind w:left="6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1EC445A"/>
    <w:multiLevelType w:val="hybridMultilevel"/>
    <w:tmpl w:val="82DE17A6"/>
    <w:lvl w:ilvl="0" w:tplc="B58C74C6">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174308"/>
    <w:multiLevelType w:val="hybridMultilevel"/>
    <w:tmpl w:val="D96A3D94"/>
    <w:lvl w:ilvl="0" w:tplc="CF464CA8">
      <w:start w:val="1"/>
      <w:numFmt w:val="lowerLetter"/>
      <w:lvlText w:val="%1."/>
      <w:lvlJc w:val="left"/>
      <w:pPr>
        <w:ind w:left="797"/>
      </w:pPr>
      <w:rPr>
        <w:rFonts w:ascii="Arial" w:eastAsia="Arial" w:hAnsi="Arial" w:cs="Arial"/>
        <w:b/>
        <w:bCs w:val="0"/>
        <w:i w:val="0"/>
        <w:strike w:val="0"/>
        <w:dstrike w:val="0"/>
        <w:color w:val="000000"/>
        <w:sz w:val="22"/>
        <w:szCs w:val="22"/>
        <w:u w:val="none" w:color="000000"/>
        <w:bdr w:val="none" w:sz="0" w:space="0" w:color="auto"/>
        <w:shd w:val="clear" w:color="auto" w:fill="auto"/>
        <w:vertAlign w:val="baseline"/>
      </w:rPr>
    </w:lvl>
    <w:lvl w:ilvl="1" w:tplc="99ACDEBE">
      <w:start w:val="1"/>
      <w:numFmt w:val="decimal"/>
      <w:lvlText w:val="%2)"/>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88A7EE">
      <w:start w:val="1"/>
      <w:numFmt w:val="lowerRoman"/>
      <w:lvlText w:val="%3"/>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46E90E">
      <w:start w:val="1"/>
      <w:numFmt w:val="decimal"/>
      <w:lvlText w:val="%4"/>
      <w:lvlJc w:val="left"/>
      <w:pPr>
        <w:ind w:left="2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06A674">
      <w:start w:val="1"/>
      <w:numFmt w:val="lowerLetter"/>
      <w:lvlText w:val="%5"/>
      <w:lvlJc w:val="left"/>
      <w:pPr>
        <w:ind w:left="3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EA57A4">
      <w:start w:val="1"/>
      <w:numFmt w:val="lowerRoman"/>
      <w:lvlText w:val="%6"/>
      <w:lvlJc w:val="left"/>
      <w:pPr>
        <w:ind w:left="4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AA3F2">
      <w:start w:val="1"/>
      <w:numFmt w:val="decimal"/>
      <w:lvlText w:val="%7"/>
      <w:lvlJc w:val="left"/>
      <w:pPr>
        <w:ind w:left="5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72B754">
      <w:start w:val="1"/>
      <w:numFmt w:val="lowerLetter"/>
      <w:lvlText w:val="%8"/>
      <w:lvlJc w:val="left"/>
      <w:pPr>
        <w:ind w:left="5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FC7B1E">
      <w:start w:val="1"/>
      <w:numFmt w:val="lowerRoman"/>
      <w:lvlText w:val="%9"/>
      <w:lvlJc w:val="left"/>
      <w:pPr>
        <w:ind w:left="6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8386217"/>
    <w:multiLevelType w:val="hybridMultilevel"/>
    <w:tmpl w:val="EFFAEE66"/>
    <w:lvl w:ilvl="0" w:tplc="3E8CEBCE">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2E0BB0"/>
    <w:multiLevelType w:val="hybridMultilevel"/>
    <w:tmpl w:val="4590FF96"/>
    <w:lvl w:ilvl="0" w:tplc="12247502">
      <w:start w:val="1"/>
      <w:numFmt w:val="lowerLetter"/>
      <w:lvlText w:val="%1."/>
      <w:lvlJc w:val="left"/>
      <w:pPr>
        <w:ind w:left="1274" w:hanging="360"/>
      </w:pPr>
      <w:rPr>
        <w:rFonts w:hint="default"/>
        <w:b/>
        <w:bCs/>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839F8"/>
    <w:multiLevelType w:val="hybridMultilevel"/>
    <w:tmpl w:val="C7BC056E"/>
    <w:lvl w:ilvl="0" w:tplc="623AE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6C0F87"/>
    <w:multiLevelType w:val="hybridMultilevel"/>
    <w:tmpl w:val="FD20592A"/>
    <w:lvl w:ilvl="0" w:tplc="D360A3F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258C27C0"/>
    <w:multiLevelType w:val="hybridMultilevel"/>
    <w:tmpl w:val="76A413A2"/>
    <w:lvl w:ilvl="0" w:tplc="ACEEBFBE">
      <w:start w:val="1"/>
      <w:numFmt w:val="decimal"/>
      <w:lvlText w:val="%1."/>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3CF06A">
      <w:start w:val="1"/>
      <w:numFmt w:val="lowerLetter"/>
      <w:lvlText w:val="%2"/>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A0732E">
      <w:start w:val="1"/>
      <w:numFmt w:val="lowerRoman"/>
      <w:lvlText w:val="%3"/>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ACC732">
      <w:start w:val="1"/>
      <w:numFmt w:val="decimal"/>
      <w:lvlText w:val="%4"/>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3CD478">
      <w:start w:val="1"/>
      <w:numFmt w:val="lowerLetter"/>
      <w:lvlText w:val="%5"/>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F2AD22">
      <w:start w:val="1"/>
      <w:numFmt w:val="lowerRoman"/>
      <w:lvlText w:val="%6"/>
      <w:lvlJc w:val="left"/>
      <w:pPr>
        <w:ind w:left="4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CCF42E">
      <w:start w:val="1"/>
      <w:numFmt w:val="decimal"/>
      <w:lvlText w:val="%7"/>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676B8">
      <w:start w:val="1"/>
      <w:numFmt w:val="lowerLetter"/>
      <w:lvlText w:val="%8"/>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DAED36">
      <w:start w:val="1"/>
      <w:numFmt w:val="lowerRoman"/>
      <w:lvlText w:val="%9"/>
      <w:lvlJc w:val="left"/>
      <w:pPr>
        <w:ind w:left="6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27603878"/>
    <w:multiLevelType w:val="hybridMultilevel"/>
    <w:tmpl w:val="C52E03F4"/>
    <w:lvl w:ilvl="0" w:tplc="AF6675A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nsid w:val="27B44FD5"/>
    <w:multiLevelType w:val="hybridMultilevel"/>
    <w:tmpl w:val="4628CEDA"/>
    <w:lvl w:ilvl="0" w:tplc="DE52A55C">
      <w:start w:val="1"/>
      <w:numFmt w:val="decimal"/>
      <w:lvlText w:val="%1."/>
      <w:lvlJc w:val="left"/>
      <w:pPr>
        <w:ind w:left="1877" w:hanging="360"/>
      </w:pPr>
      <w:rPr>
        <w:rFonts w:eastAsiaTheme="minorHAnsi" w:hint="default"/>
        <w:b/>
        <w:bCs/>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3">
    <w:nsid w:val="28725AE9"/>
    <w:multiLevelType w:val="hybridMultilevel"/>
    <w:tmpl w:val="EED85AA8"/>
    <w:lvl w:ilvl="0" w:tplc="117E8D44">
      <w:start w:val="1"/>
      <w:numFmt w:val="decimal"/>
      <w:lvlText w:val="%1."/>
      <w:lvlJc w:val="left"/>
      <w:pPr>
        <w:ind w:left="90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4">
    <w:nsid w:val="29891985"/>
    <w:multiLevelType w:val="hybridMultilevel"/>
    <w:tmpl w:val="6776A5F6"/>
    <w:lvl w:ilvl="0" w:tplc="2344690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A51353"/>
    <w:multiLevelType w:val="hybridMultilevel"/>
    <w:tmpl w:val="A36031E0"/>
    <w:lvl w:ilvl="0" w:tplc="A9E89E34">
      <w:start w:val="1"/>
      <w:numFmt w:val="decimal"/>
      <w:lvlText w:val="%1."/>
      <w:lvlJc w:val="left"/>
      <w:pPr>
        <w:ind w:left="489" w:hanging="360"/>
      </w:pPr>
      <w:rPr>
        <w:rFonts w:hint="default"/>
      </w:rPr>
    </w:lvl>
    <w:lvl w:ilvl="1" w:tplc="04210019">
      <w:start w:val="1"/>
      <w:numFmt w:val="lowerLetter"/>
      <w:lvlText w:val="%2."/>
      <w:lvlJc w:val="left"/>
      <w:pPr>
        <w:ind w:left="1209" w:hanging="360"/>
      </w:pPr>
    </w:lvl>
    <w:lvl w:ilvl="2" w:tplc="0421001B" w:tentative="1">
      <w:start w:val="1"/>
      <w:numFmt w:val="lowerRoman"/>
      <w:lvlText w:val="%3."/>
      <w:lvlJc w:val="right"/>
      <w:pPr>
        <w:ind w:left="1929" w:hanging="180"/>
      </w:pPr>
    </w:lvl>
    <w:lvl w:ilvl="3" w:tplc="0421000F" w:tentative="1">
      <w:start w:val="1"/>
      <w:numFmt w:val="decimal"/>
      <w:lvlText w:val="%4."/>
      <w:lvlJc w:val="left"/>
      <w:pPr>
        <w:ind w:left="2649" w:hanging="360"/>
      </w:pPr>
    </w:lvl>
    <w:lvl w:ilvl="4" w:tplc="04210019" w:tentative="1">
      <w:start w:val="1"/>
      <w:numFmt w:val="lowerLetter"/>
      <w:lvlText w:val="%5."/>
      <w:lvlJc w:val="left"/>
      <w:pPr>
        <w:ind w:left="3369" w:hanging="360"/>
      </w:pPr>
    </w:lvl>
    <w:lvl w:ilvl="5" w:tplc="0421001B" w:tentative="1">
      <w:start w:val="1"/>
      <w:numFmt w:val="lowerRoman"/>
      <w:lvlText w:val="%6."/>
      <w:lvlJc w:val="right"/>
      <w:pPr>
        <w:ind w:left="4089" w:hanging="180"/>
      </w:pPr>
    </w:lvl>
    <w:lvl w:ilvl="6" w:tplc="0421000F" w:tentative="1">
      <w:start w:val="1"/>
      <w:numFmt w:val="decimal"/>
      <w:lvlText w:val="%7."/>
      <w:lvlJc w:val="left"/>
      <w:pPr>
        <w:ind w:left="4809" w:hanging="360"/>
      </w:pPr>
    </w:lvl>
    <w:lvl w:ilvl="7" w:tplc="04210019" w:tentative="1">
      <w:start w:val="1"/>
      <w:numFmt w:val="lowerLetter"/>
      <w:lvlText w:val="%8."/>
      <w:lvlJc w:val="left"/>
      <w:pPr>
        <w:ind w:left="5529" w:hanging="360"/>
      </w:pPr>
    </w:lvl>
    <w:lvl w:ilvl="8" w:tplc="0421001B" w:tentative="1">
      <w:start w:val="1"/>
      <w:numFmt w:val="lowerRoman"/>
      <w:lvlText w:val="%9."/>
      <w:lvlJc w:val="right"/>
      <w:pPr>
        <w:ind w:left="6249" w:hanging="180"/>
      </w:pPr>
    </w:lvl>
  </w:abstractNum>
  <w:abstractNum w:abstractNumId="16">
    <w:nsid w:val="30A57698"/>
    <w:multiLevelType w:val="hybridMultilevel"/>
    <w:tmpl w:val="0910E540"/>
    <w:lvl w:ilvl="0" w:tplc="A6A0F0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55F3A1A"/>
    <w:multiLevelType w:val="hybridMultilevel"/>
    <w:tmpl w:val="480088A4"/>
    <w:lvl w:ilvl="0" w:tplc="117E8D44">
      <w:start w:val="1"/>
      <w:numFmt w:val="decimal"/>
      <w:lvlText w:val="%1."/>
      <w:lvlJc w:val="left"/>
      <w:pPr>
        <w:ind w:left="90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8">
    <w:nsid w:val="387768CC"/>
    <w:multiLevelType w:val="hybridMultilevel"/>
    <w:tmpl w:val="3FA4C082"/>
    <w:lvl w:ilvl="0" w:tplc="B9F8DA70">
      <w:start w:val="1"/>
      <w:numFmt w:val="decimal"/>
      <w:lvlText w:val="%1."/>
      <w:lvlJc w:val="left"/>
      <w:pPr>
        <w:ind w:left="1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F868CA">
      <w:start w:val="1"/>
      <w:numFmt w:val="lowerLetter"/>
      <w:lvlText w:val="%2"/>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E4C008">
      <w:start w:val="1"/>
      <w:numFmt w:val="lowerRoman"/>
      <w:lvlText w:val="%3"/>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183E80">
      <w:start w:val="1"/>
      <w:numFmt w:val="decimal"/>
      <w:lvlText w:val="%4"/>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D89EAA">
      <w:start w:val="1"/>
      <w:numFmt w:val="lowerLetter"/>
      <w:lvlText w:val="%5"/>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AED6B2">
      <w:start w:val="1"/>
      <w:numFmt w:val="lowerRoman"/>
      <w:lvlText w:val="%6"/>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1A65D2">
      <w:start w:val="1"/>
      <w:numFmt w:val="decimal"/>
      <w:lvlText w:val="%7"/>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E6ED2A">
      <w:start w:val="1"/>
      <w:numFmt w:val="lowerLetter"/>
      <w:lvlText w:val="%8"/>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247390">
      <w:start w:val="1"/>
      <w:numFmt w:val="lowerRoman"/>
      <w:lvlText w:val="%9"/>
      <w:lvlJc w:val="left"/>
      <w:pPr>
        <w:ind w:left="7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A975FB9"/>
    <w:multiLevelType w:val="hybridMultilevel"/>
    <w:tmpl w:val="B44E8884"/>
    <w:lvl w:ilvl="0" w:tplc="C4C417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8F2D35"/>
    <w:multiLevelType w:val="hybridMultilevel"/>
    <w:tmpl w:val="6BC00960"/>
    <w:lvl w:ilvl="0" w:tplc="CD2CAF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9C01848"/>
    <w:multiLevelType w:val="hybridMultilevel"/>
    <w:tmpl w:val="CEB6AE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B8A3E25"/>
    <w:multiLevelType w:val="hybridMultilevel"/>
    <w:tmpl w:val="FC305830"/>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C994E03"/>
    <w:multiLevelType w:val="hybridMultilevel"/>
    <w:tmpl w:val="2C68FEFE"/>
    <w:lvl w:ilvl="0" w:tplc="0E343BB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8A7AAE"/>
    <w:multiLevelType w:val="hybridMultilevel"/>
    <w:tmpl w:val="DF80BDC2"/>
    <w:lvl w:ilvl="0" w:tplc="53E4C83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5D58C0"/>
    <w:multiLevelType w:val="hybridMultilevel"/>
    <w:tmpl w:val="FC305830"/>
    <w:lvl w:ilvl="0" w:tplc="BB3C83E0">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6C7283"/>
    <w:multiLevelType w:val="hybridMultilevel"/>
    <w:tmpl w:val="A4A6F7D4"/>
    <w:lvl w:ilvl="0" w:tplc="117E8D44">
      <w:start w:val="1"/>
      <w:numFmt w:val="decimal"/>
      <w:lvlText w:val="%1."/>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CE30F6">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CA8D5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2438C8">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4ED790">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642D32">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BAD660">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EB49C">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6631D2">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58B01293"/>
    <w:multiLevelType w:val="hybridMultilevel"/>
    <w:tmpl w:val="1952D0F4"/>
    <w:lvl w:ilvl="0" w:tplc="2834C438">
      <w:start w:val="1"/>
      <w:numFmt w:val="decimal"/>
      <w:lvlText w:val="%1."/>
      <w:lvlJc w:val="left"/>
      <w:pPr>
        <w:ind w:left="2180" w:hanging="3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E8C7B9D"/>
    <w:multiLevelType w:val="hybridMultilevel"/>
    <w:tmpl w:val="058059CA"/>
    <w:lvl w:ilvl="0" w:tplc="2FF66BE0">
      <w:start w:val="1"/>
      <w:numFmt w:val="lowerLetter"/>
      <w:lvlText w:val="%1)"/>
      <w:lvlJc w:val="left"/>
      <w:pPr>
        <w:ind w:left="1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E0DDC">
      <w:start w:val="1"/>
      <w:numFmt w:val="lowerLetter"/>
      <w:lvlText w:val="%2"/>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440470">
      <w:start w:val="1"/>
      <w:numFmt w:val="lowerRoman"/>
      <w:lvlText w:val="%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E8A262">
      <w:start w:val="1"/>
      <w:numFmt w:val="decimal"/>
      <w:lvlText w:val="%4"/>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E83490">
      <w:start w:val="1"/>
      <w:numFmt w:val="lowerLetter"/>
      <w:lvlText w:val="%5"/>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602BC4">
      <w:start w:val="1"/>
      <w:numFmt w:val="lowerRoman"/>
      <w:lvlText w:val="%6"/>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2698C4">
      <w:start w:val="1"/>
      <w:numFmt w:val="decimal"/>
      <w:lvlText w:val="%7"/>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E4C56">
      <w:start w:val="1"/>
      <w:numFmt w:val="lowerLetter"/>
      <w:lvlText w:val="%8"/>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CE50A">
      <w:start w:val="1"/>
      <w:numFmt w:val="lowerRoman"/>
      <w:lvlText w:val="%9"/>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5EE36F40"/>
    <w:multiLevelType w:val="hybridMultilevel"/>
    <w:tmpl w:val="234676F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8A4784"/>
    <w:multiLevelType w:val="hybridMultilevel"/>
    <w:tmpl w:val="2CCA8A76"/>
    <w:lvl w:ilvl="0" w:tplc="0E367A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9D306DC"/>
    <w:multiLevelType w:val="hybridMultilevel"/>
    <w:tmpl w:val="12E8CE44"/>
    <w:lvl w:ilvl="0" w:tplc="5442FCDC">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D1F1191"/>
    <w:multiLevelType w:val="hybridMultilevel"/>
    <w:tmpl w:val="6AA49AD0"/>
    <w:lvl w:ilvl="0" w:tplc="E75AE63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6DBF750C"/>
    <w:multiLevelType w:val="hybridMultilevel"/>
    <w:tmpl w:val="9342E12A"/>
    <w:lvl w:ilvl="0" w:tplc="0134A31A">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6C2A58"/>
    <w:multiLevelType w:val="hybridMultilevel"/>
    <w:tmpl w:val="F8DEE5A2"/>
    <w:lvl w:ilvl="0" w:tplc="FF341CE0">
      <w:start w:val="6"/>
      <w:numFmt w:val="decimal"/>
      <w:lvlText w:val="%1."/>
      <w:lvlJc w:val="left"/>
      <w:pPr>
        <w:ind w:left="1274" w:hanging="360"/>
      </w:pPr>
      <w:rPr>
        <w:rFonts w:ascii="Arial" w:eastAsia="Arial" w:hAnsi="Arial" w:cs="Arial" w:hint="default"/>
        <w:b/>
        <w:bCs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314095"/>
    <w:multiLevelType w:val="hybridMultilevel"/>
    <w:tmpl w:val="617C344A"/>
    <w:lvl w:ilvl="0" w:tplc="3B406238">
      <w:start w:val="1"/>
      <w:numFmt w:val="lowerLetter"/>
      <w:lvlText w:val="%1."/>
      <w:lvlJc w:val="left"/>
      <w:pPr>
        <w:ind w:left="3614" w:hanging="360"/>
      </w:pPr>
      <w:rPr>
        <w:rFonts w:hint="default"/>
      </w:rPr>
    </w:lvl>
    <w:lvl w:ilvl="1" w:tplc="04090019">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36">
    <w:nsid w:val="76630919"/>
    <w:multiLevelType w:val="hybridMultilevel"/>
    <w:tmpl w:val="24AA09B6"/>
    <w:lvl w:ilvl="0" w:tplc="EF7884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18"/>
  </w:num>
  <w:num w:numId="3">
    <w:abstractNumId w:val="26"/>
  </w:num>
  <w:num w:numId="4">
    <w:abstractNumId w:val="5"/>
  </w:num>
  <w:num w:numId="5">
    <w:abstractNumId w:val="1"/>
  </w:num>
  <w:num w:numId="6">
    <w:abstractNumId w:val="3"/>
  </w:num>
  <w:num w:numId="7">
    <w:abstractNumId w:val="10"/>
  </w:num>
  <w:num w:numId="8">
    <w:abstractNumId w:val="15"/>
  </w:num>
  <w:num w:numId="9">
    <w:abstractNumId w:val="29"/>
  </w:num>
  <w:num w:numId="10">
    <w:abstractNumId w:val="21"/>
  </w:num>
  <w:num w:numId="11">
    <w:abstractNumId w:val="25"/>
  </w:num>
  <w:num w:numId="12">
    <w:abstractNumId w:val="22"/>
  </w:num>
  <w:num w:numId="13">
    <w:abstractNumId w:val="6"/>
  </w:num>
  <w:num w:numId="14">
    <w:abstractNumId w:val="30"/>
  </w:num>
  <w:num w:numId="15">
    <w:abstractNumId w:val="31"/>
  </w:num>
  <w:num w:numId="16">
    <w:abstractNumId w:val="11"/>
  </w:num>
  <w:num w:numId="17">
    <w:abstractNumId w:val="19"/>
  </w:num>
  <w:num w:numId="18">
    <w:abstractNumId w:val="35"/>
  </w:num>
  <w:num w:numId="19">
    <w:abstractNumId w:val="14"/>
  </w:num>
  <w:num w:numId="20">
    <w:abstractNumId w:val="20"/>
  </w:num>
  <w:num w:numId="21">
    <w:abstractNumId w:val="23"/>
  </w:num>
  <w:num w:numId="22">
    <w:abstractNumId w:val="9"/>
  </w:num>
  <w:num w:numId="23">
    <w:abstractNumId w:val="33"/>
  </w:num>
  <w:num w:numId="24">
    <w:abstractNumId w:val="0"/>
  </w:num>
  <w:num w:numId="25">
    <w:abstractNumId w:val="4"/>
  </w:num>
  <w:num w:numId="26">
    <w:abstractNumId w:val="24"/>
  </w:num>
  <w:num w:numId="27">
    <w:abstractNumId w:val="36"/>
  </w:num>
  <w:num w:numId="28">
    <w:abstractNumId w:val="8"/>
  </w:num>
  <w:num w:numId="29">
    <w:abstractNumId w:val="27"/>
  </w:num>
  <w:num w:numId="30">
    <w:abstractNumId w:val="16"/>
  </w:num>
  <w:num w:numId="31">
    <w:abstractNumId w:val="32"/>
  </w:num>
  <w:num w:numId="32">
    <w:abstractNumId w:val="2"/>
  </w:num>
  <w:num w:numId="33">
    <w:abstractNumId w:val="7"/>
  </w:num>
  <w:num w:numId="34">
    <w:abstractNumId w:val="13"/>
  </w:num>
  <w:num w:numId="35">
    <w:abstractNumId w:val="34"/>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BC"/>
    <w:rsid w:val="00004F82"/>
    <w:rsid w:val="000059AF"/>
    <w:rsid w:val="00014CDA"/>
    <w:rsid w:val="000C20F1"/>
    <w:rsid w:val="000D5F2A"/>
    <w:rsid w:val="000D6270"/>
    <w:rsid w:val="000E38EE"/>
    <w:rsid w:val="000F02A5"/>
    <w:rsid w:val="00125A35"/>
    <w:rsid w:val="00131CEA"/>
    <w:rsid w:val="00136995"/>
    <w:rsid w:val="00151252"/>
    <w:rsid w:val="001741A5"/>
    <w:rsid w:val="0018610F"/>
    <w:rsid w:val="0018751B"/>
    <w:rsid w:val="00190CDB"/>
    <w:rsid w:val="00197EF7"/>
    <w:rsid w:val="001D76D8"/>
    <w:rsid w:val="001E2130"/>
    <w:rsid w:val="001E769B"/>
    <w:rsid w:val="001F3405"/>
    <w:rsid w:val="00222C5D"/>
    <w:rsid w:val="00225E30"/>
    <w:rsid w:val="00225E4A"/>
    <w:rsid w:val="00254CE1"/>
    <w:rsid w:val="00292CDB"/>
    <w:rsid w:val="00296438"/>
    <w:rsid w:val="002A093B"/>
    <w:rsid w:val="002B5EF9"/>
    <w:rsid w:val="002D51B2"/>
    <w:rsid w:val="002D684C"/>
    <w:rsid w:val="002F025A"/>
    <w:rsid w:val="002F62FA"/>
    <w:rsid w:val="00307A41"/>
    <w:rsid w:val="00321208"/>
    <w:rsid w:val="003252FA"/>
    <w:rsid w:val="00362DC4"/>
    <w:rsid w:val="00363A48"/>
    <w:rsid w:val="00393E57"/>
    <w:rsid w:val="003A2F75"/>
    <w:rsid w:val="003B37D7"/>
    <w:rsid w:val="003C6C18"/>
    <w:rsid w:val="00415A64"/>
    <w:rsid w:val="0041695A"/>
    <w:rsid w:val="00424709"/>
    <w:rsid w:val="0043622D"/>
    <w:rsid w:val="00442BAA"/>
    <w:rsid w:val="004448E3"/>
    <w:rsid w:val="00445CFB"/>
    <w:rsid w:val="00487A3A"/>
    <w:rsid w:val="004B1EE8"/>
    <w:rsid w:val="004B2977"/>
    <w:rsid w:val="004D0ADB"/>
    <w:rsid w:val="004F4FAA"/>
    <w:rsid w:val="00505E3A"/>
    <w:rsid w:val="00506591"/>
    <w:rsid w:val="00513675"/>
    <w:rsid w:val="00542C43"/>
    <w:rsid w:val="005479AA"/>
    <w:rsid w:val="0057619D"/>
    <w:rsid w:val="00590E04"/>
    <w:rsid w:val="005C6281"/>
    <w:rsid w:val="005D3F3A"/>
    <w:rsid w:val="005D76F0"/>
    <w:rsid w:val="00601A8A"/>
    <w:rsid w:val="006362F3"/>
    <w:rsid w:val="0065566A"/>
    <w:rsid w:val="006568E4"/>
    <w:rsid w:val="00666926"/>
    <w:rsid w:val="00675139"/>
    <w:rsid w:val="006810D8"/>
    <w:rsid w:val="006932BC"/>
    <w:rsid w:val="006D2C56"/>
    <w:rsid w:val="006E5803"/>
    <w:rsid w:val="00757CC8"/>
    <w:rsid w:val="00771C5D"/>
    <w:rsid w:val="00774D7C"/>
    <w:rsid w:val="00777A39"/>
    <w:rsid w:val="007D681D"/>
    <w:rsid w:val="007F7A9A"/>
    <w:rsid w:val="0081425F"/>
    <w:rsid w:val="00820ECD"/>
    <w:rsid w:val="00826014"/>
    <w:rsid w:val="008455DA"/>
    <w:rsid w:val="008931A7"/>
    <w:rsid w:val="008936D6"/>
    <w:rsid w:val="008941DC"/>
    <w:rsid w:val="008A7BA3"/>
    <w:rsid w:val="008B01C2"/>
    <w:rsid w:val="008B2A2F"/>
    <w:rsid w:val="008F647E"/>
    <w:rsid w:val="009034E8"/>
    <w:rsid w:val="0091568E"/>
    <w:rsid w:val="00917591"/>
    <w:rsid w:val="009362A6"/>
    <w:rsid w:val="009445A8"/>
    <w:rsid w:val="00963FBF"/>
    <w:rsid w:val="009665C2"/>
    <w:rsid w:val="00992585"/>
    <w:rsid w:val="009C4EDC"/>
    <w:rsid w:val="009D2AF3"/>
    <w:rsid w:val="009F4FC1"/>
    <w:rsid w:val="00A05EE0"/>
    <w:rsid w:val="00A07F89"/>
    <w:rsid w:val="00A22C13"/>
    <w:rsid w:val="00A6026D"/>
    <w:rsid w:val="00A75FEA"/>
    <w:rsid w:val="00A81310"/>
    <w:rsid w:val="00AD554F"/>
    <w:rsid w:val="00AE0E54"/>
    <w:rsid w:val="00B02448"/>
    <w:rsid w:val="00BA6B62"/>
    <w:rsid w:val="00BB5F1F"/>
    <w:rsid w:val="00BD0773"/>
    <w:rsid w:val="00BE5F3D"/>
    <w:rsid w:val="00BF4F6C"/>
    <w:rsid w:val="00C33D50"/>
    <w:rsid w:val="00C5163D"/>
    <w:rsid w:val="00C9491D"/>
    <w:rsid w:val="00CB3895"/>
    <w:rsid w:val="00D47C5C"/>
    <w:rsid w:val="00D71E33"/>
    <w:rsid w:val="00D7343C"/>
    <w:rsid w:val="00D77B3C"/>
    <w:rsid w:val="00D806F4"/>
    <w:rsid w:val="00D83154"/>
    <w:rsid w:val="00DE7035"/>
    <w:rsid w:val="00DF41CC"/>
    <w:rsid w:val="00E13308"/>
    <w:rsid w:val="00E347ED"/>
    <w:rsid w:val="00E34F1C"/>
    <w:rsid w:val="00E55806"/>
    <w:rsid w:val="00E55B42"/>
    <w:rsid w:val="00E678D9"/>
    <w:rsid w:val="00E7344E"/>
    <w:rsid w:val="00E9314F"/>
    <w:rsid w:val="00EB7AD4"/>
    <w:rsid w:val="00EC0D7A"/>
    <w:rsid w:val="00EC4C9E"/>
    <w:rsid w:val="00EC7955"/>
    <w:rsid w:val="00ED7F1E"/>
    <w:rsid w:val="00EE20B0"/>
    <w:rsid w:val="00F47F70"/>
    <w:rsid w:val="00F86DC1"/>
    <w:rsid w:val="00F9070E"/>
    <w:rsid w:val="00F91D84"/>
    <w:rsid w:val="00F96498"/>
    <w:rsid w:val="00F96CD4"/>
    <w:rsid w:val="00FA2EEC"/>
    <w:rsid w:val="00FC2DB2"/>
    <w:rsid w:val="00FC4E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9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2613" w:right="1756"/>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78"/>
      <w:ind w:left="86" w:hanging="10"/>
      <w:outlineLvl w:val="1"/>
    </w:pPr>
    <w:rPr>
      <w:rFonts w:ascii="Arial" w:eastAsia="Arial" w:hAnsi="Arial" w:cs="Arial"/>
      <w:b/>
      <w:color w:val="0070C0"/>
    </w:rPr>
  </w:style>
  <w:style w:type="paragraph" w:styleId="Heading3">
    <w:name w:val="heading 3"/>
    <w:next w:val="Normal"/>
    <w:link w:val="Heading3Char"/>
    <w:uiPriority w:val="9"/>
    <w:unhideWhenUsed/>
    <w:qFormat/>
    <w:pPr>
      <w:keepNext/>
      <w:keepLines/>
      <w:spacing w:after="0"/>
      <w:ind w:left="734"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38"/>
      <w:ind w:left="154" w:hanging="10"/>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2Char">
    <w:name w:val="Heading 2 Char"/>
    <w:link w:val="Heading2"/>
    <w:rPr>
      <w:rFonts w:ascii="Arial" w:eastAsia="Arial" w:hAnsi="Arial" w:cs="Arial"/>
      <w:b/>
      <w:color w:val="0070C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Body of text,List Paragraph1,spasi 2 taiiii,skripsi,Body Text Char1,Char Char2,List Paragraph2,Colorful List - Accent 11,sUB BAB"/>
    <w:basedOn w:val="Normal"/>
    <w:link w:val="ListParagraphChar"/>
    <w:uiPriority w:val="34"/>
    <w:qFormat/>
    <w:rsid w:val="00757CC8"/>
    <w:pPr>
      <w:spacing w:after="80" w:line="240" w:lineRule="auto"/>
      <w:ind w:left="720" w:firstLine="0"/>
      <w:contextualSpacing/>
      <w:jc w:val="left"/>
    </w:pPr>
    <w:rPr>
      <w:rFonts w:asciiTheme="minorHAnsi" w:eastAsiaTheme="minorHAnsi" w:hAnsiTheme="minorHAnsi" w:cstheme="minorBidi"/>
      <w:color w:val="auto"/>
      <w:lang w:eastAsia="en-US"/>
    </w:rPr>
  </w:style>
  <w:style w:type="character" w:customStyle="1" w:styleId="ListParagraphChar">
    <w:name w:val="List Paragraph Char"/>
    <w:aliases w:val="Body of text Char,List Paragraph1 Char,spasi 2 taiiii Char,skripsi Char,Body Text Char1 Char,Char Char2 Char,List Paragraph2 Char,Colorful List - Accent 11 Char,sUB BAB Char"/>
    <w:basedOn w:val="DefaultParagraphFont"/>
    <w:link w:val="ListParagraph"/>
    <w:uiPriority w:val="34"/>
    <w:qFormat/>
    <w:locked/>
    <w:rsid w:val="00757CC8"/>
    <w:rPr>
      <w:rFonts w:eastAsiaTheme="minorHAnsi"/>
      <w:lang w:eastAsia="en-US"/>
    </w:rPr>
  </w:style>
  <w:style w:type="table" w:styleId="TableGrid0">
    <w:name w:val="Table Grid"/>
    <w:basedOn w:val="TableNormal"/>
    <w:uiPriority w:val="39"/>
    <w:rsid w:val="00EC4C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014CDA"/>
    <w:pPr>
      <w:spacing w:after="200" w:line="240" w:lineRule="auto"/>
      <w:ind w:left="0" w:firstLine="0"/>
    </w:pPr>
    <w:rPr>
      <w:rFonts w:ascii="Times New Roman" w:eastAsiaTheme="minorHAnsi" w:hAnsi="Times New Roman" w:cstheme="minorBidi"/>
      <w:b/>
      <w:bCs/>
      <w:color w:val="4472C4" w:themeColor="accent1"/>
      <w:sz w:val="18"/>
      <w:szCs w:val="18"/>
      <w:lang w:val="en-ID" w:eastAsia="en-US"/>
    </w:rPr>
  </w:style>
  <w:style w:type="paragraph" w:customStyle="1" w:styleId="Default">
    <w:name w:val="Default"/>
    <w:rsid w:val="00820EC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yperlink">
    <w:name w:val="Hyperlink"/>
    <w:basedOn w:val="DefaultParagraphFont"/>
    <w:uiPriority w:val="99"/>
    <w:unhideWhenUsed/>
    <w:rsid w:val="00E347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9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2613" w:right="1756"/>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78"/>
      <w:ind w:left="86" w:hanging="10"/>
      <w:outlineLvl w:val="1"/>
    </w:pPr>
    <w:rPr>
      <w:rFonts w:ascii="Arial" w:eastAsia="Arial" w:hAnsi="Arial" w:cs="Arial"/>
      <w:b/>
      <w:color w:val="0070C0"/>
    </w:rPr>
  </w:style>
  <w:style w:type="paragraph" w:styleId="Heading3">
    <w:name w:val="heading 3"/>
    <w:next w:val="Normal"/>
    <w:link w:val="Heading3Char"/>
    <w:uiPriority w:val="9"/>
    <w:unhideWhenUsed/>
    <w:qFormat/>
    <w:pPr>
      <w:keepNext/>
      <w:keepLines/>
      <w:spacing w:after="0"/>
      <w:ind w:left="734"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38"/>
      <w:ind w:left="154" w:hanging="10"/>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2Char">
    <w:name w:val="Heading 2 Char"/>
    <w:link w:val="Heading2"/>
    <w:rPr>
      <w:rFonts w:ascii="Arial" w:eastAsia="Arial" w:hAnsi="Arial" w:cs="Arial"/>
      <w:b/>
      <w:color w:val="0070C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Body of text,List Paragraph1,spasi 2 taiiii,skripsi,Body Text Char1,Char Char2,List Paragraph2,Colorful List - Accent 11,sUB BAB"/>
    <w:basedOn w:val="Normal"/>
    <w:link w:val="ListParagraphChar"/>
    <w:uiPriority w:val="34"/>
    <w:qFormat/>
    <w:rsid w:val="00757CC8"/>
    <w:pPr>
      <w:spacing w:after="80" w:line="240" w:lineRule="auto"/>
      <w:ind w:left="720" w:firstLine="0"/>
      <w:contextualSpacing/>
      <w:jc w:val="left"/>
    </w:pPr>
    <w:rPr>
      <w:rFonts w:asciiTheme="minorHAnsi" w:eastAsiaTheme="minorHAnsi" w:hAnsiTheme="minorHAnsi" w:cstheme="minorBidi"/>
      <w:color w:val="auto"/>
      <w:lang w:eastAsia="en-US"/>
    </w:rPr>
  </w:style>
  <w:style w:type="character" w:customStyle="1" w:styleId="ListParagraphChar">
    <w:name w:val="List Paragraph Char"/>
    <w:aliases w:val="Body of text Char,List Paragraph1 Char,spasi 2 taiiii Char,skripsi Char,Body Text Char1 Char,Char Char2 Char,List Paragraph2 Char,Colorful List - Accent 11 Char,sUB BAB Char"/>
    <w:basedOn w:val="DefaultParagraphFont"/>
    <w:link w:val="ListParagraph"/>
    <w:uiPriority w:val="34"/>
    <w:qFormat/>
    <w:locked/>
    <w:rsid w:val="00757CC8"/>
    <w:rPr>
      <w:rFonts w:eastAsiaTheme="minorHAnsi"/>
      <w:lang w:eastAsia="en-US"/>
    </w:rPr>
  </w:style>
  <w:style w:type="table" w:styleId="TableGrid0">
    <w:name w:val="Table Grid"/>
    <w:basedOn w:val="TableNormal"/>
    <w:uiPriority w:val="39"/>
    <w:rsid w:val="00EC4C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014CDA"/>
    <w:pPr>
      <w:spacing w:after="200" w:line="240" w:lineRule="auto"/>
      <w:ind w:left="0" w:firstLine="0"/>
    </w:pPr>
    <w:rPr>
      <w:rFonts w:ascii="Times New Roman" w:eastAsiaTheme="minorHAnsi" w:hAnsi="Times New Roman" w:cstheme="minorBidi"/>
      <w:b/>
      <w:bCs/>
      <w:color w:val="4472C4" w:themeColor="accent1"/>
      <w:sz w:val="18"/>
      <w:szCs w:val="18"/>
      <w:lang w:val="en-ID" w:eastAsia="en-US"/>
    </w:rPr>
  </w:style>
  <w:style w:type="paragraph" w:customStyle="1" w:styleId="Default">
    <w:name w:val="Default"/>
    <w:rsid w:val="00820EC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yperlink">
    <w:name w:val="Hyperlink"/>
    <w:basedOn w:val="DefaultParagraphFont"/>
    <w:uiPriority w:val="99"/>
    <w:unhideWhenUsed/>
    <w:rsid w:val="00E34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520">
      <w:bodyDiv w:val="1"/>
      <w:marLeft w:val="0"/>
      <w:marRight w:val="0"/>
      <w:marTop w:val="0"/>
      <w:marBottom w:val="0"/>
      <w:divBdr>
        <w:top w:val="none" w:sz="0" w:space="0" w:color="auto"/>
        <w:left w:val="none" w:sz="0" w:space="0" w:color="auto"/>
        <w:bottom w:val="none" w:sz="0" w:space="0" w:color="auto"/>
        <w:right w:val="none" w:sz="0" w:space="0" w:color="auto"/>
      </w:divBdr>
    </w:div>
    <w:div w:id="261959793">
      <w:bodyDiv w:val="1"/>
      <w:marLeft w:val="0"/>
      <w:marRight w:val="0"/>
      <w:marTop w:val="0"/>
      <w:marBottom w:val="0"/>
      <w:divBdr>
        <w:top w:val="none" w:sz="0" w:space="0" w:color="auto"/>
        <w:left w:val="none" w:sz="0" w:space="0" w:color="auto"/>
        <w:bottom w:val="none" w:sz="0" w:space="0" w:color="auto"/>
        <w:right w:val="none" w:sz="0" w:space="0" w:color="auto"/>
      </w:divBdr>
    </w:div>
    <w:div w:id="374231749">
      <w:bodyDiv w:val="1"/>
      <w:marLeft w:val="0"/>
      <w:marRight w:val="0"/>
      <w:marTop w:val="0"/>
      <w:marBottom w:val="0"/>
      <w:divBdr>
        <w:top w:val="none" w:sz="0" w:space="0" w:color="auto"/>
        <w:left w:val="none" w:sz="0" w:space="0" w:color="auto"/>
        <w:bottom w:val="none" w:sz="0" w:space="0" w:color="auto"/>
        <w:right w:val="none" w:sz="0" w:space="0" w:color="auto"/>
      </w:divBdr>
    </w:div>
    <w:div w:id="574973601">
      <w:bodyDiv w:val="1"/>
      <w:marLeft w:val="0"/>
      <w:marRight w:val="0"/>
      <w:marTop w:val="0"/>
      <w:marBottom w:val="0"/>
      <w:divBdr>
        <w:top w:val="none" w:sz="0" w:space="0" w:color="auto"/>
        <w:left w:val="none" w:sz="0" w:space="0" w:color="auto"/>
        <w:bottom w:val="none" w:sz="0" w:space="0" w:color="auto"/>
        <w:right w:val="none" w:sz="0" w:space="0" w:color="auto"/>
      </w:divBdr>
    </w:div>
    <w:div w:id="1390805316">
      <w:bodyDiv w:val="1"/>
      <w:marLeft w:val="0"/>
      <w:marRight w:val="0"/>
      <w:marTop w:val="0"/>
      <w:marBottom w:val="0"/>
      <w:divBdr>
        <w:top w:val="none" w:sz="0" w:space="0" w:color="auto"/>
        <w:left w:val="none" w:sz="0" w:space="0" w:color="auto"/>
        <w:bottom w:val="none" w:sz="0" w:space="0" w:color="auto"/>
        <w:right w:val="none" w:sz="0" w:space="0" w:color="auto"/>
      </w:divBdr>
    </w:div>
    <w:div w:id="1909995205">
      <w:bodyDiv w:val="1"/>
      <w:marLeft w:val="0"/>
      <w:marRight w:val="0"/>
      <w:marTop w:val="0"/>
      <w:marBottom w:val="0"/>
      <w:divBdr>
        <w:top w:val="none" w:sz="0" w:space="0" w:color="auto"/>
        <w:left w:val="none" w:sz="0" w:space="0" w:color="auto"/>
        <w:bottom w:val="none" w:sz="0" w:space="0" w:color="auto"/>
        <w:right w:val="none" w:sz="0" w:space="0" w:color="auto"/>
      </w:divBdr>
    </w:div>
    <w:div w:id="196766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po.uinsatu.ac.id/26167/"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space.uphsurabaya.ac.id:8080/xmlui/handle/123456789/318" TargetMode="External"/><Relationship Id="rId4" Type="http://schemas.openxmlformats.org/officeDocument/2006/relationships/settings" Target="settings.xml"/><Relationship Id="rId9" Type="http://schemas.openxmlformats.org/officeDocument/2006/relationships/hyperlink" Target="https://journal.lppmunindra.ac.id/index.php/sosio_ekons/article/view/11392"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4088</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27336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creator>Marina</dc:creator>
  <cp:lastModifiedBy>PC</cp:lastModifiedBy>
  <cp:revision>2</cp:revision>
  <cp:lastPrinted>2022-09-26T20:36:00Z</cp:lastPrinted>
  <dcterms:created xsi:type="dcterms:W3CDTF">2022-12-23T13:40:00Z</dcterms:created>
  <dcterms:modified xsi:type="dcterms:W3CDTF">2022-12-23T13:40:00Z</dcterms:modified>
</cp:coreProperties>
</file>