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568E" w14:textId="0FAC52CA" w:rsidR="00F92BEC" w:rsidRDefault="00AD4256" w:rsidP="000D758C">
      <w:pPr>
        <w:autoSpaceDE w:val="0"/>
        <w:autoSpaceDN w:val="0"/>
        <w:adjustRightInd w:val="0"/>
        <w:spacing w:after="0" w:line="240" w:lineRule="auto"/>
        <w:jc w:val="both"/>
        <w:rPr>
          <w:rFonts w:ascii="Gadugi" w:hAnsi="Gadugi" w:cs="HelveticaNeueLTStd-Bd-Identity-"/>
          <w:b/>
          <w:bCs/>
          <w:sz w:val="32"/>
          <w:szCs w:val="32"/>
        </w:rPr>
      </w:pPr>
      <w:r>
        <w:rPr>
          <w:rFonts w:ascii="Gadugi" w:hAnsi="Gadugi" w:cs="HelveticaNeueLTStd-Bd-Identity-"/>
          <w:b/>
          <w:bCs/>
          <w:sz w:val="32"/>
          <w:szCs w:val="32"/>
        </w:rPr>
        <w:t xml:space="preserve">The </w:t>
      </w:r>
      <w:r w:rsidR="003B7C54">
        <w:rPr>
          <w:rFonts w:ascii="Gadugi" w:hAnsi="Gadugi" w:cs="HelveticaNeueLTStd-Bd-Identity-"/>
          <w:b/>
          <w:bCs/>
          <w:sz w:val="32"/>
          <w:szCs w:val="32"/>
        </w:rPr>
        <w:t>Community</w:t>
      </w:r>
      <w:r w:rsidR="00D44E77">
        <w:rPr>
          <w:rFonts w:ascii="Gadugi" w:hAnsi="Gadugi" w:cs="HelveticaNeueLTStd-Bd-Identity-"/>
          <w:b/>
          <w:bCs/>
          <w:sz w:val="32"/>
          <w:szCs w:val="32"/>
        </w:rPr>
        <w:t xml:space="preserve"> </w:t>
      </w:r>
      <w:r>
        <w:rPr>
          <w:rFonts w:ascii="Gadugi" w:hAnsi="Gadugi" w:cs="HelveticaNeueLTStd-Bd-Identity-"/>
          <w:b/>
          <w:bCs/>
          <w:sz w:val="32"/>
          <w:szCs w:val="32"/>
        </w:rPr>
        <w:t>participati</w:t>
      </w:r>
      <w:r w:rsidR="00D44E77">
        <w:rPr>
          <w:rFonts w:ascii="Gadugi" w:hAnsi="Gadugi" w:cs="HelveticaNeueLTStd-Bd-Identity-"/>
          <w:b/>
          <w:bCs/>
          <w:sz w:val="32"/>
          <w:szCs w:val="32"/>
        </w:rPr>
        <w:t>o</w:t>
      </w:r>
      <w:r w:rsidR="003B7C54">
        <w:rPr>
          <w:rFonts w:ascii="Gadugi" w:hAnsi="Gadugi" w:cs="HelveticaNeueLTStd-Bd-Identity-"/>
          <w:b/>
          <w:bCs/>
          <w:sz w:val="32"/>
          <w:szCs w:val="32"/>
        </w:rPr>
        <w:t>n</w:t>
      </w:r>
      <w:r w:rsidR="00D44E77">
        <w:rPr>
          <w:rFonts w:ascii="Gadugi" w:hAnsi="Gadugi" w:cs="HelveticaNeueLTStd-Bd-Identity-"/>
          <w:b/>
          <w:bCs/>
          <w:sz w:val="32"/>
          <w:szCs w:val="32"/>
        </w:rPr>
        <w:t xml:space="preserve"> </w:t>
      </w:r>
      <w:r>
        <w:rPr>
          <w:rFonts w:ascii="Gadugi" w:hAnsi="Gadugi" w:cs="HelveticaNeueLTStd-Bd-Identity-"/>
          <w:b/>
          <w:bCs/>
          <w:sz w:val="32"/>
          <w:szCs w:val="32"/>
        </w:rPr>
        <w:t xml:space="preserve">on </w:t>
      </w:r>
      <w:r w:rsidR="00371938">
        <w:rPr>
          <w:rFonts w:ascii="Gadugi" w:hAnsi="Gadugi" w:cs="HelveticaNeueLTStd-Bd-Identity-"/>
          <w:b/>
          <w:bCs/>
          <w:sz w:val="32"/>
          <w:szCs w:val="32"/>
        </w:rPr>
        <w:t xml:space="preserve">Infrastructures and Facilities Updating Data </w:t>
      </w:r>
      <w:r w:rsidR="003B7C54">
        <w:rPr>
          <w:rFonts w:ascii="Gadugi" w:hAnsi="Gadugi" w:cs="HelveticaNeueLTStd-Bd-Identity-"/>
          <w:b/>
          <w:bCs/>
          <w:sz w:val="32"/>
          <w:szCs w:val="32"/>
        </w:rPr>
        <w:t>of</w:t>
      </w:r>
      <w:r w:rsidR="00371938">
        <w:rPr>
          <w:rFonts w:ascii="Gadugi" w:hAnsi="Gadugi" w:cs="HelveticaNeueLTStd-Bd-Identity-"/>
          <w:b/>
          <w:bCs/>
          <w:sz w:val="32"/>
          <w:szCs w:val="32"/>
        </w:rPr>
        <w:t xml:space="preserve"> Teratak Village</w:t>
      </w:r>
      <w:r>
        <w:rPr>
          <w:rFonts w:ascii="Gadugi" w:hAnsi="Gadugi" w:cs="HelveticaNeueLTStd-Bd-Identity-"/>
          <w:b/>
          <w:bCs/>
          <w:sz w:val="32"/>
          <w:szCs w:val="32"/>
        </w:rPr>
        <w:t>, Rumbio Jaya</w:t>
      </w:r>
    </w:p>
    <w:p w14:paraId="0E440AB1" w14:textId="635AD1F6" w:rsidR="00246AC3" w:rsidRDefault="00246AC3" w:rsidP="000D758C">
      <w:pPr>
        <w:autoSpaceDE w:val="0"/>
        <w:autoSpaceDN w:val="0"/>
        <w:adjustRightInd w:val="0"/>
        <w:spacing w:after="0" w:line="240" w:lineRule="auto"/>
        <w:jc w:val="both"/>
        <w:rPr>
          <w:rFonts w:ascii="Gadugi" w:hAnsi="Gadugi" w:cs="HelveticaNeueLTStd-Bd-Identity-"/>
          <w:b/>
          <w:bCs/>
          <w:sz w:val="32"/>
          <w:szCs w:val="32"/>
        </w:rPr>
      </w:pPr>
    </w:p>
    <w:p w14:paraId="2E35A3E8" w14:textId="4AE66C59" w:rsidR="00246AC3" w:rsidRPr="00EF3CCF" w:rsidRDefault="007E2D17" w:rsidP="000D758C">
      <w:pPr>
        <w:autoSpaceDE w:val="0"/>
        <w:autoSpaceDN w:val="0"/>
        <w:adjustRightInd w:val="0"/>
        <w:spacing w:after="0" w:line="240" w:lineRule="auto"/>
        <w:jc w:val="both"/>
        <w:rPr>
          <w:rFonts w:ascii="Gadugi" w:hAnsi="Gadugi" w:cs="HelveticaNeueLTStd-Bd-Identity-"/>
          <w:b/>
          <w:bCs/>
          <w:sz w:val="24"/>
          <w:szCs w:val="24"/>
        </w:rPr>
      </w:pPr>
      <w:r>
        <w:rPr>
          <w:rFonts w:ascii="Gadugi" w:hAnsi="Gadugi" w:cs="HelveticaNeueLTStd-Bd-Identity-"/>
          <w:b/>
          <w:bCs/>
          <w:sz w:val="24"/>
          <w:szCs w:val="24"/>
        </w:rPr>
        <w:t>Peran Aktif Masyarakat pada</w:t>
      </w:r>
      <w:r w:rsidR="00EF3CCF">
        <w:rPr>
          <w:rFonts w:ascii="Gadugi" w:hAnsi="Gadugi" w:cs="HelveticaNeueLTStd-Bd-Identity-"/>
          <w:b/>
          <w:bCs/>
          <w:sz w:val="24"/>
          <w:szCs w:val="24"/>
        </w:rPr>
        <w:t xml:space="preserve"> Pemutakhiran Data </w:t>
      </w:r>
      <w:r w:rsidR="00371938">
        <w:rPr>
          <w:rFonts w:ascii="Gadugi" w:hAnsi="Gadugi" w:cs="HelveticaNeueLTStd-Bd-Identity-"/>
          <w:b/>
          <w:bCs/>
          <w:sz w:val="24"/>
          <w:szCs w:val="24"/>
        </w:rPr>
        <w:t xml:space="preserve">Sarana dan Prasarana </w:t>
      </w:r>
      <w:r w:rsidR="00246AC3" w:rsidRPr="00EF3CCF">
        <w:rPr>
          <w:rFonts w:ascii="Gadugi" w:hAnsi="Gadugi" w:cs="HelveticaNeueLTStd-Bd-Identity-"/>
          <w:b/>
          <w:bCs/>
          <w:sz w:val="24"/>
          <w:szCs w:val="24"/>
        </w:rPr>
        <w:t>Desa Teratak, Rumbio Jaya</w:t>
      </w:r>
      <w:r>
        <w:rPr>
          <w:rFonts w:ascii="Gadugi" w:hAnsi="Gadugi" w:cs="HelveticaNeueLTStd-Bd-Identity-"/>
          <w:b/>
          <w:bCs/>
          <w:sz w:val="24"/>
          <w:szCs w:val="24"/>
        </w:rPr>
        <w:t>-</w:t>
      </w:r>
      <w:r w:rsidR="00246AC3" w:rsidRPr="00EF3CCF">
        <w:rPr>
          <w:rFonts w:ascii="Gadugi" w:hAnsi="Gadugi" w:cs="HelveticaNeueLTStd-Bd-Identity-"/>
          <w:b/>
          <w:bCs/>
          <w:sz w:val="24"/>
          <w:szCs w:val="24"/>
        </w:rPr>
        <w:t>Kampar</w:t>
      </w:r>
    </w:p>
    <w:p w14:paraId="5ADBFE39" w14:textId="77777777" w:rsidR="00CF3CDC" w:rsidRPr="00CF0EF8" w:rsidRDefault="00CF3CDC" w:rsidP="00CF3CDC">
      <w:pPr>
        <w:spacing w:after="0" w:line="240" w:lineRule="auto"/>
        <w:rPr>
          <w:rFonts w:ascii="Gadugi" w:hAnsi="Gadugi" w:cs="MinionPro-Regular-Identity-H"/>
          <w:color w:val="000000"/>
          <w:sz w:val="20"/>
          <w:szCs w:val="20"/>
        </w:rPr>
      </w:pPr>
    </w:p>
    <w:p w14:paraId="23085713" w14:textId="77777777" w:rsidR="00FA45D1" w:rsidRPr="00CF0EF8" w:rsidRDefault="00FA45D1" w:rsidP="007439A4">
      <w:pPr>
        <w:spacing w:after="0" w:line="240" w:lineRule="auto"/>
        <w:jc w:val="both"/>
        <w:rPr>
          <w:rFonts w:ascii="Gadugi" w:hAnsi="Gadugi" w:cs="Times New Roman"/>
          <w:lang w:val="id-ID"/>
        </w:rPr>
      </w:pPr>
    </w:p>
    <w:p w14:paraId="12012ECD" w14:textId="77777777" w:rsidR="00221AAA" w:rsidRPr="00CF0EF8" w:rsidRDefault="00221AAA" w:rsidP="007439A4">
      <w:pPr>
        <w:pStyle w:val="ListParagraph"/>
        <w:spacing w:after="0" w:line="240" w:lineRule="auto"/>
        <w:ind w:left="0"/>
        <w:jc w:val="both"/>
        <w:rPr>
          <w:rFonts w:ascii="Gadugi" w:hAnsi="Gadugi" w:cs="MinionPro-Regular-Identity-H"/>
          <w:b/>
          <w:color w:val="000000"/>
          <w:sz w:val="20"/>
          <w:szCs w:val="20"/>
        </w:rPr>
      </w:pPr>
      <w:r w:rsidRPr="00CF0EF8">
        <w:rPr>
          <w:rFonts w:ascii="Gadugi" w:hAnsi="Gadugi" w:cs="MinionPro-Regular-Identity-H"/>
          <w:b/>
          <w:color w:val="000000"/>
          <w:sz w:val="20"/>
          <w:szCs w:val="20"/>
        </w:rPr>
        <w:t>ABSTRACT</w:t>
      </w:r>
    </w:p>
    <w:p w14:paraId="50689F54" w14:textId="73271BE3" w:rsidR="000B0E62" w:rsidRPr="00CF0EF8" w:rsidRDefault="000B0E62" w:rsidP="000B0E62">
      <w:pPr>
        <w:pStyle w:val="ListParagraph"/>
        <w:spacing w:after="0" w:line="240" w:lineRule="auto"/>
        <w:ind w:left="0"/>
        <w:jc w:val="both"/>
        <w:rPr>
          <w:rFonts w:ascii="Gadugi" w:hAnsi="Gadugi" w:cs="MinionPro-Regular-Identity-H"/>
          <w:i/>
          <w:color w:val="000000"/>
          <w:sz w:val="20"/>
          <w:szCs w:val="20"/>
        </w:rPr>
      </w:pPr>
      <w:r w:rsidRPr="000B0E62">
        <w:rPr>
          <w:rFonts w:ascii="Gadugi" w:hAnsi="Gadugi" w:cs="MinionPro-Regular-Identity-H"/>
          <w:i/>
          <w:color w:val="000000"/>
          <w:sz w:val="20"/>
          <w:szCs w:val="20"/>
          <w:lang w:val="en"/>
        </w:rPr>
        <w:t xml:space="preserve">Governments, as public servants, are obliged to carry out the mandate of </w:t>
      </w:r>
      <w:r>
        <w:rPr>
          <w:rFonts w:ascii="Gadugi" w:hAnsi="Gadugi" w:cs="MinionPro-Regular-Identity-H"/>
          <w:i/>
          <w:color w:val="000000"/>
          <w:sz w:val="20"/>
          <w:szCs w:val="20"/>
          <w:lang w:val="en"/>
        </w:rPr>
        <w:t>UU</w:t>
      </w:r>
      <w:r w:rsidRPr="000B0E62">
        <w:rPr>
          <w:rFonts w:ascii="Gadugi" w:hAnsi="Gadugi" w:cs="MinionPro-Regular-Identity-H"/>
          <w:i/>
          <w:color w:val="000000"/>
          <w:sz w:val="20"/>
          <w:szCs w:val="20"/>
          <w:lang w:val="en"/>
        </w:rPr>
        <w:t xml:space="preserve"> No. 25 of 2009. Village Information System (SID), is an implementation of e-goverment by the Village Government. The right of village communities to get real-time information can be hampered due to the skills and abilities of human resources and </w:t>
      </w:r>
      <w:r w:rsidR="00FF1FC2">
        <w:rPr>
          <w:rFonts w:ascii="Gadugi" w:hAnsi="Gadugi" w:cs="MinionPro-Regular-Identity-H"/>
          <w:i/>
          <w:color w:val="000000"/>
          <w:sz w:val="20"/>
          <w:szCs w:val="20"/>
          <w:lang w:val="en"/>
        </w:rPr>
        <w:t xml:space="preserve">out of date </w:t>
      </w:r>
      <w:r w:rsidRPr="000B0E62">
        <w:rPr>
          <w:rFonts w:ascii="Gadugi" w:hAnsi="Gadugi" w:cs="MinionPro-Regular-Identity-H"/>
          <w:i/>
          <w:color w:val="000000"/>
          <w:sz w:val="20"/>
          <w:szCs w:val="20"/>
          <w:lang w:val="en"/>
        </w:rPr>
        <w:t>information. The PkM Team of Riau University, as Technical Assistance</w:t>
      </w:r>
      <w:r w:rsidR="00B2510F">
        <w:rPr>
          <w:rFonts w:ascii="Gadugi" w:hAnsi="Gadugi" w:cs="MinionPro-Regular-Identity-H"/>
          <w:i/>
          <w:color w:val="000000"/>
          <w:sz w:val="20"/>
          <w:szCs w:val="20"/>
          <w:lang w:val="en"/>
        </w:rPr>
        <w:t xml:space="preserve"> (TA)</w:t>
      </w:r>
      <w:r w:rsidRPr="000B0E62">
        <w:rPr>
          <w:rFonts w:ascii="Gadugi" w:hAnsi="Gadugi" w:cs="MinionPro-Regular-Identity-H"/>
          <w:i/>
          <w:color w:val="000000"/>
          <w:sz w:val="20"/>
          <w:szCs w:val="20"/>
          <w:lang w:val="en"/>
        </w:rPr>
        <w:t>, assisted by the Students of the Kukerta Integrasi Abdimas Universitas Riau created the SID website and. update the data of Teratak Village. T</w:t>
      </w:r>
      <w:r w:rsidR="00B2510F">
        <w:rPr>
          <w:rFonts w:ascii="Gadugi" w:hAnsi="Gadugi" w:cs="MinionPro-Regular-Identity-H"/>
          <w:i/>
          <w:color w:val="000000"/>
          <w:sz w:val="20"/>
          <w:szCs w:val="20"/>
          <w:lang w:val="en"/>
        </w:rPr>
        <w:t>A</w:t>
      </w:r>
      <w:r w:rsidRPr="000B0E62">
        <w:rPr>
          <w:rFonts w:ascii="Gadugi" w:hAnsi="Gadugi" w:cs="MinionPro-Regular-Identity-H"/>
          <w:i/>
          <w:color w:val="000000"/>
          <w:sz w:val="20"/>
          <w:szCs w:val="20"/>
          <w:lang w:val="en"/>
        </w:rPr>
        <w:t xml:space="preserve"> is carried out by the method of creating SID and creating a module on how to operate SID. PkM is focused on updating Village Data and Facilities. Updating Village Data and Facilities is carried out through Survey Primary Data Collection. The results of the survey later are up-to-date data, are integrated and can be accessed online. The process of entering data into the SID will be continued by the Village Government Officials who manage the SID, for this reason, there is a need for a special briefing for Village Government Officials in a training activity in updating data on village facilities and infrastructure. Workshops in the form of training, practice and question and answer were carried out with feedback in the form of questioners before and after the workshop event to assess the success of the Data survey program inputted on the SID, in the form of health facilities, worship facilities, agriculture, animal husbandry, plantations, educational facilities, village tourism potential and potential disasters and evacuation points. This </w:t>
      </w:r>
      <w:r w:rsidR="00FF1FC2">
        <w:rPr>
          <w:rFonts w:ascii="Gadugi" w:hAnsi="Gadugi" w:cs="MinionPro-Regular-Identity-H"/>
          <w:i/>
          <w:color w:val="000000"/>
          <w:sz w:val="20"/>
          <w:szCs w:val="20"/>
          <w:lang w:val="en"/>
        </w:rPr>
        <w:t xml:space="preserve">updated </w:t>
      </w:r>
      <w:r w:rsidRPr="000B0E62">
        <w:rPr>
          <w:rFonts w:ascii="Gadugi" w:hAnsi="Gadugi" w:cs="MinionPro-Regular-Identity-H"/>
          <w:i/>
          <w:color w:val="000000"/>
          <w:sz w:val="20"/>
          <w:szCs w:val="20"/>
          <w:lang w:val="en"/>
        </w:rPr>
        <w:t xml:space="preserve">data </w:t>
      </w:r>
      <w:proofErr w:type="gramStart"/>
      <w:r w:rsidR="00FF1FC2">
        <w:rPr>
          <w:rFonts w:ascii="Gadugi" w:hAnsi="Gadugi" w:cs="MinionPro-Regular-Identity-H"/>
          <w:i/>
          <w:color w:val="000000"/>
          <w:sz w:val="20"/>
          <w:szCs w:val="20"/>
          <w:lang w:val="en"/>
        </w:rPr>
        <w:t>are</w:t>
      </w:r>
      <w:proofErr w:type="gramEnd"/>
      <w:r w:rsidRPr="000B0E62">
        <w:rPr>
          <w:rFonts w:ascii="Gadugi" w:hAnsi="Gadugi" w:cs="MinionPro-Regular-Identity-H"/>
          <w:i/>
          <w:color w:val="000000"/>
          <w:sz w:val="20"/>
          <w:szCs w:val="20"/>
          <w:lang w:val="en"/>
        </w:rPr>
        <w:t xml:space="preserve"> expected to be a reference for compiling the Teratak Village Development and workshop activities have been able to improve the ability of Village Government </w:t>
      </w:r>
    </w:p>
    <w:p w14:paraId="5FDCAB86" w14:textId="1A718874" w:rsidR="00044018" w:rsidRPr="00CF0EF8" w:rsidRDefault="00044018" w:rsidP="007439A4">
      <w:pPr>
        <w:pStyle w:val="ListParagraph"/>
        <w:spacing w:after="0" w:line="240" w:lineRule="auto"/>
        <w:ind w:left="0"/>
        <w:jc w:val="both"/>
        <w:rPr>
          <w:rFonts w:ascii="Gadugi" w:hAnsi="Gadugi" w:cs="MinionPro-Regular-Identity-H"/>
          <w:i/>
          <w:color w:val="000000"/>
          <w:sz w:val="20"/>
          <w:szCs w:val="20"/>
        </w:rPr>
      </w:pPr>
    </w:p>
    <w:p w14:paraId="7346883C" w14:textId="77777777" w:rsidR="00494007" w:rsidRDefault="00494007" w:rsidP="00494007">
      <w:pPr>
        <w:pStyle w:val="ListParagraph"/>
        <w:spacing w:after="0" w:line="240" w:lineRule="auto"/>
        <w:ind w:left="0"/>
        <w:jc w:val="both"/>
        <w:rPr>
          <w:rFonts w:ascii="Gadugi" w:hAnsi="Gadugi" w:cs="MinionPro-Regular-Identity-H"/>
          <w:b/>
          <w:i/>
          <w:color w:val="000000"/>
          <w:sz w:val="20"/>
          <w:szCs w:val="20"/>
        </w:rPr>
      </w:pPr>
    </w:p>
    <w:p w14:paraId="400952FB" w14:textId="6A378B79" w:rsidR="00494007" w:rsidRPr="00CF0EF8" w:rsidRDefault="00494007" w:rsidP="00494007">
      <w:pPr>
        <w:pStyle w:val="ListParagraph"/>
        <w:spacing w:after="0" w:line="240" w:lineRule="auto"/>
        <w:ind w:left="0"/>
        <w:jc w:val="both"/>
        <w:rPr>
          <w:rFonts w:ascii="Gadugi" w:hAnsi="Gadugi" w:cs="MinionPro-Regular-Identity-H"/>
          <w:i/>
          <w:color w:val="000000"/>
          <w:sz w:val="20"/>
          <w:szCs w:val="20"/>
        </w:rPr>
      </w:pPr>
      <w:r w:rsidRPr="00CF0EF8">
        <w:rPr>
          <w:rFonts w:ascii="Gadugi" w:hAnsi="Gadugi" w:cs="MinionPro-Regular-Identity-H"/>
          <w:b/>
          <w:i/>
          <w:color w:val="000000"/>
          <w:sz w:val="20"/>
          <w:szCs w:val="20"/>
        </w:rPr>
        <w:t>Keywords</w:t>
      </w:r>
      <w:proofErr w:type="gramStart"/>
      <w:r>
        <w:rPr>
          <w:rFonts w:ascii="Gadugi" w:hAnsi="Gadugi" w:cs="MinionPro-Regular-Identity-H"/>
          <w:i/>
          <w:color w:val="000000"/>
          <w:sz w:val="20"/>
          <w:szCs w:val="20"/>
        </w:rPr>
        <w:t>: ,</w:t>
      </w:r>
      <w:proofErr w:type="gramEnd"/>
      <w:r w:rsidRPr="00CF0EF8">
        <w:rPr>
          <w:rFonts w:ascii="Gadugi" w:hAnsi="Gadugi" w:cs="MinionPro-Regular-Identity-H"/>
          <w:i/>
          <w:color w:val="000000"/>
          <w:sz w:val="20"/>
          <w:szCs w:val="20"/>
        </w:rPr>
        <w:t xml:space="preserve"> </w:t>
      </w:r>
      <w:r w:rsidR="000A3576">
        <w:rPr>
          <w:rFonts w:ascii="Gadugi" w:hAnsi="Gadugi" w:cs="MinionPro-Regular-Identity-H"/>
          <w:i/>
          <w:color w:val="000000"/>
          <w:sz w:val="20"/>
          <w:szCs w:val="20"/>
        </w:rPr>
        <w:t>Communities</w:t>
      </w:r>
      <w:r>
        <w:rPr>
          <w:rFonts w:ascii="Gadugi" w:hAnsi="Gadugi" w:cs="MinionPro-Regular-Identity-H"/>
          <w:i/>
          <w:color w:val="000000"/>
          <w:sz w:val="20"/>
          <w:szCs w:val="20"/>
        </w:rPr>
        <w:t xml:space="preserve">, </w:t>
      </w:r>
      <w:r w:rsidR="000A3576">
        <w:rPr>
          <w:rFonts w:ascii="Gadugi" w:hAnsi="Gadugi" w:cs="MinionPro-Regular-Identity-H"/>
          <w:i/>
          <w:color w:val="000000"/>
          <w:sz w:val="20"/>
          <w:szCs w:val="20"/>
        </w:rPr>
        <w:t>SID</w:t>
      </w:r>
      <w:r>
        <w:rPr>
          <w:rFonts w:ascii="Gadugi" w:hAnsi="Gadugi" w:cs="MinionPro-Regular-Identity-H"/>
          <w:i/>
          <w:color w:val="000000"/>
          <w:sz w:val="20"/>
          <w:szCs w:val="20"/>
        </w:rPr>
        <w:t xml:space="preserve">, </w:t>
      </w:r>
      <w:r w:rsidR="000A3576">
        <w:rPr>
          <w:rFonts w:ascii="Gadugi" w:hAnsi="Gadugi" w:cs="MinionPro-Regular-Identity-H"/>
          <w:i/>
          <w:color w:val="000000"/>
          <w:sz w:val="20"/>
          <w:szCs w:val="20"/>
        </w:rPr>
        <w:t>Teratak</w:t>
      </w:r>
      <w:r>
        <w:rPr>
          <w:rFonts w:ascii="Gadugi" w:hAnsi="Gadugi" w:cs="MinionPro-Regular-Identity-H"/>
          <w:i/>
          <w:color w:val="000000"/>
          <w:sz w:val="20"/>
          <w:szCs w:val="20"/>
        </w:rPr>
        <w:t xml:space="preserve">, </w:t>
      </w:r>
      <w:r w:rsidR="000A3576">
        <w:rPr>
          <w:rFonts w:ascii="Gadugi" w:hAnsi="Gadugi" w:cs="MinionPro-Regular-Identity-H"/>
          <w:i/>
          <w:color w:val="000000"/>
          <w:sz w:val="20"/>
          <w:szCs w:val="20"/>
        </w:rPr>
        <w:t>Technical Assistance</w:t>
      </w:r>
    </w:p>
    <w:p w14:paraId="40C149B7" w14:textId="77777777" w:rsidR="00494007" w:rsidRPr="00CF0EF8" w:rsidRDefault="00494007" w:rsidP="00494007">
      <w:pPr>
        <w:pStyle w:val="ListParagraph"/>
        <w:spacing w:after="0" w:line="240" w:lineRule="auto"/>
        <w:ind w:left="142" w:hanging="142"/>
        <w:jc w:val="both"/>
        <w:rPr>
          <w:rFonts w:ascii="Gadugi" w:hAnsi="Gadugi" w:cs="MinionPro-Regular-Identity-H"/>
          <w:i/>
          <w:color w:val="000000"/>
          <w:sz w:val="16"/>
          <w:szCs w:val="16"/>
        </w:rPr>
      </w:pPr>
    </w:p>
    <w:p w14:paraId="14E439C4" w14:textId="77777777" w:rsidR="00044018" w:rsidRPr="00CF0EF8" w:rsidRDefault="00044018" w:rsidP="007439A4">
      <w:pPr>
        <w:pStyle w:val="ListParagraph"/>
        <w:spacing w:after="0" w:line="240" w:lineRule="auto"/>
        <w:ind w:left="0"/>
        <w:jc w:val="both"/>
        <w:rPr>
          <w:rFonts w:ascii="Gadugi" w:hAnsi="Gadugi" w:cs="MinionPro-Regular-Identity-H"/>
          <w:b/>
          <w:i/>
          <w:color w:val="000000"/>
          <w:sz w:val="20"/>
          <w:szCs w:val="20"/>
        </w:rPr>
      </w:pPr>
    </w:p>
    <w:p w14:paraId="1E764746" w14:textId="24401CD6" w:rsidR="00044018" w:rsidRPr="00494007" w:rsidRDefault="00044018" w:rsidP="007439A4">
      <w:pPr>
        <w:pStyle w:val="ListParagraph"/>
        <w:spacing w:after="0" w:line="240" w:lineRule="auto"/>
        <w:ind w:left="0"/>
        <w:jc w:val="both"/>
        <w:rPr>
          <w:rFonts w:ascii="Gadugi" w:hAnsi="Gadugi" w:cs="MinionPro-Regular-Identity-H"/>
          <w:b/>
          <w:color w:val="000000"/>
          <w:sz w:val="20"/>
          <w:szCs w:val="20"/>
        </w:rPr>
      </w:pPr>
      <w:r w:rsidRPr="00494007">
        <w:rPr>
          <w:rFonts w:ascii="Gadugi" w:hAnsi="Gadugi" w:cs="MinionPro-Regular-Identity-H"/>
          <w:b/>
          <w:color w:val="000000"/>
          <w:sz w:val="20"/>
          <w:szCs w:val="20"/>
        </w:rPr>
        <w:t xml:space="preserve">ABSTRAK </w:t>
      </w:r>
    </w:p>
    <w:p w14:paraId="41DB8082" w14:textId="67226AA5" w:rsidR="00221AAA" w:rsidRPr="00494007" w:rsidRDefault="00DA424A" w:rsidP="007439A4">
      <w:pPr>
        <w:pStyle w:val="ListParagraph"/>
        <w:spacing w:after="0" w:line="240" w:lineRule="auto"/>
        <w:ind w:left="0"/>
        <w:jc w:val="both"/>
        <w:rPr>
          <w:rFonts w:ascii="Gadugi" w:hAnsi="Gadugi"/>
          <w:sz w:val="20"/>
          <w:szCs w:val="20"/>
        </w:rPr>
      </w:pPr>
      <w:r>
        <w:rPr>
          <w:rFonts w:ascii="Gadugi" w:hAnsi="Gadugi" w:cs="MinionPro-Regular-Identity-H"/>
          <w:color w:val="000000"/>
          <w:sz w:val="20"/>
          <w:szCs w:val="20"/>
        </w:rPr>
        <w:t xml:space="preserve">Pemerintah, sebagai pelayan publik, wajib menjalankan amanat UU No 25 tahun 2009. </w:t>
      </w:r>
      <w:r w:rsidR="00446FDC">
        <w:rPr>
          <w:rFonts w:ascii="Gadugi" w:hAnsi="Gadugi" w:cs="MinionPro-Regular-Identity-H"/>
          <w:color w:val="000000"/>
          <w:sz w:val="20"/>
          <w:szCs w:val="20"/>
        </w:rPr>
        <w:t>Sistem Informasi Desa (SID), adalah merupakan implementasi e-goverment oleh Pemerintahan Desa. Hak masyarakat Desa untuk mendapatkan informasi realtime bisa terhambat karena keterampilan dan kemampuan SDM dan informasi y</w:t>
      </w:r>
      <w:r w:rsidR="000B0E62">
        <w:rPr>
          <w:rFonts w:ascii="Gadugi" w:hAnsi="Gadugi" w:cs="MinionPro-Regular-Identity-H"/>
          <w:color w:val="000000"/>
          <w:sz w:val="20"/>
          <w:szCs w:val="20"/>
        </w:rPr>
        <w:t>an</w:t>
      </w:r>
      <w:r w:rsidR="00446FDC">
        <w:rPr>
          <w:rFonts w:ascii="Gadugi" w:hAnsi="Gadugi" w:cs="MinionPro-Regular-Identity-H"/>
          <w:color w:val="000000"/>
          <w:sz w:val="20"/>
          <w:szCs w:val="20"/>
        </w:rPr>
        <w:t xml:space="preserve">g kurang update. </w:t>
      </w:r>
      <w:r w:rsidR="0075625B">
        <w:rPr>
          <w:rFonts w:ascii="Gadugi" w:hAnsi="Gadugi" w:cs="MinionPro-Regular-Identity-H"/>
          <w:color w:val="000000"/>
          <w:sz w:val="20"/>
          <w:szCs w:val="20"/>
        </w:rPr>
        <w:t>Tim PkM Universitas Riau, bertindak sebagai Technical Assistance</w:t>
      </w:r>
      <w:r w:rsidR="00B2510F">
        <w:rPr>
          <w:rFonts w:ascii="Gadugi" w:hAnsi="Gadugi" w:cs="MinionPro-Regular-Identity-H"/>
          <w:color w:val="000000"/>
          <w:sz w:val="20"/>
          <w:szCs w:val="20"/>
        </w:rPr>
        <w:t xml:space="preserve"> </w:t>
      </w:r>
      <w:r w:rsidR="005C77E9">
        <w:rPr>
          <w:rFonts w:ascii="Gadugi" w:hAnsi="Gadugi" w:cs="MinionPro-Regular-Identity-H"/>
          <w:color w:val="000000"/>
          <w:sz w:val="20"/>
          <w:szCs w:val="20"/>
        </w:rPr>
        <w:t>(</w:t>
      </w:r>
      <w:r w:rsidR="00B2510F">
        <w:rPr>
          <w:rFonts w:ascii="Gadugi" w:hAnsi="Gadugi" w:cs="MinionPro-Regular-Identity-H"/>
          <w:color w:val="000000"/>
          <w:sz w:val="20"/>
          <w:szCs w:val="20"/>
        </w:rPr>
        <w:t>TA)</w:t>
      </w:r>
      <w:r w:rsidR="0075625B">
        <w:rPr>
          <w:rFonts w:ascii="Gadugi" w:hAnsi="Gadugi" w:cs="MinionPro-Regular-Identity-H"/>
          <w:color w:val="000000"/>
          <w:sz w:val="20"/>
          <w:szCs w:val="20"/>
        </w:rPr>
        <w:t xml:space="preserve">, dibantu Mahasiswa </w:t>
      </w:r>
      <w:r w:rsidR="001714AF">
        <w:rPr>
          <w:rFonts w:ascii="Gadugi" w:hAnsi="Gadugi" w:cs="MinionPro-Regular-Identity-H"/>
          <w:color w:val="000000"/>
          <w:sz w:val="20"/>
          <w:szCs w:val="20"/>
        </w:rPr>
        <w:t>Kukerta</w:t>
      </w:r>
      <w:r w:rsidR="00D02F57">
        <w:rPr>
          <w:rFonts w:ascii="Gadugi" w:hAnsi="Gadugi" w:cs="MinionPro-Regular-Identity-H"/>
          <w:color w:val="000000"/>
          <w:sz w:val="20"/>
          <w:szCs w:val="20"/>
        </w:rPr>
        <w:t xml:space="preserve"> Integrasi</w:t>
      </w:r>
      <w:r w:rsidR="0075625B">
        <w:rPr>
          <w:rFonts w:ascii="Gadugi" w:hAnsi="Gadugi" w:cs="MinionPro-Regular-Identity-H"/>
          <w:color w:val="000000"/>
          <w:sz w:val="20"/>
          <w:szCs w:val="20"/>
        </w:rPr>
        <w:t xml:space="preserve"> Abdimas Universitas Riau membuat </w:t>
      </w:r>
      <w:r w:rsidR="006615B1">
        <w:rPr>
          <w:rFonts w:ascii="Gadugi" w:hAnsi="Gadugi" w:cs="MinionPro-Regular-Identity-H"/>
          <w:color w:val="000000"/>
          <w:sz w:val="20"/>
          <w:szCs w:val="20"/>
        </w:rPr>
        <w:t>website SID dan. update data Desa Teratak. T</w:t>
      </w:r>
      <w:r w:rsidR="00B2510F">
        <w:rPr>
          <w:rFonts w:ascii="Gadugi" w:hAnsi="Gadugi" w:cs="MinionPro-Regular-Identity-H"/>
          <w:color w:val="000000"/>
          <w:sz w:val="20"/>
          <w:szCs w:val="20"/>
        </w:rPr>
        <w:t>A</w:t>
      </w:r>
      <w:r w:rsidR="006615B1">
        <w:rPr>
          <w:rFonts w:ascii="Gadugi" w:hAnsi="Gadugi" w:cs="MinionPro-Regular-Identity-H"/>
          <w:color w:val="000000"/>
          <w:sz w:val="20"/>
          <w:szCs w:val="20"/>
        </w:rPr>
        <w:t xml:space="preserve"> dilakukan dengan metode pembuatan SID dan membuat modul cara </w:t>
      </w:r>
      <w:r w:rsidR="00D02F57">
        <w:rPr>
          <w:rFonts w:ascii="Gadugi" w:hAnsi="Gadugi" w:cs="MinionPro-Regular-Identity-H"/>
          <w:color w:val="000000"/>
          <w:sz w:val="20"/>
          <w:szCs w:val="20"/>
        </w:rPr>
        <w:t xml:space="preserve">mengoperasikan SID. </w:t>
      </w:r>
      <w:r w:rsidR="00CA6C63" w:rsidRPr="00CA6C63">
        <w:rPr>
          <w:rFonts w:ascii="Gadugi" w:hAnsi="Gadugi" w:cs="MinionPro-Regular-Identity-H"/>
          <w:color w:val="000000"/>
          <w:sz w:val="20"/>
          <w:szCs w:val="20"/>
        </w:rPr>
        <w:t>PkM difokuskan pada kegiatan pemutakhiran Data dan Sarana Desa. Pemutakhiran Data dan Sarana Desa dilakukan melalui Surve</w:t>
      </w:r>
      <w:r w:rsidR="00CA6C63">
        <w:rPr>
          <w:rFonts w:ascii="Gadugi" w:hAnsi="Gadugi" w:cs="MinionPro-Regular-Identity-H"/>
          <w:color w:val="000000"/>
          <w:sz w:val="20"/>
          <w:szCs w:val="20"/>
        </w:rPr>
        <w:t>y</w:t>
      </w:r>
      <w:r w:rsidR="00CA6C63" w:rsidRPr="00CA6C63">
        <w:rPr>
          <w:rFonts w:ascii="Gadugi" w:hAnsi="Gadugi" w:cs="MinionPro-Regular-Identity-H"/>
          <w:color w:val="000000"/>
          <w:sz w:val="20"/>
          <w:szCs w:val="20"/>
        </w:rPr>
        <w:t xml:space="preserve"> Pengumpulan Data Primer. Hasil surve</w:t>
      </w:r>
      <w:r w:rsidR="00CA6C63">
        <w:rPr>
          <w:rFonts w:ascii="Gadugi" w:hAnsi="Gadugi" w:cs="MinionPro-Regular-Identity-H"/>
          <w:color w:val="000000"/>
          <w:sz w:val="20"/>
          <w:szCs w:val="20"/>
        </w:rPr>
        <w:t>y</w:t>
      </w:r>
      <w:r w:rsidR="00CA6C63" w:rsidRPr="00CA6C63">
        <w:rPr>
          <w:rFonts w:ascii="Gadugi" w:hAnsi="Gadugi" w:cs="MinionPro-Regular-Identity-H"/>
          <w:color w:val="000000"/>
          <w:sz w:val="20"/>
          <w:szCs w:val="20"/>
        </w:rPr>
        <w:t xml:space="preserve"> </w:t>
      </w:r>
      <w:r w:rsidR="00CA6C63">
        <w:rPr>
          <w:rFonts w:ascii="Gadugi" w:hAnsi="Gadugi" w:cs="MinionPro-Regular-Identity-H"/>
          <w:color w:val="000000"/>
          <w:sz w:val="20"/>
          <w:szCs w:val="20"/>
        </w:rPr>
        <w:t>nanti</w:t>
      </w:r>
      <w:r w:rsidR="00CA6C63" w:rsidRPr="00CA6C63">
        <w:rPr>
          <w:rFonts w:ascii="Gadugi" w:hAnsi="Gadugi" w:cs="MinionPro-Regular-Identity-H"/>
          <w:color w:val="000000"/>
          <w:sz w:val="20"/>
          <w:szCs w:val="20"/>
        </w:rPr>
        <w:t xml:space="preserve"> merupakan data yang mutakhir, bersifat terpadu dan dapat diakses secara online. Proses pemasukan data ke SID akan dilanjutkan oleh Aparat Pemerintah Desa yang mengelola SID, untuk itu perlu adanya pembekalan khusus bagi Aparat Pemerintah Desa dalam suatu kegiatan pelatihan dalam melakukan pemutakhiran data sarana dan prasarana desa. </w:t>
      </w:r>
      <w:r w:rsidR="00CA6C63">
        <w:rPr>
          <w:rFonts w:ascii="Gadugi" w:hAnsi="Gadugi" w:cs="MinionPro-Regular-Identity-H"/>
          <w:color w:val="000000"/>
          <w:sz w:val="20"/>
          <w:szCs w:val="20"/>
        </w:rPr>
        <w:t>Workshop berupa pelatihan, praktek dan Tanya jawab dilakukan dengan feedback berupa questioner sebelum dan setelah acara workshop untuk menilai keberhasilan program</w:t>
      </w:r>
      <w:r w:rsidR="00CA6C63" w:rsidRPr="00CA6C63">
        <w:rPr>
          <w:rFonts w:ascii="Gadugi" w:hAnsi="Gadugi" w:cs="MinionPro-Regular-Identity-H"/>
          <w:color w:val="000000"/>
          <w:sz w:val="20"/>
          <w:szCs w:val="20"/>
        </w:rPr>
        <w:t xml:space="preserve"> </w:t>
      </w:r>
      <w:r w:rsidR="002B0014">
        <w:rPr>
          <w:rFonts w:ascii="Gadugi" w:hAnsi="Gadugi" w:cs="MinionPro-Regular-Identity-H"/>
          <w:color w:val="000000"/>
          <w:sz w:val="20"/>
          <w:szCs w:val="20"/>
        </w:rPr>
        <w:t>Data</w:t>
      </w:r>
      <w:r w:rsidR="00CA6C63" w:rsidRPr="00CA6C63">
        <w:rPr>
          <w:rFonts w:ascii="Gadugi" w:hAnsi="Gadugi" w:cs="MinionPro-Regular-Identity-H"/>
          <w:color w:val="000000"/>
          <w:sz w:val="20"/>
          <w:szCs w:val="20"/>
        </w:rPr>
        <w:t xml:space="preserve"> surve</w:t>
      </w:r>
      <w:r w:rsidR="00CA6C63">
        <w:rPr>
          <w:rFonts w:ascii="Gadugi" w:hAnsi="Gadugi" w:cs="MinionPro-Regular-Identity-H"/>
          <w:color w:val="000000"/>
          <w:sz w:val="20"/>
          <w:szCs w:val="20"/>
        </w:rPr>
        <w:t>y</w:t>
      </w:r>
      <w:r w:rsidR="00CA6C63" w:rsidRPr="00CA6C63">
        <w:rPr>
          <w:rFonts w:ascii="Gadugi" w:hAnsi="Gadugi" w:cs="MinionPro-Regular-Identity-H"/>
          <w:color w:val="000000"/>
          <w:sz w:val="20"/>
          <w:szCs w:val="20"/>
        </w:rPr>
        <w:t xml:space="preserve"> </w:t>
      </w:r>
      <w:r w:rsidR="002B0014">
        <w:rPr>
          <w:rFonts w:ascii="Gadugi" w:hAnsi="Gadugi" w:cs="MinionPro-Regular-Identity-H"/>
          <w:color w:val="000000"/>
          <w:sz w:val="20"/>
          <w:szCs w:val="20"/>
        </w:rPr>
        <w:t>yang di input pada SID</w:t>
      </w:r>
      <w:r w:rsidR="00CA6C63" w:rsidRPr="00CA6C63">
        <w:rPr>
          <w:rFonts w:ascii="Gadugi" w:hAnsi="Gadugi" w:cs="MinionPro-Regular-Identity-H"/>
          <w:color w:val="000000"/>
          <w:sz w:val="20"/>
          <w:szCs w:val="20"/>
        </w:rPr>
        <w:t xml:space="preserve">, berupa </w:t>
      </w:r>
      <w:r w:rsidR="002B0014">
        <w:rPr>
          <w:rFonts w:ascii="Gadugi" w:hAnsi="Gadugi" w:cs="MinionPro-Regular-Identity-H"/>
          <w:color w:val="000000"/>
          <w:sz w:val="20"/>
          <w:szCs w:val="20"/>
        </w:rPr>
        <w:t>fasilitas kesehatan, fasilitas ibadah, pertanian, peternakan, perkebunan, sarana pendidikan, potensi wisata desa dan potensi bencana beserta titik evakuasinya</w:t>
      </w:r>
      <w:r w:rsidR="00CA6C63" w:rsidRPr="00CA6C63">
        <w:rPr>
          <w:rFonts w:ascii="Gadugi" w:hAnsi="Gadugi" w:cs="MinionPro-Regular-Identity-H"/>
          <w:color w:val="000000"/>
          <w:sz w:val="20"/>
          <w:szCs w:val="20"/>
        </w:rPr>
        <w:t xml:space="preserve">. Data </w:t>
      </w:r>
      <w:r w:rsidR="00FF1FC2">
        <w:rPr>
          <w:rFonts w:ascii="Gadugi" w:hAnsi="Gadugi" w:cs="MinionPro-Regular-Identity-H"/>
          <w:color w:val="000000"/>
          <w:sz w:val="20"/>
          <w:szCs w:val="20"/>
        </w:rPr>
        <w:t>terbaru</w:t>
      </w:r>
      <w:r w:rsidR="00CA6C63" w:rsidRPr="00CA6C63">
        <w:rPr>
          <w:rFonts w:ascii="Gadugi" w:hAnsi="Gadugi" w:cs="MinionPro-Regular-Identity-H"/>
          <w:color w:val="000000"/>
          <w:sz w:val="20"/>
          <w:szCs w:val="20"/>
        </w:rPr>
        <w:t xml:space="preserve"> dapat menjadi referensi untuk menyusun Pembangunan Desa Teratak dan kegiatan </w:t>
      </w:r>
      <w:r w:rsidR="002B0014">
        <w:rPr>
          <w:rFonts w:ascii="Gadugi" w:hAnsi="Gadugi" w:cs="MinionPro-Regular-Identity-H"/>
          <w:color w:val="000000"/>
          <w:sz w:val="20"/>
          <w:szCs w:val="20"/>
        </w:rPr>
        <w:t>workshop</w:t>
      </w:r>
      <w:r w:rsidR="00CA6C63" w:rsidRPr="00CA6C63">
        <w:rPr>
          <w:rFonts w:ascii="Gadugi" w:hAnsi="Gadugi" w:cs="MinionPro-Regular-Identity-H"/>
          <w:color w:val="000000"/>
          <w:sz w:val="20"/>
          <w:szCs w:val="20"/>
        </w:rPr>
        <w:t xml:space="preserve"> </w:t>
      </w:r>
      <w:r w:rsidR="002B0014">
        <w:rPr>
          <w:rFonts w:ascii="Gadugi" w:hAnsi="Gadugi" w:cs="MinionPro-Regular-Identity-H"/>
          <w:color w:val="000000"/>
          <w:sz w:val="20"/>
          <w:szCs w:val="20"/>
        </w:rPr>
        <w:t>telah</w:t>
      </w:r>
      <w:r w:rsidR="00CA6C63" w:rsidRPr="00CA6C63">
        <w:rPr>
          <w:rFonts w:ascii="Gadugi" w:hAnsi="Gadugi" w:cs="MinionPro-Regular-Identity-H"/>
          <w:color w:val="000000"/>
          <w:sz w:val="20"/>
          <w:szCs w:val="20"/>
        </w:rPr>
        <w:t xml:space="preserve"> dapat meningkatkan kemampuan Aparat Pemerintah Desa dengan memanfaatkan SID dalam menjalan tugasnya</w:t>
      </w:r>
      <w:r w:rsidR="002B0014">
        <w:rPr>
          <w:rFonts w:ascii="Gadugi" w:hAnsi="Gadugi" w:cs="MinionPro-Regular-Identity-H"/>
          <w:color w:val="000000"/>
          <w:sz w:val="20"/>
          <w:szCs w:val="20"/>
        </w:rPr>
        <w:t>.</w:t>
      </w:r>
    </w:p>
    <w:p w14:paraId="1CDDC901" w14:textId="77777777" w:rsidR="00221AAA" w:rsidRPr="00494007" w:rsidRDefault="00221AAA" w:rsidP="007439A4">
      <w:pPr>
        <w:pStyle w:val="ListParagraph"/>
        <w:spacing w:after="0" w:line="240" w:lineRule="auto"/>
        <w:ind w:left="0"/>
        <w:jc w:val="both"/>
        <w:rPr>
          <w:rFonts w:ascii="Gadugi" w:hAnsi="Gadugi"/>
          <w:sz w:val="20"/>
          <w:szCs w:val="20"/>
        </w:rPr>
      </w:pPr>
    </w:p>
    <w:p w14:paraId="0B95A6DF" w14:textId="77777777" w:rsidR="00C51082" w:rsidRPr="00CF0EF8" w:rsidRDefault="00C51082" w:rsidP="007439A4">
      <w:pPr>
        <w:spacing w:after="0" w:line="240" w:lineRule="auto"/>
        <w:jc w:val="both"/>
        <w:rPr>
          <w:rFonts w:ascii="Gadugi" w:eastAsia="Times New Roman" w:hAnsi="Gadugi" w:cs="Arial"/>
          <w:color w:val="C00000"/>
          <w:sz w:val="24"/>
          <w:szCs w:val="24"/>
        </w:rPr>
      </w:pPr>
    </w:p>
    <w:p w14:paraId="164F35B0" w14:textId="77777777" w:rsidR="00D261F9" w:rsidRDefault="00D261F9" w:rsidP="007439A4">
      <w:pPr>
        <w:pStyle w:val="ListParagraph"/>
        <w:spacing w:after="0" w:line="240" w:lineRule="auto"/>
        <w:ind w:left="142" w:hanging="142"/>
        <w:jc w:val="both"/>
        <w:rPr>
          <w:rFonts w:ascii="Gadugi" w:eastAsia="Times New Roman" w:hAnsi="Gadugi" w:cs="Arial"/>
          <w:color w:val="C00000"/>
          <w:sz w:val="24"/>
          <w:szCs w:val="24"/>
        </w:rPr>
        <w:sectPr w:rsidR="00D261F9" w:rsidSect="00A53CDA">
          <w:pgSz w:w="11907" w:h="16840" w:code="9"/>
          <w:pgMar w:top="1134" w:right="1134" w:bottom="1134" w:left="1701" w:header="709" w:footer="709" w:gutter="0"/>
          <w:cols w:space="720"/>
          <w:docGrid w:linePitch="360"/>
        </w:sectPr>
      </w:pPr>
    </w:p>
    <w:p w14:paraId="40CC4FCF" w14:textId="77777777" w:rsidR="009D5576" w:rsidRPr="00CF0EF8" w:rsidRDefault="00323906" w:rsidP="007439A4">
      <w:pPr>
        <w:pStyle w:val="ListParagraph"/>
        <w:numPr>
          <w:ilvl w:val="0"/>
          <w:numId w:val="7"/>
        </w:numPr>
        <w:spacing w:after="0" w:line="240" w:lineRule="auto"/>
        <w:ind w:left="567" w:hanging="567"/>
        <w:jc w:val="both"/>
        <w:rPr>
          <w:rFonts w:ascii="Gadugi" w:eastAsia="Times New Roman" w:hAnsi="Gadugi" w:cs="Times New Roman"/>
          <w:b/>
          <w:color w:val="000000"/>
          <w:sz w:val="24"/>
          <w:szCs w:val="24"/>
          <w:shd w:val="clear" w:color="auto" w:fill="FFFFFF"/>
        </w:rPr>
      </w:pPr>
      <w:r w:rsidRPr="00CF0EF8">
        <w:rPr>
          <w:rFonts w:ascii="Gadugi" w:hAnsi="Gadugi" w:cs="MinionPro-Regular-Identity-H"/>
          <w:b/>
          <w:color w:val="000000"/>
          <w:sz w:val="24"/>
          <w:szCs w:val="24"/>
        </w:rPr>
        <w:lastRenderedPageBreak/>
        <w:t>PENDAHULUAN</w:t>
      </w:r>
      <w:r w:rsidRPr="00CF0EF8">
        <w:rPr>
          <w:rFonts w:ascii="Gadugi" w:eastAsia="Times New Roman" w:hAnsi="Gadugi" w:cstheme="minorHAnsi"/>
          <w:b/>
          <w:color w:val="000000"/>
          <w:sz w:val="24"/>
          <w:szCs w:val="24"/>
          <w:shd w:val="clear" w:color="auto" w:fill="FFFFFF"/>
          <w:lang w:val="id-ID"/>
        </w:rPr>
        <w:t xml:space="preserve"> </w:t>
      </w:r>
    </w:p>
    <w:p w14:paraId="791E81B3" w14:textId="77777777" w:rsidR="00C51082" w:rsidRPr="00CF0EF8" w:rsidRDefault="00C51082" w:rsidP="007439A4">
      <w:pPr>
        <w:pStyle w:val="NormalWeb"/>
        <w:shd w:val="clear" w:color="auto" w:fill="FFFFFF"/>
        <w:spacing w:before="0" w:beforeAutospacing="0" w:after="0" w:afterAutospacing="0"/>
        <w:ind w:firstLine="567"/>
        <w:jc w:val="both"/>
        <w:rPr>
          <w:rFonts w:ascii="Gadugi" w:hAnsi="Gadugi" w:cs="MinionPro-Regular-Identity-H"/>
          <w:color w:val="000000"/>
          <w:sz w:val="22"/>
          <w:szCs w:val="22"/>
        </w:rPr>
      </w:pPr>
    </w:p>
    <w:p w14:paraId="775AD9F3" w14:textId="472B5703" w:rsidR="004D257F" w:rsidRDefault="00640EA4" w:rsidP="0086018A">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Mantan Presiden Amerika Serikat, Barack Obama, pernah</w:t>
      </w:r>
      <w:r w:rsidR="004D257F">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 xml:space="preserve">mengumumkan strategi administrasi demi membuka keterbukaan pemerintahan untuk menumbuhkan kepercayaan publik, </w:t>
      </w:r>
      <w:r w:rsidR="00C95AEA">
        <w:rPr>
          <w:rFonts w:ascii="Gadugi" w:hAnsi="Gadugi" w:cs="MinionPro-Regular-Identity-H"/>
          <w:color w:val="000000"/>
          <w:sz w:val="20"/>
          <w:szCs w:val="20"/>
        </w:rPr>
        <w:t>yaitu:</w:t>
      </w:r>
      <w:r w:rsidR="004D257F" w:rsidRPr="004D257F">
        <w:rPr>
          <w:rFonts w:ascii="Gadugi" w:hAnsi="Gadugi" w:cs="MinionPro-Regular-Identity-H"/>
          <w:color w:val="000000"/>
          <w:sz w:val="20"/>
          <w:szCs w:val="20"/>
        </w:rPr>
        <w:t xml:space="preserve"> Transparasi</w:t>
      </w:r>
      <w:r w:rsidR="00C95AEA">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Partisipasi</w:t>
      </w:r>
      <w:r w:rsidR="00C95AEA">
        <w:rPr>
          <w:rFonts w:ascii="Gadugi" w:hAnsi="Gadugi" w:cs="MinionPro-Regular-Identity-H"/>
          <w:color w:val="000000"/>
          <w:sz w:val="20"/>
          <w:szCs w:val="20"/>
        </w:rPr>
        <w:t>, dan</w:t>
      </w:r>
      <w:r w:rsidR="004D257F" w:rsidRPr="004D257F">
        <w:rPr>
          <w:rFonts w:ascii="Gadugi" w:hAnsi="Gadugi" w:cs="MinionPro-Regular-Identity-H"/>
          <w:color w:val="000000"/>
          <w:sz w:val="20"/>
          <w:szCs w:val="20"/>
        </w:rPr>
        <w:t>. Kolaborasi</w:t>
      </w:r>
      <w:r w:rsidR="00C95AEA">
        <w:rPr>
          <w:rFonts w:ascii="Gadugi" w:hAnsi="Gadugi" w:cs="MinionPro-Regular-Identity-H"/>
          <w:color w:val="000000"/>
          <w:sz w:val="20"/>
          <w:szCs w:val="20"/>
        </w:rPr>
        <w:t xml:space="preserve">. </w:t>
      </w:r>
      <w:r w:rsidR="00C95AEA">
        <w:rPr>
          <w:rFonts w:ascii="Gadugi" w:hAnsi="Gadugi" w:cs="MinionPro-Regular-Identity-H"/>
          <w:color w:val="000000"/>
          <w:sz w:val="20"/>
          <w:szCs w:val="20"/>
        </w:rPr>
        <w:fldChar w:fldCharType="begin" w:fldLock="1"/>
      </w:r>
      <w:r w:rsidR="00AD2BA2">
        <w:rPr>
          <w:rFonts w:ascii="Gadugi" w:hAnsi="Gadugi" w:cs="MinionPro-Regular-Identity-H"/>
          <w:color w:val="000000"/>
          <w:sz w:val="20"/>
          <w:szCs w:val="20"/>
        </w:rPr>
        <w:instrText>ADDIN CSL_CITATION {"citationItems":[{"id":"ITEM-1","itemData":{"author":[{"dropping-particle":"","family":"Obama","given":"Barack","non-dropping-particle":"","parse-names":false,"suffix":""}],"id":"ITEM-1","issued":{"date-parts":[["2009"]]},"page":"1-2","publisher":"The White House Office","publisher-place":"Washington D.C","title":"The White House Office President Barack Obama, “Transparency and Open Government,”","type":"article"},"uris":["http://www.mendeley.com/documents/?uuid=24889b17-edbf-447f-8c24-eb54dc985e85"]}],"mendeley":{"formattedCitation":"(Obama, 2009)","plainTextFormattedCitation":"(Obama, 2009)","previouslyFormattedCitation":"(Obama, 2009)"},"properties":{"noteIndex":0},"schema":"https://github.com/citation-style-language/schema/raw/master/csl-citation.json"}</w:instrText>
      </w:r>
      <w:r w:rsidR="00C95AEA">
        <w:rPr>
          <w:rFonts w:ascii="Gadugi" w:hAnsi="Gadugi" w:cs="MinionPro-Regular-Identity-H"/>
          <w:color w:val="000000"/>
          <w:sz w:val="20"/>
          <w:szCs w:val="20"/>
        </w:rPr>
        <w:fldChar w:fldCharType="separate"/>
      </w:r>
      <w:r w:rsidR="00C95AEA" w:rsidRPr="00C95AEA">
        <w:rPr>
          <w:rFonts w:ascii="Gadugi" w:hAnsi="Gadugi" w:cs="MinionPro-Regular-Identity-H"/>
          <w:noProof/>
          <w:color w:val="000000"/>
          <w:sz w:val="20"/>
          <w:szCs w:val="20"/>
        </w:rPr>
        <w:t>(Obama, 2009)</w:t>
      </w:r>
      <w:r w:rsidR="00C95AEA">
        <w:rPr>
          <w:rFonts w:ascii="Gadugi" w:hAnsi="Gadugi" w:cs="MinionPro-Regular-Identity-H"/>
          <w:color w:val="000000"/>
          <w:sz w:val="20"/>
          <w:szCs w:val="20"/>
        </w:rPr>
        <w:fldChar w:fldCharType="end"/>
      </w:r>
      <w:r w:rsidR="00C95AEA">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 xml:space="preserve">Dengan </w:t>
      </w:r>
      <w:r w:rsidR="00C95AEA" w:rsidRPr="004D257F">
        <w:rPr>
          <w:rFonts w:ascii="Gadugi" w:hAnsi="Gadugi" w:cs="MinionPro-Regular-Identity-H"/>
          <w:color w:val="000000"/>
          <w:sz w:val="20"/>
          <w:szCs w:val="20"/>
        </w:rPr>
        <w:t>Ketiga</w:t>
      </w:r>
      <w:r w:rsidR="004D257F" w:rsidRPr="004D257F">
        <w:rPr>
          <w:rFonts w:ascii="Gadugi" w:hAnsi="Gadugi" w:cs="MinionPro-Regular-Identity-H"/>
          <w:color w:val="000000"/>
          <w:sz w:val="20"/>
          <w:szCs w:val="20"/>
        </w:rPr>
        <w:t xml:space="preserve"> poin tersebut</w:t>
      </w:r>
      <w:r w:rsidR="00C95AEA">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 xml:space="preserve">akan membuka, menguatkan dan meningkatkan efisiensi </w:t>
      </w:r>
      <w:r w:rsidR="00C95AEA" w:rsidRPr="004D257F">
        <w:rPr>
          <w:rFonts w:ascii="Gadugi" w:hAnsi="Gadugi" w:cs="MinionPro-Regular-Identity-H"/>
          <w:color w:val="000000"/>
          <w:sz w:val="20"/>
          <w:szCs w:val="20"/>
        </w:rPr>
        <w:t>Efektifitas</w:t>
      </w:r>
      <w:r w:rsidR="004D257F" w:rsidRPr="004D257F">
        <w:rPr>
          <w:rFonts w:ascii="Gadugi" w:hAnsi="Gadugi" w:cs="MinionPro-Regular-Identity-H"/>
          <w:color w:val="000000"/>
          <w:sz w:val="20"/>
          <w:szCs w:val="20"/>
        </w:rPr>
        <w:t xml:space="preserve"> pemerintahan. Hal in kemudian memicu penggunaan istilah </w:t>
      </w:r>
      <w:r w:rsidR="004D257F" w:rsidRPr="00B94C61">
        <w:rPr>
          <w:rFonts w:ascii="Gadugi" w:hAnsi="Gadugi" w:cs="MinionPro-Regular-Identity-H"/>
          <w:i/>
          <w:iCs/>
          <w:color w:val="000000"/>
          <w:sz w:val="20"/>
          <w:szCs w:val="20"/>
        </w:rPr>
        <w:t>Open Goverment Data</w:t>
      </w:r>
      <w:r w:rsidR="004D257F" w:rsidRPr="004D257F">
        <w:rPr>
          <w:rFonts w:ascii="Gadugi" w:hAnsi="Gadugi" w:cs="MinionPro-Regular-Identity-H"/>
          <w:color w:val="000000"/>
          <w:sz w:val="20"/>
          <w:szCs w:val="20"/>
        </w:rPr>
        <w:t xml:space="preserve"> dan diadopsi oleh berbagai negara-negara lain, dengan berbagai istilah dan penamaan</w:t>
      </w:r>
      <w:r w:rsidR="004D257F">
        <w:rPr>
          <w:rFonts w:ascii="Gadugi" w:hAnsi="Gadugi" w:cs="MinionPro-Regular-Identity-H"/>
          <w:color w:val="000000"/>
          <w:sz w:val="20"/>
          <w:szCs w:val="20"/>
        </w:rPr>
        <w:t>.</w:t>
      </w:r>
      <w:r w:rsidR="004D257F" w:rsidRPr="004D257F">
        <w:rPr>
          <w:rFonts w:ascii="Gadugi" w:hAnsi="Gadugi" w:cs="MinionPro-Regular-Identity-H"/>
          <w:color w:val="000000"/>
          <w:sz w:val="20"/>
          <w:szCs w:val="20"/>
        </w:rPr>
        <w:t xml:space="preserve"> Open</w:t>
      </w:r>
      <w:r w:rsidR="00B94C61">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 xml:space="preserve">Government </w:t>
      </w:r>
      <w:r w:rsidR="00B94C61">
        <w:rPr>
          <w:rFonts w:ascii="Gadugi" w:hAnsi="Gadugi" w:cs="MinionPro-Regular-Identity-H"/>
          <w:color w:val="000000"/>
          <w:sz w:val="20"/>
          <w:szCs w:val="20"/>
        </w:rPr>
        <w:t xml:space="preserve">Data </w:t>
      </w:r>
      <w:r w:rsidR="004D257F" w:rsidRPr="004D257F">
        <w:rPr>
          <w:rFonts w:ascii="Gadugi" w:hAnsi="Gadugi" w:cs="MinionPro-Regular-Identity-H"/>
          <w:color w:val="000000"/>
          <w:sz w:val="20"/>
          <w:szCs w:val="20"/>
        </w:rPr>
        <w:t>menjadi titik acuan, baik secara teknis maupun kebijakan. Keterbukaan data pemerintah menjadi sangat krusial karena di era yang serba terbuka membuka peluang untuk mengembangkan pemerintahan bersih dan baik</w:t>
      </w:r>
      <w:r w:rsidR="00B94C61">
        <w:rPr>
          <w:rFonts w:ascii="Gadugi" w:hAnsi="Gadugi" w:cs="MinionPro-Regular-Identity-H"/>
          <w:color w:val="000000"/>
          <w:sz w:val="20"/>
          <w:szCs w:val="20"/>
        </w:rPr>
        <w:t xml:space="preserve"> </w:t>
      </w:r>
      <w:r w:rsidR="004D257F" w:rsidRPr="004D257F">
        <w:rPr>
          <w:rFonts w:ascii="Gadugi" w:hAnsi="Gadugi" w:cs="MinionPro-Regular-Identity-H"/>
          <w:color w:val="000000"/>
          <w:sz w:val="20"/>
          <w:szCs w:val="20"/>
        </w:rPr>
        <w:t>(</w:t>
      </w:r>
      <w:r w:rsidR="004D257F" w:rsidRPr="008041AF">
        <w:rPr>
          <w:rFonts w:ascii="Gadugi" w:hAnsi="Gadugi" w:cs="MinionPro-Regular-Identity-H"/>
          <w:i/>
          <w:iCs/>
          <w:color w:val="000000"/>
          <w:sz w:val="20"/>
          <w:szCs w:val="20"/>
        </w:rPr>
        <w:t>Clear and Good Government)</w:t>
      </w:r>
      <w:r w:rsidR="00B94C61">
        <w:rPr>
          <w:rFonts w:ascii="Gadugi" w:hAnsi="Gadugi" w:cs="MinionPro-Regular-Identity-H"/>
          <w:color w:val="000000"/>
          <w:sz w:val="20"/>
          <w:szCs w:val="20"/>
        </w:rPr>
        <w:t xml:space="preserve">. </w:t>
      </w:r>
    </w:p>
    <w:p w14:paraId="240942EA" w14:textId="737F76AB" w:rsidR="001037DB" w:rsidRDefault="001037DB" w:rsidP="0086018A">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1037DB">
        <w:rPr>
          <w:rFonts w:ascii="Gadugi" w:hAnsi="Gadugi" w:cs="MinionPro-Regular-Identity-H"/>
          <w:color w:val="000000"/>
          <w:sz w:val="20"/>
          <w:szCs w:val="20"/>
        </w:rPr>
        <w:t xml:space="preserve">Pelayanan publik adalah suatu kegiatan yang memberikan kebutuhan dasar terhadap warga negara dan penduduk atas suatu barang, jasa dan atau pelayanan administrasi yang sudah disediakan oleh penyelenggara pelayanan publik, yang berkaitan dengan kepentingan publik. Penyelenggara pelayanan publik adalah pemerintah daerah atau Badan Usaha Milik Daerah. </w:t>
      </w:r>
      <w:r w:rsidR="00B94C61">
        <w:rPr>
          <w:rFonts w:ascii="Gadugi" w:hAnsi="Gadugi" w:cs="MinionPro-Regular-Identity-H"/>
          <w:color w:val="000000"/>
          <w:sz w:val="20"/>
          <w:szCs w:val="20"/>
        </w:rPr>
        <w:t>P</w:t>
      </w:r>
      <w:r w:rsidRPr="001037DB">
        <w:rPr>
          <w:rFonts w:ascii="Gadugi" w:hAnsi="Gadugi" w:cs="MinionPro-Regular-Identity-H"/>
          <w:color w:val="000000"/>
          <w:sz w:val="20"/>
          <w:szCs w:val="20"/>
        </w:rPr>
        <w:t>enerima layanan publik adalah perseorangan atau kelompok orang bahkan badan hukum yang memiliki hak terhadap pelayanan publik (Hardiansyah 2011)</w:t>
      </w:r>
      <w:r w:rsidR="008041AF">
        <w:rPr>
          <w:rFonts w:ascii="Gadugi" w:hAnsi="Gadugi" w:cs="MinionPro-Regular-Identity-H"/>
          <w:color w:val="000000"/>
          <w:sz w:val="20"/>
          <w:szCs w:val="20"/>
        </w:rPr>
        <w:t xml:space="preserve">. </w:t>
      </w:r>
      <w:r w:rsidR="00E90108" w:rsidRPr="007D56A8">
        <w:rPr>
          <w:rFonts w:ascii="Gadugi" w:hAnsi="Gadugi" w:cs="MinionPro-Regular-Identity-H"/>
          <w:color w:val="000000"/>
          <w:sz w:val="20"/>
          <w:szCs w:val="20"/>
        </w:rPr>
        <w:t>Secara teoretis, terdapat tiga fungsi pelayanan yang harus</w:t>
      </w:r>
      <w:r w:rsidR="00E90108">
        <w:rPr>
          <w:rFonts w:ascii="Gadugi" w:hAnsi="Gadugi" w:cs="MinionPro-Regular-Identity-H"/>
          <w:color w:val="000000"/>
          <w:sz w:val="20"/>
          <w:szCs w:val="20"/>
        </w:rPr>
        <w:t xml:space="preserve"> </w:t>
      </w:r>
      <w:r w:rsidR="00E90108" w:rsidRPr="007D56A8">
        <w:rPr>
          <w:rFonts w:ascii="Gadugi" w:hAnsi="Gadugi" w:cs="MinionPro-Regular-Identity-H"/>
          <w:color w:val="000000"/>
          <w:sz w:val="20"/>
          <w:szCs w:val="20"/>
        </w:rPr>
        <w:t xml:space="preserve">dijalankan oleh pemerintah yaitu </w:t>
      </w:r>
      <w:r w:rsidR="00E90108" w:rsidRPr="00FE42BF">
        <w:rPr>
          <w:rFonts w:ascii="Gadugi" w:hAnsi="Gadugi" w:cs="MinionPro-Regular-Identity-H"/>
          <w:i/>
          <w:iCs/>
          <w:color w:val="000000"/>
          <w:sz w:val="20"/>
          <w:szCs w:val="20"/>
        </w:rPr>
        <w:t>environmental service</w:t>
      </w:r>
      <w:r w:rsidR="00E90108" w:rsidRPr="007D56A8">
        <w:rPr>
          <w:rFonts w:ascii="Gadugi" w:hAnsi="Gadugi" w:cs="MinionPro-Regular-Identity-H"/>
          <w:color w:val="000000"/>
          <w:sz w:val="20"/>
          <w:szCs w:val="20"/>
        </w:rPr>
        <w:t xml:space="preserve">, </w:t>
      </w:r>
      <w:r w:rsidR="00E90108" w:rsidRPr="00FE42BF">
        <w:rPr>
          <w:rFonts w:ascii="Gadugi" w:hAnsi="Gadugi" w:cs="MinionPro-Regular-Identity-H"/>
          <w:i/>
          <w:iCs/>
          <w:color w:val="000000"/>
          <w:sz w:val="20"/>
          <w:szCs w:val="20"/>
        </w:rPr>
        <w:t>development service</w:t>
      </w:r>
      <w:r w:rsidR="00E90108" w:rsidRPr="007D56A8">
        <w:rPr>
          <w:rFonts w:ascii="Gadugi" w:hAnsi="Gadugi" w:cs="MinionPro-Regular-Identity-H"/>
          <w:color w:val="000000"/>
          <w:sz w:val="20"/>
          <w:szCs w:val="20"/>
        </w:rPr>
        <w:t xml:space="preserve">, dan </w:t>
      </w:r>
      <w:r w:rsidR="00E90108" w:rsidRPr="00FE42BF">
        <w:rPr>
          <w:rFonts w:ascii="Gadugi" w:hAnsi="Gadugi" w:cs="MinionPro-Regular-Identity-H"/>
          <w:i/>
          <w:iCs/>
          <w:color w:val="000000"/>
          <w:sz w:val="20"/>
          <w:szCs w:val="20"/>
        </w:rPr>
        <w:t>protective service</w:t>
      </w:r>
      <w:r w:rsidR="00E90108" w:rsidRPr="007D56A8">
        <w:rPr>
          <w:rFonts w:ascii="Gadugi" w:hAnsi="Gadugi" w:cs="MinionPro-Regular-Identity-H"/>
          <w:color w:val="000000"/>
          <w:sz w:val="20"/>
          <w:szCs w:val="20"/>
        </w:rPr>
        <w:t>.</w:t>
      </w:r>
      <w:r w:rsidR="00E90108">
        <w:rPr>
          <w:rFonts w:ascii="Gadugi" w:hAnsi="Gadugi" w:cs="MinionPro-Regular-Identity-H"/>
          <w:color w:val="000000"/>
          <w:sz w:val="20"/>
          <w:szCs w:val="20"/>
        </w:rPr>
        <w:t xml:space="preserve"> </w:t>
      </w:r>
      <w:r w:rsidR="00FE42BF">
        <w:rPr>
          <w:rFonts w:ascii="Gadugi" w:hAnsi="Gadugi" w:cs="MinionPro-Regular-Identity-H"/>
          <w:color w:val="000000"/>
          <w:sz w:val="20"/>
          <w:szCs w:val="20"/>
        </w:rPr>
        <w:t xml:space="preserve"> </w:t>
      </w:r>
      <w:r w:rsidR="008041AF" w:rsidRPr="00397C2C">
        <w:rPr>
          <w:rFonts w:ascii="Gadugi" w:hAnsi="Gadugi" w:cs="MinionPro-Regular-Identity-H"/>
          <w:color w:val="000000"/>
          <w:sz w:val="20"/>
          <w:szCs w:val="20"/>
        </w:rPr>
        <w:t>Pelayanan Publik</w:t>
      </w:r>
      <w:r w:rsidR="00E90108">
        <w:rPr>
          <w:rFonts w:ascii="Gadugi" w:hAnsi="Gadugi" w:cs="MinionPro-Regular-Identity-H"/>
          <w:color w:val="000000"/>
          <w:sz w:val="20"/>
          <w:szCs w:val="20"/>
        </w:rPr>
        <w:t xml:space="preserve"> menurut UU No 25 Tahun 2009</w:t>
      </w:r>
      <w:r w:rsidR="008041AF" w:rsidRPr="00397C2C">
        <w:rPr>
          <w:rFonts w:ascii="Gadugi" w:hAnsi="Gadugi" w:cs="MinionPro-Regular-Identity-H"/>
          <w:color w:val="000000"/>
          <w:sz w:val="20"/>
          <w:szCs w:val="20"/>
        </w:rPr>
        <w:t>, ada empat hal yang harus dilakukan oleh pemerintah desa, antara lain</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w:t>
      </w:r>
      <w:r w:rsidR="00FE42BF">
        <w:rPr>
          <w:rFonts w:ascii="Gadugi" w:hAnsi="Gadugi" w:cs="MinionPro-Regular-Identity-H"/>
          <w:color w:val="000000"/>
          <w:sz w:val="20"/>
          <w:szCs w:val="20"/>
        </w:rPr>
        <w:t xml:space="preserve">(1) </w:t>
      </w:r>
      <w:r w:rsidR="008041AF" w:rsidRPr="00397C2C">
        <w:rPr>
          <w:rFonts w:ascii="Gadugi" w:hAnsi="Gadugi" w:cs="MinionPro-Regular-Identity-H"/>
          <w:color w:val="000000"/>
          <w:sz w:val="20"/>
          <w:szCs w:val="20"/>
        </w:rPr>
        <w:t>Menata dan menetapkan standar pelayanan</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2</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Menyusun, menetapkan dan pemberitahuan maklumat pelayanan</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3</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Menempatkan pelaksana yang ahli</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4</w:t>
      </w:r>
      <w:r w:rsidR="00FE42BF">
        <w:rPr>
          <w:rFonts w:ascii="Gadugi" w:hAnsi="Gadugi" w:cs="MinionPro-Regular-Identity-H"/>
          <w:color w:val="000000"/>
          <w:sz w:val="20"/>
          <w:szCs w:val="20"/>
        </w:rPr>
        <w:t>)</w:t>
      </w:r>
      <w:r w:rsidR="008041AF" w:rsidRPr="00397C2C">
        <w:rPr>
          <w:rFonts w:ascii="Gadugi" w:hAnsi="Gadugi" w:cs="MinionPro-Regular-Identity-H"/>
          <w:color w:val="000000"/>
          <w:sz w:val="20"/>
          <w:szCs w:val="20"/>
        </w:rPr>
        <w:t xml:space="preserve"> Menyediakan sarana, prasarana, dan/atau memberikan fasilitas pelayanan publik yang mendukung pelaksanaan pelayanan yang baik dan memadai</w:t>
      </w:r>
      <w:r w:rsidR="00AD2BA2">
        <w:rPr>
          <w:rFonts w:ascii="Gadugi" w:hAnsi="Gadugi" w:cs="MinionPro-Regular-Identity-H"/>
          <w:color w:val="000000"/>
          <w:sz w:val="20"/>
          <w:szCs w:val="20"/>
        </w:rPr>
        <w:t xml:space="preserve"> </w:t>
      </w:r>
      <w:r w:rsidR="00AD2BA2">
        <w:rPr>
          <w:rFonts w:ascii="Gadugi" w:hAnsi="Gadugi" w:cs="MinionPro-Regular-Identity-H"/>
          <w:color w:val="000000"/>
          <w:sz w:val="20"/>
          <w:szCs w:val="20"/>
        </w:rPr>
        <w:fldChar w:fldCharType="begin" w:fldLock="1"/>
      </w:r>
      <w:r w:rsidR="005C77E9">
        <w:rPr>
          <w:rFonts w:ascii="Gadugi" w:hAnsi="Gadugi" w:cs="MinionPro-Regular-Identity-H"/>
          <w:color w:val="000000"/>
          <w:sz w:val="20"/>
          <w:szCs w:val="20"/>
        </w:rPr>
        <w:instrText>ADDIN CSL_CITATION {"citationItems":[{"id":"ITEM-1","itemData":{"abstract":"Public services become one of the needs of the community that must be met by local or central government, such as. Dlingo Village Government which has innovation in doing public service that is with Village Information System (SID) that can give information fast and precisely related Information about public service, besides information about Dlingo Village.","author":[{"dropping-particle":"","family":"Apriyansyah","given":"","non-dropping-particle":"","parse-names":false,"suffix":""},{"dropping-particle":"","family":"Maullidina","given":"Isnaini","non-dropping-particle":"","parse-names":false,"suffix":""},{"dropping-particle":"","family":"Purnomo","given":"Eko Priyo","non-dropping-particle":"","parse-names":false,"suffix":""}],"container-title":"Jurnal Analisis Kebijakan &amp; Pelayanan Publik","id":"ITEM-1","issue":"1","issued":{"date-parts":[["2018"]]},"page":"10-24","title":"Efektivitas Sistem Informasi Desa (SID) Dalam Pelayanan Publik Di Desa Dlingo, Kecamatan Dlingo, Kabupaten Bantul","type":"article-journal","volume":"4"},"uris":["http://www.mendeley.com/documents/?uuid=d0eae9ef-84b8-45bf-8d9d-481ec08283d5"]}],"mendeley":{"formattedCitation":"(Apriyansyah et al., 2018)","plainTextFormattedCitation":"(Apriyansyah et al., 2018)","previouslyFormattedCitation":"(Apriyansyah et al., 2018)"},"properties":{"noteIndex":0},"schema":"https://github.com/citation-style-language/schema/raw/master/csl-citation.json"}</w:instrText>
      </w:r>
      <w:r w:rsidR="00AD2BA2">
        <w:rPr>
          <w:rFonts w:ascii="Gadugi" w:hAnsi="Gadugi" w:cs="MinionPro-Regular-Identity-H"/>
          <w:color w:val="000000"/>
          <w:sz w:val="20"/>
          <w:szCs w:val="20"/>
        </w:rPr>
        <w:fldChar w:fldCharType="separate"/>
      </w:r>
      <w:r w:rsidR="00AD2BA2" w:rsidRPr="00AD2BA2">
        <w:rPr>
          <w:rFonts w:ascii="Gadugi" w:hAnsi="Gadugi" w:cs="MinionPro-Regular-Identity-H"/>
          <w:noProof/>
          <w:color w:val="000000"/>
          <w:sz w:val="20"/>
          <w:szCs w:val="20"/>
        </w:rPr>
        <w:t>(Apriyansyah et al., 2018)</w:t>
      </w:r>
      <w:r w:rsidR="00AD2BA2">
        <w:rPr>
          <w:rFonts w:ascii="Gadugi" w:hAnsi="Gadugi" w:cs="MinionPro-Regular-Identity-H"/>
          <w:color w:val="000000"/>
          <w:sz w:val="20"/>
          <w:szCs w:val="20"/>
        </w:rPr>
        <w:fldChar w:fldCharType="end"/>
      </w:r>
      <w:r w:rsidR="008041AF" w:rsidRPr="00397C2C">
        <w:rPr>
          <w:rFonts w:ascii="Gadugi" w:hAnsi="Gadugi" w:cs="MinionPro-Regular-Identity-H"/>
          <w:color w:val="000000"/>
          <w:sz w:val="20"/>
          <w:szCs w:val="20"/>
        </w:rPr>
        <w:t>.</w:t>
      </w:r>
    </w:p>
    <w:p w14:paraId="790F41A1" w14:textId="38344B1F" w:rsidR="008041AF" w:rsidRDefault="00AD2BA2" w:rsidP="0086018A">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397C2C">
        <w:rPr>
          <w:rFonts w:ascii="Gadugi" w:hAnsi="Gadugi" w:cs="MinionPro-Regular-Identity-H"/>
          <w:color w:val="000000"/>
          <w:sz w:val="20"/>
          <w:szCs w:val="20"/>
        </w:rPr>
        <w:t>Perkembangan teknologi informasi secara global memunculkan kebutuhan informasi yang harus tersedia dengan cepat dan tepat. Hal ini menjadi kebutuhan vital bagi masyarakat di semua bidang, karena perkembangan teknologi informasi menjadi kebutuhan dari segala aspek kehidupan manusia.</w:t>
      </w:r>
      <w:r>
        <w:rPr>
          <w:rFonts w:ascii="Gadugi" w:hAnsi="Gadugi" w:cs="MinionPro-Regular-Identity-H"/>
          <w:color w:val="000000"/>
          <w:sz w:val="20"/>
          <w:szCs w:val="20"/>
        </w:rPr>
        <w:t xml:space="preserve"> </w:t>
      </w:r>
      <w:r w:rsidR="006F3C19">
        <w:rPr>
          <w:rFonts w:ascii="Gadugi" w:hAnsi="Gadugi" w:cs="MinionPro-Regular-Identity-H"/>
          <w:color w:val="000000"/>
          <w:sz w:val="20"/>
          <w:szCs w:val="20"/>
        </w:rPr>
        <w:t>M</w:t>
      </w:r>
      <w:r w:rsidR="001037DB" w:rsidRPr="001037DB">
        <w:rPr>
          <w:rFonts w:ascii="Gadugi" w:hAnsi="Gadugi" w:cs="MinionPro-Regular-Identity-H"/>
          <w:color w:val="000000"/>
          <w:sz w:val="20"/>
          <w:szCs w:val="20"/>
        </w:rPr>
        <w:t xml:space="preserve">asyarakat desa perlu akan </w:t>
      </w:r>
      <w:r w:rsidR="006F3C19">
        <w:rPr>
          <w:rFonts w:ascii="Gadugi" w:hAnsi="Gadugi" w:cs="MinionPro-Regular-Identity-H"/>
          <w:color w:val="000000"/>
          <w:sz w:val="20"/>
          <w:szCs w:val="20"/>
        </w:rPr>
        <w:t xml:space="preserve">sistem/teknologi </w:t>
      </w:r>
      <w:r w:rsidR="001037DB" w:rsidRPr="001037DB">
        <w:rPr>
          <w:rFonts w:ascii="Gadugi" w:hAnsi="Gadugi" w:cs="MinionPro-Regular-Identity-H"/>
          <w:color w:val="000000"/>
          <w:sz w:val="20"/>
          <w:szCs w:val="20"/>
        </w:rPr>
        <w:t xml:space="preserve">informasi yang cepat dan tepat agar mereka tidak tertinggal. </w:t>
      </w:r>
      <w:r w:rsidR="00397C2C" w:rsidRPr="00397C2C">
        <w:rPr>
          <w:rFonts w:ascii="Gadugi" w:hAnsi="Gadugi" w:cs="MinionPro-Regular-Identity-H"/>
          <w:color w:val="000000"/>
          <w:sz w:val="20"/>
          <w:szCs w:val="20"/>
        </w:rPr>
        <w:t>Sistem informasi adalah suatu rangkaian</w:t>
      </w:r>
      <w:r w:rsidR="008041AF">
        <w:rPr>
          <w:rFonts w:ascii="Gadugi" w:hAnsi="Gadugi" w:cs="MinionPro-Regular-Identity-H"/>
          <w:color w:val="000000"/>
          <w:sz w:val="20"/>
          <w:szCs w:val="20"/>
        </w:rPr>
        <w:t xml:space="preserve"> </w:t>
      </w:r>
      <w:r w:rsidR="00397C2C" w:rsidRPr="00397C2C">
        <w:rPr>
          <w:rFonts w:ascii="Gadugi" w:hAnsi="Gadugi" w:cs="MinionPro-Regular-Identity-H"/>
          <w:color w:val="000000"/>
          <w:sz w:val="20"/>
          <w:szCs w:val="20"/>
        </w:rPr>
        <w:t>sistem yang dikelompokan dalam suatu organisasi yang terdiri dari sekumpulan komponen baik yang berbasis computer maupun manual yang dibuat untuk menghimpun dan menyiapkan data-data yang berisikan informasi untuk pemakai, atau sekumpulan perangkat keras dan perangkat lunak yang dihubungkan untuk menciptakan dan memproses data menjadi informasi yang berguna.</w:t>
      </w:r>
      <w:r w:rsidR="008041AF">
        <w:rPr>
          <w:rFonts w:ascii="Gadugi" w:hAnsi="Gadugi" w:cs="MinionPro-Regular-Identity-H"/>
          <w:color w:val="000000"/>
          <w:sz w:val="20"/>
          <w:szCs w:val="20"/>
        </w:rPr>
        <w:t xml:space="preserve"> </w:t>
      </w:r>
      <w:r w:rsidR="00397C2C" w:rsidRPr="00397C2C">
        <w:rPr>
          <w:rFonts w:ascii="Gadugi" w:hAnsi="Gadugi" w:cs="MinionPro-Regular-Identity-H"/>
          <w:color w:val="000000"/>
          <w:sz w:val="20"/>
          <w:szCs w:val="20"/>
        </w:rPr>
        <w:t>Aplikasi teknologi informasi pada pengelolaan administrasi pemerintahan menjadi kebutuhan</w:t>
      </w:r>
      <w:r w:rsidR="008041AF">
        <w:rPr>
          <w:rFonts w:ascii="Gadugi" w:hAnsi="Gadugi" w:cs="MinionPro-Regular-Identity-H"/>
          <w:color w:val="000000"/>
          <w:sz w:val="20"/>
          <w:szCs w:val="20"/>
        </w:rPr>
        <w:t xml:space="preserve"> </w:t>
      </w:r>
      <w:r w:rsidR="00397C2C" w:rsidRPr="00397C2C">
        <w:rPr>
          <w:rFonts w:ascii="Gadugi" w:hAnsi="Gadugi" w:cs="MinionPro-Regular-Identity-H"/>
          <w:color w:val="000000"/>
          <w:sz w:val="20"/>
          <w:szCs w:val="20"/>
        </w:rPr>
        <w:t xml:space="preserve">yang mendesak dan digunakan secara luas dalam rangka penyediaan informasi yang akurat dan akseleratif. </w:t>
      </w:r>
      <w:r w:rsidR="006F3C19" w:rsidRPr="001037DB">
        <w:rPr>
          <w:rFonts w:ascii="Gadugi" w:hAnsi="Gadugi" w:cs="MinionPro-Regular-Identity-H"/>
          <w:color w:val="000000"/>
          <w:sz w:val="20"/>
          <w:szCs w:val="20"/>
        </w:rPr>
        <w:t>Pemerintah desa harus membuat suatu sistem informasi desa untuk masyarakat, dengan kemajuan teknologi dapat digunakan dalam pembangunan desa atau masyarakat dari suatu kondisi yang kurang baik menuju pada kondisi yang lebih baik</w:t>
      </w:r>
      <w:r>
        <w:rPr>
          <w:rFonts w:ascii="Gadugi" w:hAnsi="Gadugi" w:cs="MinionPro-Regular-Identity-H"/>
          <w:color w:val="000000"/>
          <w:sz w:val="20"/>
          <w:szCs w:val="20"/>
        </w:rPr>
        <w:t xml:space="preserve">. </w:t>
      </w:r>
      <w:r w:rsidR="006F3C19" w:rsidRPr="001037DB">
        <w:rPr>
          <w:rFonts w:ascii="Gadugi" w:hAnsi="Gadugi" w:cs="MinionPro-Regular-Identity-H"/>
          <w:color w:val="000000"/>
          <w:sz w:val="20"/>
          <w:szCs w:val="20"/>
        </w:rPr>
        <w:t>dalam pembangunan desa dibutuhkan peran komunikasi dan informasi dalam sebuah pembangunan. Sistem informasi desa (SID) menjadi bagian yang tak terpisahkan dari pembangunan desa dan pembangunan kawasan pedesaan.</w:t>
      </w:r>
      <w:r>
        <w:rPr>
          <w:rFonts w:ascii="Gadugi" w:hAnsi="Gadugi" w:cs="MinionPro-Regular-Identity-H"/>
          <w:color w:val="000000"/>
          <w:sz w:val="20"/>
          <w:szCs w:val="20"/>
        </w:rPr>
        <w:t xml:space="preserve"> </w:t>
      </w:r>
      <w:r w:rsidR="00397C2C" w:rsidRPr="00397C2C">
        <w:rPr>
          <w:rFonts w:ascii="Gadugi" w:hAnsi="Gadugi" w:cs="MinionPro-Regular-Identity-H"/>
          <w:color w:val="000000"/>
          <w:sz w:val="20"/>
          <w:szCs w:val="20"/>
        </w:rPr>
        <w:t xml:space="preserve">Hal-hal yang perlu dipersiapkan pemerintah desa sebagai tanggung jawab fungsi pelaksanaan fungsi dan pelayanan publik, sesuai dengan Undang-Undang Nomor 25 Tahun 2009. </w:t>
      </w:r>
    </w:p>
    <w:p w14:paraId="7B6C3B10" w14:textId="0D7A88FA" w:rsidR="00397C2C" w:rsidRPr="00397C2C" w:rsidRDefault="00397C2C" w:rsidP="0086018A">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397C2C">
        <w:rPr>
          <w:rFonts w:ascii="Gadugi" w:hAnsi="Gadugi" w:cs="MinionPro-Regular-Identity-H"/>
          <w:color w:val="000000"/>
          <w:sz w:val="20"/>
          <w:szCs w:val="20"/>
        </w:rPr>
        <w:t>Dalam Undang-Undang Nomor 06 Tahun 2014 tertuang dalam pasal 86</w:t>
      </w:r>
      <w:r w:rsidR="00042460">
        <w:rPr>
          <w:rFonts w:ascii="Gadugi" w:hAnsi="Gadugi" w:cs="MinionPro-Regular-Identity-H"/>
          <w:color w:val="000000"/>
          <w:sz w:val="20"/>
          <w:szCs w:val="20"/>
        </w:rPr>
        <w:t>:</w:t>
      </w:r>
      <w:r w:rsidRPr="00397C2C">
        <w:rPr>
          <w:rFonts w:ascii="Gadugi" w:hAnsi="Gadugi" w:cs="MinionPro-Regular-Identity-H"/>
          <w:color w:val="000000"/>
          <w:sz w:val="20"/>
          <w:szCs w:val="20"/>
        </w:rPr>
        <w:t xml:space="preserve"> </w:t>
      </w:r>
      <w:r w:rsidR="00042460">
        <w:rPr>
          <w:rFonts w:ascii="Gadugi" w:hAnsi="Gadugi" w:cs="MinionPro-Regular-Identity-H"/>
          <w:color w:val="000000"/>
          <w:sz w:val="20"/>
          <w:szCs w:val="20"/>
        </w:rPr>
        <w:t xml:space="preserve">Pemerintah Daerah Kabupaten/Kota wajib mengembangkan </w:t>
      </w:r>
      <w:r w:rsidRPr="00397C2C">
        <w:rPr>
          <w:rFonts w:ascii="Gadugi" w:hAnsi="Gadugi" w:cs="MinionPro-Regular-Identity-H"/>
          <w:color w:val="000000"/>
          <w:sz w:val="20"/>
          <w:szCs w:val="20"/>
        </w:rPr>
        <w:t xml:space="preserve">Sistem Informasi Desa </w:t>
      </w:r>
      <w:r w:rsidR="000E77BE">
        <w:rPr>
          <w:rFonts w:ascii="Gadugi" w:hAnsi="Gadugi" w:cs="MinionPro-Regular-Identity-H"/>
          <w:color w:val="000000"/>
          <w:sz w:val="20"/>
          <w:szCs w:val="20"/>
        </w:rPr>
        <w:t xml:space="preserve">(SID) </w:t>
      </w:r>
      <w:r w:rsidR="00161677">
        <w:rPr>
          <w:rFonts w:ascii="Gadugi" w:hAnsi="Gadugi" w:cs="MinionPro-Regular-Identity-H"/>
          <w:color w:val="000000"/>
          <w:sz w:val="20"/>
          <w:szCs w:val="20"/>
        </w:rPr>
        <w:t>yang harus memuat info pembangunan</w:t>
      </w:r>
      <w:r w:rsidRPr="00397C2C">
        <w:rPr>
          <w:rFonts w:ascii="Gadugi" w:hAnsi="Gadugi" w:cs="MinionPro-Regular-Identity-H"/>
          <w:color w:val="000000"/>
          <w:sz w:val="20"/>
          <w:szCs w:val="20"/>
        </w:rPr>
        <w:t xml:space="preserve"> Desa</w:t>
      </w:r>
      <w:r w:rsidR="00161677">
        <w:rPr>
          <w:rFonts w:ascii="Gadugi" w:hAnsi="Gadugi" w:cs="MinionPro-Regular-Identity-H"/>
          <w:color w:val="000000"/>
          <w:sz w:val="20"/>
          <w:szCs w:val="20"/>
        </w:rPr>
        <w:t>, data Desa, data pembangunan Desa, perencanaan pembangunan dan lain</w:t>
      </w:r>
      <w:r w:rsidR="00074118">
        <w:rPr>
          <w:rFonts w:ascii="Gadugi" w:hAnsi="Gadugi" w:cs="MinionPro-Regular-Identity-H"/>
          <w:color w:val="000000"/>
          <w:sz w:val="20"/>
          <w:szCs w:val="20"/>
        </w:rPr>
        <w:t>-</w:t>
      </w:r>
      <w:r w:rsidR="00161677">
        <w:rPr>
          <w:rFonts w:ascii="Gadugi" w:hAnsi="Gadugi" w:cs="MinionPro-Regular-Identity-H"/>
          <w:color w:val="000000"/>
          <w:sz w:val="20"/>
          <w:szCs w:val="20"/>
        </w:rPr>
        <w:t xml:space="preserve">lain. SID dikelola ole pemerintah desa dan dapat diakses oleh masyarakat desa. </w:t>
      </w:r>
      <w:r w:rsidRPr="00397C2C">
        <w:rPr>
          <w:rFonts w:ascii="Gadugi" w:hAnsi="Gadugi" w:cs="MinionPro-Regular-Identity-H"/>
          <w:color w:val="000000"/>
          <w:sz w:val="20"/>
          <w:szCs w:val="20"/>
        </w:rPr>
        <w:t xml:space="preserve"> </w:t>
      </w:r>
      <w:r w:rsidR="00042460">
        <w:rPr>
          <w:rFonts w:ascii="Gadugi" w:hAnsi="Gadugi" w:cs="MinionPro-Regular-Identity-H"/>
          <w:color w:val="000000"/>
          <w:sz w:val="20"/>
          <w:szCs w:val="20"/>
        </w:rPr>
        <w:t>Fasilitas SID berupa perangkat keras, perangkat lunak, jaringan dan Sumber D</w:t>
      </w:r>
      <w:r w:rsidR="0086018A">
        <w:rPr>
          <w:rFonts w:ascii="Gadugi" w:hAnsi="Gadugi" w:cs="MinionPro-Regular-Identity-H"/>
          <w:color w:val="000000"/>
          <w:sz w:val="20"/>
          <w:szCs w:val="20"/>
        </w:rPr>
        <w:t xml:space="preserve">aya </w:t>
      </w:r>
      <w:r w:rsidR="00042460">
        <w:rPr>
          <w:rFonts w:ascii="Gadugi" w:hAnsi="Gadugi" w:cs="MinionPro-Regular-Identity-H"/>
          <w:color w:val="000000"/>
          <w:sz w:val="20"/>
          <w:szCs w:val="20"/>
        </w:rPr>
        <w:t>M</w:t>
      </w:r>
      <w:r w:rsidR="0086018A">
        <w:rPr>
          <w:rFonts w:ascii="Gadugi" w:hAnsi="Gadugi" w:cs="MinionPro-Regular-Identity-H"/>
          <w:color w:val="000000"/>
          <w:sz w:val="20"/>
          <w:szCs w:val="20"/>
        </w:rPr>
        <w:t>anusia</w:t>
      </w:r>
      <w:r w:rsidR="00042460">
        <w:rPr>
          <w:rFonts w:ascii="Gadugi" w:hAnsi="Gadugi" w:cs="MinionPro-Regular-Identity-H"/>
          <w:color w:val="000000"/>
          <w:sz w:val="20"/>
          <w:szCs w:val="20"/>
        </w:rPr>
        <w:t xml:space="preserve"> disediakan Pemerintah Daerah.</w:t>
      </w:r>
      <w:r w:rsidR="0086018A">
        <w:rPr>
          <w:rFonts w:ascii="Gadugi" w:hAnsi="Gadugi" w:cs="MinionPro-Regular-Identity-H"/>
          <w:color w:val="000000"/>
          <w:sz w:val="20"/>
          <w:szCs w:val="20"/>
        </w:rPr>
        <w:t xml:space="preserve"> </w:t>
      </w:r>
      <w:r w:rsidRPr="00397C2C">
        <w:rPr>
          <w:rFonts w:ascii="Gadugi" w:hAnsi="Gadugi" w:cs="MinionPro-Regular-Identity-H"/>
          <w:color w:val="000000"/>
          <w:sz w:val="20"/>
          <w:szCs w:val="20"/>
        </w:rPr>
        <w:t xml:space="preserve">Undang-Undang No 6 Tahun 2014 </w:t>
      </w:r>
      <w:r w:rsidR="000E77BE">
        <w:rPr>
          <w:rFonts w:ascii="Gadugi" w:hAnsi="Gadugi" w:cs="MinionPro-Regular-Identity-H"/>
          <w:color w:val="000000"/>
          <w:sz w:val="20"/>
          <w:szCs w:val="20"/>
        </w:rPr>
        <w:t xml:space="preserve">tentang desa </w:t>
      </w:r>
      <w:r w:rsidRPr="00397C2C">
        <w:rPr>
          <w:rFonts w:ascii="Gadugi" w:hAnsi="Gadugi" w:cs="MinionPro-Regular-Identity-H"/>
          <w:color w:val="000000"/>
          <w:sz w:val="20"/>
          <w:szCs w:val="20"/>
        </w:rPr>
        <w:t>menjadi peluang desa dalam mengembangkan</w:t>
      </w:r>
      <w:r w:rsidR="000E77BE" w:rsidRPr="00397C2C">
        <w:rPr>
          <w:rFonts w:ascii="Gadugi" w:hAnsi="Gadugi" w:cs="MinionPro-Regular-Identity-H"/>
          <w:color w:val="000000"/>
          <w:sz w:val="20"/>
          <w:szCs w:val="20"/>
        </w:rPr>
        <w:t xml:space="preserve"> seluruh pengolahan data yang ada di desa secara maksimal</w:t>
      </w:r>
      <w:r w:rsidR="000E77BE" w:rsidRPr="00397C2C">
        <w:rPr>
          <w:rFonts w:ascii="Gadugi" w:hAnsi="Gadugi" w:cs="MinionPro-Regular-Identity-H"/>
          <w:color w:val="000000"/>
          <w:sz w:val="20"/>
          <w:szCs w:val="20"/>
        </w:rPr>
        <w:t xml:space="preserve"> </w:t>
      </w:r>
      <w:r w:rsidR="000E77BE">
        <w:rPr>
          <w:rFonts w:ascii="Gadugi" w:hAnsi="Gadugi" w:cs="MinionPro-Regular-Identity-H"/>
          <w:color w:val="000000"/>
          <w:sz w:val="20"/>
          <w:szCs w:val="20"/>
        </w:rPr>
        <w:t>dan</w:t>
      </w:r>
      <w:r w:rsidR="000E77BE" w:rsidRPr="00397C2C">
        <w:rPr>
          <w:rFonts w:ascii="Gadugi" w:hAnsi="Gadugi" w:cs="MinionPro-Regular-Identity-H"/>
          <w:color w:val="000000"/>
          <w:sz w:val="20"/>
          <w:szCs w:val="20"/>
        </w:rPr>
        <w:t xml:space="preserve"> menjadi angin segar</w:t>
      </w:r>
      <w:r w:rsidR="000E77BE">
        <w:rPr>
          <w:rFonts w:ascii="Gadugi" w:hAnsi="Gadugi" w:cs="MinionPro-Regular-Identity-H"/>
          <w:color w:val="000000"/>
          <w:sz w:val="20"/>
          <w:szCs w:val="20"/>
        </w:rPr>
        <w:t xml:space="preserve"> </w:t>
      </w:r>
      <w:r w:rsidR="000E77BE" w:rsidRPr="00397C2C">
        <w:rPr>
          <w:rFonts w:ascii="Gadugi" w:hAnsi="Gadugi" w:cs="MinionPro-Regular-Identity-H"/>
          <w:color w:val="000000"/>
          <w:sz w:val="20"/>
          <w:szCs w:val="20"/>
        </w:rPr>
        <w:t>bagi desa dapat secara otonom mengelola data yang ada di desa</w:t>
      </w:r>
      <w:r w:rsidR="0086018A">
        <w:rPr>
          <w:rFonts w:ascii="Gadugi" w:hAnsi="Gadugi" w:cs="MinionPro-Regular-Identity-H"/>
          <w:color w:val="000000"/>
          <w:sz w:val="20"/>
          <w:szCs w:val="20"/>
        </w:rPr>
        <w:t xml:space="preserve">. </w:t>
      </w:r>
      <w:r w:rsidR="00074118" w:rsidRPr="007D56A8">
        <w:rPr>
          <w:rFonts w:ascii="Gadugi" w:hAnsi="Gadugi" w:cs="MinionPro-Regular-Identity-H"/>
          <w:color w:val="000000"/>
          <w:sz w:val="20"/>
          <w:szCs w:val="20"/>
        </w:rPr>
        <w:t>Pengembangan Sistem Informasi Desa (SID) berbasis TIK sebagai salah satu alat bantu bagi</w:t>
      </w:r>
      <w:r w:rsidR="00074118">
        <w:rPr>
          <w:rFonts w:ascii="Gadugi" w:hAnsi="Gadugi" w:cs="MinionPro-Regular-Identity-H"/>
          <w:color w:val="000000"/>
          <w:sz w:val="20"/>
          <w:szCs w:val="20"/>
        </w:rPr>
        <w:t xml:space="preserve"> </w:t>
      </w:r>
      <w:r w:rsidR="00074118" w:rsidRPr="007D56A8">
        <w:rPr>
          <w:rFonts w:ascii="Gadugi" w:hAnsi="Gadugi" w:cs="MinionPro-Regular-Identity-H"/>
          <w:color w:val="000000"/>
          <w:sz w:val="20"/>
          <w:szCs w:val="20"/>
        </w:rPr>
        <w:t>perangkat desa dalam melayani masyarakat merupakan bagian dari implementasi e-Government sebagaimana yang tertuang dalam Amanat Inpres No. 6 tahun 2001 tentang telematika dalam pemerintahan dan Inpres No. 3 tahun 2003 tentang penyelenggaraan tata kelola pemerintahan secara elektronis di Indonesia</w:t>
      </w:r>
      <w:r w:rsidR="00074118">
        <w:rPr>
          <w:rFonts w:ascii="Gadugi" w:hAnsi="Gadugi" w:cs="MinionPro-Regular-Identity-H"/>
          <w:color w:val="000000"/>
          <w:sz w:val="20"/>
          <w:szCs w:val="20"/>
        </w:rPr>
        <w:t>.</w:t>
      </w:r>
    </w:p>
    <w:p w14:paraId="2EB97FC8" w14:textId="63FC5E4F" w:rsidR="007D56A8" w:rsidRDefault="007D56A8" w:rsidP="00074118">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7D56A8">
        <w:rPr>
          <w:rFonts w:ascii="Gadugi" w:hAnsi="Gadugi" w:cs="MinionPro-Regular-Identity-H"/>
          <w:color w:val="000000"/>
          <w:sz w:val="20"/>
          <w:szCs w:val="20"/>
        </w:rPr>
        <w:t>SID merupakan pengembangan e-government di desa, yakni suatu aplikasi yang</w:t>
      </w:r>
      <w:r w:rsidR="00C40936">
        <w:rPr>
          <w:rFonts w:ascii="Gadugi" w:hAnsi="Gadugi" w:cs="MinionPro-Regular-Identity-H"/>
          <w:color w:val="000000"/>
          <w:sz w:val="20"/>
          <w:szCs w:val="20"/>
        </w:rPr>
        <w:t xml:space="preserve"> </w:t>
      </w:r>
      <w:r w:rsidRPr="007D56A8">
        <w:rPr>
          <w:rFonts w:ascii="Gadugi" w:hAnsi="Gadugi" w:cs="MinionPro-Regular-Identity-H"/>
          <w:color w:val="000000"/>
          <w:sz w:val="20"/>
          <w:szCs w:val="20"/>
        </w:rPr>
        <w:t xml:space="preserve">membantu pemerintahan desa dalam </w:t>
      </w:r>
      <w:r w:rsidR="0086018A">
        <w:rPr>
          <w:rFonts w:ascii="Gadugi" w:hAnsi="Gadugi" w:cs="MinionPro-Regular-Identity-H"/>
          <w:color w:val="000000"/>
          <w:sz w:val="20"/>
          <w:szCs w:val="20"/>
        </w:rPr>
        <w:t>archiving</w:t>
      </w:r>
      <w:r w:rsidRPr="007D56A8">
        <w:rPr>
          <w:rFonts w:ascii="Gadugi" w:hAnsi="Gadugi" w:cs="MinionPro-Regular-Identity-H"/>
          <w:color w:val="000000"/>
          <w:sz w:val="20"/>
          <w:szCs w:val="20"/>
        </w:rPr>
        <w:t xml:space="preserve"> data desa. Dalam arti luas, SID merupakan suatu rangkaian/sistem yang bertujuan mengelola sumber daya yang ada di komunitas </w:t>
      </w:r>
      <w:r w:rsidR="005C77E9">
        <w:rPr>
          <w:rFonts w:ascii="Gadugi" w:hAnsi="Gadugi" w:cs="MinionPro-Regular-Identity-H"/>
          <w:color w:val="000000"/>
          <w:sz w:val="20"/>
          <w:szCs w:val="20"/>
        </w:rPr>
        <w:fldChar w:fldCharType="begin" w:fldLock="1"/>
      </w:r>
      <w:r w:rsidR="005C77E9">
        <w:rPr>
          <w:rFonts w:ascii="Gadugi" w:hAnsi="Gadugi" w:cs="MinionPro-Regular-Identity-H"/>
          <w:color w:val="000000"/>
          <w:sz w:val="20"/>
          <w:szCs w:val="20"/>
        </w:rPr>
        <w:instrText>ADDIN CSL_CITATION {"citationItems":[{"id":"ITEM-1","itemData":{"author":[{"dropping-particle":"","family":"Jahja, Ranggoaini, Haryana, Dina Mariana","given":"and Meldi Rendra","non-dropping-particle":"","parse-names":false,"suffix":""}],"id":"ITEM-1","issued":{"date-parts":[["2012"]]},"publisher-place":"Yogyakarta","title":"Sistem Informasi Desa Sistem Informasi Dan Data Untuk Pembaharuan Desa","type":"report"},"uris":["http://www.mendeley.com/documents/?uuid=883c5470-6991-4faa-ac48-3e0e9efff353"]}],"mendeley":{"formattedCitation":"(Jahja, Ranggoaini, Haryana, Dina Mariana, 2012)","manualFormatting":"(Jahja dkk., 2012)","plainTextFormattedCitation":"(Jahja, Ranggoaini, Haryana, Dina Mariana, 2012)","previouslyFormattedCitation":"(Jahja, Ranggoaini, Haryana, Dina Mariana, 2012)"},"properties":{"noteIndex":0},"schema":"https://github.com/citation-style-language/schema/raw/master/csl-citation.json"}</w:instrText>
      </w:r>
      <w:r w:rsidR="005C77E9">
        <w:rPr>
          <w:rFonts w:ascii="Gadugi" w:hAnsi="Gadugi" w:cs="MinionPro-Regular-Identity-H"/>
          <w:color w:val="000000"/>
          <w:sz w:val="20"/>
          <w:szCs w:val="20"/>
        </w:rPr>
        <w:fldChar w:fldCharType="separate"/>
      </w:r>
      <w:r w:rsidR="005C77E9" w:rsidRPr="005C77E9">
        <w:rPr>
          <w:rFonts w:ascii="Gadugi" w:hAnsi="Gadugi" w:cs="MinionPro-Regular-Identity-H"/>
          <w:noProof/>
          <w:color w:val="000000"/>
          <w:sz w:val="20"/>
          <w:szCs w:val="20"/>
        </w:rPr>
        <w:t>(Jahja</w:t>
      </w:r>
      <w:r w:rsidR="005C77E9">
        <w:rPr>
          <w:rFonts w:ascii="Gadugi" w:hAnsi="Gadugi" w:cs="MinionPro-Regular-Identity-H"/>
          <w:noProof/>
          <w:color w:val="000000"/>
          <w:sz w:val="20"/>
          <w:szCs w:val="20"/>
        </w:rPr>
        <w:t xml:space="preserve"> dkk.</w:t>
      </w:r>
      <w:r w:rsidR="005C77E9" w:rsidRPr="005C77E9">
        <w:rPr>
          <w:rFonts w:ascii="Gadugi" w:hAnsi="Gadugi" w:cs="MinionPro-Regular-Identity-H"/>
          <w:noProof/>
          <w:color w:val="000000"/>
          <w:sz w:val="20"/>
          <w:szCs w:val="20"/>
        </w:rPr>
        <w:t>, 2012)</w:t>
      </w:r>
      <w:r w:rsidR="005C77E9">
        <w:rPr>
          <w:rFonts w:ascii="Gadugi" w:hAnsi="Gadugi" w:cs="MinionPro-Regular-Identity-H"/>
          <w:color w:val="000000"/>
          <w:sz w:val="20"/>
          <w:szCs w:val="20"/>
        </w:rPr>
        <w:fldChar w:fldCharType="end"/>
      </w:r>
      <w:r w:rsidRPr="007D56A8">
        <w:rPr>
          <w:rFonts w:ascii="Gadugi" w:hAnsi="Gadugi" w:cs="MinionPro-Regular-Identity-H"/>
          <w:color w:val="000000"/>
          <w:sz w:val="20"/>
          <w:szCs w:val="20"/>
        </w:rPr>
        <w:t xml:space="preserve">. SID menggabungkan </w:t>
      </w:r>
      <w:r w:rsidRPr="007D56A8">
        <w:rPr>
          <w:rFonts w:ascii="Gadugi" w:hAnsi="Gadugi" w:cs="MinionPro-Regular-Identity-H"/>
          <w:color w:val="000000"/>
          <w:sz w:val="20"/>
          <w:szCs w:val="20"/>
        </w:rPr>
        <w:lastRenderedPageBreak/>
        <w:t>perangkat keras, lunak dan SDM untuk dapat mencapai tujuan pemerintahan desa yang transparan, akuntabel dan meningkatkan aksesibilitas dan partisipatif (</w:t>
      </w:r>
      <w:r w:rsidR="005C77E9">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{"citationItems":[{"id":"ITEM-1","itemData":{"author":[{"dropping-particle":"","family":"Nilawati","given":"Evi","non-dropping-particle":"","parse-names":false,"suffix":""}],"container-title":"Jurnal IPTEK-KOM","id":"ITEM-1","issue":"2","issued":{"date-parts":[["2019"]]},"page":"169-184","title":"Kecenderungan Isi Sistem Informasi Desa Di Kabupaten Gunungkidul","type":"article-journal","volume":"21"},"uris":["http://www.mendeley.com/documents/?uuid=f5105e81-7b63-40fb-810d-240e1bc3a6a0"]}],"mendeley":{"formattedCitation":"(Nilawati, 2019)","plainTextFormattedCitation":"(Nilawati, 2019)","previouslyFormattedCitation":"(Nilawati, 2019)"},"properties":{"noteIndex":0},"schema":"https://github.com/citation-style-language/schema/raw/master/csl-citation.json"}</w:instrText>
      </w:r>
      <w:r w:rsidR="005C77E9">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w:t>
      </w:r>
      <w:proofErr w:type="spellStart"/>
      <w:r w:rsidR="00213921" w:rsidRPr="00213921">
        <w:rPr>
          <w:rFonts w:ascii="Gadugi" w:hAnsi="Gadugi" w:cs="MinionPro-Regular-Identity-H"/>
          <w:noProof/>
          <w:color w:val="000000"/>
          <w:sz w:val="20"/>
          <w:szCs w:val="20"/>
        </w:rPr>
        <w:t>Nilawati</w:t>
      </w:r>
      <w:proofErr w:type="spellEnd"/>
      <w:r w:rsidR="00213921" w:rsidRPr="00213921">
        <w:rPr>
          <w:rFonts w:ascii="Gadugi" w:hAnsi="Gadugi" w:cs="MinionPro-Regular-Identity-H"/>
          <w:noProof/>
          <w:color w:val="000000"/>
          <w:sz w:val="20"/>
          <w:szCs w:val="20"/>
        </w:rPr>
        <w:t>, 2019)</w:t>
      </w:r>
      <w:r w:rsidR="005C77E9">
        <w:rPr>
          <w:rFonts w:ascii="Gadugi" w:hAnsi="Gadugi" w:cs="MinionPro-Regular-Identity-H"/>
          <w:color w:val="000000"/>
          <w:sz w:val="20"/>
          <w:szCs w:val="20"/>
        </w:rPr>
        <w:fldChar w:fldCharType="end"/>
      </w:r>
      <w:r w:rsidR="005C77E9">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{"citationItems":[{"id":"ITEM-1","itemData":{"author":[{"dropping-particle":"","family":"Abdul Somad","given":"","non-dropping-particle":"","parse-names":false,"suffix":""}],"container-title":"Jurnal Administrasi Dan Kebijakan Publik","id":"ITEM-1","issue":"2","issued":{"date-parts":[["2018"]]},"page":"62-80","title":"Implementasi Sistem Informasi Desa Di Kabupaten Bekasi","type":"article-journal","volume":"8"},"uris":["http://www.mendeley.com/documents/?uuid=a202dcc6-54ba-4d2e-a158-48e7815046a2"]}],"mendeley":{"formattedCitation":"(Abdul Somad, 2018)","plainTextFormattedCitation":"(Abdul Somad, 2018)","previouslyFormattedCitation":"(Abdul Somad, 2018)"},"properties":{"noteIndex":0},"schema":"https://github.com/citation-style-language/schema/raw/master/csl-citation.json"}</w:instrText>
      </w:r>
      <w:r w:rsidR="005C77E9">
        <w:rPr>
          <w:rFonts w:ascii="Gadugi" w:hAnsi="Gadugi" w:cs="MinionPro-Regular-Identity-H"/>
          <w:color w:val="000000"/>
          <w:sz w:val="20"/>
          <w:szCs w:val="20"/>
        </w:rPr>
        <w:fldChar w:fldCharType="separate"/>
      </w:r>
      <w:r w:rsidR="005C77E9" w:rsidRPr="005C77E9">
        <w:rPr>
          <w:rFonts w:ascii="Gadugi" w:hAnsi="Gadugi" w:cs="MinionPro-Regular-Identity-H"/>
          <w:noProof/>
          <w:color w:val="000000"/>
          <w:sz w:val="20"/>
          <w:szCs w:val="20"/>
        </w:rPr>
        <w:t>(Abdul Somad, 2018)</w:t>
      </w:r>
      <w:r w:rsidR="005C77E9">
        <w:rPr>
          <w:rFonts w:ascii="Gadugi" w:hAnsi="Gadugi" w:cs="MinionPro-Regular-Identity-H"/>
          <w:color w:val="000000"/>
          <w:sz w:val="20"/>
          <w:szCs w:val="20"/>
        </w:rPr>
        <w:fldChar w:fldCharType="end"/>
      </w:r>
      <w:r w:rsidRPr="007D56A8">
        <w:rPr>
          <w:rFonts w:ascii="Gadugi" w:hAnsi="Gadugi" w:cs="MinionPro-Regular-Identity-H"/>
          <w:color w:val="000000"/>
          <w:sz w:val="20"/>
          <w:szCs w:val="20"/>
        </w:rPr>
        <w:t>. SID merupakan bagian dari sistem informasi manajemen (SIM). Keberadaan SID akan memberikan kemudahan dalam pelayanan dan ketersediaan data pada masyarakat sehingga dapat memberdayakan masyarakat desa melalui pembangunan yang berbasis data.</w:t>
      </w:r>
      <w:r w:rsidR="00074118">
        <w:rPr>
          <w:rFonts w:ascii="Gadugi" w:hAnsi="Gadugi" w:cs="MinionPro-Regular-Identity-H"/>
          <w:color w:val="000000"/>
          <w:sz w:val="20"/>
          <w:szCs w:val="20"/>
        </w:rPr>
        <w:t xml:space="preserve"> </w:t>
      </w:r>
      <w:r w:rsidRPr="007D56A8">
        <w:rPr>
          <w:rFonts w:ascii="Gadugi" w:hAnsi="Gadugi" w:cs="MinionPro-Regular-Identity-H"/>
          <w:color w:val="000000"/>
          <w:sz w:val="20"/>
          <w:szCs w:val="20"/>
        </w:rPr>
        <w:t xml:space="preserve">Pelayanan e-goverment pada lingkup desa merupakan kegiatan yang langsung berhubungan dengan masyarakat yang berbentuk kegiatan layanan administrasi desa. Kegiatan layanan administrasi desa merupakan kegiatan rutin yang dilakukan oleh para pamong desa terhadap setiap masyarakat yang membutuhkan. Bentuk pelayanan administrasi desa seperti membuat berbagai surat pengantar ke kecamatan, </w:t>
      </w:r>
      <w:r w:rsidR="00C40936" w:rsidRPr="007D56A8">
        <w:rPr>
          <w:rFonts w:ascii="Gadugi" w:hAnsi="Gadugi" w:cs="MinionPro-Regular-Identity-H"/>
          <w:color w:val="000000"/>
          <w:sz w:val="20"/>
          <w:szCs w:val="20"/>
        </w:rPr>
        <w:t>Kabupaten</w:t>
      </w:r>
      <w:r w:rsidR="00C40936">
        <w:rPr>
          <w:rFonts w:ascii="Gadugi" w:hAnsi="Gadugi" w:cs="MinionPro-Regular-Identity-H"/>
          <w:color w:val="000000"/>
          <w:sz w:val="20"/>
          <w:szCs w:val="20"/>
        </w:rPr>
        <w:t xml:space="preserve"> </w:t>
      </w:r>
      <w:r w:rsidRPr="007D56A8">
        <w:rPr>
          <w:rFonts w:ascii="Gadugi" w:hAnsi="Gadugi" w:cs="MinionPro-Regular-Identity-H"/>
          <w:color w:val="000000"/>
          <w:sz w:val="20"/>
          <w:szCs w:val="20"/>
        </w:rPr>
        <w:t xml:space="preserve">atau bahkan </w:t>
      </w:r>
      <w:r w:rsidR="00C40936" w:rsidRPr="007D56A8">
        <w:rPr>
          <w:rFonts w:ascii="Gadugi" w:hAnsi="Gadugi" w:cs="MinionPro-Regular-Identity-H"/>
          <w:color w:val="000000"/>
          <w:sz w:val="20"/>
          <w:szCs w:val="20"/>
        </w:rPr>
        <w:t>Provinsi</w:t>
      </w:r>
      <w:r w:rsidRPr="007D56A8">
        <w:rPr>
          <w:rFonts w:ascii="Gadugi" w:hAnsi="Gadugi" w:cs="MinionPro-Regular-Identity-H"/>
          <w:color w:val="000000"/>
          <w:sz w:val="20"/>
          <w:szCs w:val="20"/>
        </w:rPr>
        <w:t>,</w:t>
      </w:r>
      <w:r w:rsidR="00C40936">
        <w:rPr>
          <w:rFonts w:ascii="Gadugi" w:hAnsi="Gadugi" w:cs="MinionPro-Regular-Identity-H"/>
          <w:color w:val="000000"/>
          <w:sz w:val="20"/>
          <w:szCs w:val="20"/>
        </w:rPr>
        <w:t xml:space="preserve"> </w:t>
      </w:r>
      <w:r w:rsidRPr="007D56A8">
        <w:rPr>
          <w:rFonts w:ascii="Gadugi" w:hAnsi="Gadugi" w:cs="MinionPro-Regular-Identity-H"/>
          <w:color w:val="000000"/>
          <w:sz w:val="20"/>
          <w:szCs w:val="20"/>
        </w:rPr>
        <w:t>merupakan kegiatan yang seharusnya seragam untuk setiap desa dalam lingkup satu kecamatan, dan kecamatan yang menyimpan seluruh data kependudukannya</w:t>
      </w:r>
      <w:r w:rsidR="00C40936">
        <w:rPr>
          <w:rFonts w:ascii="Gadugi" w:hAnsi="Gadugi" w:cs="MinionPro-Regular-Identity-H"/>
          <w:color w:val="000000"/>
          <w:sz w:val="20"/>
          <w:szCs w:val="20"/>
        </w:rPr>
        <w:t xml:space="preserve">. </w:t>
      </w:r>
      <w:r w:rsidRPr="007D56A8">
        <w:rPr>
          <w:rFonts w:ascii="Gadugi" w:hAnsi="Gadugi" w:cs="MinionPro-Regular-Identity-H"/>
          <w:color w:val="000000"/>
          <w:sz w:val="20"/>
          <w:szCs w:val="20"/>
        </w:rPr>
        <w:t>Begitu juga pada sek</w:t>
      </w:r>
      <w:r w:rsidR="00C40936">
        <w:rPr>
          <w:rFonts w:ascii="Gadugi" w:hAnsi="Gadugi" w:cs="MinionPro-Regular-Identity-H"/>
          <w:color w:val="000000"/>
          <w:sz w:val="20"/>
          <w:szCs w:val="20"/>
        </w:rPr>
        <w:t>t</w:t>
      </w:r>
      <w:r w:rsidRPr="007D56A8">
        <w:rPr>
          <w:rFonts w:ascii="Gadugi" w:hAnsi="Gadugi" w:cs="MinionPro-Regular-Identity-H"/>
          <w:color w:val="000000"/>
          <w:sz w:val="20"/>
          <w:szCs w:val="20"/>
        </w:rPr>
        <w:t xml:space="preserve">or pelayanan publik, perkembangan teknologi informasi telah melahirkan model pelayanan publik yang dapat diakses oleh publik secara cepat dan tepat waktu </w:t>
      </w:r>
      <w:r w:rsidR="00213921">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{"citationItems":[{"id":"ITEM-1","itemData":{"author":[{"dropping-particle":"","family":"Suri","given":"M. I.","non-dropping-particle":"","parse-names":false,"suffix":""},{"dropping-particle":"","family":"Puspaningrum","given":"A. S.","non-dropping-particle":"","parse-names":false,"suffix":""}],"container-title":"Jurnal Teknologi Dan Sistem Informasi","id":"ITEM-1","issue":"1","issued":{"date-parts":[["2020"]]},"page":"8-14","title":"Sistem Informasi Manajemen Berita Berbasis Web","type":"article-journal","volume":"1"},"uris":["http://www.mendeley.com/documents/?uuid=e5f0b397-d6ac-4881-a937-35fab69b7110"]}],"mendeley":{"formattedCitation":"(Suri &amp; Puspaningrum, 2020)","plainTextFormattedCitation":"(Suri &amp; Puspaningrum, 2020)","previouslyFormattedCitation":"(Suri &amp; Puspaningrum, 2020)"},"properties":{"noteIndex":0},"schema":"https://github.com/citation-style-language/schema/raw/master/csl-citation.json"}</w:instrText>
      </w:r>
      <w:r w:rsidR="00213921">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(Suri &amp; Puspaningrum, 2020)</w:t>
      </w:r>
      <w:r w:rsidR="00213921">
        <w:rPr>
          <w:rFonts w:ascii="Gadugi" w:hAnsi="Gadugi" w:cs="MinionPro-Regular-Identity-H"/>
          <w:color w:val="000000"/>
          <w:sz w:val="20"/>
          <w:szCs w:val="20"/>
        </w:rPr>
        <w:fldChar w:fldCharType="end"/>
      </w:r>
      <w:r w:rsidR="00213921">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{"citationItems":[{"id":"ITEM-1","itemData":{"author":[{"dropping-particle":"","family":"Kumala","given":"N. K. R.","non-dropping-particle":"","parse-names":false,"suffix":""},{"dropping-particle":"","family":"Puspaningrum","given":"A. S.","non-dropping-particle":"","parse-names":false,"suffix":""},{"dropping-particle":"","family":"Setiawansyah","given":"S.","non-dropping-particle":"","parse-names":false,"suffix":""}],"container-title":"Jurnal Teknologi dan Sistem Informasi","id":"ITEM-1","issue":"2","issued":{"date-parts":[["2020"]]},"page":"105-110","title":"E-Delivery Makanan Berbasis Mobile (Studi Kasus: Okonomix Kedaton Bandar Lampung)","type":"article-journal","volume":"1"},"uris":["http://www.mendeley.com/documents/?uuid=0885fbe2-81a0-43c5-8da9-e492d88d418a"]}],"mendeley":{"formattedCitation":"(Kumala et al., 2020)","plainTextFormattedCitation":"(Kumala et al., 2020)","previouslyFormattedCitation":"(Kumala et al., 2020)"},"properties":{"noteIndex":0},"schema":"https://github.com/citation-style-language/schema/raw/master/csl-citation.json"}</w:instrText>
      </w:r>
      <w:r w:rsidR="00213921">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(Kumala et al., 2020)</w:t>
      </w:r>
      <w:r w:rsidR="00213921">
        <w:rPr>
          <w:rFonts w:ascii="Gadugi" w:hAnsi="Gadugi" w:cs="MinionPro-Regular-Identity-H"/>
          <w:color w:val="000000"/>
          <w:sz w:val="20"/>
          <w:szCs w:val="20"/>
        </w:rPr>
        <w:fldChar w:fldCharType="end"/>
      </w:r>
      <w:r w:rsidR="00213921">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{"citationItems":[{"id":"ITEM-1","itemData":{"author":[{"dropping-particle":"","family":"Riskiono","given":"S. D.","non-dropping-particle":"","parse-names":false,"suffix":""},{"dropping-particle":"","family":"Reginal","given":"U.","non-dropping-particle":"","parse-names":false,"suffix":""}],"container-title":"Jurnal Informasi Dan Komputer","id":"ITEM-1","issue":"2","issued":{"date-parts":[["2018"]]},"page":"51-62","title":"Sistem Informasi Pelayanan Jasa Tour Dan Travel Berbasis Web (Studi Kasus: Smart Tour)","type":"article-journal","volume":"6"},"uris":["http://www.mendeley.com/documents/?uuid=e1b33a4b-a54a-4b5b-89e6-97803daf8e7a"]}],"mendeley":{"formattedCitation":"(Riskiono &amp; Reginal, 2018)","plainTextFormattedCitation":"(Riskiono &amp; Reginal, 2018)","previouslyFormattedCitation":"(Riskiono &amp; Reginal, 2018)"},"properties":{"noteIndex":0},"schema":"https://github.com/citation-style-language/schema/raw/master/csl-citation.json"}</w:instrText>
      </w:r>
      <w:r w:rsidR="00213921">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(Riskiono &amp; Reginal, 2018)</w:t>
      </w:r>
      <w:r w:rsidR="00213921">
        <w:rPr>
          <w:rFonts w:ascii="Gadugi" w:hAnsi="Gadugi" w:cs="MinionPro-Regular-Identity-H"/>
          <w:color w:val="000000"/>
          <w:sz w:val="20"/>
          <w:szCs w:val="20"/>
        </w:rPr>
        <w:fldChar w:fldCharType="end"/>
      </w:r>
      <w:r w:rsidR="00213921">
        <w:rPr>
          <w:rFonts w:ascii="Gadugi" w:hAnsi="Gadugi" w:cs="MinionPro-Regular-Identity-H"/>
          <w:color w:val="000000"/>
          <w:sz w:val="20"/>
          <w:szCs w:val="20"/>
        </w:rPr>
        <w:fldChar w:fldCharType="begin" w:fldLock="1"/>
      </w:r>
      <w:r w:rsidR="00213921">
        <w:rPr>
          <w:rFonts w:ascii="Gadugi" w:hAnsi="Gadugi" w:cs="MinionPro-Regular-Identity-H"/>
          <w:color w:val="000000"/>
          <w:sz w:val="20"/>
          <w:szCs w:val="20"/>
        </w:rPr>
        <w:instrText>ADDIN CSL_CITATION {"citationItems":[{"id":"ITEM-1","itemData":{"DOI":"10.23887/janapati.v7i3.15727","ISSN":"2548-4265","abstract":"Pertumbuhan Smartphone secara drastis seringkali menyulitkan pengguna untuk memilih manakah pilihan yang tepat karena Smartphone memiliki spesifikasi yang beragam, untuk menyelesaikan masalah tersebut maka perlu dirancang sebuah sistem rekomendasi. Sistem rekomendasi merupakan model aplikasi dari hasil obsevarsi terhadap keadaan pengguna dan memelurkan model rekomendasi yang tepat agar sesuai keinginan pengguna.Sistem pemilihan smartphone diimplementasikan metode Simple Multi Attribute Rating Technique (SMART) untuk memberikan rekomendasi terhadap Smartphone yang menggunakan Snapdragon 636. Pengembangan sistem menggunakan Extreme Programming dengan empat tahapan meliputi planning, design, coding dan testing, pengujian Black Box Testing sebagai uji fungsionaltias web. Hasil penelitian menunjukkan bahwa pemilihan smartphone snapdragon 636 terbaik adalah Asus Zenfone Max Pro M1 dengan nilai 83.50 yang memiliki spesifikasi 4GB RAM, 64GB ROM, kapasitas 5000 mAh battery, sistem android Oreo (8.1), memiliki dual kamera 12MP+5MP dengan kamera depan 8MP, 18:09 resolusi layar dengan dukungan Hybrid Sim Card, Finger Print maupun Face Recognation dengan harga Rp 2.900.000","author":[{"dropping-particle":"","family":"Shodik","given":"Nur","non-dropping-particle":"","parse-names":false,"suffix":""},{"dropping-particle":"","family":"Neneng","given":"Neneng","non-dropping-particle":"","parse-names":false,"suffix":""},{"dropping-particle":"","family":"Ahmad","given":"Imam","non-dropping-particle":"","parse-names":false,"suffix":""}],"container-title":"Jurnal Nasional Pendidikan Teknik Informatika (JANAPATI)","id":"ITEM-1","issue":"3","issued":{"date-parts":[["2019","4","24"]]},"page":"219","title":"Sistem Rekomendasi Pemilihan Smartphone Sanpdragon 636 Menggunakan Metode Simple Multi Atribute Rating Technique (SMART)","type":"article-journal","volume":"7"},"uris":["http://www.mendeley.com/documents/?uuid=16a4a79a-58cf-434f-a90a-9be31e00e049"]}],"mendeley":{"formattedCitation":"(Shodik et al., 2019)","plainTextFormattedCitation":"(Shodik et al., 2019)","previouslyFormattedCitation":"(Shodik et al., 2019)"},"properties":{"noteIndex":0},"schema":"https://github.com/citation-style-language/schema/raw/master/csl-citation.json"}</w:instrText>
      </w:r>
      <w:r w:rsidR="00213921">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(Shodik et al., 2019)</w:t>
      </w:r>
      <w:r w:rsidR="00213921">
        <w:rPr>
          <w:rFonts w:ascii="Gadugi" w:hAnsi="Gadugi" w:cs="MinionPro-Regular-Identity-H"/>
          <w:color w:val="000000"/>
          <w:sz w:val="20"/>
          <w:szCs w:val="20"/>
        </w:rPr>
        <w:fldChar w:fldCharType="end"/>
      </w:r>
      <w:r w:rsidR="00213921">
        <w:rPr>
          <w:rFonts w:ascii="Gadugi" w:hAnsi="Gadugi" w:cs="MinionPro-Regular-Identity-H"/>
          <w:color w:val="000000"/>
          <w:sz w:val="20"/>
          <w:szCs w:val="20"/>
        </w:rPr>
        <w:fldChar w:fldCharType="begin" w:fldLock="1"/>
      </w:r>
      <w:r w:rsidR="00272D00">
        <w:rPr>
          <w:rFonts w:ascii="Gadugi" w:hAnsi="Gadugi" w:cs="MinionPro-Regular-Identity-H"/>
          <w:color w:val="000000"/>
          <w:sz w:val="20"/>
          <w:szCs w:val="20"/>
        </w:rPr>
        <w:instrText>ADDIN CSL_CITATION {"citationItems":[{"id":"ITEM-1","itemData":{"ISBN":"9788578110796","ISSN":"1098-6596","PMID":"25246403","author":[{"dropping-particle":"","family":"Anggraeni","given":"Dita Fatma","non-dropping-particle":"","parse-names":false,"suffix":""}],"id":"ITEM-1","issue":"9","issued":{"date-parts":[["2019"]]},"number-of-pages":"1689-1699","title":"Partisipasi Masyarakat Dalam Program Sidekem (Sistem Informasi Desa Kawasan Pemalang) Di Kabupaten Pemalang (Relawan Tik Dan Sistem Informasi Desa Kawasan Pemalang)","type":"report","volume":"53"},"uris":["http://www.mendeley.com/documents/?uuid=b0b3dc10-322a-4874-b9e6-55ad87d00e0f"]}],"mendeley":{"formattedCitation":"(Anggraeni, 2019)","plainTextFormattedCitation":"(Anggraeni, 2019)","previouslyFormattedCitation":"(Anggraeni, 2019)"},"properties":{"noteIndex":0},"schema":"https://github.com/citation-style-language/schema/raw/master/csl-citation.json"}</w:instrText>
      </w:r>
      <w:r w:rsidR="00213921">
        <w:rPr>
          <w:rFonts w:ascii="Gadugi" w:hAnsi="Gadugi" w:cs="MinionPro-Regular-Identity-H"/>
          <w:color w:val="000000"/>
          <w:sz w:val="20"/>
          <w:szCs w:val="20"/>
        </w:rPr>
        <w:fldChar w:fldCharType="separate"/>
      </w:r>
      <w:r w:rsidR="00213921" w:rsidRPr="00213921">
        <w:rPr>
          <w:rFonts w:ascii="Gadugi" w:hAnsi="Gadugi" w:cs="MinionPro-Regular-Identity-H"/>
          <w:noProof/>
          <w:color w:val="000000"/>
          <w:sz w:val="20"/>
          <w:szCs w:val="20"/>
        </w:rPr>
        <w:t>(Anggraeni, 2019)</w:t>
      </w:r>
      <w:r w:rsidR="00213921">
        <w:rPr>
          <w:rFonts w:ascii="Gadugi" w:hAnsi="Gadugi" w:cs="MinionPro-Regular-Identity-H"/>
          <w:color w:val="000000"/>
          <w:sz w:val="20"/>
          <w:szCs w:val="20"/>
        </w:rPr>
        <w:fldChar w:fldCharType="end"/>
      </w:r>
      <w:r w:rsidRPr="007D56A8">
        <w:rPr>
          <w:rFonts w:ascii="Gadugi" w:hAnsi="Gadugi" w:cs="MinionPro-Regular-Identity-H"/>
          <w:color w:val="000000"/>
          <w:sz w:val="20"/>
          <w:szCs w:val="20"/>
        </w:rPr>
        <w:t>.</w:t>
      </w:r>
    </w:p>
    <w:p w14:paraId="79EDA6B8" w14:textId="20D73F1E" w:rsidR="007D56A8" w:rsidRDefault="00190354" w:rsidP="00FE5A5B">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190354">
        <w:rPr>
          <w:rFonts w:ascii="Gadugi" w:hAnsi="Gadugi" w:cs="MinionPro-Regular-Identity-H"/>
          <w:color w:val="000000"/>
          <w:sz w:val="20"/>
          <w:szCs w:val="20"/>
        </w:rPr>
        <w:t xml:space="preserve">Pembangunan pedesaan </w:t>
      </w:r>
      <w:r w:rsidR="00FE5A5B">
        <w:rPr>
          <w:rFonts w:ascii="Gadugi" w:hAnsi="Gadugi" w:cs="MinionPro-Regular-Identity-H"/>
          <w:color w:val="000000"/>
          <w:sz w:val="20"/>
          <w:szCs w:val="20"/>
        </w:rPr>
        <w:t>sekarang</w:t>
      </w:r>
      <w:r w:rsidRPr="00190354">
        <w:rPr>
          <w:rFonts w:ascii="Gadugi" w:hAnsi="Gadugi" w:cs="MinionPro-Regular-Identity-H"/>
          <w:color w:val="000000"/>
          <w:sz w:val="20"/>
          <w:szCs w:val="20"/>
        </w:rPr>
        <w:t xml:space="preserve"> ini</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mengalami perubahan signifikan dalam konsep maupun prosesnya. Konsep pembangunan tidak lagi sebatas pada sektor agraris dan infrastruktur dasar tapi mengarah pada pengembangan Teknologi Informasi dan Komunikasi (TIK)</w:t>
      </w:r>
      <w:r>
        <w:rPr>
          <w:rFonts w:ascii="Gadugi" w:hAnsi="Gadugi" w:cs="MinionPro-Regular-Identity-H"/>
          <w:color w:val="000000"/>
          <w:sz w:val="20"/>
          <w:szCs w:val="20"/>
        </w:rPr>
        <w:t xml:space="preserve">. </w:t>
      </w:r>
      <w:r w:rsidRPr="00190354">
        <w:rPr>
          <w:rFonts w:ascii="Gadugi" w:hAnsi="Gadugi" w:cs="MinionPro-Regular-Identity-H"/>
          <w:color w:val="000000"/>
          <w:sz w:val="20"/>
          <w:szCs w:val="20"/>
        </w:rPr>
        <w:t>TIK</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secara umum adalah semua teknologi</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yang</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berhubungan dengan</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pengambilan, pengumpulan</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(akuisisi),</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pengolahan, penyimpanan, penyebaran, dan penyajian informasi (Kementerian Negara Riset dan Teknologi, 2006).</w:t>
      </w:r>
      <w:r w:rsidR="00074118">
        <w:rPr>
          <w:rFonts w:ascii="Gadugi" w:hAnsi="Gadugi" w:cs="MinionPro-Regular-Identity-H"/>
          <w:color w:val="000000"/>
          <w:sz w:val="20"/>
          <w:szCs w:val="20"/>
        </w:rPr>
        <w:t xml:space="preserve"> </w:t>
      </w:r>
      <w:r w:rsidRPr="00190354">
        <w:rPr>
          <w:rFonts w:ascii="Gadugi" w:hAnsi="Gadugi" w:cs="MinionPro-Regular-Identity-H"/>
          <w:color w:val="000000"/>
          <w:sz w:val="20"/>
          <w:szCs w:val="20"/>
        </w:rPr>
        <w:t>Teknologi informasi juga adalah suatu</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teknologi yang digunakan untuk mengolah data termasuk memproses, mendapatkan, menyusun, menyimpan, memanipulasi data dalam berbagai cara untuk menghasilkan informasi yang berkualitas, yaitu informasi yang relevan, akurat, dan tepat waktu yang digunakan untuk keperluan pribadi, bisnis,</w:t>
      </w:r>
      <w:r w:rsidR="00C40936">
        <w:rPr>
          <w:rFonts w:ascii="Gadugi" w:hAnsi="Gadugi" w:cs="MinionPro-Regular-Identity-H"/>
          <w:color w:val="000000"/>
          <w:sz w:val="20"/>
          <w:szCs w:val="20"/>
        </w:rPr>
        <w:t xml:space="preserve"> </w:t>
      </w:r>
      <w:r w:rsidRPr="00190354">
        <w:rPr>
          <w:rFonts w:ascii="Gadugi" w:hAnsi="Gadugi" w:cs="MinionPro-Regular-Identity-H"/>
          <w:color w:val="000000"/>
          <w:sz w:val="20"/>
          <w:szCs w:val="20"/>
        </w:rPr>
        <w:t>dan pemerintahan dan merupakan informasi yang strategis untuk pengambilan keputusan</w:t>
      </w:r>
      <w:r w:rsidR="00FE5A5B">
        <w:rPr>
          <w:rFonts w:ascii="Gadugi" w:hAnsi="Gadugi" w:cs="MinionPro-Regular-Identity-H"/>
          <w:color w:val="000000"/>
          <w:sz w:val="20"/>
          <w:szCs w:val="20"/>
        </w:rPr>
        <w:t xml:space="preserve">. </w:t>
      </w:r>
      <w:r w:rsidR="00FE5A5B" w:rsidRPr="007D56A8">
        <w:rPr>
          <w:rFonts w:ascii="Gadugi" w:hAnsi="Gadugi" w:cs="MinionPro-Regular-Identity-H"/>
          <w:color w:val="000000"/>
          <w:sz w:val="20"/>
          <w:szCs w:val="20"/>
        </w:rPr>
        <w:t>Sistem informasi dapat diartikan sebagai sebuah sistem yang terintegrasi secara optimal dan berbasis</w:t>
      </w:r>
      <w:r w:rsidR="00FE5A5B">
        <w:rPr>
          <w:rFonts w:ascii="Gadugi" w:hAnsi="Gadugi" w:cs="MinionPro-Regular-Identity-H"/>
          <w:color w:val="000000"/>
          <w:sz w:val="20"/>
          <w:szCs w:val="20"/>
        </w:rPr>
        <w:t xml:space="preserve"> </w:t>
      </w:r>
      <w:r w:rsidR="00FE5A5B" w:rsidRPr="007D56A8">
        <w:rPr>
          <w:rFonts w:ascii="Gadugi" w:hAnsi="Gadugi" w:cs="MinionPro-Regular-Identity-H"/>
          <w:color w:val="000000"/>
          <w:sz w:val="20"/>
          <w:szCs w:val="20"/>
        </w:rPr>
        <w:t xml:space="preserve">komputer yang dapat menghimpun dan menyajikan berbagai jenis data yang akurat untuk berbagai macam kebutuhan. Sistem informasi juga dapat diakses secara realtime oleh seluruh pengguna </w:t>
      </w:r>
      <w:r w:rsidR="00FE5A5B">
        <w:rPr>
          <w:rFonts w:ascii="Gadugi" w:hAnsi="Gadugi" w:cs="MinionPro-Regular-Identity-H"/>
          <w:color w:val="000000"/>
          <w:sz w:val="20"/>
          <w:szCs w:val="20"/>
        </w:rPr>
        <w:t>handphone</w:t>
      </w:r>
      <w:r w:rsidR="00FE5A5B" w:rsidRPr="007D56A8">
        <w:rPr>
          <w:rFonts w:ascii="Gadugi" w:hAnsi="Gadugi" w:cs="MinionPro-Regular-Identity-H"/>
          <w:color w:val="000000"/>
          <w:sz w:val="20"/>
          <w:szCs w:val="20"/>
        </w:rPr>
        <w:t xml:space="preserve"> dan komputer yang terkoneksi dengan jaringan internet yang memudahkan publik dalam memperoleh data dan informasi secara detail dan langsung, tidak terkecuali pelayanan informasi desa. Keberadaan sistem informasi di</w:t>
      </w:r>
      <w:r w:rsidR="00FE5A5B">
        <w:rPr>
          <w:rFonts w:ascii="Gadugi" w:hAnsi="Gadugi" w:cs="MinionPro-Regular-Identity-H"/>
          <w:color w:val="000000"/>
          <w:sz w:val="20"/>
          <w:szCs w:val="20"/>
        </w:rPr>
        <w:t xml:space="preserve"> </w:t>
      </w:r>
      <w:r w:rsidR="00FE5A5B" w:rsidRPr="007D56A8">
        <w:rPr>
          <w:rFonts w:ascii="Gadugi" w:hAnsi="Gadugi" w:cs="MinionPro-Regular-Identity-H"/>
          <w:color w:val="000000"/>
          <w:sz w:val="20"/>
          <w:szCs w:val="20"/>
        </w:rPr>
        <w:t xml:space="preserve">beberapa desa dijadikan sebagai solusi untuk meningkatkan pelayanan publik serta menyajikan informasi dan potensi pada suatu desa </w:t>
      </w:r>
      <w:r w:rsidR="00C4057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{"citationItems":[{"id":"ITEM-1","itemData":{"author":[{"dropping-particle":"","family":"Tarigan, D. P., Wantoro, A.","given":"&amp; Setiawansyah.","non-dropping-particle":"","parse-names":false,"suffix":""}],"container-title":"TELEFORTECH: Journal of Telematics and Information Technology","id":"ITEM-1","issue":"1","issued":{"date-parts":[["2020"]]},"title":"Sistem Pendukung Keputusan Pemberian Kredit Mobil Dengan FUZZY Tsukamoto (Studi Kasus: PT CLIPAN FINANCE)","type":"article-journal","volume":"1"},"uris":["http://www.mendeley.com/documents/?uuid=a80c3cc7-46f3-4fb2-9684-90c444bdeb6b"]}],"mendeley":{"formattedCitation":"(Tarigan, D. P., Wantoro, A., 2020)","plainTextFormattedCitation":"(Tarigan, D. P., Wantoro, A., 2020)","previouslyFormattedCitation":"(Tarigan, D. P., Wantoro, A., 2020)"},"properties":{"noteIndex":0},"schema":"https://github.com/citation-style-language/schema/raw/master/csl-citation.json"}</w:instrText>
      </w:r>
      <w:r w:rsidR="00C4057C">
        <w:rPr>
          <w:rFonts w:ascii="Gadugi" w:hAnsi="Gadugi" w:cs="MinionPro-Regular-Identity-H"/>
          <w:color w:val="000000"/>
          <w:sz w:val="20"/>
          <w:szCs w:val="20"/>
        </w:rPr>
        <w:fldChar w:fldCharType="separate"/>
      </w:r>
      <w:r w:rsidR="00C4057C" w:rsidRPr="00C4057C">
        <w:rPr>
          <w:rFonts w:ascii="Gadugi" w:hAnsi="Gadugi" w:cs="MinionPro-Regular-Identity-H"/>
          <w:noProof/>
          <w:color w:val="000000"/>
          <w:sz w:val="20"/>
          <w:szCs w:val="20"/>
        </w:rPr>
        <w:t>(Tarigan, D. P., Wantoro, A., 2020)</w:t>
      </w:r>
      <w:r w:rsidR="00C4057C">
        <w:rPr>
          <w:rFonts w:ascii="Gadugi" w:hAnsi="Gadugi" w:cs="MinionPro-Regular-Identity-H"/>
          <w:color w:val="000000"/>
          <w:sz w:val="20"/>
          <w:szCs w:val="20"/>
        </w:rPr>
        <w:fldChar w:fldCharType="end"/>
      </w:r>
      <w:r w:rsidR="00C4057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{"citationItems":[{"id":"ITEM-1","itemData":{"author":[{"dropping-particle":"","family":"Setiawansyah, Sulistiani, H., &amp; Darwis","given":"D.","non-dropping-particle":"","parse-names":false,"suffix":""}],"container-title":"Jurnal CorelT","id":"ITEM-1","issue":"1","issued":{"date-parts":[["2020"]]},"page":"50-56","title":"Penerapan Metode Agile untuk Pengembangan Online Analytical Processing ( OLAP ) pada Data Penjualan ( Studi Kasus : CV Adilia Lestari )","type":"article-journal","volume":"6"},"uris":["http://www.mendeley.com/documents/?uuid=3dab93af-3931-48f4-b5d4-cbb244e555b6"]}],"mendeley":{"formattedCitation":"(Setiawansyah, Sulistiani, H., &amp; Darwis, 2020)","plainTextFormattedCitation":"(Setiawansyah, Sulistiani, H., &amp; Darwis, 2020)","previouslyFormattedCitation":"(Setiawansyah, Sulistiani, H., &amp; Darwis, 2020)"},"properties":{"noteIndex":0},"schema":"https://github.com/citation-style-language/schema/raw/master/csl-citation.json"}</w:instrText>
      </w:r>
      <w:r w:rsidR="00C4057C">
        <w:rPr>
          <w:rFonts w:ascii="Gadugi" w:hAnsi="Gadugi" w:cs="MinionPro-Regular-Identity-H"/>
          <w:color w:val="000000"/>
          <w:sz w:val="20"/>
          <w:szCs w:val="20"/>
        </w:rPr>
        <w:fldChar w:fldCharType="separate"/>
      </w:r>
      <w:r w:rsidR="00C4057C" w:rsidRPr="00C4057C">
        <w:rPr>
          <w:rFonts w:ascii="Gadugi" w:hAnsi="Gadugi" w:cs="MinionPro-Regular-Identity-H"/>
          <w:noProof/>
          <w:color w:val="000000"/>
          <w:sz w:val="20"/>
          <w:szCs w:val="20"/>
        </w:rPr>
        <w:t>(Setiawansyah, Sulistiani, H., &amp; Darwis, 2020)</w:t>
      </w:r>
      <w:r w:rsidR="00C4057C">
        <w:rPr>
          <w:rFonts w:ascii="Gadugi" w:hAnsi="Gadugi" w:cs="MinionPro-Regular-Identity-H"/>
          <w:color w:val="000000"/>
          <w:sz w:val="20"/>
          <w:szCs w:val="20"/>
        </w:rPr>
        <w:fldChar w:fldCharType="end"/>
      </w:r>
      <w:r w:rsidR="00C4057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{"citationItems":[{"id":"ITEM-1","itemData":{"author":[{"dropping-particle":"","family":"Setiawansyah, S., Sulistiani, H., &amp; Saputra","given":"V. H.","non-dropping-particle":"","parse-names":false,"suffix":""}],"container-title":"Jurnal Hasil Penelitian Ilmu Komputer Dan Teknologi Informasi","id":"ITEM-1","issue":"2","issued":{"date-parts":[["2020"]]},"page":"89-95","title":"Penerapan Codeigniter Dalam Pengembangan Sistem Pembelajaran Dalam Jaringan Di SMK 7 Bandar Lampung","type":"article-journal","volume":"6"},"uris":["http://www.mendeley.com/documents/?uuid=63123b24-b6e7-4c27-9222-834ffe722c03"]}],"mendeley":{"formattedCitation":"(Setiawansyah, S., Sulistiani, H., &amp; Saputra, 2020)","plainTextFormattedCitation":"(Setiawansyah, S., Sulistiani, H., &amp; Saputra, 2020)","previouslyFormattedCitation":"(Setiawansyah, S., Sulistiani, H., &amp; Saputra, 2020)"},"properties":{"noteIndex":0},"schema":"https://github.com/citation-style-language/schema/raw/master/csl-citation.json"}</w:instrText>
      </w:r>
      <w:r w:rsidR="00C4057C">
        <w:rPr>
          <w:rFonts w:ascii="Gadugi" w:hAnsi="Gadugi" w:cs="MinionPro-Regular-Identity-H"/>
          <w:color w:val="000000"/>
          <w:sz w:val="20"/>
          <w:szCs w:val="20"/>
        </w:rPr>
        <w:fldChar w:fldCharType="separate"/>
      </w:r>
      <w:r w:rsidR="00C4057C" w:rsidRPr="00C4057C">
        <w:rPr>
          <w:rFonts w:ascii="Gadugi" w:hAnsi="Gadugi" w:cs="MinionPro-Regular-Identity-H"/>
          <w:noProof/>
          <w:color w:val="000000"/>
          <w:sz w:val="20"/>
          <w:szCs w:val="20"/>
        </w:rPr>
        <w:t>(Setiawansyah, S., Sulistiani, H., &amp; Saputra, 2020)</w:t>
      </w:r>
      <w:r w:rsidR="00C4057C">
        <w:rPr>
          <w:rFonts w:ascii="Gadugi" w:hAnsi="Gadugi" w:cs="MinionPro-Regular-Identity-H"/>
          <w:color w:val="000000"/>
          <w:sz w:val="20"/>
          <w:szCs w:val="20"/>
        </w:rPr>
        <w:fldChar w:fldCharType="end"/>
      </w:r>
      <w:r w:rsidR="00C4057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{"citationItems":[{"id":"ITEM-1","itemData":{"author":[{"dropping-particle":"","family":"Ahdan, S., &amp; Setiawansyah","given":"S","non-dropping-particle":"","parse-names":false,"suffix":""}],"container-title":"Jurnal Sains Dan Informatika: Research of Science and Informatic","id":"ITEM-1","issue":"2","issued":{"date-parts":[["2020"]]},"page":"67-77","title":"Pengembangan Sistem Informasi Geografis Untuk Pendonor Darah Tetap di Bandar Lampung dengan Algoritma Dijkstra berbasis Android","type":"article-journal","volume":"6"},"uris":["http://www.mendeley.com/documents/?uuid=05addd53-02fb-49b2-bb5b-d777d734bfd0"]}],"mendeley":{"formattedCitation":"(Ahdan, S., &amp; Setiawansyah, 2020)","plainTextFormattedCitation":"(Ahdan, S., &amp; Setiawansyah, 2020)","previouslyFormattedCitation":"(Ahdan, S., &amp; Setiawansyah, 2020)"},"properties":{"noteIndex":0},"schema":"https://github.com/citation-style-language/schema/raw/master/csl-citation.json"}</w:instrText>
      </w:r>
      <w:r w:rsidR="00C4057C">
        <w:rPr>
          <w:rFonts w:ascii="Gadugi" w:hAnsi="Gadugi" w:cs="MinionPro-Regular-Identity-H"/>
          <w:color w:val="000000"/>
          <w:sz w:val="20"/>
          <w:szCs w:val="20"/>
        </w:rPr>
        <w:fldChar w:fldCharType="separate"/>
      </w:r>
      <w:r w:rsidR="00C4057C" w:rsidRPr="00C4057C">
        <w:rPr>
          <w:rFonts w:ascii="Gadugi" w:hAnsi="Gadugi" w:cs="MinionPro-Regular-Identity-H"/>
          <w:noProof/>
          <w:color w:val="000000"/>
          <w:sz w:val="20"/>
          <w:szCs w:val="20"/>
        </w:rPr>
        <w:t>(Ahdan, S., &amp; Setiawansyah, 2020)</w:t>
      </w:r>
      <w:r w:rsidR="00C4057C">
        <w:rPr>
          <w:rFonts w:ascii="Gadugi" w:hAnsi="Gadugi" w:cs="MinionPro-Regular-Identity-H"/>
          <w:color w:val="000000"/>
          <w:sz w:val="20"/>
          <w:szCs w:val="20"/>
        </w:rPr>
        <w:fldChar w:fldCharType="end"/>
      </w:r>
      <w:r w:rsidR="00C4057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{"citationItems":[{"id":"ITEM-1","itemData":{"abstract":"Public services become one of the needs of the community that must be met by local or central government, such as. Dlingo Village Government which has innovation in doing public service that is with Village Information System (SID) that can give information fast and precisely related Information about public service, besides information about Dlingo Village.","author":[{"dropping-particle":"","family":"Apriyansyah","given":"","non-dropping-particle":"","parse-names":false,"suffix":""},{"dropping-particle":"","family":"Maullidina","given":"Isnaini","non-dropping-particle":"","parse-names":false,"suffix":""},{"dropping-particle":"","family":"Purnomo","given":"Eko Priyo","non-dropping-particle":"","parse-names":false,"suffix":""}],"container-title":"Jurnal Analisis Kebijakan &amp; Pelayanan Publik","id":"ITEM-1","issue":"1","issued":{"date-parts":[["2018"]]},"page":"10-24","title":"Efektivitas Sistem Informasi Desa (SID) Dalam Pelayanan Publik Di Desa Dlingo, Kecamatan Dlingo, Kabupaten Bantul","type":"article-journal","volume":"4"},"uris":["http://www.mendeley.com/documents/?uuid=d0eae9ef-84b8-45bf-8d9d-481ec08283d5"]}],"mendeley":{"formattedCitation":"(Apriyansyah et al., 2018)","plainTextFormattedCitation":"(Apriyansyah et al., 2018)","previouslyFormattedCitation":"(Apriyansyah et al., 2018)"},"properties":{"noteIndex":0},"schema":"https://github.com/citation-style-language/schema/raw/master/csl-citation.json"}</w:instrText>
      </w:r>
      <w:r w:rsidR="00C4057C">
        <w:rPr>
          <w:rFonts w:ascii="Gadugi" w:hAnsi="Gadugi" w:cs="MinionPro-Regular-Identity-H"/>
          <w:color w:val="000000"/>
          <w:sz w:val="20"/>
          <w:szCs w:val="20"/>
        </w:rPr>
        <w:fldChar w:fldCharType="separate"/>
      </w:r>
      <w:r w:rsidR="00C4057C" w:rsidRPr="00C4057C">
        <w:rPr>
          <w:rFonts w:ascii="Gadugi" w:hAnsi="Gadugi" w:cs="MinionPro-Regular-Identity-H"/>
          <w:noProof/>
          <w:color w:val="000000"/>
          <w:sz w:val="20"/>
          <w:szCs w:val="20"/>
        </w:rPr>
        <w:t>(Apriyansyah et al., 2018)</w:t>
      </w:r>
      <w:r w:rsidR="00C4057C">
        <w:rPr>
          <w:rFonts w:ascii="Gadugi" w:hAnsi="Gadugi" w:cs="MinionPro-Regular-Identity-H"/>
          <w:color w:val="000000"/>
          <w:sz w:val="20"/>
          <w:szCs w:val="20"/>
        </w:rPr>
        <w:fldChar w:fldCharType="end"/>
      </w:r>
    </w:p>
    <w:p w14:paraId="60108126" w14:textId="277B79AB" w:rsidR="00FE5A5B" w:rsidRDefault="00FE5A5B" w:rsidP="00FE5A5B">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Pr>
          <w:rFonts w:ascii="Gadugi" w:hAnsi="Gadugi" w:cs="MinionPro-Regular-Identity-H"/>
          <w:color w:val="000000"/>
          <w:sz w:val="20"/>
          <w:szCs w:val="20"/>
        </w:rPr>
        <w:t>K</w:t>
      </w:r>
      <w:r w:rsidRPr="00397C2C">
        <w:rPr>
          <w:rFonts w:ascii="Gadugi" w:hAnsi="Gadugi" w:cs="MinionPro-Regular-Identity-H"/>
          <w:color w:val="000000"/>
          <w:sz w:val="20"/>
          <w:szCs w:val="20"/>
        </w:rPr>
        <w:t>omunikasi merupakan hal yang sangat penting dalam</w:t>
      </w:r>
      <w:r>
        <w:rPr>
          <w:rFonts w:ascii="Gadugi" w:hAnsi="Gadugi" w:cs="MinionPro-Regular-Identity-H"/>
          <w:color w:val="000000"/>
          <w:sz w:val="20"/>
          <w:szCs w:val="20"/>
        </w:rPr>
        <w:t xml:space="preserve"> </w:t>
      </w:r>
      <w:r w:rsidRPr="00397C2C">
        <w:rPr>
          <w:rFonts w:ascii="Gadugi" w:hAnsi="Gadugi" w:cs="MinionPro-Regular-Identity-H"/>
          <w:color w:val="000000"/>
          <w:sz w:val="20"/>
          <w:szCs w:val="20"/>
        </w:rPr>
        <w:t xml:space="preserve">mendeskripsikan sesuatu, sebagai perantara, untuk mempresentasikan sesuatu kepada publik. Sebagai upaya mempermudah komunikasi antara </w:t>
      </w:r>
      <w:r w:rsidRPr="00397C2C">
        <w:rPr>
          <w:rFonts w:ascii="Gadugi" w:hAnsi="Gadugi" w:cs="MinionPro-Regular-Identity-H"/>
          <w:color w:val="000000"/>
          <w:sz w:val="20"/>
          <w:szCs w:val="20"/>
        </w:rPr>
        <w:t>Aparat</w:t>
      </w:r>
      <w:r w:rsidRPr="00397C2C">
        <w:rPr>
          <w:rFonts w:ascii="Gadugi" w:hAnsi="Gadugi" w:cs="MinionPro-Regular-Identity-H"/>
          <w:color w:val="000000"/>
          <w:sz w:val="20"/>
          <w:szCs w:val="20"/>
        </w:rPr>
        <w:t xml:space="preserve"> desa dengan warga perlu media komunikasi berupa website Sistem Informasi Desa (</w:t>
      </w:r>
      <w:r>
        <w:rPr>
          <w:rFonts w:ascii="Gadugi" w:hAnsi="Gadugi" w:cs="MinionPro-Regular-Identity-H"/>
          <w:color w:val="000000"/>
          <w:sz w:val="20"/>
          <w:szCs w:val="20"/>
        </w:rPr>
        <w:t>Salim, 2013)</w:t>
      </w:r>
      <w:r>
        <w:rPr>
          <w:rFonts w:ascii="Gadugi" w:hAnsi="Gadugi" w:cs="MinionPro-Regular-Identity-H"/>
          <w:color w:val="000000"/>
          <w:sz w:val="20"/>
          <w:szCs w:val="20"/>
        </w:rPr>
        <w:t xml:space="preserve">. </w:t>
      </w:r>
      <w:r w:rsidRPr="00397C2C">
        <w:rPr>
          <w:rFonts w:ascii="Gadugi" w:hAnsi="Gadugi" w:cs="MinionPro-Regular-Identity-H"/>
          <w:color w:val="000000"/>
          <w:sz w:val="20"/>
          <w:szCs w:val="20"/>
        </w:rPr>
        <w:t>Disisi lain adanya U</w:t>
      </w:r>
      <w:r>
        <w:rPr>
          <w:rFonts w:ascii="Gadugi" w:hAnsi="Gadugi" w:cs="MinionPro-Regular-Identity-H"/>
          <w:color w:val="000000"/>
          <w:sz w:val="20"/>
          <w:szCs w:val="20"/>
        </w:rPr>
        <w:t>U</w:t>
      </w:r>
      <w:r w:rsidRPr="00397C2C">
        <w:rPr>
          <w:rFonts w:ascii="Gadugi" w:hAnsi="Gadugi" w:cs="MinionPro-Regular-Identity-H"/>
          <w:color w:val="000000"/>
          <w:sz w:val="20"/>
          <w:szCs w:val="20"/>
        </w:rPr>
        <w:t xml:space="preserve"> No 32 Tahun 2004 dan PP No 72 Tahun</w:t>
      </w:r>
      <w:r>
        <w:rPr>
          <w:rFonts w:ascii="Gadugi" w:hAnsi="Gadugi" w:cs="MinionPro-Regular-Identity-H"/>
          <w:color w:val="000000"/>
          <w:sz w:val="20"/>
          <w:szCs w:val="20"/>
        </w:rPr>
        <w:t xml:space="preserve"> </w:t>
      </w:r>
      <w:r w:rsidRPr="00397C2C">
        <w:rPr>
          <w:rFonts w:ascii="Gadugi" w:hAnsi="Gadugi" w:cs="MinionPro-Regular-Identity-H"/>
          <w:color w:val="000000"/>
          <w:sz w:val="20"/>
          <w:szCs w:val="20"/>
        </w:rPr>
        <w:t>2005 yang menghendaki pemerintahan desa menjadi kuat dan aktif, juga terdapat U</w:t>
      </w:r>
      <w:r>
        <w:rPr>
          <w:rFonts w:ascii="Gadugi" w:hAnsi="Gadugi" w:cs="MinionPro-Regular-Identity-H"/>
          <w:color w:val="000000"/>
          <w:sz w:val="20"/>
          <w:szCs w:val="20"/>
        </w:rPr>
        <w:t>U</w:t>
      </w:r>
      <w:r w:rsidRPr="00397C2C">
        <w:rPr>
          <w:rFonts w:ascii="Gadugi" w:hAnsi="Gadugi" w:cs="MinionPro-Regular-Identity-H"/>
          <w:color w:val="000000"/>
          <w:sz w:val="20"/>
          <w:szCs w:val="20"/>
        </w:rPr>
        <w:t xml:space="preserve"> N</w:t>
      </w:r>
      <w:r>
        <w:rPr>
          <w:rFonts w:ascii="Gadugi" w:hAnsi="Gadugi" w:cs="MinionPro-Regular-Identity-H"/>
          <w:color w:val="000000"/>
          <w:sz w:val="20"/>
          <w:szCs w:val="20"/>
        </w:rPr>
        <w:t>o</w:t>
      </w:r>
      <w:r w:rsidRPr="00397C2C">
        <w:rPr>
          <w:rFonts w:ascii="Gadugi" w:hAnsi="Gadugi" w:cs="MinionPro-Regular-Identity-H"/>
          <w:color w:val="000000"/>
          <w:sz w:val="20"/>
          <w:szCs w:val="20"/>
        </w:rPr>
        <w:t xml:space="preserve"> 26 Tahun 2007 tentang Penataan Ruang yang menitik</w:t>
      </w:r>
      <w:r>
        <w:rPr>
          <w:rFonts w:ascii="Gadugi" w:hAnsi="Gadugi" w:cs="MinionPro-Regular-Identity-H"/>
          <w:color w:val="000000"/>
          <w:sz w:val="20"/>
          <w:szCs w:val="20"/>
        </w:rPr>
        <w:t>-</w:t>
      </w:r>
      <w:r w:rsidRPr="00397C2C">
        <w:rPr>
          <w:rFonts w:ascii="Gadugi" w:hAnsi="Gadugi" w:cs="MinionPro-Regular-Identity-H"/>
          <w:color w:val="000000"/>
          <w:sz w:val="20"/>
          <w:szCs w:val="20"/>
        </w:rPr>
        <w:t xml:space="preserve">berat pada aspek </w:t>
      </w:r>
      <w:r w:rsidRPr="00397C2C">
        <w:rPr>
          <w:rFonts w:ascii="Gadugi" w:hAnsi="Gadugi" w:cs="MinionPro-Regular-Identity-H"/>
          <w:color w:val="000000"/>
          <w:sz w:val="20"/>
          <w:szCs w:val="20"/>
        </w:rPr>
        <w:t>wilayah</w:t>
      </w:r>
      <w:r w:rsidRPr="00397C2C">
        <w:rPr>
          <w:rFonts w:ascii="Gadugi" w:hAnsi="Gadugi" w:cs="MinionPro-Regular-Identity-H"/>
          <w:color w:val="000000"/>
          <w:sz w:val="20"/>
          <w:szCs w:val="20"/>
        </w:rPr>
        <w:t xml:space="preserve"> dan ekonomi. Yang kemudian muncul Permendagri No 51 Tahun 2007 yang memberikan pengertian baru dengan Pembangunan Kawasan Pedesaan Berbasis </w:t>
      </w:r>
      <w:r w:rsidRPr="00397C2C">
        <w:rPr>
          <w:rFonts w:ascii="Gadugi" w:hAnsi="Gadugi" w:cs="MinionPro-Regular-Identity-H"/>
          <w:color w:val="000000"/>
          <w:sz w:val="20"/>
          <w:szCs w:val="20"/>
        </w:rPr>
        <w:t>Masyarakat</w:t>
      </w:r>
      <w:r w:rsidRPr="00397C2C">
        <w:rPr>
          <w:rFonts w:ascii="Gadugi" w:hAnsi="Gadugi" w:cs="MinionPro-Regular-Identity-H"/>
          <w:color w:val="000000"/>
          <w:sz w:val="20"/>
          <w:szCs w:val="20"/>
        </w:rPr>
        <w:t xml:space="preserve"> yakni pembangunan kawasan pedesaan yang dilakukan atas prakarsa masyarakat meliputi penataan ruang secara partisipatif, pengembangan pusat pertumbuhan terpadu antar desa, dan penguatan kapasitas masyarakat, kelembagaan dan kemitraan. Permendagri ini mengukuhkan kebijakan yang telah dikeluarkan sebelumnya yaitu</w:t>
      </w:r>
      <w:r>
        <w:rPr>
          <w:rFonts w:ascii="Gadugi" w:hAnsi="Gadugi" w:cs="MinionPro-Regular-Identity-H"/>
          <w:color w:val="000000"/>
          <w:sz w:val="20"/>
          <w:szCs w:val="20"/>
        </w:rPr>
        <w:t xml:space="preserve"> </w:t>
      </w:r>
      <w:r w:rsidRPr="00397C2C">
        <w:rPr>
          <w:rFonts w:ascii="Gadugi" w:hAnsi="Gadugi" w:cs="MinionPro-Regular-Identity-H"/>
          <w:color w:val="000000"/>
          <w:sz w:val="20"/>
          <w:szCs w:val="20"/>
        </w:rPr>
        <w:t>Permendagri Nomor 12 Tahun 2007 tentang Pedoman Penyusunan dan Pendayagunaan Data Profil Desa dan Kelurahan yang mewajibkan penerapan pembanguan basis Data Profil Desa dan Kelurahan secara Nasional.</w:t>
      </w:r>
    </w:p>
    <w:p w14:paraId="449EF087" w14:textId="1C91E1E4" w:rsidR="00190354" w:rsidRPr="00684FF8" w:rsidRDefault="00190354" w:rsidP="00FE5A5B">
      <w:pPr>
        <w:pStyle w:val="NormalWeb"/>
        <w:shd w:val="clear" w:color="auto" w:fill="FFFFFF"/>
        <w:spacing w:before="0" w:beforeAutospacing="0" w:after="0" w:afterAutospacing="0"/>
        <w:ind w:firstLine="567"/>
        <w:jc w:val="both"/>
        <w:rPr>
          <w:rFonts w:ascii="Gadugi" w:hAnsi="Gadugi" w:cs="MinionPro-Regular-Identity-H"/>
          <w:sz w:val="20"/>
          <w:szCs w:val="20"/>
        </w:rPr>
      </w:pPr>
      <w:r w:rsidRPr="00684FF8">
        <w:rPr>
          <w:rFonts w:ascii="Gadugi" w:hAnsi="Gadugi" w:cs="MinionPro-Regular-Identity-H"/>
          <w:sz w:val="20"/>
          <w:szCs w:val="20"/>
        </w:rPr>
        <w:t xml:space="preserve">Technical assistance </w:t>
      </w:r>
      <w:r w:rsidR="001204B5" w:rsidRPr="00684FF8">
        <w:rPr>
          <w:rFonts w:ascii="Gadugi" w:hAnsi="Gadugi" w:cs="MinionPro-Regular-Identity-H"/>
          <w:sz w:val="20"/>
          <w:szCs w:val="20"/>
        </w:rPr>
        <w:t>merupakan</w:t>
      </w:r>
      <w:r w:rsidRPr="00684FF8">
        <w:rPr>
          <w:rFonts w:ascii="Gadugi" w:hAnsi="Gadugi" w:cs="MinionPro-Regular-Identity-H"/>
          <w:sz w:val="20"/>
          <w:szCs w:val="20"/>
        </w:rPr>
        <w:t xml:space="preserve"> pendampingan dari pihak luar institusi</w:t>
      </w:r>
      <w:r w:rsidRPr="00684FF8">
        <w:rPr>
          <w:rFonts w:ascii="Gadugi" w:hAnsi="Gadugi" w:cs="MinionPro-Regular-Identity-H"/>
          <w:sz w:val="20"/>
          <w:szCs w:val="20"/>
        </w:rPr>
        <w:t xml:space="preserve"> </w:t>
      </w:r>
      <w:r w:rsidRPr="00684FF8">
        <w:rPr>
          <w:rFonts w:ascii="Gadugi" w:hAnsi="Gadugi" w:cs="MinionPro-Regular-Identity-H"/>
          <w:sz w:val="20"/>
          <w:szCs w:val="20"/>
        </w:rPr>
        <w:t>untuk meningkatkan</w:t>
      </w:r>
      <w:r w:rsidRPr="00684FF8">
        <w:rPr>
          <w:rFonts w:ascii="Gadugi" w:hAnsi="Gadugi" w:cs="MinionPro-Regular-Identity-H"/>
          <w:sz w:val="20"/>
          <w:szCs w:val="20"/>
        </w:rPr>
        <w:t xml:space="preserve"> </w:t>
      </w:r>
      <w:r w:rsidRPr="00684FF8">
        <w:rPr>
          <w:rFonts w:ascii="Gadugi" w:hAnsi="Gadugi" w:cs="MinionPro-Regular-Identity-H"/>
          <w:sz w:val="20"/>
          <w:szCs w:val="20"/>
        </w:rPr>
        <w:t>kapasitas manajemen, organisasi dan informasi anggota komunitas melalui berbagai program yang telah dirancang dengan bentuk berbagai layanan</w:t>
      </w:r>
      <w:r w:rsidR="001204B5" w:rsidRPr="00684FF8">
        <w:rPr>
          <w:rFonts w:ascii="Gadugi" w:hAnsi="Gadugi" w:cs="MinionPro-Regular-Identity-H"/>
          <w:sz w:val="20"/>
          <w:szCs w:val="20"/>
        </w:rPr>
        <w:t xml:space="preserve"> (Trohanis, 1980)</w:t>
      </w:r>
      <w:r w:rsidRPr="00684FF8">
        <w:rPr>
          <w:rFonts w:ascii="Gadugi" w:hAnsi="Gadugi" w:cs="MinionPro-Regular-Identity-H"/>
          <w:sz w:val="20"/>
          <w:szCs w:val="20"/>
        </w:rPr>
        <w:t xml:space="preserve">. Technical assistance </w:t>
      </w:r>
      <w:r w:rsidR="001204B5" w:rsidRPr="00684FF8">
        <w:rPr>
          <w:rFonts w:ascii="Gadugi" w:hAnsi="Gadugi" w:cs="MinionPro-Regular-Identity-H"/>
          <w:sz w:val="20"/>
          <w:szCs w:val="20"/>
        </w:rPr>
        <w:t xml:space="preserve">(TA) </w:t>
      </w:r>
      <w:r w:rsidRPr="00684FF8">
        <w:rPr>
          <w:rFonts w:ascii="Gadugi" w:hAnsi="Gadugi" w:cs="MinionPro-Regular-Identity-H"/>
          <w:sz w:val="20"/>
          <w:szCs w:val="20"/>
        </w:rPr>
        <w:t xml:space="preserve">melibatkan para </w:t>
      </w:r>
      <w:r w:rsidR="001204B5" w:rsidRPr="00684FF8">
        <w:rPr>
          <w:rFonts w:ascii="Gadugi" w:hAnsi="Gadugi" w:cs="MinionPro-Regular-Identity-H"/>
          <w:sz w:val="20"/>
          <w:szCs w:val="20"/>
        </w:rPr>
        <w:t>Perencana/</w:t>
      </w:r>
      <w:r w:rsidRPr="00684FF8">
        <w:rPr>
          <w:rFonts w:ascii="Gadugi" w:hAnsi="Gadugi" w:cs="MinionPro-Regular-Identity-H"/>
          <w:sz w:val="20"/>
          <w:szCs w:val="20"/>
        </w:rPr>
        <w:t xml:space="preserve"> </w:t>
      </w:r>
      <w:r w:rsidR="001204B5" w:rsidRPr="00684FF8">
        <w:rPr>
          <w:rFonts w:ascii="Gadugi" w:hAnsi="Gadugi" w:cs="MinionPro-Regular-Identity-H"/>
          <w:sz w:val="20"/>
          <w:szCs w:val="20"/>
        </w:rPr>
        <w:t>T</w:t>
      </w:r>
      <w:r w:rsidRPr="00684FF8">
        <w:rPr>
          <w:rFonts w:ascii="Gadugi" w:hAnsi="Gadugi" w:cs="MinionPro-Regular-Identity-H"/>
          <w:sz w:val="20"/>
          <w:szCs w:val="20"/>
        </w:rPr>
        <w:t>rainer yang akan menyusun kerangka kerja operasional untuk memfasilitasi peningkatan kapasitas untuk mencapai target perubahan tertentu</w:t>
      </w:r>
      <w:r w:rsidR="001204B5" w:rsidRPr="00684FF8">
        <w:rPr>
          <w:rFonts w:ascii="Gadugi" w:hAnsi="Gadugi" w:cs="MinionPro-Regular-Identity-H"/>
          <w:sz w:val="20"/>
          <w:szCs w:val="20"/>
        </w:rPr>
        <w:t xml:space="preserve">. </w:t>
      </w:r>
      <w:r w:rsidRPr="00684FF8">
        <w:rPr>
          <w:rFonts w:ascii="Gadugi" w:hAnsi="Gadugi" w:cs="MinionPro-Regular-Identity-H"/>
          <w:sz w:val="20"/>
          <w:szCs w:val="20"/>
        </w:rPr>
        <w:t>Pelaksana TA dapat berbentuk</w:t>
      </w:r>
      <w:r w:rsidRPr="00684FF8">
        <w:rPr>
          <w:rFonts w:ascii="Gadugi" w:hAnsi="Gadugi" w:cs="MinionPro-Regular-Identity-H"/>
          <w:sz w:val="20"/>
          <w:szCs w:val="20"/>
        </w:rPr>
        <w:t xml:space="preserve"> </w:t>
      </w:r>
      <w:r w:rsidR="001204B5" w:rsidRPr="00684FF8">
        <w:rPr>
          <w:rFonts w:ascii="Gadugi" w:hAnsi="Gadugi" w:cs="MinionPro-Regular-Identity-H"/>
          <w:sz w:val="20"/>
          <w:szCs w:val="20"/>
        </w:rPr>
        <w:t>P</w:t>
      </w:r>
      <w:r w:rsidRPr="00684FF8">
        <w:rPr>
          <w:rFonts w:ascii="Gadugi" w:hAnsi="Gadugi" w:cs="MinionPro-Regular-Identity-H"/>
          <w:sz w:val="20"/>
          <w:szCs w:val="20"/>
        </w:rPr>
        <w:t>erguruan tinggi, lembaga konsultan atau organisasi masyarakat sipil yang memiliki kelebihan pada bidang tertentu. Mereka akan memanfaatkan pemahaman teor</w:t>
      </w:r>
      <w:r w:rsidR="00432140" w:rsidRPr="00684FF8">
        <w:rPr>
          <w:rFonts w:ascii="Gadugi" w:hAnsi="Gadugi" w:cs="MinionPro-Regular-Identity-H"/>
          <w:sz w:val="20"/>
          <w:szCs w:val="20"/>
        </w:rPr>
        <w:t>i</w:t>
      </w:r>
      <w:r w:rsidRPr="00684FF8">
        <w:rPr>
          <w:rFonts w:ascii="Gadugi" w:hAnsi="Gadugi" w:cs="MinionPro-Regular-Identity-H"/>
          <w:sz w:val="20"/>
          <w:szCs w:val="20"/>
        </w:rPr>
        <w:t xml:space="preserve"> untuk diwujudkan ke dalam program pendampingan. Pelaksana TA akan menyediakan berbagai intervensi</w:t>
      </w:r>
      <w:r w:rsidRPr="00684FF8">
        <w:rPr>
          <w:rFonts w:ascii="Gadugi" w:hAnsi="Gadugi" w:cs="MinionPro-Regular-Identity-H"/>
          <w:sz w:val="20"/>
          <w:szCs w:val="20"/>
        </w:rPr>
        <w:t xml:space="preserve"> </w:t>
      </w:r>
      <w:r w:rsidRPr="00684FF8">
        <w:rPr>
          <w:rFonts w:ascii="Gadugi" w:hAnsi="Gadugi" w:cs="MinionPro-Regular-Identity-H"/>
          <w:sz w:val="20"/>
          <w:szCs w:val="20"/>
        </w:rPr>
        <w:t>baik dalam bentuk</w:t>
      </w:r>
      <w:r w:rsidRPr="00684FF8">
        <w:rPr>
          <w:rFonts w:ascii="Gadugi" w:hAnsi="Gadugi" w:cs="MinionPro-Regular-Identity-H"/>
          <w:sz w:val="20"/>
          <w:szCs w:val="20"/>
        </w:rPr>
        <w:t xml:space="preserve"> </w:t>
      </w:r>
      <w:r w:rsidRPr="00684FF8">
        <w:rPr>
          <w:rFonts w:ascii="Gadugi" w:hAnsi="Gadugi" w:cs="MinionPro-Regular-Identity-H"/>
          <w:sz w:val="20"/>
          <w:szCs w:val="20"/>
        </w:rPr>
        <w:t>pelatihan, magang, studi banding, untuk mendorong peningkatan kapasitas kelompok sasaran.</w:t>
      </w:r>
      <w:r w:rsidR="00432140" w:rsidRPr="00684FF8">
        <w:rPr>
          <w:rFonts w:ascii="Gadugi" w:hAnsi="Gadugi" w:cs="MinionPro-Regular-Identity-H"/>
          <w:sz w:val="20"/>
          <w:szCs w:val="20"/>
        </w:rPr>
        <w:t xml:space="preserve"> </w:t>
      </w:r>
      <w:r w:rsidR="001204B5" w:rsidRPr="00684FF8">
        <w:rPr>
          <w:rFonts w:ascii="Gadugi" w:hAnsi="Gadugi" w:cs="MinionPro-Regular-Identity-H"/>
          <w:sz w:val="20"/>
          <w:szCs w:val="20"/>
        </w:rPr>
        <w:t xml:space="preserve">TA dapat </w:t>
      </w:r>
      <w:r w:rsidR="001204B5" w:rsidRPr="00684FF8">
        <w:rPr>
          <w:rFonts w:ascii="Gadugi" w:hAnsi="Gadugi" w:cs="MinionPro-Regular-Identity-H"/>
          <w:sz w:val="20"/>
          <w:szCs w:val="20"/>
        </w:rPr>
        <w:lastRenderedPageBreak/>
        <w:t xml:space="preserve">membangun sinergi yang kuat di antara </w:t>
      </w:r>
      <w:r w:rsidR="00432140" w:rsidRPr="00684FF8">
        <w:rPr>
          <w:rFonts w:ascii="Gadugi" w:hAnsi="Gadugi" w:cs="MinionPro-Regular-Identity-H"/>
          <w:sz w:val="20"/>
          <w:szCs w:val="20"/>
        </w:rPr>
        <w:t>personal</w:t>
      </w:r>
      <w:r w:rsidR="001204B5" w:rsidRPr="00684FF8">
        <w:rPr>
          <w:rFonts w:ascii="Gadugi" w:hAnsi="Gadugi" w:cs="MinionPro-Regular-Identity-H"/>
          <w:sz w:val="20"/>
          <w:szCs w:val="20"/>
        </w:rPr>
        <w:t xml:space="preserve"> institusi dan organisasi pendamping dengan menumbuhkan rasa saling percaya. Pelaksanaan program dalam skema TA dapat membantu mengatasi berbagai permasalahan yang dihadapi</w:t>
      </w:r>
      <w:r w:rsidR="001204B5" w:rsidRPr="00684FF8">
        <w:rPr>
          <w:rFonts w:ascii="Gadugi" w:hAnsi="Gadugi" w:cs="MinionPro-Regular-Identity-H"/>
          <w:sz w:val="20"/>
          <w:szCs w:val="20"/>
        </w:rPr>
        <w:t xml:space="preserve"> </w:t>
      </w:r>
      <w:r w:rsidR="001204B5" w:rsidRPr="00684FF8">
        <w:rPr>
          <w:rFonts w:ascii="Gadugi" w:hAnsi="Gadugi" w:cs="MinionPro-Regular-Identity-H"/>
          <w:sz w:val="20"/>
          <w:szCs w:val="20"/>
        </w:rPr>
        <w:t>institusi/komunitas seperti</w:t>
      </w:r>
      <w:r w:rsidR="001204B5" w:rsidRPr="00684FF8">
        <w:rPr>
          <w:rFonts w:ascii="Gadugi" w:hAnsi="Gadugi" w:cs="MinionPro-Regular-Identity-H"/>
          <w:sz w:val="20"/>
          <w:szCs w:val="20"/>
        </w:rPr>
        <w:t xml:space="preserve"> </w:t>
      </w:r>
      <w:r w:rsidR="001204B5" w:rsidRPr="00684FF8">
        <w:rPr>
          <w:rFonts w:ascii="Gadugi" w:hAnsi="Gadugi" w:cs="MinionPro-Regular-Identity-H"/>
          <w:sz w:val="20"/>
          <w:szCs w:val="20"/>
        </w:rPr>
        <w:t>perlunya peningkatan</w:t>
      </w:r>
      <w:r w:rsidR="001204B5" w:rsidRPr="00684FF8">
        <w:rPr>
          <w:rFonts w:ascii="Gadugi" w:hAnsi="Gadugi" w:cs="MinionPro-Regular-Identity-H"/>
          <w:sz w:val="20"/>
          <w:szCs w:val="20"/>
        </w:rPr>
        <w:t xml:space="preserve"> </w:t>
      </w:r>
      <w:r w:rsidR="001204B5" w:rsidRPr="00684FF8">
        <w:rPr>
          <w:rFonts w:ascii="Gadugi" w:hAnsi="Gadugi" w:cs="MinionPro-Regular-Identity-H"/>
          <w:sz w:val="20"/>
          <w:szCs w:val="20"/>
        </w:rPr>
        <w:t xml:space="preserve">kapasitas sumber daya manusia, menyiapkan daya adaptif menghadapi tantangan perubahan sosial, dan menyiapkan berbagai elemen anggota untuk mencapai keadaan yang lebih baik. </w:t>
      </w:r>
    </w:p>
    <w:p w14:paraId="21E388DE" w14:textId="05371995" w:rsidR="00761EF4" w:rsidRPr="00D261F9" w:rsidRDefault="00761EF4" w:rsidP="00D261F9">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761EF4">
        <w:rPr>
          <w:rFonts w:ascii="Gadugi" w:hAnsi="Gadugi" w:cs="MinionPro-Regular-Identity-H"/>
          <w:color w:val="000000"/>
          <w:sz w:val="20"/>
          <w:szCs w:val="20"/>
        </w:rPr>
        <w:t xml:space="preserve">Desa Teratak, Kecamatan Rumbio Jaya, Kabupaten Kampar, Provinsi Riau, merupakan Desa hasil pemekaran desa yang sebelumnya merupakan Desa Teratak sendiri dibagi dalam dua Desa yaitu Desa Teratak dan Desa Simpang Petai. Lokasi Desa Teratak sebagaimana tampak pada Gambar 1. Sebagai desa hasil desa pemekaran maka sangat diperlukan pemutakhiran seluruh data desa yang dapat lebih efektif dilakukan dengan suatu Sistem Informasi Desa (SID) yang bersifat global yang terhubung dengan koneksi Internet. </w:t>
      </w:r>
      <w:r w:rsidRPr="00D261F9">
        <w:rPr>
          <w:rFonts w:ascii="Gadugi" w:hAnsi="Gadugi" w:cs="MinionPro-Regular-Identity-H"/>
          <w:color w:val="000000"/>
          <w:sz w:val="20"/>
          <w:szCs w:val="20"/>
        </w:rPr>
        <w:t xml:space="preserve">Proses pengisian konten informasi dilakukan melalui beberapa tahap mulai dari pengumpulan data sampai dengan proses input data ke sistem yang tentunya dapat dilakukan secara berjenjang dan terpadu. Pada proses input data dimungkinkan juga timbul berbagai permasalahan seperti misalnya, administrasi data desa dan data kependudukan, pengelolaan data surat menyurat, pengelolaan data </w:t>
      </w:r>
      <w:r w:rsidR="00D261F9" w:rsidRPr="00D261F9">
        <w:rPr>
          <w:rFonts w:ascii="Gadugi" w:hAnsi="Gadugi" w:cs="MinionPro-Regular-Identity-H"/>
          <w:color w:val="000000"/>
          <w:sz w:val="20"/>
          <w:szCs w:val="20"/>
        </w:rPr>
        <w:t>Persil</w:t>
      </w:r>
      <w:r w:rsidRPr="00D261F9">
        <w:rPr>
          <w:rFonts w:ascii="Gadugi" w:hAnsi="Gadugi" w:cs="MinionPro-Regular-Identity-H"/>
          <w:color w:val="000000"/>
          <w:sz w:val="20"/>
          <w:szCs w:val="20"/>
        </w:rPr>
        <w:t xml:space="preserve"> dan data yang lainnya. Tetapi hal yang paling penting adalah pengambilan keputusan perangkat desa serta sebagai masukan dalam perencanaan pembangunan desa dapat diselesaikan dengan menggunakan SID. Untuk itu desa yang belum mengembangkan sistem ini dan belum didukung dengan perangkat desa yang terampil sangat perlu dibantu dengan dukungan teknis dan non teknis. Sehingga sistem ini diharapkan dapat digunakan agar terbentuknya tata kelola pemerintahan desa yang baik (good governance).</w:t>
      </w:r>
    </w:p>
    <w:p w14:paraId="457B88EA" w14:textId="77CB6E56" w:rsidR="00190354" w:rsidRDefault="00D261F9" w:rsidP="00CF0EF8">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r w:rsidRPr="00D261F9">
        <w:rPr>
          <w:rFonts w:ascii="Gadugi" w:hAnsi="Gadugi" w:cs="MinionPro-Regular-Identity-H"/>
          <w:color w:val="000000"/>
          <w:sz w:val="20"/>
          <w:szCs w:val="20"/>
        </w:rPr>
        <w:t>Sebagai salah satu</w:t>
      </w:r>
      <w:r>
        <w:rPr>
          <w:rFonts w:ascii="Gadugi" w:hAnsi="Gadugi" w:cs="MinionPro-Regular-Identity-H"/>
          <w:color w:val="000000"/>
          <w:sz w:val="20"/>
          <w:szCs w:val="20"/>
        </w:rPr>
        <w:t xml:space="preserve"> wujud</w:t>
      </w:r>
      <w:r w:rsidRPr="00D261F9">
        <w:rPr>
          <w:rFonts w:ascii="Gadugi" w:hAnsi="Gadugi" w:cs="MinionPro-Regular-Identity-H"/>
          <w:color w:val="000000"/>
          <w:sz w:val="20"/>
          <w:szCs w:val="20"/>
        </w:rPr>
        <w:t xml:space="preserve"> Tri Dharma Perguruan Tinggi, Tim Pengabdian Masyarakat Universitas Riau merasa terpanggil untuk memberikan dukungan kepada perangkat desa, yaitu </w:t>
      </w:r>
      <w:r w:rsidRPr="00D261F9">
        <w:rPr>
          <w:rFonts w:ascii="Gadugi" w:hAnsi="Gadugi" w:cs="MinionPro-Regular-Identity-H"/>
          <w:color w:val="000000"/>
          <w:sz w:val="20"/>
          <w:szCs w:val="20"/>
        </w:rPr>
        <w:t>Aparat</w:t>
      </w:r>
      <w:r w:rsidRPr="00D261F9">
        <w:rPr>
          <w:rFonts w:ascii="Gadugi" w:hAnsi="Gadugi" w:cs="MinionPro-Regular-Identity-H"/>
          <w:color w:val="000000"/>
          <w:sz w:val="20"/>
          <w:szCs w:val="20"/>
        </w:rPr>
        <w:t xml:space="preserve"> desa</w:t>
      </w:r>
      <w:r>
        <w:rPr>
          <w:rFonts w:ascii="Gadugi" w:hAnsi="Gadugi" w:cs="MinionPro-Regular-Identity-H"/>
          <w:color w:val="000000"/>
          <w:sz w:val="20"/>
          <w:szCs w:val="20"/>
        </w:rPr>
        <w:t xml:space="preserve">, bertindak sebagai </w:t>
      </w:r>
      <w:r w:rsidRPr="00D261F9">
        <w:rPr>
          <w:rFonts w:ascii="Gadugi" w:hAnsi="Gadugi" w:cs="MinionPro-Regular-Identity-H"/>
          <w:i/>
          <w:iCs/>
          <w:color w:val="000000"/>
          <w:sz w:val="20"/>
          <w:szCs w:val="20"/>
        </w:rPr>
        <w:t>Technical Assistance</w:t>
      </w:r>
      <w:r>
        <w:rPr>
          <w:rFonts w:ascii="Gadugi" w:hAnsi="Gadugi" w:cs="MinionPro-Regular-Identity-H"/>
          <w:color w:val="000000"/>
          <w:sz w:val="20"/>
          <w:szCs w:val="20"/>
        </w:rPr>
        <w:t xml:space="preserve"> (TA),</w:t>
      </w:r>
      <w:r w:rsidRPr="00D261F9">
        <w:rPr>
          <w:rFonts w:ascii="Gadugi" w:hAnsi="Gadugi" w:cs="MinionPro-Regular-Identity-H"/>
          <w:color w:val="000000"/>
          <w:sz w:val="20"/>
          <w:szCs w:val="20"/>
        </w:rPr>
        <w:t xml:space="preserve"> untuk diberikan pembekalan keterampilan pengolahan data sekaligus menyiapkan suatu SID yang mutakhir. Pada kegiatan Pengabdian kepada Masyarakat (PkM) tahun sebelumnya, Tim PkM Universitas Riau sudah membuat suatu Sistem Informasi Desa (SID) untuk Desa Teratak. SID ini dikelola oleh Pemerintah Desa Teratak yang telah mendapatkan pembekalan yang difasilitasi pada kegiatan PkM. SID dapat diakses secara online dengan koneksi internet melalui website Desa Teratak</w:t>
      </w:r>
    </w:p>
    <w:p w14:paraId="4FEB3532" w14:textId="37FBA5E8" w:rsidR="00190354" w:rsidRDefault="00190354" w:rsidP="00CF0EF8">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4C187A71" w14:textId="77777777" w:rsidR="00504448" w:rsidRDefault="00504448" w:rsidP="00504448">
      <w:pPr>
        <w:pStyle w:val="NormalWeb"/>
        <w:shd w:val="clear" w:color="auto" w:fill="FFFFFF"/>
        <w:spacing w:before="0" w:beforeAutospacing="0" w:after="0" w:afterAutospacing="0"/>
        <w:ind w:firstLine="142"/>
        <w:jc w:val="both"/>
        <w:rPr>
          <w:rFonts w:ascii="Gadugi" w:hAnsi="Gadugi" w:cs="MinionPro-Regular-Identity-H"/>
          <w:color w:val="000000"/>
          <w:sz w:val="20"/>
          <w:szCs w:val="20"/>
        </w:rPr>
      </w:pPr>
    </w:p>
    <w:p w14:paraId="0855F497" w14:textId="77777777" w:rsidR="007D56A8" w:rsidRDefault="007D56A8" w:rsidP="00CF0EF8">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6E4640EE" w14:textId="0469B094" w:rsidR="00320CF3" w:rsidRPr="00CF0EF8" w:rsidRDefault="00EC56F1" w:rsidP="007439A4">
      <w:pPr>
        <w:spacing w:after="0" w:line="240" w:lineRule="auto"/>
        <w:jc w:val="center"/>
        <w:rPr>
          <w:rFonts w:ascii="Gadugi" w:hAnsi="Gadugi" w:cs="MinionPro-Regular-Identity-H"/>
          <w:color w:val="000000"/>
          <w:sz w:val="20"/>
          <w:szCs w:val="20"/>
        </w:rPr>
      </w:pPr>
      <w:r w:rsidRPr="007E05D6">
        <w:rPr>
          <w:rFonts w:ascii="Gadugi" w:hAnsi="Gadugi" w:cs="MinionPro-Regular-Identity-H"/>
          <w:bCs/>
          <w:color w:val="0070C0"/>
          <w:sz w:val="20"/>
          <w:szCs w:val="20"/>
        </w:rPr>
        <w:t>Gambar 1</w:t>
      </w:r>
      <w:r w:rsidRPr="00CF0EF8">
        <w:rPr>
          <w:rFonts w:ascii="Gadugi" w:hAnsi="Gadugi" w:cs="MinionPro-Regular-Identity-H"/>
          <w:color w:val="000000"/>
          <w:sz w:val="20"/>
          <w:szCs w:val="20"/>
        </w:rPr>
        <w:t xml:space="preserve">. </w:t>
      </w:r>
      <w:r w:rsidR="00D261F9">
        <w:rPr>
          <w:rFonts w:ascii="Gadugi" w:hAnsi="Gadugi" w:cs="MinionPro-Regular-Identity-H"/>
          <w:color w:val="000000"/>
          <w:sz w:val="20"/>
          <w:szCs w:val="20"/>
        </w:rPr>
        <w:t xml:space="preserve">Lokasi Desa Teratak </w:t>
      </w:r>
      <w:r w:rsidRPr="00CF0EF8">
        <w:rPr>
          <w:rFonts w:ascii="Gadugi" w:hAnsi="Gadugi" w:cs="MinionPro-Regular-Identity-H"/>
          <w:color w:val="000000"/>
          <w:sz w:val="20"/>
          <w:szCs w:val="20"/>
        </w:rPr>
        <w:t xml:space="preserve">  </w:t>
      </w:r>
    </w:p>
    <w:p w14:paraId="1835C9EC" w14:textId="127C8071" w:rsidR="00EC56F1" w:rsidRPr="00CF0EF8" w:rsidRDefault="00EC56F1" w:rsidP="007439A4">
      <w:pPr>
        <w:spacing w:after="0" w:line="240" w:lineRule="auto"/>
        <w:jc w:val="both"/>
        <w:rPr>
          <w:rFonts w:ascii="Gadugi" w:hAnsi="Gadugi" w:cs="MinionPro-Regular-Identity-H"/>
          <w:color w:val="000000"/>
        </w:rPr>
      </w:pPr>
    </w:p>
    <w:p w14:paraId="49A76D4E" w14:textId="77777777" w:rsidR="009D5576" w:rsidRPr="00CF0EF8" w:rsidRDefault="009D5576" w:rsidP="007439A4">
      <w:pPr>
        <w:spacing w:after="0" w:line="240" w:lineRule="auto"/>
        <w:ind w:firstLine="567"/>
        <w:jc w:val="both"/>
        <w:rPr>
          <w:rFonts w:ascii="Gadugi" w:eastAsia="Times New Roman" w:hAnsi="Gadugi" w:cs="Times New Roman"/>
          <w:sz w:val="24"/>
          <w:szCs w:val="24"/>
        </w:rPr>
      </w:pPr>
    </w:p>
    <w:p w14:paraId="3719323D" w14:textId="4BA54998" w:rsidR="00B136FE" w:rsidRPr="00CF0EF8" w:rsidRDefault="005D2B49" w:rsidP="007439A4">
      <w:pPr>
        <w:pStyle w:val="ListParagraph"/>
        <w:numPr>
          <w:ilvl w:val="0"/>
          <w:numId w:val="7"/>
        </w:numPr>
        <w:spacing w:after="0" w:line="240" w:lineRule="auto"/>
        <w:ind w:left="567" w:hanging="567"/>
        <w:rPr>
          <w:rFonts w:ascii="Gadugi" w:eastAsia="Times New Roman" w:hAnsi="Gadugi" w:cstheme="minorHAnsi"/>
          <w:b/>
          <w:sz w:val="24"/>
          <w:szCs w:val="24"/>
        </w:rPr>
      </w:pPr>
      <w:r w:rsidRPr="00CF0EF8">
        <w:rPr>
          <w:rFonts w:ascii="Gadugi" w:hAnsi="Gadugi" w:cs="MinionPro-Regular-Identity-H"/>
          <w:b/>
          <w:color w:val="000000"/>
          <w:sz w:val="24"/>
          <w:szCs w:val="24"/>
        </w:rPr>
        <w:t>METODE</w:t>
      </w:r>
    </w:p>
    <w:p w14:paraId="5CA90D06" w14:textId="75914101" w:rsidR="00F10A89" w:rsidRPr="00CF7BD4" w:rsidRDefault="00CF7BD4" w:rsidP="007439A4">
      <w:pPr>
        <w:autoSpaceDE w:val="0"/>
        <w:autoSpaceDN w:val="0"/>
        <w:adjustRightInd w:val="0"/>
        <w:spacing w:after="0" w:line="240" w:lineRule="auto"/>
        <w:ind w:firstLine="567"/>
        <w:jc w:val="both"/>
        <w:rPr>
          <w:rFonts w:ascii="Gadugi" w:hAnsi="Gadugi" w:cs="Times New Roman"/>
          <w:bCs/>
          <w:sz w:val="20"/>
          <w:szCs w:val="20"/>
          <w:lang w:val="sv-SE"/>
        </w:rPr>
      </w:pPr>
      <w:r w:rsidRPr="00CF7BD4">
        <w:rPr>
          <w:rFonts w:ascii="Gadugi" w:hAnsi="Gadugi" w:cs="Times New Roman"/>
          <w:bCs/>
          <w:sz w:val="20"/>
          <w:szCs w:val="20"/>
        </w:rPr>
        <w:t xml:space="preserve">Sistem Informasi Desa Teratak </w:t>
      </w:r>
      <w:r>
        <w:rPr>
          <w:rFonts w:ascii="Gadugi" w:hAnsi="Gadugi" w:cs="Times New Roman"/>
          <w:bCs/>
          <w:sz w:val="20"/>
          <w:szCs w:val="20"/>
        </w:rPr>
        <w:t>yang sudah dibuat</w:t>
      </w:r>
      <w:r w:rsidRPr="00CF7BD4">
        <w:rPr>
          <w:rFonts w:ascii="Gadugi" w:hAnsi="Gadugi" w:cs="Times New Roman"/>
          <w:bCs/>
          <w:sz w:val="20"/>
          <w:szCs w:val="20"/>
        </w:rPr>
        <w:t xml:space="preserve"> </w:t>
      </w:r>
      <w:r>
        <w:rPr>
          <w:rFonts w:ascii="Gadugi" w:hAnsi="Gadugi" w:cs="Times New Roman"/>
          <w:bCs/>
          <w:sz w:val="20"/>
          <w:szCs w:val="20"/>
        </w:rPr>
        <w:t>Tim TA/PkM</w:t>
      </w:r>
      <w:r w:rsidRPr="00CF7BD4">
        <w:rPr>
          <w:rFonts w:ascii="Gadugi" w:hAnsi="Gadugi" w:cs="Times New Roman"/>
          <w:bCs/>
          <w:sz w:val="20"/>
          <w:szCs w:val="20"/>
        </w:rPr>
        <w:t xml:space="preserve"> dan fokus</w:t>
      </w:r>
      <w:r>
        <w:rPr>
          <w:rFonts w:ascii="Gadugi" w:hAnsi="Gadugi" w:cs="Times New Roman"/>
          <w:bCs/>
          <w:sz w:val="20"/>
          <w:szCs w:val="20"/>
        </w:rPr>
        <w:t xml:space="preserve"> PkM untuk pemutakhiran data dilaksanakan di</w:t>
      </w:r>
      <w:r w:rsidRPr="00CF7BD4">
        <w:rPr>
          <w:rFonts w:ascii="Gadugi" w:hAnsi="Gadugi" w:cs="Times New Roman"/>
          <w:bCs/>
          <w:sz w:val="20"/>
          <w:szCs w:val="20"/>
        </w:rPr>
        <w:t xml:space="preserve"> Kantor Pemerintah Desa Teratak </w:t>
      </w:r>
      <w:r>
        <w:rPr>
          <w:rFonts w:ascii="Gadugi" w:hAnsi="Gadugi" w:cs="Times New Roman"/>
          <w:bCs/>
          <w:sz w:val="20"/>
          <w:szCs w:val="20"/>
        </w:rPr>
        <w:t>karena</w:t>
      </w:r>
      <w:r w:rsidRPr="00CF7BD4">
        <w:rPr>
          <w:rFonts w:ascii="Gadugi" w:hAnsi="Gadugi" w:cs="Times New Roman"/>
          <w:bCs/>
          <w:sz w:val="20"/>
          <w:szCs w:val="20"/>
        </w:rPr>
        <w:t xml:space="preserve"> akses data dan </w:t>
      </w:r>
      <w:r>
        <w:rPr>
          <w:rFonts w:ascii="Gadugi" w:hAnsi="Gadugi" w:cs="Times New Roman"/>
          <w:bCs/>
          <w:sz w:val="20"/>
          <w:szCs w:val="20"/>
        </w:rPr>
        <w:t>SDM (</w:t>
      </w:r>
      <w:r w:rsidRPr="00CF7BD4">
        <w:rPr>
          <w:rFonts w:ascii="Gadugi" w:hAnsi="Gadugi" w:cs="Times New Roman"/>
          <w:bCs/>
          <w:sz w:val="20"/>
          <w:szCs w:val="20"/>
        </w:rPr>
        <w:t>perangkat desa</w:t>
      </w:r>
      <w:r>
        <w:rPr>
          <w:rFonts w:ascii="Gadugi" w:hAnsi="Gadugi" w:cs="Times New Roman"/>
          <w:bCs/>
          <w:sz w:val="20"/>
          <w:szCs w:val="20"/>
        </w:rPr>
        <w:t>)</w:t>
      </w:r>
      <w:r w:rsidRPr="00CF7BD4">
        <w:rPr>
          <w:rFonts w:ascii="Gadugi" w:hAnsi="Gadugi" w:cs="Times New Roman"/>
          <w:bCs/>
          <w:sz w:val="20"/>
          <w:szCs w:val="20"/>
        </w:rPr>
        <w:t xml:space="preserve"> lebih dominan berada di lokasi ini.  Kegiatan Pemutakhiran Data Sarana Dan Prasarana Desa Dalam SID untuk Mendukung Penyusunan RPJM pada Desa Teratak yang akan dilaksanakan oleh Tim Pk</w:t>
      </w:r>
      <w:r>
        <w:rPr>
          <w:rFonts w:ascii="Gadugi" w:hAnsi="Gadugi" w:cs="Times New Roman"/>
          <w:bCs/>
          <w:sz w:val="20"/>
          <w:szCs w:val="20"/>
        </w:rPr>
        <w:t>M</w:t>
      </w:r>
      <w:r w:rsidRPr="00CF7BD4">
        <w:rPr>
          <w:rFonts w:ascii="Gadugi" w:hAnsi="Gadugi" w:cs="Times New Roman"/>
          <w:bCs/>
          <w:sz w:val="20"/>
          <w:szCs w:val="20"/>
        </w:rPr>
        <w:t xml:space="preserve"> akan dilakukan dalam dua tahapan kegiatan Tahapan kegiatan ini dimulai dengan melakukan Tahap Persiapan </w:t>
      </w:r>
      <w:r>
        <w:rPr>
          <w:rFonts w:ascii="Gadugi" w:hAnsi="Gadugi" w:cs="Times New Roman"/>
          <w:bCs/>
          <w:sz w:val="20"/>
          <w:szCs w:val="20"/>
        </w:rPr>
        <w:t xml:space="preserve">(Gambar 2) </w:t>
      </w:r>
      <w:r w:rsidRPr="00CF7BD4">
        <w:rPr>
          <w:rFonts w:ascii="Gadugi" w:hAnsi="Gadugi" w:cs="Times New Roman"/>
          <w:bCs/>
          <w:sz w:val="20"/>
          <w:szCs w:val="20"/>
        </w:rPr>
        <w:t>dan kemudian dilanjutkan dengan Tahap Pelaksanaan</w:t>
      </w:r>
      <w:r>
        <w:rPr>
          <w:rFonts w:ascii="Gadugi" w:hAnsi="Gadugi" w:cs="Times New Roman"/>
          <w:bCs/>
          <w:sz w:val="20"/>
          <w:szCs w:val="20"/>
        </w:rPr>
        <w:t xml:space="preserve"> (Gambar 3)</w:t>
      </w:r>
      <w:r w:rsidRPr="00CF7BD4">
        <w:rPr>
          <w:rFonts w:ascii="Gadugi" w:hAnsi="Gadugi" w:cs="Times New Roman"/>
          <w:bCs/>
          <w:sz w:val="20"/>
          <w:szCs w:val="20"/>
        </w:rPr>
        <w:t>.</w:t>
      </w:r>
    </w:p>
    <w:p w14:paraId="035719DD" w14:textId="6E1A9D79" w:rsidR="00170137" w:rsidRDefault="00170137"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0E180D91" w14:textId="582CE6D0" w:rsidR="00CF7BD4" w:rsidRDefault="00CF7BD4"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4D9F8D2F" w14:textId="4D39D29A" w:rsidR="00CF7BD4" w:rsidRDefault="00CF7BD4" w:rsidP="00CF7BD4">
      <w:pPr>
        <w:autoSpaceDE w:val="0"/>
        <w:autoSpaceDN w:val="0"/>
        <w:adjustRightInd w:val="0"/>
        <w:snapToGrid w:val="0"/>
        <w:spacing w:after="0" w:line="240" w:lineRule="auto"/>
        <w:ind w:firstLine="567"/>
        <w:jc w:val="center"/>
        <w:rPr>
          <w:rFonts w:ascii="Gadugi" w:hAnsi="Gadugi" w:cs="MinionPro-Regular-Identity-H"/>
          <w:color w:val="000000"/>
          <w:sz w:val="20"/>
          <w:szCs w:val="20"/>
        </w:rPr>
      </w:pPr>
    </w:p>
    <w:p w14:paraId="189D5242" w14:textId="09FE689B" w:rsidR="00CF7BD4" w:rsidRDefault="00CF7BD4" w:rsidP="00CF7BD4">
      <w:pPr>
        <w:autoSpaceDE w:val="0"/>
        <w:autoSpaceDN w:val="0"/>
        <w:adjustRightInd w:val="0"/>
        <w:snapToGrid w:val="0"/>
        <w:spacing w:after="0" w:line="240" w:lineRule="auto"/>
        <w:ind w:firstLine="567"/>
        <w:jc w:val="center"/>
        <w:rPr>
          <w:rFonts w:ascii="Gadugi" w:hAnsi="Gadugi" w:cs="MinionPro-Regular-Identity-H"/>
          <w:color w:val="000000"/>
          <w:sz w:val="20"/>
          <w:szCs w:val="20"/>
        </w:rPr>
      </w:pPr>
      <w:r w:rsidRPr="007E05D6">
        <w:rPr>
          <w:rFonts w:ascii="Gadugi" w:hAnsi="Gadugi" w:cs="MinionPro-Regular-Identity-H"/>
          <w:color w:val="0070C0"/>
          <w:sz w:val="20"/>
          <w:szCs w:val="20"/>
        </w:rPr>
        <w:t>Gambar 2</w:t>
      </w:r>
      <w:r>
        <w:rPr>
          <w:rFonts w:ascii="Gadugi" w:hAnsi="Gadugi" w:cs="MinionPro-Regular-Identity-H"/>
          <w:color w:val="000000"/>
          <w:sz w:val="20"/>
          <w:szCs w:val="20"/>
        </w:rPr>
        <w:t xml:space="preserve"> Tahap Persiapan Kegiatan</w:t>
      </w:r>
    </w:p>
    <w:p w14:paraId="72E0BB6A" w14:textId="3282C9EB" w:rsidR="00CF7BD4" w:rsidRDefault="00CF7BD4"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0E8D20D7" w14:textId="51224261" w:rsidR="00814BB7" w:rsidRPr="00814BB7" w:rsidRDefault="00814BB7" w:rsidP="00814BB7">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814BB7">
        <w:rPr>
          <w:rFonts w:ascii="Gadugi" w:hAnsi="Gadugi" w:cs="MinionPro-Regular-Identity-H"/>
          <w:color w:val="000000"/>
          <w:sz w:val="20"/>
          <w:szCs w:val="20"/>
        </w:rPr>
        <w:t xml:space="preserve">Langkah Pertama dalam Tahap Persiapan dimulai dengan melakukan </w:t>
      </w:r>
      <w:r w:rsidR="00CF7BD4" w:rsidRPr="00814BB7">
        <w:rPr>
          <w:rFonts w:ascii="Gadugi" w:hAnsi="Gadugi" w:cs="MinionPro-Regular-Identity-H"/>
          <w:color w:val="000000"/>
          <w:sz w:val="20"/>
          <w:szCs w:val="20"/>
        </w:rPr>
        <w:t>Kordinasi</w:t>
      </w:r>
      <w:r w:rsidRPr="00814BB7">
        <w:rPr>
          <w:rFonts w:ascii="Gadugi" w:hAnsi="Gadugi" w:cs="MinionPro-Regular-Identity-H"/>
          <w:color w:val="000000"/>
          <w:sz w:val="20"/>
          <w:szCs w:val="20"/>
        </w:rPr>
        <w:t xml:space="preserve"> dengan Kepala Desa, Kepala Dusun, Aparat Desa dan Tokoh Masyarakat. </w:t>
      </w:r>
      <w:r w:rsidR="00CF7BD4" w:rsidRPr="00814BB7">
        <w:rPr>
          <w:rFonts w:ascii="Gadugi" w:hAnsi="Gadugi" w:cs="MinionPro-Regular-Identity-H"/>
          <w:color w:val="000000"/>
          <w:sz w:val="20"/>
          <w:szCs w:val="20"/>
        </w:rPr>
        <w:t>Kordinasi</w:t>
      </w:r>
      <w:r w:rsidRPr="00814BB7">
        <w:rPr>
          <w:rFonts w:ascii="Gadugi" w:hAnsi="Gadugi" w:cs="MinionPro-Regular-Identity-H"/>
          <w:color w:val="000000"/>
          <w:sz w:val="20"/>
          <w:szCs w:val="20"/>
        </w:rPr>
        <w:t xml:space="preserve"> ini bertujuan menyampaikan maksud dan tujuan kegiatan dan melakukan beberapa persiapan pelaksanaan kegiatan. Beberapa keg</w:t>
      </w:r>
      <w:r w:rsidR="00CF7BD4">
        <w:rPr>
          <w:rFonts w:ascii="Gadugi" w:hAnsi="Gadugi" w:cs="MinionPro-Regular-Identity-H"/>
          <w:color w:val="000000"/>
          <w:sz w:val="20"/>
          <w:szCs w:val="20"/>
        </w:rPr>
        <w:t>i</w:t>
      </w:r>
      <w:r w:rsidRPr="00814BB7">
        <w:rPr>
          <w:rFonts w:ascii="Gadugi" w:hAnsi="Gadugi" w:cs="MinionPro-Regular-Identity-H"/>
          <w:color w:val="000000"/>
          <w:sz w:val="20"/>
          <w:szCs w:val="20"/>
        </w:rPr>
        <w:t>atan persiapan selanjutnya yaitu Pembagian tugas kerjasama Aparat Desa dan Tim PkM, Pengumpulan dan Pengelompokan Data Digital dan Non</w:t>
      </w:r>
      <w:r w:rsidR="00834A1C">
        <w:rPr>
          <w:rFonts w:ascii="Gadugi" w:hAnsi="Gadugi" w:cs="MinionPro-Regular-Identity-H"/>
          <w:color w:val="000000"/>
          <w:sz w:val="20"/>
          <w:szCs w:val="20"/>
        </w:rPr>
        <w:t>-</w:t>
      </w:r>
      <w:r w:rsidRPr="00814BB7">
        <w:rPr>
          <w:rFonts w:ascii="Gadugi" w:hAnsi="Gadugi" w:cs="MinionPro-Regular-Identity-H"/>
          <w:color w:val="000000"/>
          <w:sz w:val="20"/>
          <w:szCs w:val="20"/>
        </w:rPr>
        <w:t>Digital, Persiapan Fitur-fitur untuk pengisian data Sarana dan Prasarana, Entry data yang ada (data hardcopy) dan Uji Coba dan Simulasi Sistem Informasi</w:t>
      </w:r>
      <w:r w:rsidR="00834A1C">
        <w:rPr>
          <w:rFonts w:ascii="Gadugi" w:hAnsi="Gadugi" w:cs="MinionPro-Regular-Identity-H"/>
          <w:color w:val="000000"/>
          <w:sz w:val="20"/>
          <w:szCs w:val="20"/>
        </w:rPr>
        <w:t xml:space="preserve"> Desa (SID)</w:t>
      </w:r>
      <w:r w:rsidRPr="00814BB7">
        <w:rPr>
          <w:rFonts w:ascii="Gadugi" w:hAnsi="Gadugi" w:cs="MinionPro-Regular-Identity-H"/>
          <w:color w:val="000000"/>
          <w:sz w:val="20"/>
          <w:szCs w:val="20"/>
        </w:rPr>
        <w:t>. Tim PkM yang didukung oleh para mahasiswa dalam Program Kukerta Terintegrasi, bertemu langsung dengan Aparat Pemerintah Desa untuk berkoordinasi</w:t>
      </w:r>
      <w:r w:rsidR="00834A1C">
        <w:rPr>
          <w:rFonts w:ascii="Gadugi" w:hAnsi="Gadugi" w:cs="MinionPro-Regular-Identity-H"/>
          <w:color w:val="000000"/>
          <w:sz w:val="20"/>
          <w:szCs w:val="20"/>
        </w:rPr>
        <w:t>.</w:t>
      </w:r>
      <w:r w:rsidRPr="00814BB7">
        <w:rPr>
          <w:rFonts w:ascii="Gadugi" w:hAnsi="Gadugi" w:cs="MinionPro-Regular-Identity-H"/>
          <w:color w:val="000000"/>
          <w:sz w:val="20"/>
          <w:szCs w:val="20"/>
        </w:rPr>
        <w:t xml:space="preserve"> </w:t>
      </w:r>
    </w:p>
    <w:p w14:paraId="206E4DCA" w14:textId="71AA7A23" w:rsidR="00814BB7" w:rsidRDefault="00814BB7"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bookmarkStart w:id="0" w:name="_Toc112968644"/>
      <w:r w:rsidRPr="00814BB7">
        <w:rPr>
          <w:rFonts w:ascii="Gadugi" w:hAnsi="Gadugi" w:cs="MinionPro-Regular-Identity-H"/>
          <w:color w:val="000000"/>
          <w:sz w:val="20"/>
          <w:szCs w:val="20"/>
        </w:rPr>
        <w:lastRenderedPageBreak/>
        <w:t>Langkah Kedua merupakan Pembagian tugas kerjasama Aparat Desa dan Tim PkM</w:t>
      </w:r>
      <w:bookmarkEnd w:id="0"/>
      <w:r w:rsidRPr="00814BB7">
        <w:rPr>
          <w:rFonts w:ascii="Gadugi" w:hAnsi="Gadugi" w:cs="MinionPro-Regular-Identity-H"/>
          <w:color w:val="000000"/>
          <w:sz w:val="20"/>
          <w:szCs w:val="20"/>
        </w:rPr>
        <w:t xml:space="preserve">. Dalam melaksanakan langkah kedua diperlukan adanya kerjasama antara personal </w:t>
      </w:r>
      <w:r w:rsidR="00834A1C" w:rsidRPr="00814BB7">
        <w:rPr>
          <w:rFonts w:ascii="Gadugi" w:hAnsi="Gadugi" w:cs="MinionPro-Regular-Identity-H"/>
          <w:color w:val="000000"/>
          <w:sz w:val="20"/>
          <w:szCs w:val="20"/>
        </w:rPr>
        <w:t>Aparat</w:t>
      </w:r>
      <w:r w:rsidRPr="00814BB7">
        <w:rPr>
          <w:rFonts w:ascii="Gadugi" w:hAnsi="Gadugi" w:cs="MinionPro-Regular-Identity-H"/>
          <w:color w:val="000000"/>
          <w:sz w:val="20"/>
          <w:szCs w:val="20"/>
        </w:rPr>
        <w:t xml:space="preserve"> desa dan Tim PkM</w:t>
      </w:r>
      <w:r w:rsidR="00834A1C">
        <w:rPr>
          <w:rFonts w:ascii="Gadugi" w:hAnsi="Gadugi" w:cs="MinionPro-Regular-Identity-H"/>
          <w:color w:val="000000"/>
          <w:sz w:val="20"/>
          <w:szCs w:val="20"/>
        </w:rPr>
        <w:t>.</w:t>
      </w:r>
      <w:r w:rsidRPr="00814BB7">
        <w:rPr>
          <w:rFonts w:ascii="Gadugi" w:hAnsi="Gadugi" w:cs="MinionPro-Regular-Identity-H"/>
          <w:color w:val="000000"/>
          <w:sz w:val="20"/>
          <w:szCs w:val="20"/>
        </w:rPr>
        <w:t xml:space="preserve"> Berdasarkan kewenangan dan potensi masing-masing pihak maka ditetapkan tugas dan tanggung jawab </w:t>
      </w:r>
      <w:r w:rsidR="00834A1C" w:rsidRPr="00814BB7">
        <w:rPr>
          <w:rFonts w:ascii="Gadugi" w:hAnsi="Gadugi" w:cs="MinionPro-Regular-Identity-H"/>
          <w:color w:val="000000"/>
          <w:sz w:val="20"/>
          <w:szCs w:val="20"/>
        </w:rPr>
        <w:t>personal</w:t>
      </w:r>
      <w:r w:rsidRPr="00814BB7">
        <w:rPr>
          <w:rFonts w:ascii="Gadugi" w:hAnsi="Gadugi" w:cs="MinionPro-Regular-Identity-H"/>
          <w:color w:val="000000"/>
          <w:sz w:val="20"/>
          <w:szCs w:val="20"/>
        </w:rPr>
        <w:t xml:space="preserve">. Misalkan untuk pengumpulan data diserahkan </w:t>
      </w:r>
      <w:r w:rsidR="00834A1C">
        <w:rPr>
          <w:rFonts w:ascii="Gadugi" w:hAnsi="Gadugi" w:cs="MinionPro-Regular-Identity-H"/>
          <w:color w:val="000000"/>
          <w:sz w:val="20"/>
          <w:szCs w:val="20"/>
        </w:rPr>
        <w:t>pada</w:t>
      </w:r>
      <w:r w:rsidRPr="00814BB7">
        <w:rPr>
          <w:rFonts w:ascii="Gadugi" w:hAnsi="Gadugi" w:cs="MinionPro-Regular-Identity-H"/>
          <w:color w:val="000000"/>
          <w:sz w:val="20"/>
          <w:szCs w:val="20"/>
        </w:rPr>
        <w:t xml:space="preserve"> Mahasiswa Kukerta berkoordinasi dengan </w:t>
      </w:r>
      <w:r w:rsidR="00834A1C" w:rsidRPr="00814BB7">
        <w:rPr>
          <w:rFonts w:ascii="Gadugi" w:hAnsi="Gadugi" w:cs="MinionPro-Regular-Identity-H"/>
          <w:color w:val="000000"/>
          <w:sz w:val="20"/>
          <w:szCs w:val="20"/>
        </w:rPr>
        <w:t>Aparat</w:t>
      </w:r>
      <w:r w:rsidRPr="00814BB7">
        <w:rPr>
          <w:rFonts w:ascii="Gadugi" w:hAnsi="Gadugi" w:cs="MinionPro-Regular-Identity-H"/>
          <w:color w:val="000000"/>
          <w:sz w:val="20"/>
          <w:szCs w:val="20"/>
        </w:rPr>
        <w:t xml:space="preserve"> desa, sedangkan persiapan sistem dilakukan oleh </w:t>
      </w:r>
      <w:r w:rsidR="00834A1C" w:rsidRPr="00814BB7">
        <w:rPr>
          <w:rFonts w:ascii="Gadugi" w:hAnsi="Gadugi" w:cs="MinionPro-Regular-Identity-H"/>
          <w:color w:val="000000"/>
          <w:sz w:val="20"/>
          <w:szCs w:val="20"/>
        </w:rPr>
        <w:t>personal</w:t>
      </w:r>
      <w:r w:rsidRPr="00814BB7">
        <w:rPr>
          <w:rFonts w:ascii="Gadugi" w:hAnsi="Gadugi" w:cs="MinionPro-Regular-Identity-H"/>
          <w:color w:val="000000"/>
          <w:sz w:val="20"/>
          <w:szCs w:val="20"/>
        </w:rPr>
        <w:t xml:space="preserve"> Tim PkM dengan dukungan Mahasiswa Kukerta</w:t>
      </w:r>
    </w:p>
    <w:p w14:paraId="337921BF" w14:textId="212A3213" w:rsidR="00814BB7" w:rsidRDefault="00814BB7" w:rsidP="00834A1C">
      <w:pPr>
        <w:autoSpaceDE w:val="0"/>
        <w:autoSpaceDN w:val="0"/>
        <w:adjustRightInd w:val="0"/>
        <w:snapToGrid w:val="0"/>
        <w:spacing w:after="0" w:line="240" w:lineRule="auto"/>
        <w:ind w:firstLine="567"/>
        <w:jc w:val="both"/>
        <w:rPr>
          <w:rFonts w:ascii="Gadugi" w:hAnsi="Gadugi" w:cs="MinionPro-Regular-Identity-H"/>
          <w:color w:val="000000"/>
          <w:sz w:val="20"/>
          <w:szCs w:val="20"/>
        </w:rPr>
      </w:pPr>
      <w:bookmarkStart w:id="1" w:name="_Toc112968645"/>
      <w:r w:rsidRPr="00814BB7">
        <w:rPr>
          <w:rFonts w:ascii="Gadugi" w:hAnsi="Gadugi" w:cs="MinionPro-Regular-Identity-H"/>
          <w:color w:val="000000"/>
          <w:sz w:val="20"/>
          <w:szCs w:val="20"/>
        </w:rPr>
        <w:t>Langkah Ketiga adalah Pengumpulan dan Pengelompokan Data Digital Dan Non</w:t>
      </w:r>
      <w:r w:rsidR="00834A1C">
        <w:rPr>
          <w:rFonts w:ascii="Gadugi" w:hAnsi="Gadugi" w:cs="MinionPro-Regular-Identity-H"/>
          <w:color w:val="000000"/>
          <w:sz w:val="20"/>
          <w:szCs w:val="20"/>
        </w:rPr>
        <w:t>-</w:t>
      </w:r>
      <w:r w:rsidRPr="00814BB7">
        <w:rPr>
          <w:rFonts w:ascii="Gadugi" w:hAnsi="Gadugi" w:cs="MinionPro-Regular-Identity-H"/>
          <w:color w:val="000000"/>
          <w:sz w:val="20"/>
          <w:szCs w:val="20"/>
        </w:rPr>
        <w:t>Digital</w:t>
      </w:r>
      <w:bookmarkEnd w:id="1"/>
      <w:r w:rsidRPr="00814BB7">
        <w:rPr>
          <w:rFonts w:ascii="Gadugi" w:hAnsi="Gadugi" w:cs="MinionPro-Regular-Identity-H"/>
          <w:color w:val="000000"/>
          <w:sz w:val="20"/>
          <w:szCs w:val="20"/>
        </w:rPr>
        <w:t xml:space="preserve">. Sampai saat ini data yang ada di </w:t>
      </w:r>
      <w:r w:rsidR="00834A1C" w:rsidRPr="00814BB7">
        <w:rPr>
          <w:rFonts w:ascii="Gadugi" w:hAnsi="Gadugi" w:cs="MinionPro-Regular-Identity-H"/>
          <w:color w:val="000000"/>
          <w:sz w:val="20"/>
          <w:szCs w:val="20"/>
        </w:rPr>
        <w:t>Kantor</w:t>
      </w:r>
      <w:r w:rsidRPr="00814BB7">
        <w:rPr>
          <w:rFonts w:ascii="Gadugi" w:hAnsi="Gadugi" w:cs="MinionPro-Regular-Identity-H"/>
          <w:color w:val="000000"/>
          <w:sz w:val="20"/>
          <w:szCs w:val="20"/>
        </w:rPr>
        <w:t xml:space="preserve"> desa, terbagi dalam dua bentuk, yaitu ada yang dalam versi cetak, dalam lembar</w:t>
      </w:r>
      <w:r w:rsidR="00834A1C">
        <w:rPr>
          <w:rFonts w:ascii="Gadugi" w:hAnsi="Gadugi" w:cs="MinionPro-Regular-Identity-H"/>
          <w:color w:val="000000"/>
          <w:sz w:val="20"/>
          <w:szCs w:val="20"/>
        </w:rPr>
        <w:t>an</w:t>
      </w:r>
      <w:r w:rsidRPr="00814BB7">
        <w:rPr>
          <w:rFonts w:ascii="Gadugi" w:hAnsi="Gadugi" w:cs="MinionPro-Regular-Identity-H"/>
          <w:color w:val="000000"/>
          <w:sz w:val="20"/>
          <w:szCs w:val="20"/>
        </w:rPr>
        <w:t xml:space="preserve"> atau </w:t>
      </w:r>
      <w:r w:rsidR="00834A1C">
        <w:rPr>
          <w:rFonts w:ascii="Gadugi" w:hAnsi="Gadugi" w:cs="MinionPro-Regular-Identity-H"/>
          <w:color w:val="000000"/>
          <w:sz w:val="20"/>
          <w:szCs w:val="20"/>
        </w:rPr>
        <w:t>filing cabinet</w:t>
      </w:r>
      <w:r w:rsidRPr="00814BB7">
        <w:rPr>
          <w:rFonts w:ascii="Gadugi" w:hAnsi="Gadugi" w:cs="MinionPro-Regular-Identity-H"/>
          <w:color w:val="000000"/>
          <w:sz w:val="20"/>
          <w:szCs w:val="20"/>
        </w:rPr>
        <w:t>, dan satu lagi dalam bentuk file digital, yang hanya bisa diakses melalui perangkat komputer yang tersimpan dalam media penyimpanan komputer. Seluruh data tersebut akan dipindahkan ke dalam sistem terpadu (SID) yang terhubung dengan internet yang nantinya dapat diakses secara global</w:t>
      </w:r>
      <w:r w:rsidR="00834A1C">
        <w:rPr>
          <w:rFonts w:ascii="Gadugi" w:hAnsi="Gadugi" w:cs="MinionPro-Regular-Identity-H"/>
          <w:color w:val="000000"/>
          <w:sz w:val="20"/>
          <w:szCs w:val="20"/>
        </w:rPr>
        <w:t>.</w:t>
      </w:r>
    </w:p>
    <w:p w14:paraId="4AE8FB32" w14:textId="5A177BB7" w:rsidR="001F147C" w:rsidRDefault="00814BB7" w:rsidP="001F147C">
      <w:pPr>
        <w:autoSpaceDE w:val="0"/>
        <w:autoSpaceDN w:val="0"/>
        <w:adjustRightInd w:val="0"/>
        <w:snapToGrid w:val="0"/>
        <w:spacing w:after="0"/>
        <w:ind w:firstLine="567"/>
        <w:jc w:val="both"/>
        <w:rPr>
          <w:rFonts w:ascii="Gadugi" w:hAnsi="Gadugi" w:cs="MinionPro-Regular-Identity-H"/>
          <w:color w:val="000000"/>
          <w:sz w:val="20"/>
          <w:szCs w:val="20"/>
        </w:rPr>
      </w:pPr>
      <w:bookmarkStart w:id="2" w:name="_Toc112968646"/>
      <w:r w:rsidRPr="00814BB7">
        <w:rPr>
          <w:rFonts w:ascii="Gadugi" w:hAnsi="Gadugi" w:cs="MinionPro-Regular-Identity-H"/>
          <w:color w:val="000000"/>
          <w:sz w:val="20"/>
          <w:szCs w:val="20"/>
        </w:rPr>
        <w:t xml:space="preserve">Langkah </w:t>
      </w:r>
      <w:r w:rsidR="00834A1C" w:rsidRPr="00814BB7">
        <w:rPr>
          <w:rFonts w:ascii="Gadugi" w:hAnsi="Gadugi" w:cs="MinionPro-Regular-Identity-H"/>
          <w:color w:val="000000"/>
          <w:sz w:val="20"/>
          <w:szCs w:val="20"/>
        </w:rPr>
        <w:t>Ke empat</w:t>
      </w:r>
      <w:r w:rsidR="001F147C">
        <w:rPr>
          <w:rFonts w:ascii="Gadugi" w:hAnsi="Gadugi" w:cs="MinionPro-Regular-Identity-H"/>
          <w:color w:val="000000"/>
          <w:sz w:val="20"/>
          <w:szCs w:val="20"/>
        </w:rPr>
        <w:t xml:space="preserve"> </w:t>
      </w:r>
      <w:r w:rsidRPr="00814BB7">
        <w:rPr>
          <w:rFonts w:ascii="Gadugi" w:hAnsi="Gadugi" w:cs="MinionPro-Regular-Identity-H"/>
          <w:color w:val="000000"/>
          <w:sz w:val="20"/>
          <w:szCs w:val="20"/>
        </w:rPr>
        <w:t>adalah Persiapan Fitur-fitur untuk pengisian data Sarana dan Prasarana</w:t>
      </w:r>
      <w:bookmarkEnd w:id="2"/>
      <w:r w:rsidRPr="00814BB7">
        <w:rPr>
          <w:rFonts w:ascii="Gadugi" w:hAnsi="Gadugi" w:cs="MinionPro-Regular-Identity-H"/>
          <w:color w:val="000000"/>
          <w:sz w:val="20"/>
          <w:szCs w:val="20"/>
        </w:rPr>
        <w:t xml:space="preserve"> Kegiatan ini dilakukan langsung di </w:t>
      </w:r>
      <w:r w:rsidR="00834A1C">
        <w:rPr>
          <w:rFonts w:ascii="Gadugi" w:hAnsi="Gadugi" w:cs="MinionPro-Regular-Identity-H"/>
          <w:color w:val="000000"/>
          <w:sz w:val="20"/>
          <w:szCs w:val="20"/>
        </w:rPr>
        <w:t>Open</w:t>
      </w:r>
      <w:r w:rsidRPr="00814BB7">
        <w:rPr>
          <w:rFonts w:ascii="Gadugi" w:hAnsi="Gadugi" w:cs="MinionPro-Regular-Identity-H"/>
          <w:color w:val="000000"/>
          <w:sz w:val="20"/>
          <w:szCs w:val="20"/>
        </w:rPr>
        <w:t>SID</w:t>
      </w:r>
      <w:r w:rsidR="00834A1C">
        <w:rPr>
          <w:rFonts w:ascii="Gadugi" w:hAnsi="Gadugi" w:cs="MinionPro-Regular-Identity-H"/>
          <w:color w:val="000000"/>
          <w:sz w:val="20"/>
          <w:szCs w:val="20"/>
        </w:rPr>
        <w:t xml:space="preserve"> milik Desa</w:t>
      </w:r>
      <w:r w:rsidRPr="00814BB7">
        <w:rPr>
          <w:rFonts w:ascii="Gadugi" w:hAnsi="Gadugi" w:cs="MinionPro-Regular-Identity-H"/>
          <w:color w:val="000000"/>
          <w:sz w:val="20"/>
          <w:szCs w:val="20"/>
        </w:rPr>
        <w:t xml:space="preserve">, berupa penentuan fitur-fitur, jenis-jenis sarana dan prasarana desa </w:t>
      </w:r>
      <w:r w:rsidR="00834A1C">
        <w:rPr>
          <w:rFonts w:ascii="Gadugi" w:hAnsi="Gadugi" w:cs="MinionPro-Regular-Identity-H"/>
          <w:color w:val="000000"/>
          <w:sz w:val="20"/>
          <w:szCs w:val="20"/>
        </w:rPr>
        <w:t xml:space="preserve">sebagai </w:t>
      </w:r>
      <w:r w:rsidRPr="00814BB7">
        <w:rPr>
          <w:rFonts w:ascii="Gadugi" w:hAnsi="Gadugi" w:cs="MinionPro-Regular-Identity-H"/>
          <w:color w:val="000000"/>
          <w:sz w:val="20"/>
          <w:szCs w:val="20"/>
        </w:rPr>
        <w:t>input. Kegiatan ini melibatkan Aparat Desa dan seluruh Kepala Dusun di Desa Teratak yang memahami kondisi dan situasi di Lapangan.</w:t>
      </w:r>
      <w:bookmarkStart w:id="3" w:name="_Toc112968647"/>
    </w:p>
    <w:p w14:paraId="72A03469" w14:textId="2585185D" w:rsidR="00CF7BD4" w:rsidRPr="00CF7BD4" w:rsidRDefault="00CF7BD4" w:rsidP="001F147C">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CF7BD4">
        <w:rPr>
          <w:rFonts w:ascii="Gadugi" w:hAnsi="Gadugi" w:cs="MinionPro-Regular-Identity-H"/>
          <w:color w:val="000000"/>
          <w:sz w:val="20"/>
          <w:szCs w:val="20"/>
        </w:rPr>
        <w:t xml:space="preserve">Langkah Kelima adalah memasukkan data yang ada yang </w:t>
      </w:r>
      <w:bookmarkEnd w:id="3"/>
      <w:r w:rsidRPr="00CF7BD4">
        <w:rPr>
          <w:rFonts w:ascii="Gadugi" w:hAnsi="Gadugi" w:cs="MinionPro-Regular-Identity-H"/>
          <w:color w:val="000000"/>
          <w:sz w:val="20"/>
          <w:szCs w:val="20"/>
        </w:rPr>
        <w:t xml:space="preserve">sudah didapatkan dari lapangan akan </w:t>
      </w:r>
      <w:r w:rsidR="001F147C" w:rsidRPr="00CF7BD4">
        <w:rPr>
          <w:rFonts w:ascii="Gadugi" w:hAnsi="Gadugi" w:cs="MinionPro-Regular-Identity-H"/>
          <w:color w:val="000000"/>
          <w:sz w:val="20"/>
          <w:szCs w:val="20"/>
        </w:rPr>
        <w:t>dimasukan</w:t>
      </w:r>
      <w:r w:rsidRPr="00CF7BD4">
        <w:rPr>
          <w:rFonts w:ascii="Gadugi" w:hAnsi="Gadugi" w:cs="MinionPro-Regular-Identity-H"/>
          <w:color w:val="000000"/>
          <w:sz w:val="20"/>
          <w:szCs w:val="20"/>
        </w:rPr>
        <w:t xml:space="preserve"> ke SID. Pada tahap ini sekaligus </w:t>
      </w:r>
      <w:r w:rsidR="001F147C" w:rsidRPr="00CF7BD4">
        <w:rPr>
          <w:rFonts w:ascii="Gadugi" w:hAnsi="Gadugi" w:cs="MinionPro-Regular-Identity-H"/>
          <w:color w:val="000000"/>
          <w:sz w:val="20"/>
          <w:szCs w:val="20"/>
        </w:rPr>
        <w:t>Aparat</w:t>
      </w:r>
      <w:r w:rsidRPr="00CF7BD4">
        <w:rPr>
          <w:rFonts w:ascii="Gadugi" w:hAnsi="Gadugi" w:cs="MinionPro-Regular-Identity-H"/>
          <w:color w:val="000000"/>
          <w:sz w:val="20"/>
          <w:szCs w:val="20"/>
        </w:rPr>
        <w:t xml:space="preserve"> desa yang akan bertugas akan diberikan pelatihan dan pembekalan. Aparat Desa yang bertugas, nantinya terus</w:t>
      </w:r>
      <w:r w:rsidR="001F147C">
        <w:rPr>
          <w:rFonts w:ascii="Gadugi" w:hAnsi="Gadugi" w:cs="MinionPro-Regular-Identity-H"/>
          <w:color w:val="000000"/>
          <w:sz w:val="20"/>
          <w:szCs w:val="20"/>
        </w:rPr>
        <w:t xml:space="preserve"> melakukan</w:t>
      </w:r>
      <w:r w:rsidRPr="00CF7BD4">
        <w:rPr>
          <w:rFonts w:ascii="Gadugi" w:hAnsi="Gadugi" w:cs="MinionPro-Regular-Identity-H"/>
          <w:color w:val="000000"/>
          <w:sz w:val="20"/>
          <w:szCs w:val="20"/>
        </w:rPr>
        <w:t xml:space="preserve"> </w:t>
      </w:r>
      <w:r w:rsidR="001F147C" w:rsidRPr="00CF7BD4">
        <w:rPr>
          <w:rFonts w:ascii="Gadugi" w:hAnsi="Gadugi" w:cs="MinionPro-Regular-Identity-H"/>
          <w:color w:val="000000"/>
          <w:sz w:val="20"/>
          <w:szCs w:val="20"/>
        </w:rPr>
        <w:t>pemutakhiran</w:t>
      </w:r>
      <w:r w:rsidRPr="00CF7BD4">
        <w:rPr>
          <w:rFonts w:ascii="Gadugi" w:hAnsi="Gadugi" w:cs="MinionPro-Regular-Identity-H"/>
          <w:color w:val="000000"/>
          <w:sz w:val="20"/>
          <w:szCs w:val="20"/>
        </w:rPr>
        <w:t xml:space="preserve"> data sesuai perkembangan </w:t>
      </w:r>
      <w:r w:rsidR="001F147C">
        <w:rPr>
          <w:rFonts w:ascii="Gadugi" w:hAnsi="Gadugi" w:cs="MinionPro-Regular-Identity-H"/>
          <w:color w:val="000000"/>
          <w:sz w:val="20"/>
          <w:szCs w:val="20"/>
        </w:rPr>
        <w:t>Desa</w:t>
      </w:r>
      <w:r w:rsidRPr="00CF7BD4">
        <w:rPr>
          <w:rFonts w:ascii="Gadugi" w:hAnsi="Gadugi" w:cs="MinionPro-Regular-Identity-H"/>
          <w:color w:val="000000"/>
          <w:sz w:val="20"/>
          <w:szCs w:val="20"/>
        </w:rPr>
        <w:t>.</w:t>
      </w:r>
    </w:p>
    <w:p w14:paraId="4B6E3EC4" w14:textId="0D862D75" w:rsidR="00CF7BD4" w:rsidRPr="00CF7BD4" w:rsidRDefault="00CF7BD4" w:rsidP="00CF7BD4">
      <w:pPr>
        <w:autoSpaceDE w:val="0"/>
        <w:autoSpaceDN w:val="0"/>
        <w:adjustRightInd w:val="0"/>
        <w:snapToGrid w:val="0"/>
        <w:spacing w:after="0" w:line="240" w:lineRule="auto"/>
        <w:ind w:firstLine="567"/>
        <w:jc w:val="both"/>
        <w:rPr>
          <w:rFonts w:ascii="Gadugi" w:hAnsi="Gadugi" w:cs="MinionPro-Regular-Identity-H"/>
          <w:color w:val="000000"/>
          <w:sz w:val="20"/>
          <w:szCs w:val="20"/>
        </w:rPr>
      </w:pPr>
      <w:bookmarkStart w:id="4" w:name="_Toc112968648"/>
      <w:r w:rsidRPr="00CF7BD4">
        <w:rPr>
          <w:rFonts w:ascii="Gadugi" w:hAnsi="Gadugi" w:cs="MinionPro-Regular-Identity-H"/>
          <w:color w:val="000000"/>
          <w:sz w:val="20"/>
          <w:szCs w:val="20"/>
        </w:rPr>
        <w:t>Langkah Keenam dalam Tahap Persiapan adalah Uji Coba Sistem Informasi</w:t>
      </w:r>
      <w:bookmarkEnd w:id="4"/>
      <w:r w:rsidRPr="00CF7BD4">
        <w:rPr>
          <w:rFonts w:ascii="Gadugi" w:hAnsi="Gadugi" w:cs="MinionPro-Regular-Identity-H"/>
          <w:color w:val="000000"/>
          <w:sz w:val="20"/>
          <w:szCs w:val="20"/>
        </w:rPr>
        <w:t xml:space="preserve">. Uji Coba Sistem Informasi akan dilakukan setelah sebagian kecil data dimasukkan ke sistem. Beberapa potensi sistem informasi desa akan coba untuk dimanfaatkan untuk pelayanan publik. Jika uji coba dianggap sudah berhasil, maka input data akan dilanjutkan oleh operator sistem. Kegiatan ini belum dapat dilaksanakan karena tahap Entry Data belum dimulai. </w:t>
      </w:r>
    </w:p>
    <w:p w14:paraId="14782492" w14:textId="6F8A8F95" w:rsidR="00814BB7" w:rsidRDefault="00814BB7"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31B33C2B" w14:textId="3E51456C" w:rsidR="001F147C" w:rsidRDefault="001F147C" w:rsidP="0031423F">
      <w:pPr>
        <w:autoSpaceDE w:val="0"/>
        <w:autoSpaceDN w:val="0"/>
        <w:adjustRightInd w:val="0"/>
        <w:snapToGrid w:val="0"/>
        <w:spacing w:after="0" w:line="240" w:lineRule="auto"/>
        <w:ind w:firstLine="567"/>
        <w:jc w:val="center"/>
        <w:rPr>
          <w:rFonts w:ascii="Gadugi" w:hAnsi="Gadugi" w:cs="MinionPro-Regular-Identity-H"/>
          <w:color w:val="000000"/>
          <w:sz w:val="20"/>
          <w:szCs w:val="20"/>
        </w:rPr>
      </w:pPr>
    </w:p>
    <w:p w14:paraId="69B66DA4" w14:textId="21B18B8E" w:rsidR="001F147C" w:rsidRDefault="001F147C" w:rsidP="0031423F">
      <w:pPr>
        <w:autoSpaceDE w:val="0"/>
        <w:autoSpaceDN w:val="0"/>
        <w:adjustRightInd w:val="0"/>
        <w:snapToGrid w:val="0"/>
        <w:spacing w:after="0" w:line="240" w:lineRule="auto"/>
        <w:ind w:firstLine="567"/>
        <w:jc w:val="center"/>
        <w:rPr>
          <w:rFonts w:ascii="Gadugi" w:hAnsi="Gadugi" w:cs="MinionPro-Regular-Identity-H"/>
          <w:color w:val="000000"/>
          <w:sz w:val="20"/>
          <w:szCs w:val="20"/>
        </w:rPr>
      </w:pPr>
      <w:r w:rsidRPr="007E05D6">
        <w:rPr>
          <w:rFonts w:ascii="Gadugi" w:hAnsi="Gadugi" w:cs="MinionPro-Regular-Identity-H"/>
          <w:color w:val="0070C0"/>
          <w:sz w:val="20"/>
          <w:szCs w:val="20"/>
        </w:rPr>
        <w:t>Gambar 3</w:t>
      </w:r>
      <w:r>
        <w:rPr>
          <w:rFonts w:ascii="Gadugi" w:hAnsi="Gadugi" w:cs="MinionPro-Regular-Identity-H"/>
          <w:color w:val="000000"/>
          <w:sz w:val="20"/>
          <w:szCs w:val="20"/>
        </w:rPr>
        <w:t xml:space="preserve"> Tahap Pelaksanaan </w:t>
      </w:r>
      <w:r w:rsidR="0031423F">
        <w:rPr>
          <w:rFonts w:ascii="Gadugi" w:hAnsi="Gadugi" w:cs="MinionPro-Regular-Identity-H"/>
          <w:color w:val="000000"/>
          <w:sz w:val="20"/>
          <w:szCs w:val="20"/>
        </w:rPr>
        <w:t>Pelaksanaan PkM</w:t>
      </w:r>
    </w:p>
    <w:p w14:paraId="38181291" w14:textId="33438DC5" w:rsidR="00814BB7" w:rsidRDefault="00814BB7"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5D906D12" w14:textId="24AEE177" w:rsidR="0031423F" w:rsidRPr="0031423F" w:rsidRDefault="0031423F" w:rsidP="0031423F">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31423F">
        <w:rPr>
          <w:rFonts w:ascii="Gadugi" w:hAnsi="Gadugi" w:cs="MinionPro-Regular-Identity-H"/>
          <w:color w:val="000000"/>
          <w:sz w:val="20"/>
          <w:szCs w:val="20"/>
        </w:rPr>
        <w:t xml:space="preserve">Setelah seluruh langkah Tahap Persiapan dilakukan, selanjutnya dapat dimulai Tahap Pelaksanaan Kegiatan. Sebagaimana tampak pada Gambar </w:t>
      </w:r>
      <w:r w:rsidR="009C724F">
        <w:rPr>
          <w:rFonts w:ascii="Gadugi" w:hAnsi="Gadugi" w:cs="MinionPro-Regular-Identity-H"/>
          <w:color w:val="000000"/>
          <w:sz w:val="20"/>
          <w:szCs w:val="20"/>
        </w:rPr>
        <w:t>3</w:t>
      </w:r>
      <w:r w:rsidRPr="0031423F">
        <w:rPr>
          <w:rFonts w:ascii="Gadugi" w:hAnsi="Gadugi" w:cs="MinionPro-Regular-Identity-H"/>
          <w:color w:val="000000"/>
          <w:sz w:val="20"/>
          <w:szCs w:val="20"/>
        </w:rPr>
        <w:t xml:space="preserve">, bahwa Tahap Persiapan terdiri dari </w:t>
      </w:r>
      <w:r w:rsidR="009C724F" w:rsidRPr="0031423F">
        <w:rPr>
          <w:rFonts w:ascii="Gadugi" w:hAnsi="Gadugi" w:cs="MinionPro-Regular-Identity-H"/>
          <w:color w:val="000000"/>
          <w:sz w:val="20"/>
          <w:szCs w:val="20"/>
        </w:rPr>
        <w:t>Enam</w:t>
      </w:r>
      <w:r w:rsidRPr="0031423F">
        <w:rPr>
          <w:rFonts w:ascii="Gadugi" w:hAnsi="Gadugi" w:cs="MinionPro-Regular-Identity-H"/>
          <w:color w:val="000000"/>
          <w:sz w:val="20"/>
          <w:szCs w:val="20"/>
        </w:rPr>
        <w:t xml:space="preserve"> langkah tersebut sebagaimana dijelaskan di bawah ini:</w:t>
      </w:r>
    </w:p>
    <w:p w14:paraId="2CAC1AC5" w14:textId="22B75E37" w:rsidR="0031423F" w:rsidRPr="000560B9" w:rsidRDefault="0031423F"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bookmarkStart w:id="5" w:name="_Toc112968650"/>
      <w:r w:rsidRPr="000560B9">
        <w:rPr>
          <w:rFonts w:ascii="Gadugi" w:hAnsi="Gadugi" w:cs="MinionPro-Regular-Identity-H"/>
          <w:color w:val="000000"/>
          <w:sz w:val="20"/>
          <w:szCs w:val="20"/>
        </w:rPr>
        <w:t xml:space="preserve">Identifikasi dan Pembagian tugas </w:t>
      </w:r>
      <w:r w:rsidR="009C724F" w:rsidRPr="000560B9">
        <w:rPr>
          <w:rFonts w:ascii="Gadugi" w:hAnsi="Gadugi" w:cs="MinionPro-Regular-Identity-H"/>
          <w:color w:val="000000"/>
          <w:sz w:val="20"/>
          <w:szCs w:val="20"/>
        </w:rPr>
        <w:t>Personal</w:t>
      </w:r>
      <w:r w:rsidRPr="000560B9">
        <w:rPr>
          <w:rFonts w:ascii="Gadugi" w:hAnsi="Gadugi" w:cs="MinionPro-Regular-Identity-H"/>
          <w:color w:val="000000"/>
          <w:sz w:val="20"/>
          <w:szCs w:val="20"/>
        </w:rPr>
        <w:t xml:space="preserve"> Aparat yang akan bertugas.</w:t>
      </w:r>
      <w:bookmarkEnd w:id="5"/>
      <w:r w:rsidRPr="000560B9">
        <w:rPr>
          <w:rFonts w:ascii="Gadugi" w:hAnsi="Gadugi" w:cs="MinionPro-Regular-Identity-H"/>
          <w:color w:val="000000"/>
          <w:sz w:val="20"/>
          <w:szCs w:val="20"/>
        </w:rPr>
        <w:t xml:space="preserve"> Dalam langkah ini ada </w:t>
      </w:r>
      <w:r w:rsidR="00705252" w:rsidRPr="000560B9">
        <w:rPr>
          <w:rFonts w:ascii="Gadugi" w:hAnsi="Gadugi" w:cs="MinionPro-Regular-Identity-H"/>
          <w:color w:val="000000"/>
          <w:sz w:val="20"/>
          <w:szCs w:val="20"/>
        </w:rPr>
        <w:t>personal</w:t>
      </w:r>
      <w:r w:rsidRPr="000560B9">
        <w:rPr>
          <w:rFonts w:ascii="Gadugi" w:hAnsi="Gadugi" w:cs="MinionPro-Regular-Identity-H"/>
          <w:color w:val="000000"/>
          <w:sz w:val="20"/>
          <w:szCs w:val="20"/>
        </w:rPr>
        <w:t xml:space="preserve"> yang bertugas sebagai Surveyor dan ada </w:t>
      </w:r>
      <w:r w:rsidR="009C724F" w:rsidRPr="000560B9">
        <w:rPr>
          <w:rFonts w:ascii="Gadugi" w:hAnsi="Gadugi" w:cs="MinionPro-Regular-Identity-H"/>
          <w:color w:val="000000"/>
          <w:sz w:val="20"/>
          <w:szCs w:val="20"/>
        </w:rPr>
        <w:t>personal</w:t>
      </w:r>
      <w:r w:rsidRPr="000560B9">
        <w:rPr>
          <w:rFonts w:ascii="Gadugi" w:hAnsi="Gadugi" w:cs="MinionPro-Regular-Identity-H"/>
          <w:color w:val="000000"/>
          <w:sz w:val="20"/>
          <w:szCs w:val="20"/>
        </w:rPr>
        <w:t xml:space="preserve"> yang bertugas sebagai Operator, bahkan kalau diperlukan ada </w:t>
      </w:r>
      <w:r w:rsidR="009C724F" w:rsidRPr="000560B9">
        <w:rPr>
          <w:rFonts w:ascii="Gadugi" w:hAnsi="Gadugi" w:cs="MinionPro-Regular-Identity-H"/>
          <w:color w:val="000000"/>
          <w:sz w:val="20"/>
          <w:szCs w:val="20"/>
        </w:rPr>
        <w:t>personal</w:t>
      </w:r>
      <w:r w:rsidRPr="000560B9">
        <w:rPr>
          <w:rFonts w:ascii="Gadugi" w:hAnsi="Gadugi" w:cs="MinionPro-Regular-Identity-H"/>
          <w:color w:val="000000"/>
          <w:sz w:val="20"/>
          <w:szCs w:val="20"/>
        </w:rPr>
        <w:t xml:space="preserve"> yang bertugas sebagai Supervisor. Masing-masing peran tersebut perlu ditetapkan agar tanggung</w:t>
      </w:r>
      <w:r w:rsidR="009C724F" w:rsidRPr="000560B9">
        <w:rPr>
          <w:rFonts w:ascii="Gadugi" w:hAnsi="Gadugi" w:cs="MinionPro-Regular-Identity-H"/>
          <w:color w:val="000000"/>
          <w:sz w:val="20"/>
          <w:szCs w:val="20"/>
        </w:rPr>
        <w:t xml:space="preserve"> </w:t>
      </w:r>
      <w:r w:rsidRPr="000560B9">
        <w:rPr>
          <w:rFonts w:ascii="Gadugi" w:hAnsi="Gadugi" w:cs="MinionPro-Regular-Identity-H"/>
          <w:color w:val="000000"/>
          <w:sz w:val="20"/>
          <w:szCs w:val="20"/>
        </w:rPr>
        <w:t>jawab pengembangan data dapat berjalan dengan baik setelah kegiatan Pengabdian kepada Masyarakat selesai dilaksanakan.</w:t>
      </w:r>
    </w:p>
    <w:p w14:paraId="753C1C40" w14:textId="504E4280" w:rsidR="0031423F" w:rsidRPr="0031423F" w:rsidRDefault="0031423F"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bookmarkStart w:id="6" w:name="_Toc112968651"/>
      <w:r w:rsidRPr="0031423F">
        <w:rPr>
          <w:rFonts w:ascii="Gadugi" w:hAnsi="Gadugi" w:cs="MinionPro-Regular-Identity-H"/>
          <w:color w:val="000000"/>
          <w:sz w:val="20"/>
          <w:szCs w:val="20"/>
        </w:rPr>
        <w:t xml:space="preserve">Persiapan Tempat dan Peralatan </w:t>
      </w:r>
      <w:bookmarkEnd w:id="6"/>
      <w:r w:rsidR="009C724F">
        <w:rPr>
          <w:rFonts w:ascii="Gadugi" w:hAnsi="Gadugi" w:cs="MinionPro-Regular-Identity-H"/>
          <w:color w:val="000000"/>
          <w:sz w:val="20"/>
          <w:szCs w:val="20"/>
        </w:rPr>
        <w:t>Workshop</w:t>
      </w:r>
      <w:r w:rsidRPr="0031423F">
        <w:rPr>
          <w:rFonts w:ascii="Gadugi" w:hAnsi="Gadugi" w:cs="MinionPro-Regular-Identity-H"/>
          <w:color w:val="000000"/>
          <w:sz w:val="20"/>
          <w:szCs w:val="20"/>
        </w:rPr>
        <w:t xml:space="preserve"> Langkah Kedua ini perlu dilakukan agar pelatihan berjalan lancar. Jumlah peserta pelatihan berkaitan dengan luas dan kondisi ruangan kondusif. Juga pelaksanaan pelatihan memerlukan peralatan pelatihan berupa perangkat komputer/laptop. LCD </w:t>
      </w:r>
      <w:r w:rsidR="00705252" w:rsidRPr="0031423F">
        <w:rPr>
          <w:rFonts w:ascii="Gadugi" w:hAnsi="Gadugi" w:cs="MinionPro-Regular-Identity-H"/>
          <w:color w:val="000000"/>
          <w:sz w:val="20"/>
          <w:szCs w:val="20"/>
        </w:rPr>
        <w:t>Proyektor</w:t>
      </w:r>
      <w:r w:rsidRPr="0031423F">
        <w:rPr>
          <w:rFonts w:ascii="Gadugi" w:hAnsi="Gadugi" w:cs="MinionPro-Regular-Identity-H"/>
          <w:color w:val="000000"/>
          <w:sz w:val="20"/>
          <w:szCs w:val="20"/>
        </w:rPr>
        <w:t>, koneksi internet yang baik dan sup</w:t>
      </w:r>
      <w:r w:rsidR="00705252">
        <w:rPr>
          <w:rFonts w:ascii="Gadugi" w:hAnsi="Gadugi" w:cs="MinionPro-Regular-Identity-H"/>
          <w:color w:val="000000"/>
          <w:sz w:val="20"/>
          <w:szCs w:val="20"/>
        </w:rPr>
        <w:t>p</w:t>
      </w:r>
      <w:r w:rsidRPr="0031423F">
        <w:rPr>
          <w:rFonts w:ascii="Gadugi" w:hAnsi="Gadugi" w:cs="MinionPro-Regular-Identity-H"/>
          <w:color w:val="000000"/>
          <w:sz w:val="20"/>
          <w:szCs w:val="20"/>
        </w:rPr>
        <w:t>l</w:t>
      </w:r>
      <w:r w:rsidR="00705252">
        <w:rPr>
          <w:rFonts w:ascii="Gadugi" w:hAnsi="Gadugi" w:cs="MinionPro-Regular-Identity-H"/>
          <w:color w:val="000000"/>
          <w:sz w:val="20"/>
          <w:szCs w:val="20"/>
        </w:rPr>
        <w:t>y</w:t>
      </w:r>
      <w:r w:rsidRPr="0031423F">
        <w:rPr>
          <w:rFonts w:ascii="Gadugi" w:hAnsi="Gadugi" w:cs="MinionPro-Regular-Identity-H"/>
          <w:color w:val="000000"/>
          <w:sz w:val="20"/>
          <w:szCs w:val="20"/>
        </w:rPr>
        <w:t xml:space="preserve"> tenaga listrik. Pelatihan di</w:t>
      </w:r>
      <w:r w:rsidR="009C724F">
        <w:rPr>
          <w:rFonts w:ascii="Gadugi" w:hAnsi="Gadugi" w:cs="MinionPro-Regular-Identity-H"/>
          <w:color w:val="000000"/>
          <w:sz w:val="20"/>
          <w:szCs w:val="20"/>
        </w:rPr>
        <w:t>laksa</w:t>
      </w:r>
      <w:r w:rsidR="00705252">
        <w:rPr>
          <w:rFonts w:ascii="Gadugi" w:hAnsi="Gadugi" w:cs="MinionPro-Regular-Identity-H"/>
          <w:color w:val="000000"/>
          <w:sz w:val="20"/>
          <w:szCs w:val="20"/>
        </w:rPr>
        <w:t>nakan</w:t>
      </w:r>
      <w:r w:rsidRPr="0031423F">
        <w:rPr>
          <w:rFonts w:ascii="Gadugi" w:hAnsi="Gadugi" w:cs="MinionPro-Regular-Identity-H"/>
          <w:color w:val="000000"/>
          <w:sz w:val="20"/>
          <w:szCs w:val="20"/>
        </w:rPr>
        <w:t xml:space="preserve"> di Kantor Desa dimana akses data digital dan non</w:t>
      </w:r>
      <w:r w:rsidR="000560B9">
        <w:rPr>
          <w:rFonts w:ascii="Gadugi" w:hAnsi="Gadugi" w:cs="MinionPro-Regular-Identity-H"/>
          <w:color w:val="000000"/>
          <w:sz w:val="20"/>
          <w:szCs w:val="20"/>
        </w:rPr>
        <w:t>-</w:t>
      </w:r>
      <w:r w:rsidRPr="0031423F">
        <w:rPr>
          <w:rFonts w:ascii="Gadugi" w:hAnsi="Gadugi" w:cs="MinionPro-Regular-Identity-H"/>
          <w:color w:val="000000"/>
          <w:sz w:val="20"/>
          <w:szCs w:val="20"/>
        </w:rPr>
        <w:t>digital lebih mudah didapatkan.</w:t>
      </w:r>
    </w:p>
    <w:p w14:paraId="1C19DC38" w14:textId="094AAF64" w:rsidR="0031423F" w:rsidRPr="0031423F" w:rsidRDefault="0031423F"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bookmarkStart w:id="7" w:name="_Toc112968653"/>
      <w:r w:rsidRPr="0031423F">
        <w:rPr>
          <w:rFonts w:ascii="Gadugi" w:hAnsi="Gadugi" w:cs="MinionPro-Regular-Identity-H"/>
          <w:color w:val="000000"/>
          <w:sz w:val="20"/>
          <w:szCs w:val="20"/>
        </w:rPr>
        <w:t>Pelatihan Entr</w:t>
      </w:r>
      <w:r w:rsidR="000560B9">
        <w:rPr>
          <w:rFonts w:ascii="Gadugi" w:hAnsi="Gadugi" w:cs="MinionPro-Regular-Identity-H"/>
          <w:color w:val="000000"/>
          <w:sz w:val="20"/>
          <w:szCs w:val="20"/>
        </w:rPr>
        <w:t>y</w:t>
      </w:r>
      <w:r w:rsidRPr="0031423F">
        <w:rPr>
          <w:rFonts w:ascii="Gadugi" w:hAnsi="Gadugi" w:cs="MinionPro-Regular-Identity-H"/>
          <w:color w:val="000000"/>
          <w:sz w:val="20"/>
          <w:szCs w:val="20"/>
        </w:rPr>
        <w:t xml:space="preserve"> Data dan Pengisian Data Sarana dan Prasarana pada Sistem</w:t>
      </w:r>
      <w:bookmarkEnd w:id="7"/>
      <w:r w:rsidRPr="0031423F">
        <w:rPr>
          <w:rFonts w:ascii="Gadugi" w:hAnsi="Gadugi" w:cs="MinionPro-Regular-Identity-H"/>
          <w:color w:val="000000"/>
          <w:sz w:val="20"/>
          <w:szCs w:val="20"/>
        </w:rPr>
        <w:t xml:space="preserve"> Aparat Pemerintah Desa yang ditugaskan oleh pimpinan akan mendapatkan pembekalan dan pengetahuan bagaimana mengelola data sarana dan prasarana melalui SID. Pengelolaan termasuk juga memelihara data yang sudah dimasukkan ke sistem. Kegiatan pelatihan akan dibagi dalam beberapa tahap berdasarkan tahapan pengisian input data dan pemanfaatan data untuk pelayanan publik. Tahap Pengisian Data pada sistem yang dilakukan dalam rangka melengkapi data yang sudah di</w:t>
      </w:r>
      <w:r w:rsidR="006618AE">
        <w:rPr>
          <w:rFonts w:ascii="Gadugi" w:hAnsi="Gadugi" w:cs="MinionPro-Regular-Identity-H"/>
          <w:color w:val="000000"/>
          <w:sz w:val="20"/>
          <w:szCs w:val="20"/>
        </w:rPr>
        <w:t xml:space="preserve"> i</w:t>
      </w:r>
      <w:r w:rsidRPr="0031423F">
        <w:rPr>
          <w:rFonts w:ascii="Gadugi" w:hAnsi="Gadugi" w:cs="MinionPro-Regular-Identity-H"/>
          <w:color w:val="000000"/>
          <w:sz w:val="20"/>
          <w:szCs w:val="20"/>
        </w:rPr>
        <w:t xml:space="preserve">nput ke sistem. Kegiatan ini dilaksanakan setelah sistem dianggap sudah mapan dan </w:t>
      </w:r>
      <w:r w:rsidR="006618AE" w:rsidRPr="0031423F">
        <w:rPr>
          <w:rFonts w:ascii="Gadugi" w:hAnsi="Gadugi" w:cs="MinionPro-Regular-Identity-H"/>
          <w:color w:val="000000"/>
          <w:sz w:val="20"/>
          <w:szCs w:val="20"/>
        </w:rPr>
        <w:t>personal</w:t>
      </w:r>
      <w:r w:rsidRPr="0031423F">
        <w:rPr>
          <w:rFonts w:ascii="Gadugi" w:hAnsi="Gadugi" w:cs="MinionPro-Regular-Identity-H"/>
          <w:color w:val="000000"/>
          <w:sz w:val="20"/>
          <w:szCs w:val="20"/>
        </w:rPr>
        <w:t xml:space="preserve"> </w:t>
      </w:r>
      <w:r w:rsidR="006618AE" w:rsidRPr="0031423F">
        <w:rPr>
          <w:rFonts w:ascii="Gadugi" w:hAnsi="Gadugi" w:cs="MinionPro-Regular-Identity-H"/>
          <w:color w:val="000000"/>
          <w:sz w:val="20"/>
          <w:szCs w:val="20"/>
        </w:rPr>
        <w:t>Aparat</w:t>
      </w:r>
      <w:r w:rsidRPr="0031423F">
        <w:rPr>
          <w:rFonts w:ascii="Gadugi" w:hAnsi="Gadugi" w:cs="MinionPro-Regular-Identity-H"/>
          <w:color w:val="000000"/>
          <w:sz w:val="20"/>
          <w:szCs w:val="20"/>
        </w:rPr>
        <w:t xml:space="preserve"> desa yang ditugaskan sudah memahami pengelolaan SID. Aparat desa yang bertugas akan diberikan akses khusus untuk masuk ke sistem dengan diberikan username dan password khusus. Dengan akses tersebut, mereka dapat langsung masuk ke sistem. Setelah masuk ke sistem, petugas sudah dapat memasukkan data-data sarana dan prasarana desa ke SID.</w:t>
      </w:r>
    </w:p>
    <w:p w14:paraId="62381B95" w14:textId="60A2336C" w:rsidR="0031423F" w:rsidRPr="0031423F" w:rsidRDefault="0031423F"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bookmarkStart w:id="8" w:name="_Toc112968654"/>
      <w:r w:rsidRPr="0031423F">
        <w:rPr>
          <w:rFonts w:ascii="Gadugi" w:hAnsi="Gadugi" w:cs="MinionPro-Regular-Identity-H"/>
          <w:color w:val="000000"/>
          <w:sz w:val="20"/>
          <w:szCs w:val="20"/>
        </w:rPr>
        <w:lastRenderedPageBreak/>
        <w:t>Simulasi Pemanfaatan Sistem</w:t>
      </w:r>
      <w:bookmarkEnd w:id="8"/>
      <w:r w:rsidRPr="0031423F">
        <w:rPr>
          <w:rFonts w:ascii="Gadugi" w:hAnsi="Gadugi" w:cs="MinionPro-Regular-Identity-H"/>
          <w:color w:val="000000"/>
          <w:sz w:val="20"/>
          <w:szCs w:val="20"/>
        </w:rPr>
        <w:t>. Setelah seluruh data dianggap sudah di</w:t>
      </w:r>
      <w:r w:rsidR="006618AE">
        <w:rPr>
          <w:rFonts w:ascii="Gadugi" w:hAnsi="Gadugi" w:cs="MinionPro-Regular-Identity-H"/>
          <w:color w:val="000000"/>
          <w:sz w:val="20"/>
          <w:szCs w:val="20"/>
        </w:rPr>
        <w:t xml:space="preserve"> </w:t>
      </w:r>
      <w:r w:rsidRPr="0031423F">
        <w:rPr>
          <w:rFonts w:ascii="Gadugi" w:hAnsi="Gadugi" w:cs="MinionPro-Regular-Identity-H"/>
          <w:color w:val="000000"/>
          <w:sz w:val="20"/>
          <w:szCs w:val="20"/>
        </w:rPr>
        <w:t xml:space="preserve">input ke sistem maka akan dilakukan simulasi-simulasi pengelolaan data sarana dan prasarana desa. Beberapa data yang akan jadi konsentrasi diantaranya: </w:t>
      </w:r>
      <w:r w:rsidR="00D95E74">
        <w:rPr>
          <w:rFonts w:ascii="Gadugi" w:hAnsi="Gadugi" w:cs="MinionPro-Regular-Identity-H"/>
          <w:color w:val="000000"/>
          <w:sz w:val="20"/>
          <w:szCs w:val="20"/>
        </w:rPr>
        <w:t xml:space="preserve">Informasi Desa, fasilitas ekonomi &amp; bisnis, fasilitas pendidikan, fasilitas kesehatan' potensi wisata Desa, rumah ibadah, wilayah berpotensi bencana, </w:t>
      </w:r>
      <w:r w:rsidRPr="0031423F">
        <w:rPr>
          <w:rFonts w:ascii="Gadugi" w:hAnsi="Gadugi" w:cs="MinionPro-Regular-Identity-H"/>
          <w:color w:val="000000"/>
          <w:sz w:val="20"/>
          <w:szCs w:val="20"/>
        </w:rPr>
        <w:t xml:space="preserve">Jaringan Irigasi, Jalan Desa, Penerangan Jalan Umum (PJU), Sumber Air Bersih, </w:t>
      </w:r>
      <w:r w:rsidR="008F647B">
        <w:rPr>
          <w:rFonts w:ascii="Gadugi" w:hAnsi="Gadugi" w:cs="MinionPro-Regular-Identity-H"/>
          <w:color w:val="000000"/>
          <w:sz w:val="20"/>
          <w:szCs w:val="20"/>
        </w:rPr>
        <w:t>fasilitas olahraga</w:t>
      </w:r>
      <w:r w:rsidRPr="0031423F">
        <w:rPr>
          <w:rFonts w:ascii="Gadugi" w:hAnsi="Gadugi" w:cs="MinionPro-Regular-Identity-H"/>
          <w:color w:val="000000"/>
          <w:sz w:val="20"/>
          <w:szCs w:val="20"/>
        </w:rPr>
        <w:t xml:space="preserve">, dan data-data lainnya yang dapat disesuaikan dengan kebutuhan Desa. </w:t>
      </w:r>
    </w:p>
    <w:p w14:paraId="640FE94D" w14:textId="7192B166" w:rsidR="0031423F" w:rsidRPr="0031423F" w:rsidRDefault="0031423F"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r w:rsidRPr="0031423F">
        <w:rPr>
          <w:rFonts w:ascii="Gadugi" w:hAnsi="Gadugi" w:cs="MinionPro-Regular-Identity-H"/>
          <w:color w:val="000000"/>
          <w:sz w:val="20"/>
          <w:szCs w:val="20"/>
        </w:rPr>
        <w:t xml:space="preserve">Sosialisasi SID ke Masyarakat, adalah kegiatan yang mengenalkan SID ke masyarakat. Partisipasi masyarakat dalam pembangunan desa dapat ditingkatkan jika masyarakat punya akses terhadap data sarana dan prasarana desa. Masyarakat bisa memberikan informasi jika diperlukan adanya penanganan yang cepat dari pihak yang berwenang. Penyusunan prioritas pembangunan dapat melibatkan masyarakat jika masyarakat tahu arah pembangunan desa. </w:t>
      </w:r>
    </w:p>
    <w:p w14:paraId="41A28779" w14:textId="66DB6A16" w:rsidR="0031423F" w:rsidRDefault="00254131" w:rsidP="006618AE">
      <w:pPr>
        <w:pStyle w:val="ListParagraph"/>
        <w:numPr>
          <w:ilvl w:val="0"/>
          <w:numId w:val="25"/>
        </w:numPr>
        <w:autoSpaceDE w:val="0"/>
        <w:autoSpaceDN w:val="0"/>
        <w:adjustRightInd w:val="0"/>
        <w:snapToGrid w:val="0"/>
        <w:spacing w:after="0" w:line="240" w:lineRule="auto"/>
        <w:ind w:left="426"/>
        <w:jc w:val="both"/>
        <w:rPr>
          <w:rFonts w:ascii="Gadugi" w:hAnsi="Gadugi" w:cs="MinionPro-Regular-Identity-H"/>
          <w:color w:val="000000"/>
          <w:sz w:val="20"/>
          <w:szCs w:val="20"/>
        </w:rPr>
      </w:pPr>
      <w:r w:rsidRPr="00254131">
        <w:rPr>
          <w:rFonts w:ascii="Gadugi" w:hAnsi="Gadugi" w:cs="MinionPro-Regular-Identity-H"/>
          <w:color w:val="000000"/>
          <w:sz w:val="20"/>
          <w:szCs w:val="20"/>
        </w:rPr>
        <w:t>Survey</w:t>
      </w:r>
      <w:r w:rsidRPr="00254131">
        <w:rPr>
          <w:rFonts w:ascii="Gadugi" w:hAnsi="Gadugi" w:cs="MinionPro-Regular-Identity-H"/>
          <w:color w:val="000000"/>
          <w:sz w:val="20"/>
          <w:szCs w:val="20"/>
        </w:rPr>
        <w:t xml:space="preserve"> Lapangan Pengumpulan Data Primer. Surve</w:t>
      </w:r>
      <w:r>
        <w:rPr>
          <w:rFonts w:ascii="Gadugi" w:hAnsi="Gadugi" w:cs="MinionPro-Regular-Identity-H"/>
          <w:color w:val="000000"/>
          <w:sz w:val="20"/>
          <w:szCs w:val="20"/>
        </w:rPr>
        <w:t>y</w:t>
      </w:r>
      <w:r w:rsidRPr="00254131">
        <w:rPr>
          <w:rFonts w:ascii="Gadugi" w:hAnsi="Gadugi" w:cs="MinionPro-Regular-Identity-H"/>
          <w:color w:val="000000"/>
          <w:sz w:val="20"/>
          <w:szCs w:val="20"/>
        </w:rPr>
        <w:t xml:space="preserve"> Lapangan bertujuan mendapatkan data kondisi </w:t>
      </w:r>
      <w:r w:rsidRPr="00254131">
        <w:rPr>
          <w:rFonts w:ascii="Gadugi" w:hAnsi="Gadugi" w:cs="MinionPro-Regular-Identity-H"/>
          <w:color w:val="000000"/>
          <w:sz w:val="20"/>
          <w:szCs w:val="20"/>
        </w:rPr>
        <w:t>existing</w:t>
      </w:r>
      <w:r w:rsidRPr="00254131">
        <w:rPr>
          <w:rFonts w:ascii="Gadugi" w:hAnsi="Gadugi" w:cs="MinionPro-Regular-Identity-H"/>
          <w:color w:val="000000"/>
          <w:sz w:val="20"/>
          <w:szCs w:val="20"/>
        </w:rPr>
        <w:t xml:space="preserve"> di lapangan. </w:t>
      </w:r>
    </w:p>
    <w:p w14:paraId="4C71833D" w14:textId="0A81AA9B" w:rsidR="0031423F" w:rsidRDefault="0031423F"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2B7AC344" w14:textId="653DEC22" w:rsidR="00254131" w:rsidRDefault="00254131"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Tahap-tahap yang dilakukan selama pelaksanaan kegiatan PkM, digunakan beberapa metode seperti workshop/pelatihan, praktek aplikasi OpenSID, survey, dan evaluasi pelaksanaan kegiatan.</w:t>
      </w:r>
    </w:p>
    <w:p w14:paraId="206A8244" w14:textId="77777777" w:rsidR="00254131" w:rsidRPr="005458A7" w:rsidRDefault="00254131"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3F87E6B0" w14:textId="5564439A" w:rsidR="00170137" w:rsidRPr="00CF0EF8" w:rsidRDefault="006A7598" w:rsidP="007439A4">
      <w:pPr>
        <w:autoSpaceDE w:val="0"/>
        <w:autoSpaceDN w:val="0"/>
        <w:adjustRightInd w:val="0"/>
        <w:snapToGrid w:val="0"/>
        <w:spacing w:after="0" w:line="240" w:lineRule="auto"/>
        <w:jc w:val="both"/>
        <w:rPr>
          <w:rFonts w:ascii="Gadugi" w:hAnsi="Gadugi" w:cs="Times New Roman"/>
          <w:b/>
          <w:bCs/>
          <w:color w:val="000000"/>
          <w:sz w:val="24"/>
          <w:szCs w:val="24"/>
        </w:rPr>
      </w:pPr>
      <w:r>
        <w:rPr>
          <w:rFonts w:ascii="Gadugi" w:hAnsi="Gadugi" w:cs="MinionPro-Regular-Identity-H"/>
          <w:b/>
          <w:color w:val="000000"/>
        </w:rPr>
        <w:t xml:space="preserve">Workshop: </w:t>
      </w:r>
      <w:r w:rsidR="00CA7397">
        <w:rPr>
          <w:rFonts w:ascii="Gadugi" w:hAnsi="Gadugi" w:cs="MinionPro-Regular-Identity-H"/>
          <w:b/>
          <w:color w:val="000000"/>
        </w:rPr>
        <w:t>Bedah Modul Aplikasi OpenSID Desa Teratak</w:t>
      </w:r>
      <w:r w:rsidR="002121BF" w:rsidRPr="00CF0EF8">
        <w:rPr>
          <w:rFonts w:ascii="Gadugi" w:hAnsi="Gadugi" w:cs="MinionPro-Regular-Identity-H"/>
          <w:b/>
          <w:color w:val="000000"/>
        </w:rPr>
        <w:t xml:space="preserve"> </w:t>
      </w:r>
    </w:p>
    <w:p w14:paraId="075948C5" w14:textId="77777777" w:rsidR="00AD1C70" w:rsidRDefault="000A314C" w:rsidP="00AD1C70">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0A314C">
        <w:rPr>
          <w:rFonts w:ascii="Gadugi" w:hAnsi="Gadugi" w:cs="MinionPro-Regular-Identity-H"/>
          <w:color w:val="000000"/>
          <w:sz w:val="20"/>
          <w:szCs w:val="20"/>
        </w:rPr>
        <w:t xml:space="preserve">Kegiatan ini dengan memberikan buku panduan OpenSID dan alat tulis yang dibutuhkan sebelum pelatihan atau </w:t>
      </w:r>
      <w:r w:rsidRPr="000A314C">
        <w:rPr>
          <w:rFonts w:ascii="Gadugi" w:hAnsi="Gadugi" w:cs="MinionPro-Regular-Identity-H"/>
          <w:i/>
          <w:color w:val="000000"/>
          <w:sz w:val="20"/>
          <w:szCs w:val="20"/>
        </w:rPr>
        <w:t>workshop</w:t>
      </w:r>
      <w:r w:rsidRPr="000A314C">
        <w:rPr>
          <w:rFonts w:ascii="Gadugi" w:hAnsi="Gadugi" w:cs="MinionPro-Regular-Identity-H"/>
          <w:color w:val="000000"/>
          <w:sz w:val="20"/>
          <w:szCs w:val="20"/>
        </w:rPr>
        <w:t xml:space="preserve"> dimulai. Peserta membaca buku yang telah disediakan sebelumnya untuk memahami garis besar dari pelatihan yang dilaksanakan</w:t>
      </w:r>
      <w:r>
        <w:rPr>
          <w:rFonts w:ascii="Gadugi" w:hAnsi="Gadugi" w:cs="MinionPro-Regular-Identity-H"/>
          <w:color w:val="000000"/>
          <w:sz w:val="20"/>
          <w:szCs w:val="20"/>
        </w:rPr>
        <w:t xml:space="preserve">. </w:t>
      </w:r>
      <w:r w:rsidR="00AD1C70" w:rsidRPr="00AD1C70">
        <w:rPr>
          <w:rFonts w:ascii="Gadugi" w:hAnsi="Gadugi" w:cs="MinionPro-Regular-Identity-H"/>
          <w:color w:val="000000"/>
          <w:sz w:val="20"/>
          <w:szCs w:val="20"/>
        </w:rPr>
        <w:t>Perkenalan Aplikasi OpenSID dan Fitur-fitur untuk Mempermudah Pelaksanaan Sistem Informasi</w:t>
      </w:r>
      <w:r w:rsidR="00AD1C70">
        <w:rPr>
          <w:rFonts w:ascii="Gadugi" w:hAnsi="Gadugi" w:cs="MinionPro-Regular-Identity-H"/>
          <w:color w:val="000000"/>
          <w:sz w:val="20"/>
          <w:szCs w:val="20"/>
        </w:rPr>
        <w:t>.</w:t>
      </w:r>
    </w:p>
    <w:p w14:paraId="247C7281" w14:textId="77777777" w:rsidR="00AD1C70" w:rsidRDefault="00AD1C70" w:rsidP="00AD1C70">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AD1C70">
        <w:rPr>
          <w:rFonts w:ascii="Gadugi" w:hAnsi="Gadugi" w:cs="MinionPro-Regular-Identity-H"/>
          <w:color w:val="000000"/>
          <w:sz w:val="20"/>
          <w:szCs w:val="20"/>
        </w:rPr>
        <w:t>Materi pada pelatihan</w:t>
      </w:r>
      <w:r>
        <w:rPr>
          <w:rFonts w:ascii="Gadugi" w:hAnsi="Gadugi" w:cs="MinionPro-Regular-Identity-H"/>
          <w:color w:val="000000"/>
          <w:sz w:val="20"/>
          <w:szCs w:val="20"/>
        </w:rPr>
        <w:t>/workshop</w:t>
      </w:r>
      <w:r w:rsidRPr="00AD1C70">
        <w:rPr>
          <w:rFonts w:ascii="Gadugi" w:hAnsi="Gadugi" w:cs="MinionPro-Regular-Identity-H"/>
          <w:color w:val="000000"/>
          <w:sz w:val="20"/>
          <w:szCs w:val="20"/>
        </w:rPr>
        <w:t xml:space="preserve"> pertama mengenai</w:t>
      </w:r>
      <w:r>
        <w:rPr>
          <w:rFonts w:ascii="Gadugi" w:hAnsi="Gadugi" w:cs="MinionPro-Regular-Identity-H"/>
          <w:color w:val="000000"/>
          <w:sz w:val="20"/>
          <w:szCs w:val="20"/>
        </w:rPr>
        <w:t xml:space="preserve"> </w:t>
      </w:r>
      <w:r w:rsidRPr="00AD1C70">
        <w:rPr>
          <w:rFonts w:ascii="Gadugi" w:hAnsi="Gadugi" w:cs="MinionPro-Regular-Identity-H"/>
          <w:color w:val="000000"/>
          <w:sz w:val="20"/>
          <w:szCs w:val="20"/>
        </w:rPr>
        <w:t xml:space="preserve">pengenalan fitur-fitur </w:t>
      </w:r>
      <w:r w:rsidRPr="00AD1C70">
        <w:rPr>
          <w:rFonts w:ascii="Gadugi" w:hAnsi="Gadugi" w:cs="MinionPro-Regular-Identity-H"/>
          <w:iCs/>
          <w:color w:val="000000"/>
          <w:sz w:val="20"/>
          <w:szCs w:val="20"/>
        </w:rPr>
        <w:t>website,</w:t>
      </w:r>
      <w:r w:rsidRPr="00AD1C70">
        <w:rPr>
          <w:rFonts w:ascii="Gadugi" w:hAnsi="Gadugi" w:cs="MinionPro-Regular-Identity-H"/>
          <w:color w:val="000000"/>
          <w:sz w:val="20"/>
          <w:szCs w:val="20"/>
        </w:rPr>
        <w:t xml:space="preserve"> dan cara penggunaan fitur tersebut.</w:t>
      </w:r>
      <w:r>
        <w:rPr>
          <w:rFonts w:ascii="Gadugi" w:hAnsi="Gadugi" w:cs="MinionPro-Regular-Identity-H"/>
          <w:color w:val="000000"/>
          <w:sz w:val="20"/>
          <w:szCs w:val="20"/>
        </w:rPr>
        <w:t xml:space="preserve"> </w:t>
      </w:r>
      <w:r w:rsidRPr="00AD1C70">
        <w:rPr>
          <w:rFonts w:ascii="Gadugi" w:hAnsi="Gadugi" w:cs="MinionPro-Regular-Identity-H"/>
          <w:color w:val="000000"/>
          <w:sz w:val="20"/>
          <w:szCs w:val="20"/>
        </w:rPr>
        <w:t>Kemudahan OpenSID untuk Pelaksanaan Administrasi</w:t>
      </w:r>
      <w:r>
        <w:rPr>
          <w:rFonts w:ascii="Gadugi" w:hAnsi="Gadugi" w:cs="MinionPro-Regular-Identity-H"/>
          <w:color w:val="000000"/>
          <w:sz w:val="20"/>
          <w:szCs w:val="20"/>
        </w:rPr>
        <w:t>.</w:t>
      </w:r>
    </w:p>
    <w:p w14:paraId="5BA9B8A4" w14:textId="652BAC29" w:rsidR="002121BF" w:rsidRPr="00AD1C70" w:rsidRDefault="00AD1C70" w:rsidP="00AD1C70">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AD1C70">
        <w:rPr>
          <w:rFonts w:ascii="Gadugi" w:hAnsi="Gadugi" w:cs="MinionPro-Regular-Identity-H"/>
          <w:color w:val="000000"/>
          <w:sz w:val="20"/>
          <w:szCs w:val="20"/>
        </w:rPr>
        <w:t>Materi yang disampaikan dalam pelatihan terakhir</w:t>
      </w:r>
      <w:r>
        <w:rPr>
          <w:rFonts w:ascii="Gadugi" w:hAnsi="Gadugi" w:cs="MinionPro-Regular-Identity-H"/>
          <w:color w:val="000000"/>
          <w:sz w:val="20"/>
          <w:szCs w:val="20"/>
        </w:rPr>
        <w:t>/workshop hari kedua</w:t>
      </w:r>
      <w:r w:rsidRPr="00AD1C70">
        <w:rPr>
          <w:rFonts w:ascii="Gadugi" w:hAnsi="Gadugi" w:cs="MinionPro-Regular-Identity-H"/>
          <w:color w:val="000000"/>
          <w:sz w:val="20"/>
          <w:szCs w:val="20"/>
        </w:rPr>
        <w:t xml:space="preserve"> adalah </w:t>
      </w:r>
      <w:r>
        <w:rPr>
          <w:rFonts w:ascii="Gadugi" w:hAnsi="Gadugi" w:cs="MinionPro-Regular-Identity-H"/>
          <w:color w:val="000000"/>
          <w:sz w:val="20"/>
          <w:szCs w:val="20"/>
        </w:rPr>
        <w:t xml:space="preserve">tentang </w:t>
      </w:r>
      <w:r w:rsidRPr="00AD1C70">
        <w:rPr>
          <w:rFonts w:ascii="Gadugi" w:hAnsi="Gadugi" w:cs="MinionPro-Regular-Identity-H"/>
          <w:color w:val="000000"/>
          <w:sz w:val="20"/>
          <w:szCs w:val="20"/>
        </w:rPr>
        <w:t>Administrasi Desa, yaitu seperti surat menyurat. Kemudian, terdapat juga materi mengenai artikel desa yang terbagi atas artikel dinamis dan statis.</w:t>
      </w:r>
      <w:r w:rsidR="000A314C">
        <w:rPr>
          <w:rFonts w:ascii="Gadugi" w:hAnsi="Gadugi" w:cs="MinionPro-Regular-Identity-H"/>
          <w:color w:val="000000"/>
          <w:sz w:val="20"/>
          <w:szCs w:val="20"/>
        </w:rPr>
        <w:t xml:space="preserve"> </w:t>
      </w:r>
      <w:r w:rsidR="002121BF" w:rsidRPr="005458A7">
        <w:rPr>
          <w:rFonts w:ascii="Gadugi" w:hAnsi="Gadugi" w:cs="MinionPro-Regular-Identity-H"/>
          <w:color w:val="000000"/>
          <w:sz w:val="20"/>
          <w:szCs w:val="20"/>
        </w:rPr>
        <w:t xml:space="preserve">Metode presentasi digunakan untuk menjelaskan metode pelaksanaan program di setiap </w:t>
      </w:r>
      <w:r>
        <w:rPr>
          <w:rFonts w:ascii="Gadugi" w:hAnsi="Gadugi" w:cs="MinionPro-Regular-Identity-H"/>
          <w:color w:val="000000"/>
          <w:sz w:val="20"/>
          <w:szCs w:val="20"/>
        </w:rPr>
        <w:t>workshop</w:t>
      </w:r>
      <w:r w:rsidR="002121BF" w:rsidRPr="005458A7">
        <w:rPr>
          <w:rFonts w:ascii="Gadugi" w:hAnsi="Gadugi" w:cs="MinionPro-Regular-Identity-H"/>
          <w:color w:val="000000"/>
          <w:sz w:val="20"/>
          <w:szCs w:val="20"/>
        </w:rPr>
        <w:t xml:space="preserve"> agar para peserta dapat mengetahui </w:t>
      </w:r>
      <w:r>
        <w:rPr>
          <w:rFonts w:ascii="Gadugi" w:hAnsi="Gadugi" w:cs="MinionPro-Regular-Identity-H"/>
          <w:color w:val="000000"/>
          <w:sz w:val="20"/>
          <w:szCs w:val="20"/>
        </w:rPr>
        <w:t>tata laksana</w:t>
      </w:r>
      <w:r w:rsidR="002121BF" w:rsidRPr="005458A7">
        <w:rPr>
          <w:rFonts w:ascii="Gadugi" w:hAnsi="Gadugi" w:cs="MinionPro-Regular-Identity-H"/>
          <w:color w:val="000000"/>
          <w:sz w:val="20"/>
          <w:szCs w:val="20"/>
        </w:rPr>
        <w:t xml:space="preserve"> kegiatan yang disertakan dengan pengenalan para tim pelaksana kegiatan kepada peserta</w:t>
      </w:r>
      <w:r>
        <w:rPr>
          <w:rFonts w:ascii="Gadugi" w:hAnsi="Gadugi" w:cs="MinionPro-Regular-Identity-H"/>
          <w:color w:val="000000"/>
          <w:sz w:val="20"/>
          <w:szCs w:val="20"/>
        </w:rPr>
        <w:t xml:space="preserve"> workshop</w:t>
      </w:r>
      <w:r w:rsidR="002121BF" w:rsidRPr="005458A7">
        <w:rPr>
          <w:rFonts w:ascii="Gadugi" w:hAnsi="Gadugi" w:cs="MinionPro-Regular-Identity-H"/>
          <w:color w:val="000000"/>
          <w:sz w:val="20"/>
          <w:szCs w:val="20"/>
        </w:rPr>
        <w:t xml:space="preserve">. </w:t>
      </w:r>
      <w:r>
        <w:rPr>
          <w:rFonts w:ascii="Gadugi" w:hAnsi="Gadugi" w:cs="MinionPro-Regular-Identity-H"/>
          <w:color w:val="000000"/>
          <w:sz w:val="20"/>
          <w:szCs w:val="20"/>
        </w:rPr>
        <w:t>P</w:t>
      </w:r>
      <w:r w:rsidR="002121BF" w:rsidRPr="005458A7">
        <w:rPr>
          <w:rFonts w:ascii="Gadugi" w:hAnsi="Gadugi" w:cs="MinionPro-Regular-Identity-H"/>
          <w:color w:val="000000"/>
          <w:sz w:val="20"/>
          <w:szCs w:val="20"/>
        </w:rPr>
        <w:t xml:space="preserve">resentasi juga diperlukan untuk menjelaskan berbagai hal yang berkaitan dengan </w:t>
      </w:r>
      <w:r w:rsidRPr="005458A7">
        <w:rPr>
          <w:rFonts w:ascii="Gadugi" w:hAnsi="Gadugi" w:cs="MinionPro-Regular-Identity-H"/>
          <w:color w:val="000000"/>
          <w:sz w:val="20"/>
          <w:szCs w:val="20"/>
        </w:rPr>
        <w:t>praktek</w:t>
      </w:r>
      <w:r w:rsidR="002121BF" w:rsidRPr="005458A7">
        <w:rPr>
          <w:rFonts w:ascii="Gadugi" w:hAnsi="Gadugi" w:cs="MinionPro-Regular-Identity-H"/>
          <w:color w:val="000000"/>
          <w:sz w:val="20"/>
          <w:szCs w:val="20"/>
        </w:rPr>
        <w:t xml:space="preserve"> yang</w:t>
      </w:r>
      <w:r>
        <w:rPr>
          <w:rFonts w:ascii="Gadugi" w:hAnsi="Gadugi" w:cs="MinionPro-Regular-Identity-H"/>
          <w:color w:val="000000"/>
          <w:sz w:val="20"/>
          <w:szCs w:val="20"/>
        </w:rPr>
        <w:t xml:space="preserve"> nanti</w:t>
      </w:r>
      <w:r w:rsidR="002121BF" w:rsidRPr="005458A7">
        <w:rPr>
          <w:rFonts w:ascii="Gadugi" w:hAnsi="Gadugi" w:cs="MinionPro-Regular-Identity-H"/>
          <w:color w:val="000000"/>
          <w:sz w:val="20"/>
          <w:szCs w:val="20"/>
        </w:rPr>
        <w:t xml:space="preserve"> dilakukan di setiap </w:t>
      </w:r>
      <w:r>
        <w:rPr>
          <w:rFonts w:ascii="Gadugi" w:hAnsi="Gadugi" w:cs="MinionPro-Regular-Identity-H"/>
          <w:color w:val="000000"/>
          <w:sz w:val="20"/>
          <w:szCs w:val="20"/>
        </w:rPr>
        <w:t xml:space="preserve">akhir </w:t>
      </w:r>
      <w:r w:rsidR="002121BF" w:rsidRPr="005458A7">
        <w:rPr>
          <w:rFonts w:ascii="Gadugi" w:hAnsi="Gadugi" w:cs="MinionPro-Regular-Identity-H"/>
          <w:color w:val="000000"/>
          <w:sz w:val="20"/>
          <w:szCs w:val="20"/>
        </w:rPr>
        <w:t xml:space="preserve">pertemuan. </w:t>
      </w:r>
      <w:r w:rsidR="00134C01">
        <w:rPr>
          <w:rFonts w:ascii="Gadugi" w:hAnsi="Gadugi" w:cs="MinionPro-Regular-Identity-H"/>
          <w:color w:val="000000"/>
          <w:sz w:val="20"/>
          <w:szCs w:val="20"/>
        </w:rPr>
        <w:t>M</w:t>
      </w:r>
      <w:r w:rsidR="002121BF" w:rsidRPr="005458A7">
        <w:rPr>
          <w:rFonts w:ascii="Gadugi" w:hAnsi="Gadugi" w:cs="MinionPro-Regular-Identity-H"/>
          <w:color w:val="000000"/>
          <w:sz w:val="20"/>
          <w:szCs w:val="20"/>
        </w:rPr>
        <w:t xml:space="preserve">etode </w:t>
      </w:r>
      <w:r w:rsidR="00134C01" w:rsidRPr="005458A7">
        <w:rPr>
          <w:rFonts w:ascii="Gadugi" w:hAnsi="Gadugi" w:cs="MinionPro-Regular-Identity-H"/>
          <w:color w:val="000000"/>
          <w:sz w:val="20"/>
          <w:szCs w:val="20"/>
        </w:rPr>
        <w:t>Tanya</w:t>
      </w:r>
      <w:r w:rsidR="002121BF" w:rsidRPr="005458A7">
        <w:rPr>
          <w:rFonts w:ascii="Gadugi" w:hAnsi="Gadugi" w:cs="MinionPro-Regular-Identity-H"/>
          <w:color w:val="000000"/>
          <w:sz w:val="20"/>
          <w:szCs w:val="20"/>
        </w:rPr>
        <w:t xml:space="preserve"> jawab</w:t>
      </w:r>
      <w:r w:rsidR="00134C01">
        <w:rPr>
          <w:rFonts w:ascii="Gadugi" w:hAnsi="Gadugi" w:cs="MinionPro-Regular-Identity-H"/>
          <w:color w:val="000000"/>
          <w:sz w:val="20"/>
          <w:szCs w:val="20"/>
        </w:rPr>
        <w:t xml:space="preserve"> </w:t>
      </w:r>
      <w:r w:rsidR="002121BF" w:rsidRPr="005458A7">
        <w:rPr>
          <w:rFonts w:ascii="Gadugi" w:hAnsi="Gadugi" w:cs="MinionPro-Regular-Identity-H"/>
          <w:color w:val="000000"/>
          <w:sz w:val="20"/>
          <w:szCs w:val="20"/>
        </w:rPr>
        <w:t>dilakukan sebagai bentuk interaksi atau komunikasi antara tim pelaksana dengan peserta</w:t>
      </w:r>
      <w:r w:rsidR="00134C01">
        <w:rPr>
          <w:rFonts w:ascii="Gadugi" w:hAnsi="Gadugi" w:cs="MinionPro-Regular-Identity-H"/>
          <w:color w:val="000000"/>
          <w:sz w:val="20"/>
          <w:szCs w:val="20"/>
        </w:rPr>
        <w:t xml:space="preserve"> </w:t>
      </w:r>
      <w:r w:rsidR="00134C01" w:rsidRPr="005458A7">
        <w:rPr>
          <w:rFonts w:ascii="Gadugi" w:hAnsi="Gadugi" w:cs="MinionPro-Regular-Identity-H"/>
          <w:color w:val="000000"/>
          <w:sz w:val="20"/>
          <w:szCs w:val="20"/>
        </w:rPr>
        <w:t>(Amalia &amp; Uswatun, 2019</w:t>
      </w:r>
      <w:r w:rsidR="00134C01">
        <w:rPr>
          <w:rFonts w:ascii="Gadugi" w:hAnsi="Gadugi" w:cs="MinionPro-Regular-Identity-H"/>
          <w:color w:val="000000"/>
          <w:sz w:val="20"/>
          <w:szCs w:val="20"/>
        </w:rPr>
        <w:t>)</w:t>
      </w:r>
      <w:r w:rsidR="002121BF" w:rsidRPr="005458A7">
        <w:rPr>
          <w:rFonts w:ascii="Gadugi" w:hAnsi="Gadugi" w:cs="MinionPro-Regular-Identity-H"/>
          <w:color w:val="000000"/>
          <w:sz w:val="20"/>
          <w:szCs w:val="20"/>
        </w:rPr>
        <w:t xml:space="preserve">. Metode </w:t>
      </w:r>
      <w:r w:rsidR="00134C01" w:rsidRPr="005458A7">
        <w:rPr>
          <w:rFonts w:ascii="Gadugi" w:hAnsi="Gadugi" w:cs="MinionPro-Regular-Identity-H"/>
          <w:color w:val="000000"/>
          <w:sz w:val="20"/>
          <w:szCs w:val="20"/>
        </w:rPr>
        <w:t>Tanya</w:t>
      </w:r>
      <w:r w:rsidR="002121BF" w:rsidRPr="005458A7">
        <w:rPr>
          <w:rFonts w:ascii="Gadugi" w:hAnsi="Gadugi" w:cs="MinionPro-Regular-Identity-H"/>
          <w:color w:val="000000"/>
          <w:sz w:val="20"/>
          <w:szCs w:val="20"/>
        </w:rPr>
        <w:t xml:space="preserve"> jawab tidak hanya dilakukan di dalam ruangan</w:t>
      </w:r>
      <w:r w:rsidR="00787E53" w:rsidRPr="005458A7">
        <w:rPr>
          <w:rFonts w:ascii="Gadugi" w:hAnsi="Gadugi" w:cs="MinionPro-Regular-Identity-H"/>
          <w:color w:val="000000"/>
          <w:sz w:val="20"/>
          <w:szCs w:val="20"/>
        </w:rPr>
        <w:t>,</w:t>
      </w:r>
      <w:r w:rsidR="002121BF" w:rsidRPr="005458A7">
        <w:rPr>
          <w:rFonts w:ascii="Gadugi" w:hAnsi="Gadugi" w:cs="MinionPro-Regular-Identity-H"/>
          <w:color w:val="000000"/>
          <w:sz w:val="20"/>
          <w:szCs w:val="20"/>
        </w:rPr>
        <w:t xml:space="preserve"> hal ini dimaksudkan untuk merespon keingintahuan peserta mengenai </w:t>
      </w:r>
      <w:r w:rsidR="000560B9" w:rsidRPr="005458A7">
        <w:rPr>
          <w:rFonts w:ascii="Gadugi" w:hAnsi="Gadugi" w:cs="MinionPro-Regular-Identity-H"/>
          <w:color w:val="000000"/>
          <w:sz w:val="20"/>
          <w:szCs w:val="20"/>
        </w:rPr>
        <w:t>praktek</w:t>
      </w:r>
      <w:r w:rsidR="002121BF" w:rsidRPr="005458A7">
        <w:rPr>
          <w:rFonts w:ascii="Gadugi" w:hAnsi="Gadugi" w:cs="MinionPro-Regular-Identity-H"/>
          <w:color w:val="000000"/>
          <w:sz w:val="20"/>
          <w:szCs w:val="20"/>
        </w:rPr>
        <w:t xml:space="preserve"> yang sedang dilaksanakan. Metode </w:t>
      </w:r>
      <w:r w:rsidR="000560B9" w:rsidRPr="005458A7">
        <w:rPr>
          <w:rFonts w:ascii="Gadugi" w:hAnsi="Gadugi" w:cs="MinionPro-Regular-Identity-H"/>
          <w:color w:val="000000"/>
          <w:sz w:val="20"/>
          <w:szCs w:val="20"/>
        </w:rPr>
        <w:t>Tanya</w:t>
      </w:r>
      <w:r w:rsidR="002121BF" w:rsidRPr="005458A7">
        <w:rPr>
          <w:rFonts w:ascii="Gadugi" w:hAnsi="Gadugi" w:cs="MinionPro-Regular-Identity-H"/>
          <w:color w:val="000000"/>
          <w:sz w:val="20"/>
          <w:szCs w:val="20"/>
        </w:rPr>
        <w:t xml:space="preserve"> jawab dapat berkembang menjadi metode praktek jika tim pelaksana merasa perlu menunjuk</w:t>
      </w:r>
      <w:r w:rsidR="00787E53" w:rsidRPr="005458A7">
        <w:rPr>
          <w:rFonts w:ascii="Gadugi" w:hAnsi="Gadugi" w:cs="MinionPro-Regular-Identity-H"/>
          <w:color w:val="000000"/>
          <w:sz w:val="20"/>
          <w:szCs w:val="20"/>
        </w:rPr>
        <w:t xml:space="preserve">kan kepada peserta mengenai </w:t>
      </w:r>
      <w:r w:rsidR="000560B9" w:rsidRPr="005458A7">
        <w:rPr>
          <w:rFonts w:ascii="Gadugi" w:hAnsi="Gadugi" w:cs="MinionPro-Regular-Identity-H"/>
          <w:color w:val="000000"/>
          <w:sz w:val="20"/>
          <w:szCs w:val="20"/>
        </w:rPr>
        <w:t>praktek</w:t>
      </w:r>
      <w:r w:rsidR="002121BF" w:rsidRPr="005458A7">
        <w:rPr>
          <w:rFonts w:ascii="Gadugi" w:hAnsi="Gadugi" w:cs="MinionPro-Regular-Identity-H"/>
          <w:color w:val="000000"/>
          <w:sz w:val="20"/>
          <w:szCs w:val="20"/>
        </w:rPr>
        <w:t xml:space="preserve"> yang sedang dilakukan. Hal ini agar para peserta dapat melihat dan </w:t>
      </w:r>
      <w:r w:rsidR="000560B9" w:rsidRPr="005458A7">
        <w:rPr>
          <w:rFonts w:ascii="Gadugi" w:hAnsi="Gadugi" w:cs="MinionPro-Regular-Identity-H"/>
          <w:color w:val="000000"/>
          <w:sz w:val="20"/>
          <w:szCs w:val="20"/>
        </w:rPr>
        <w:t>mempraktikkan</w:t>
      </w:r>
      <w:r w:rsidR="002121BF" w:rsidRPr="005458A7">
        <w:rPr>
          <w:rFonts w:ascii="Gadugi" w:hAnsi="Gadugi" w:cs="MinionPro-Regular-Identity-H"/>
          <w:color w:val="000000"/>
          <w:sz w:val="20"/>
          <w:szCs w:val="20"/>
        </w:rPr>
        <w:t xml:space="preserve"> secara langsung serta mendapatkan informasi serta penerapan yang maksimal </w:t>
      </w:r>
      <w:r w:rsidR="00272D00">
        <w:rPr>
          <w:rFonts w:ascii="Gadugi" w:hAnsi="Gadugi" w:cs="MinionPro-Regular-Identity-H"/>
          <w:color w:val="000000"/>
          <w:sz w:val="20"/>
          <w:szCs w:val="20"/>
        </w:rPr>
        <w:fldChar w:fldCharType="begin" w:fldLock="1"/>
      </w:r>
      <w:r w:rsidR="00CC2FFC">
        <w:rPr>
          <w:rFonts w:ascii="Gadugi" w:hAnsi="Gadugi" w:cs="MinionPro-Regular-Identity-H"/>
          <w:color w:val="000000"/>
          <w:sz w:val="20"/>
          <w:szCs w:val="20"/>
        </w:rPr>
        <w:instrText>ADDIN CSL_CITATION {"citationItems":[{"id":"ITEM-1","itemData":{"DOI":"10.33086/ehdj.v2i1.379","ISSN":"2599-0292","abstract":"Presentation is one of the communication skills enabling the speakers to be able to think logically, accurately and firmly. This study was aimed at analyzing the students’ selfefficacy through their classroom presentations. The analysis was anchored on the empirical data obtained through observation results of 160 participants coming from the Biology Education Department, Siliwangi University, Tasikmalaya. In addition, the obtained data were analyzed and computed with descriptive statistical framework. The findings generally revealed that the students were accustomed to performing classroom presentations. This was supported by the evidence showing that the efficiency and effectiveness of classroom presentations were under 75% percentages of the total averages. Besides, the problem discussions were conducted with theoretical, practical, rationalistic and responsible attitudes, particularly under 75% percentages of the total averages. Also, the classroom presentations ran bi-directionally beyond 75% percentages of the total averages. Likewise, each member of presenters was actively engaged in classroom presentations with 75% percentages beyond the total averages. Additionally, the ability to present the materials attractively (e.g. videos, diagrams, pictures, etc.) was still under 75% percentages of the total averages. For these reasons, the students were accustomed to presenting the learning materials in the classrooms represented by their well-established presentation skills. However, a few skills should be taken into account through intensive trainings because they were still under the expected results.","author":[{"dropping-particle":"","family":"Hernawati","given":"Diana","non-dropping-particle":"","parse-names":false,"suffix":""},{"dropping-particle":"","family":"Amin","given":"Mohamad","non-dropping-particle":"","parse-names":false,"suffix":""}],"container-title":"Education and Human Development Journal","id":"ITEM-1","issue":"1","issued":{"date-parts":[["2017","2","3"]]},"title":"Analisis Self Efficacy Mahasiswa Melalui Kemampuan Presentasi di Kelas","type":"article-journal","volume":"2"},"uris":["http://www.mendeley.com/documents/?uuid=48dfb117-738e-46f7-b8e4-3064fbc762e8"]}],"mendeley":{"formattedCitation":"(Hernawati &amp; Amin, 2017)","plainTextFormattedCitation":"(Hernawati &amp; Amin, 2017)","previouslyFormattedCitation":"(Hernawati &amp; Amin, 2017)"},"properties":{"noteIndex":0},"schema":"https://github.com/citation-style-language/schema/raw/master/csl-citation.json"}</w:instrText>
      </w:r>
      <w:r w:rsidR="00272D00">
        <w:rPr>
          <w:rFonts w:ascii="Gadugi" w:hAnsi="Gadugi" w:cs="MinionPro-Regular-Identity-H"/>
          <w:color w:val="000000"/>
          <w:sz w:val="20"/>
          <w:szCs w:val="20"/>
        </w:rPr>
        <w:fldChar w:fldCharType="separate"/>
      </w:r>
      <w:r w:rsidR="00272D00" w:rsidRPr="00272D00">
        <w:rPr>
          <w:rFonts w:ascii="Gadugi" w:hAnsi="Gadugi" w:cs="MinionPro-Regular-Identity-H"/>
          <w:noProof/>
          <w:color w:val="000000"/>
          <w:sz w:val="20"/>
          <w:szCs w:val="20"/>
        </w:rPr>
        <w:t>(Hernawati &amp; Amin, 2017)</w:t>
      </w:r>
      <w:r w:rsidR="00272D00">
        <w:rPr>
          <w:rFonts w:ascii="Gadugi" w:hAnsi="Gadugi" w:cs="MinionPro-Regular-Identity-H"/>
          <w:color w:val="000000"/>
          <w:sz w:val="20"/>
          <w:szCs w:val="20"/>
        </w:rPr>
        <w:fldChar w:fldCharType="end"/>
      </w:r>
      <w:r w:rsidR="002121BF" w:rsidRPr="005458A7">
        <w:rPr>
          <w:rFonts w:ascii="Gadugi" w:hAnsi="Gadugi" w:cs="MinionPro-Regular-Identity-H"/>
          <w:color w:val="000000"/>
          <w:sz w:val="20"/>
          <w:szCs w:val="20"/>
        </w:rPr>
        <w:t>.</w:t>
      </w:r>
    </w:p>
    <w:p w14:paraId="0F89BA0E" w14:textId="77777777" w:rsidR="00437593" w:rsidRPr="005458A7" w:rsidRDefault="00437593" w:rsidP="007439A4">
      <w:pPr>
        <w:autoSpaceDE w:val="0"/>
        <w:autoSpaceDN w:val="0"/>
        <w:adjustRightInd w:val="0"/>
        <w:snapToGrid w:val="0"/>
        <w:spacing w:after="0" w:line="240" w:lineRule="auto"/>
        <w:ind w:firstLine="567"/>
        <w:jc w:val="both"/>
        <w:rPr>
          <w:rFonts w:ascii="Gadugi" w:hAnsi="Gadugi" w:cs="Times New Roman"/>
          <w:color w:val="000000"/>
          <w:sz w:val="20"/>
          <w:szCs w:val="20"/>
        </w:rPr>
      </w:pPr>
    </w:p>
    <w:p w14:paraId="191D4917" w14:textId="552A2209" w:rsidR="00170137" w:rsidRPr="005458A7" w:rsidRDefault="00323906" w:rsidP="007439A4">
      <w:pPr>
        <w:autoSpaceDE w:val="0"/>
        <w:autoSpaceDN w:val="0"/>
        <w:adjustRightInd w:val="0"/>
        <w:snapToGrid w:val="0"/>
        <w:spacing w:after="0" w:line="240" w:lineRule="auto"/>
        <w:jc w:val="both"/>
        <w:rPr>
          <w:rFonts w:ascii="Gadugi" w:hAnsi="Gadugi" w:cs="Times New Roman"/>
          <w:b/>
          <w:bCs/>
          <w:color w:val="000000"/>
          <w:sz w:val="20"/>
          <w:szCs w:val="20"/>
          <w:lang w:val="x-none"/>
        </w:rPr>
      </w:pPr>
      <w:r w:rsidRPr="005458A7">
        <w:rPr>
          <w:rFonts w:ascii="Gadugi" w:hAnsi="Gadugi" w:cs="MinionPro-Regular-Identity-H"/>
          <w:b/>
          <w:color w:val="000000"/>
          <w:sz w:val="20"/>
          <w:szCs w:val="20"/>
        </w:rPr>
        <w:t>Praktek</w:t>
      </w:r>
      <w:r w:rsidR="00CA7397">
        <w:rPr>
          <w:rFonts w:ascii="Gadugi" w:hAnsi="Gadugi" w:cs="MinionPro-Regular-Identity-H"/>
          <w:b/>
          <w:color w:val="000000"/>
          <w:sz w:val="20"/>
          <w:szCs w:val="20"/>
        </w:rPr>
        <w:t xml:space="preserve"> SID</w:t>
      </w:r>
    </w:p>
    <w:p w14:paraId="1389C536" w14:textId="6320D6A2" w:rsidR="00323906" w:rsidRDefault="00323906"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Metode praktek dilakukan agar peserta dari pelatihan dapat langsung mengaplikasikan pengetahuan yang didapat dari penggunaan metode presentasi dan </w:t>
      </w:r>
      <w:r w:rsidR="00134C01" w:rsidRPr="005458A7">
        <w:rPr>
          <w:rFonts w:ascii="Gadugi" w:hAnsi="Gadugi" w:cs="MinionPro-Regular-Identity-H"/>
          <w:color w:val="000000"/>
          <w:sz w:val="20"/>
          <w:szCs w:val="20"/>
        </w:rPr>
        <w:t>Tanya</w:t>
      </w:r>
      <w:r w:rsidRPr="005458A7">
        <w:rPr>
          <w:rFonts w:ascii="Gadugi" w:hAnsi="Gadugi" w:cs="MinionPro-Regular-Identity-H"/>
          <w:color w:val="000000"/>
          <w:sz w:val="20"/>
          <w:szCs w:val="20"/>
        </w:rPr>
        <w:t xml:space="preserve"> jawab. </w:t>
      </w:r>
      <w:r w:rsidR="00134C01" w:rsidRPr="00134C01">
        <w:rPr>
          <w:rFonts w:ascii="Gadugi" w:hAnsi="Gadugi" w:cs="MinionPro-Regular-Identity-H"/>
          <w:color w:val="000000"/>
          <w:sz w:val="20"/>
          <w:szCs w:val="20"/>
        </w:rPr>
        <w:t xml:space="preserve">Praktek dan pendampingan dilakukan oleh peserta dan </w:t>
      </w:r>
      <w:r w:rsidR="00134C01">
        <w:rPr>
          <w:rFonts w:ascii="Gadugi" w:hAnsi="Gadugi" w:cs="MinionPro-Regular-Identity-H"/>
          <w:color w:val="000000"/>
          <w:sz w:val="20"/>
          <w:szCs w:val="20"/>
        </w:rPr>
        <w:t>TA</w:t>
      </w:r>
      <w:r w:rsidR="00134C01" w:rsidRPr="00134C01">
        <w:rPr>
          <w:rFonts w:ascii="Gadugi" w:hAnsi="Gadugi" w:cs="MinionPro-Regular-Identity-H"/>
          <w:color w:val="000000"/>
          <w:sz w:val="20"/>
          <w:szCs w:val="20"/>
        </w:rPr>
        <w:t xml:space="preserve"> dengan mempraktikkan penjelasan yang telah dipresentasikan ke laptop peserta</w:t>
      </w:r>
      <w:r w:rsidR="00134C01" w:rsidRPr="005458A7">
        <w:rPr>
          <w:rFonts w:ascii="Gadugi" w:hAnsi="Gadugi" w:cs="MinionPro-Regular-Identity-H"/>
          <w:color w:val="000000"/>
          <w:sz w:val="20"/>
          <w:szCs w:val="20"/>
        </w:rPr>
        <w:t xml:space="preserve"> </w:t>
      </w:r>
      <w:r w:rsidRPr="005458A7">
        <w:rPr>
          <w:rFonts w:ascii="Gadugi" w:hAnsi="Gadugi" w:cs="MinionPro-Regular-Identity-H"/>
          <w:color w:val="000000"/>
          <w:sz w:val="20"/>
          <w:szCs w:val="20"/>
        </w:rPr>
        <w:t xml:space="preserve">Sebagai salah satu cara untuk dapat membantu peserta untuk memperdalam pengetahuannya maka instruktur juga akan menampilkan beberapa contoh yang telah diterapkan. </w:t>
      </w:r>
      <w:r w:rsidR="00134C01">
        <w:rPr>
          <w:rFonts w:ascii="Gadugi" w:hAnsi="Gadugi" w:cs="MinionPro-Regular-Identity-H"/>
          <w:color w:val="000000"/>
          <w:sz w:val="20"/>
          <w:szCs w:val="20"/>
        </w:rPr>
        <w:t xml:space="preserve">Menurut Muhsinin </w:t>
      </w:r>
      <w:r w:rsidR="00CC2FFC">
        <w:rPr>
          <w:rFonts w:ascii="Gadugi" w:hAnsi="Gadugi" w:cs="MinionPro-Regular-Identity-H"/>
          <w:color w:val="000000"/>
          <w:sz w:val="20"/>
          <w:szCs w:val="20"/>
        </w:rPr>
        <w:fldChar w:fldCharType="begin" w:fldLock="1"/>
      </w:r>
      <w:r w:rsidR="00C4057C">
        <w:rPr>
          <w:rFonts w:ascii="Gadugi" w:hAnsi="Gadugi" w:cs="MinionPro-Regular-Identity-H"/>
          <w:color w:val="000000"/>
          <w:sz w:val="20"/>
          <w:szCs w:val="20"/>
        </w:rPr>
        <w:instrText>ADDIN CSL_CITATION {"citationItems":[{"id":"ITEM-1","itemData":{"DOI":"10.30653/002.201942.110","ISSN":"2540-8747","abstract":"INCREASING OF HOUSEWIVES POTENTIAL IN PROCESSING DOMESTIC ORGANIC WASTE BY USING TAKAKURA METHOD IN CIBIRU WETAN VILLAGE, BANDUNG REGENCY. Domestic waste (DW) is a major environmental challenge for many urban local bodies in Indonesia both in the village and in the city, where urbanization, industrialization and economic growth have resulted in increased waste generation per person. One way to solve this waste is to turn organic domestic into compost. Composting, the recycling of organic waste such as vegetation and food waste reduces the amount of waste going to landfill and is, therefore, a rapidly growing sector. Desa Cibiru Wetan, Kab. Bandung, West Java is one of the villages that has learned about how to process organic waste into compost and become a pilot project but because of the distance between raw materials and management with compost incubator so that compost production is disturbed. Therefore, the purpose of the project activity was to produce compost from domestic organic waste by the Takakura method. In this method, a small incubator was used and placed at the home of the community. Although on a small scale but with many multipliers, it able to produce an abundant compost and can be an alternative for the existing compost incubator method. The stage included counseling and socialization, training in making incubator Takakura, training in production compos,t and monitoring and evaluation. The results showed a good understanding of both groups for both the socialization and counseling stages as well as for the practice of production of compost. In conclusion, the activity on the production of compost by using Takakura method able was to solved for domestic organic waste and remind set the interest of the community in producing compost.","author":[{"dropping-particle":"","family":"Muhsinin","given":"Soni","non-dropping-particle":"","parse-names":false,"suffix":""},{"dropping-particle":"","family":"Dinata","given":"Deden Indra","non-dropping-particle":"","parse-names":false,"suffix":""},{"dropping-particle":"","family":"Andriansyah","given":"Ivan","non-dropping-particle":"","parse-names":false,"suffix":""},{"dropping-particle":"","family":"Asnawi","given":"Aiyi","non-dropping-particle":"","parse-names":false,"suffix":""}],"container-title":"Jurnal Pengabdian Pada Masyarakat","id":"ITEM-1","issue":"2","issued":{"date-parts":[["2019","8","20"]]},"page":"179-186","title":"Peningkatan Potensi Ibu Rumah Tangga dalam Mengolah Sampah Organik Rumah Tangga Menggunakan Metode Takakura di Desa Cibiru Wetan, Kabupaten Bandung","type":"article-journal","volume":"4"},"uris":["http://www.mendeley.com/documents/?uuid=f6fbb3e7-f0b4-4399-ada5-070246c42a36"]}],"mendeley":{"formattedCitation":"(Muhsinin et al., 2019)","plainTextFormattedCitation":"(Muhsinin et al., 2019)","previouslyFormattedCitation":"(Muhsinin et al., 2019)"},"properties":{"noteIndex":0},"schema":"https://github.com/citation-style-language/schema/raw/master/csl-citation.json"}</w:instrText>
      </w:r>
      <w:r w:rsidR="00CC2FFC">
        <w:rPr>
          <w:rFonts w:ascii="Gadugi" w:hAnsi="Gadugi" w:cs="MinionPro-Regular-Identity-H"/>
          <w:color w:val="000000"/>
          <w:sz w:val="20"/>
          <w:szCs w:val="20"/>
        </w:rPr>
        <w:fldChar w:fldCharType="separate"/>
      </w:r>
      <w:r w:rsidR="00CC2FFC" w:rsidRPr="00CC2FFC">
        <w:rPr>
          <w:rFonts w:ascii="Gadugi" w:hAnsi="Gadugi" w:cs="MinionPro-Regular-Identity-H"/>
          <w:noProof/>
          <w:color w:val="000000"/>
          <w:sz w:val="20"/>
          <w:szCs w:val="20"/>
        </w:rPr>
        <w:t>(Muhsinin et al., 2019)</w:t>
      </w:r>
      <w:r w:rsidR="00CC2FFC">
        <w:rPr>
          <w:rFonts w:ascii="Gadugi" w:hAnsi="Gadugi" w:cs="MinionPro-Regular-Identity-H"/>
          <w:color w:val="000000"/>
          <w:sz w:val="20"/>
          <w:szCs w:val="20"/>
        </w:rPr>
        <w:fldChar w:fldCharType="end"/>
      </w:r>
      <w:r w:rsidR="00134C01">
        <w:rPr>
          <w:rFonts w:ascii="Gadugi" w:hAnsi="Gadugi" w:cs="MinionPro-Regular-Identity-H"/>
          <w:color w:val="000000"/>
          <w:sz w:val="20"/>
          <w:szCs w:val="20"/>
        </w:rPr>
        <w:t>, m</w:t>
      </w:r>
      <w:r w:rsidRPr="005458A7">
        <w:rPr>
          <w:rFonts w:ascii="Gadugi" w:hAnsi="Gadugi" w:cs="MinionPro-Regular-Identity-H"/>
          <w:color w:val="000000"/>
          <w:sz w:val="20"/>
          <w:szCs w:val="20"/>
        </w:rPr>
        <w:t xml:space="preserve">etode </w:t>
      </w:r>
      <w:r w:rsidR="00134C01" w:rsidRPr="005458A7">
        <w:rPr>
          <w:rFonts w:ascii="Gadugi" w:hAnsi="Gadugi" w:cs="MinionPro-Regular-Identity-H"/>
          <w:color w:val="000000"/>
          <w:sz w:val="20"/>
          <w:szCs w:val="20"/>
        </w:rPr>
        <w:t>praktek</w:t>
      </w:r>
      <w:r w:rsidRPr="005458A7">
        <w:rPr>
          <w:rFonts w:ascii="Gadugi" w:hAnsi="Gadugi" w:cs="MinionPro-Regular-Identity-H"/>
          <w:color w:val="000000"/>
          <w:sz w:val="20"/>
          <w:szCs w:val="20"/>
        </w:rPr>
        <w:t xml:space="preserve"> yang disertakan dengan bimbingan langsung kepada peserta dapat menunjukkan proses dari </w:t>
      </w:r>
      <w:r w:rsidR="00134C01" w:rsidRPr="005458A7">
        <w:rPr>
          <w:rFonts w:ascii="Gadugi" w:hAnsi="Gadugi" w:cs="MinionPro-Regular-Identity-H"/>
          <w:color w:val="000000"/>
          <w:sz w:val="20"/>
          <w:szCs w:val="20"/>
        </w:rPr>
        <w:t>praktek</w:t>
      </w:r>
      <w:r w:rsidRPr="005458A7">
        <w:rPr>
          <w:rFonts w:ascii="Gadugi" w:hAnsi="Gadugi" w:cs="MinionPro-Regular-Identity-H"/>
          <w:color w:val="000000"/>
          <w:sz w:val="20"/>
          <w:szCs w:val="20"/>
        </w:rPr>
        <w:t xml:space="preserve"> yang sedang dilakukan </w:t>
      </w:r>
    </w:p>
    <w:p w14:paraId="4751223A" w14:textId="77777777" w:rsidR="00437593" w:rsidRPr="005458A7" w:rsidRDefault="00437593"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275F5188" w14:textId="303F3D43" w:rsidR="00323906" w:rsidRPr="00CF0EF8" w:rsidRDefault="006A7598" w:rsidP="007439A4">
      <w:pPr>
        <w:autoSpaceDE w:val="0"/>
        <w:autoSpaceDN w:val="0"/>
        <w:adjustRightInd w:val="0"/>
        <w:snapToGrid w:val="0"/>
        <w:spacing w:after="0" w:line="240" w:lineRule="auto"/>
        <w:jc w:val="both"/>
        <w:rPr>
          <w:rFonts w:ascii="Gadugi" w:hAnsi="Gadugi" w:cs="MinionPro-Regular-Identity-H"/>
          <w:b/>
          <w:color w:val="000000"/>
        </w:rPr>
      </w:pPr>
      <w:r>
        <w:rPr>
          <w:rFonts w:ascii="Gadugi" w:hAnsi="Gadugi" w:cs="MinionPro-Regular-Identity-H"/>
          <w:b/>
          <w:color w:val="000000"/>
        </w:rPr>
        <w:t>Rancangan Evaluasi</w:t>
      </w:r>
      <w:r w:rsidR="00323906" w:rsidRPr="00CF0EF8">
        <w:rPr>
          <w:rFonts w:ascii="Gadugi" w:hAnsi="Gadugi" w:cs="MinionPro-Regular-Identity-H"/>
          <w:b/>
          <w:color w:val="000000"/>
        </w:rPr>
        <w:t xml:space="preserve"> </w:t>
      </w:r>
    </w:p>
    <w:p w14:paraId="0EC788A1" w14:textId="339B301B" w:rsidR="00323906" w:rsidRPr="00FF326A" w:rsidRDefault="00D40E96" w:rsidP="007439A4">
      <w:pPr>
        <w:autoSpaceDE w:val="0"/>
        <w:autoSpaceDN w:val="0"/>
        <w:adjustRightInd w:val="0"/>
        <w:snapToGrid w:val="0"/>
        <w:spacing w:after="0" w:line="240" w:lineRule="auto"/>
        <w:ind w:firstLine="567"/>
        <w:jc w:val="both"/>
        <w:rPr>
          <w:rFonts w:ascii="Gadugi" w:hAnsi="Gadugi" w:cs="Times New Roman"/>
          <w:bCs/>
          <w:color w:val="000000"/>
          <w:sz w:val="20"/>
          <w:szCs w:val="20"/>
          <w:lang w:val="x-none"/>
        </w:rPr>
      </w:pPr>
      <w:r w:rsidRPr="00FF326A">
        <w:rPr>
          <w:rFonts w:ascii="Gadugi" w:hAnsi="Gadugi" w:cs="MinionPro-Regular-Identity-H"/>
          <w:color w:val="000000"/>
          <w:sz w:val="20"/>
          <w:szCs w:val="20"/>
        </w:rPr>
        <w:t xml:space="preserve">Rancangan evaluasi dilakukan dengan memberikan questioner kepada peserta sebelum pelaksanaan workshop dan setelah seluruh kegiatan workshop, termasuk praktek selesai. </w:t>
      </w:r>
      <w:r w:rsidR="00323906" w:rsidRPr="00FF326A">
        <w:rPr>
          <w:rFonts w:ascii="Gadugi" w:hAnsi="Gadugi" w:cs="MinionPro-Regular-Identity-H"/>
          <w:color w:val="000000"/>
          <w:sz w:val="20"/>
          <w:szCs w:val="20"/>
        </w:rPr>
        <w:t xml:space="preserve">Penggunaan modul </w:t>
      </w:r>
      <w:r w:rsidRPr="00FF326A">
        <w:rPr>
          <w:rFonts w:ascii="Gadugi" w:hAnsi="Gadugi" w:cs="MinionPro-Regular-Identity-H"/>
          <w:color w:val="000000"/>
          <w:sz w:val="20"/>
          <w:szCs w:val="20"/>
        </w:rPr>
        <w:t>tentang panduan pemakaian OpenSID Desa Teratak juga di</w:t>
      </w:r>
      <w:r w:rsidR="00FF326A" w:rsidRPr="00FF326A">
        <w:rPr>
          <w:rFonts w:ascii="Gadugi" w:hAnsi="Gadugi" w:cs="MinionPro-Regular-Identity-H"/>
          <w:color w:val="000000"/>
          <w:sz w:val="20"/>
          <w:szCs w:val="20"/>
        </w:rPr>
        <w:t xml:space="preserve">gunakan supaya peserta workshop bisa belajar mandiri sebelum pelaksanaan workshop. Hal-hal yang kurang dipahami dalam modul bisa ditanyakan saat workshop dan dipraktikan kemudian. Modul juga </w:t>
      </w:r>
      <w:r w:rsidR="00323906" w:rsidRPr="00FF326A">
        <w:rPr>
          <w:rFonts w:ascii="Gadugi" w:hAnsi="Gadugi" w:cs="MinionPro-Regular-Identity-H"/>
          <w:color w:val="000000"/>
          <w:sz w:val="20"/>
          <w:szCs w:val="20"/>
        </w:rPr>
        <w:t xml:space="preserve">dimaksudkan untuk dijadikan sebagai bahan acuan peserta untuk mengetahui </w:t>
      </w:r>
      <w:r w:rsidR="00FF326A" w:rsidRPr="00FF326A">
        <w:rPr>
          <w:rFonts w:ascii="Gadugi" w:hAnsi="Gadugi" w:cs="MinionPro-Regular-Identity-H"/>
          <w:color w:val="000000"/>
          <w:sz w:val="20"/>
          <w:szCs w:val="20"/>
        </w:rPr>
        <w:t>tampilan web Desa Teratak</w:t>
      </w:r>
      <w:r w:rsidR="00323906" w:rsidRPr="00FF326A">
        <w:rPr>
          <w:rFonts w:ascii="Gadugi" w:hAnsi="Gadugi" w:cs="MinionPro-Regular-Identity-H"/>
          <w:color w:val="000000"/>
          <w:sz w:val="20"/>
          <w:szCs w:val="20"/>
        </w:rPr>
        <w:t xml:space="preserve"> pemanfaatan. Isi dari modul yang </w:t>
      </w:r>
      <w:r w:rsidR="00323906" w:rsidRPr="00FF326A">
        <w:rPr>
          <w:rFonts w:ascii="Gadugi" w:hAnsi="Gadugi" w:cs="MinionPro-Regular-Identity-H"/>
          <w:color w:val="000000"/>
          <w:sz w:val="20"/>
          <w:szCs w:val="20"/>
        </w:rPr>
        <w:lastRenderedPageBreak/>
        <w:t>digunakan merupakan beberapa hasil rangkuman penulisan yang dianggap perlu oleh tim pelaksana</w:t>
      </w:r>
      <w:r w:rsidR="00FF326A" w:rsidRPr="00FF326A">
        <w:rPr>
          <w:rFonts w:ascii="Gadugi" w:hAnsi="Gadugi" w:cs="MinionPro-Regular-Identity-H"/>
          <w:color w:val="000000"/>
          <w:sz w:val="20"/>
          <w:szCs w:val="20"/>
        </w:rPr>
        <w:fldChar w:fldCharType="begin" w:fldLock="1"/>
      </w:r>
      <w:r w:rsidR="00684FF8">
        <w:rPr>
          <w:rFonts w:ascii="Gadugi" w:hAnsi="Gadugi" w:cs="MinionPro-Regular-Identity-H"/>
          <w:color w:val="000000"/>
          <w:sz w:val="20"/>
          <w:szCs w:val="20"/>
        </w:rPr>
        <w:instrText>ADDIN CSL_CITATION {"citationItems":[{"id":"ITEM-1","itemData":{"abstract":"… Konsep smart city terus berkembang dewasa ini sebagai bentuk perwujudan wilayah … smart village. Walaupun belum memiliki kesepahaman yang tentang konsep smart village, namun …","author":[{"dropping-particle":"","family":"Amin","given":"M S","non-dropping-particle":"","parse-names":false,"suffix":""},{"dropping-particle":"","family":"Arafat","given":"M Y","non-dropping-particle":"","parse-names":false,"suffix":""}],"container-title":"KALANDRA Jurnal Pengabdian Kepada Masyarakat","id":"ITEM-1","issue":"02","issued":{"date-parts":[["2022"]]},"page":"15-25","title":"Pemberdayaan Aparatur Desa Pulorejo Melalui Perancangan Open Access Web Sistem Informasi Desa Smart-Village Di Kecamatan Tembelang","type":"article-journal","volume":"01"},"uris":["http://www.mendeley.com/documents/?uuid=eab2c44b-c75c-43d1-9759-3aefcce44ad4"]}],"mendeley":{"formattedCitation":"(Amin &amp; Arafat, 2022)","plainTextFormattedCitation":"(Amin &amp; Arafat, 2022)","previouslyFormattedCitation":"(Amin &amp; Arafat, 2022)"},"properties":{"noteIndex":0},"schema":"https://github.com/citation-style-language/schema/raw/master/csl-citation.json"}</w:instrText>
      </w:r>
      <w:r w:rsidR="00FF326A" w:rsidRPr="00FF326A">
        <w:rPr>
          <w:rFonts w:ascii="Gadugi" w:hAnsi="Gadugi" w:cs="MinionPro-Regular-Identity-H"/>
          <w:color w:val="000000"/>
          <w:sz w:val="20"/>
          <w:szCs w:val="20"/>
        </w:rPr>
        <w:fldChar w:fldCharType="separate"/>
      </w:r>
      <w:r w:rsidR="00FF326A" w:rsidRPr="00FF326A">
        <w:rPr>
          <w:rFonts w:ascii="Gadugi" w:hAnsi="Gadugi" w:cs="MinionPro-Regular-Identity-H"/>
          <w:noProof/>
          <w:color w:val="000000"/>
          <w:sz w:val="20"/>
          <w:szCs w:val="20"/>
        </w:rPr>
        <w:t>(Amin &amp; Arafat, 2022)</w:t>
      </w:r>
      <w:r w:rsidR="00FF326A" w:rsidRPr="00FF326A">
        <w:rPr>
          <w:rFonts w:ascii="Gadugi" w:hAnsi="Gadugi" w:cs="MinionPro-Regular-Identity-H"/>
          <w:color w:val="000000"/>
          <w:sz w:val="20"/>
          <w:szCs w:val="20"/>
        </w:rPr>
        <w:fldChar w:fldCharType="end"/>
      </w:r>
      <w:r w:rsidR="00323906" w:rsidRPr="00FF326A">
        <w:rPr>
          <w:rFonts w:ascii="Gadugi" w:hAnsi="Gadugi" w:cs="MinionPro-Regular-Identity-H"/>
          <w:color w:val="000000"/>
          <w:sz w:val="20"/>
          <w:szCs w:val="20"/>
        </w:rPr>
        <w:t>.</w:t>
      </w:r>
    </w:p>
    <w:p w14:paraId="17D14123" w14:textId="77777777" w:rsidR="00323906" w:rsidRPr="00CF0EF8" w:rsidRDefault="00323906" w:rsidP="007439A4">
      <w:pPr>
        <w:autoSpaceDE w:val="0"/>
        <w:autoSpaceDN w:val="0"/>
        <w:adjustRightInd w:val="0"/>
        <w:snapToGrid w:val="0"/>
        <w:spacing w:after="0" w:line="240" w:lineRule="auto"/>
        <w:jc w:val="both"/>
        <w:rPr>
          <w:rFonts w:ascii="Gadugi" w:hAnsi="Gadugi" w:cs="Times New Roman"/>
          <w:b/>
          <w:bCs/>
          <w:sz w:val="24"/>
          <w:szCs w:val="24"/>
          <w:lang w:val="x-none"/>
        </w:rPr>
      </w:pPr>
    </w:p>
    <w:p w14:paraId="51BC9B7A" w14:textId="5028E855" w:rsidR="00170137" w:rsidRPr="00CF0EF8" w:rsidRDefault="006A7598" w:rsidP="007439A4">
      <w:pPr>
        <w:autoSpaceDE w:val="0"/>
        <w:autoSpaceDN w:val="0"/>
        <w:adjustRightInd w:val="0"/>
        <w:snapToGrid w:val="0"/>
        <w:spacing w:after="0" w:line="240" w:lineRule="auto"/>
        <w:jc w:val="both"/>
        <w:rPr>
          <w:rFonts w:ascii="Gadugi" w:hAnsi="Gadugi" w:cs="Times New Roman"/>
          <w:b/>
          <w:bCs/>
          <w:lang w:val="x-none"/>
        </w:rPr>
      </w:pPr>
      <w:r>
        <w:rPr>
          <w:rFonts w:ascii="Gadugi" w:hAnsi="Gadugi" w:cs="MinionPro-Regular-Identity-H"/>
          <w:b/>
          <w:color w:val="000000"/>
        </w:rPr>
        <w:t>Survey Data Sarana-Prasarana</w:t>
      </w:r>
      <w:r w:rsidR="00323906" w:rsidRPr="00CF0EF8">
        <w:rPr>
          <w:rFonts w:ascii="Gadugi" w:hAnsi="Gadugi" w:cs="MinionPro-Regular-Identity-H"/>
          <w:b/>
          <w:color w:val="000000"/>
        </w:rPr>
        <w:t xml:space="preserve"> </w:t>
      </w:r>
    </w:p>
    <w:p w14:paraId="2D00B0D0" w14:textId="3AF0EDF3" w:rsidR="00323906" w:rsidRPr="005458A7" w:rsidRDefault="009E143B" w:rsidP="007439A4">
      <w:pPr>
        <w:autoSpaceDE w:val="0"/>
        <w:autoSpaceDN w:val="0"/>
        <w:adjustRightInd w:val="0"/>
        <w:snapToGrid w:val="0"/>
        <w:spacing w:after="0" w:line="240" w:lineRule="auto"/>
        <w:ind w:firstLine="567"/>
        <w:jc w:val="both"/>
        <w:rPr>
          <w:rFonts w:ascii="Gadugi" w:hAnsi="Gadugi" w:cs="MinionPro-Regular-Identity-H"/>
          <w:color w:val="000000"/>
          <w:sz w:val="20"/>
          <w:szCs w:val="20"/>
        </w:rPr>
      </w:pPr>
      <w:r w:rsidRPr="0031423F">
        <w:rPr>
          <w:rFonts w:ascii="Gadugi" w:hAnsi="Gadugi" w:cs="MinionPro-Regular-Identity-H"/>
          <w:color w:val="000000"/>
          <w:sz w:val="20"/>
          <w:szCs w:val="20"/>
        </w:rPr>
        <w:t>Surve</w:t>
      </w:r>
      <w:r>
        <w:rPr>
          <w:rFonts w:ascii="Gadugi" w:hAnsi="Gadugi" w:cs="MinionPro-Regular-Identity-H"/>
          <w:color w:val="000000"/>
          <w:sz w:val="20"/>
          <w:szCs w:val="20"/>
        </w:rPr>
        <w:t>y</w:t>
      </w:r>
      <w:r w:rsidRPr="0031423F">
        <w:rPr>
          <w:rFonts w:ascii="Gadugi" w:hAnsi="Gadugi" w:cs="MinionPro-Regular-Identity-H"/>
          <w:color w:val="000000"/>
          <w:sz w:val="20"/>
          <w:szCs w:val="20"/>
        </w:rPr>
        <w:t xml:space="preserve"> Pengumpulan Data Primer bertujuan mendapatkan data kondisi existing di lapangan. Untuk mempercepat survey maka akan dilakukan pembagian kelompok surve</w:t>
      </w:r>
      <w:r>
        <w:rPr>
          <w:rFonts w:ascii="Gadugi" w:hAnsi="Gadugi" w:cs="MinionPro-Regular-Identity-H"/>
          <w:color w:val="000000"/>
          <w:sz w:val="20"/>
          <w:szCs w:val="20"/>
        </w:rPr>
        <w:t>y</w:t>
      </w:r>
      <w:r w:rsidRPr="0031423F">
        <w:rPr>
          <w:rFonts w:ascii="Gadugi" w:hAnsi="Gadugi" w:cs="MinionPro-Regular-Identity-H"/>
          <w:color w:val="000000"/>
          <w:sz w:val="20"/>
          <w:szCs w:val="20"/>
        </w:rPr>
        <w:t xml:space="preserve"> berdasarkan pembagian area pemerintahan (Dusun). Pencatatan dilakukan dengan pengisian form yang ditetapkan dan dilakukan bersama-sama Tim PkM, Aparat Desa dan Masyarakat. Hasil survey ini kemudian akan </w:t>
      </w:r>
      <w:r>
        <w:rPr>
          <w:rFonts w:ascii="Gadugi" w:hAnsi="Gadugi" w:cs="MinionPro-Regular-Identity-H"/>
          <w:color w:val="000000"/>
          <w:sz w:val="20"/>
          <w:szCs w:val="20"/>
        </w:rPr>
        <w:t>di</w:t>
      </w:r>
      <w:r w:rsidRPr="0031423F">
        <w:rPr>
          <w:rFonts w:ascii="Gadugi" w:hAnsi="Gadugi" w:cs="MinionPro-Regular-Identity-H"/>
          <w:color w:val="000000"/>
          <w:sz w:val="20"/>
          <w:szCs w:val="20"/>
        </w:rPr>
        <w:t>kompilasi dan di</w:t>
      </w:r>
      <w:r>
        <w:rPr>
          <w:rFonts w:ascii="Gadugi" w:hAnsi="Gadugi" w:cs="MinionPro-Regular-Identity-H"/>
          <w:color w:val="000000"/>
          <w:sz w:val="20"/>
          <w:szCs w:val="20"/>
        </w:rPr>
        <w:t>klasifikasikan</w:t>
      </w:r>
      <w:r w:rsidRPr="0031423F">
        <w:rPr>
          <w:rFonts w:ascii="Gadugi" w:hAnsi="Gadugi" w:cs="MinionPro-Regular-Identity-H"/>
          <w:color w:val="000000"/>
          <w:sz w:val="20"/>
          <w:szCs w:val="20"/>
        </w:rPr>
        <w:t xml:space="preserve"> berdasarkan jenisnya misalnya Jaringan Irigasi </w:t>
      </w:r>
      <w:r>
        <w:rPr>
          <w:rFonts w:ascii="Gadugi" w:hAnsi="Gadugi" w:cs="MinionPro-Regular-Identity-H"/>
          <w:color w:val="000000"/>
          <w:sz w:val="20"/>
          <w:szCs w:val="20"/>
        </w:rPr>
        <w:t xml:space="preserve">dan </w:t>
      </w:r>
      <w:r w:rsidRPr="0031423F">
        <w:rPr>
          <w:rFonts w:ascii="Gadugi" w:hAnsi="Gadugi" w:cs="MinionPro-Regular-Identity-H"/>
          <w:color w:val="000000"/>
          <w:sz w:val="20"/>
          <w:szCs w:val="20"/>
        </w:rPr>
        <w:t xml:space="preserve">Tingkat Usaha Tani (JITUT) atau Jaringan Irigasi Desa (JIDES), </w:t>
      </w:r>
      <w:r>
        <w:rPr>
          <w:rFonts w:ascii="Gadugi" w:hAnsi="Gadugi" w:cs="MinionPro-Regular-Identity-H"/>
          <w:color w:val="000000"/>
          <w:sz w:val="20"/>
          <w:szCs w:val="20"/>
        </w:rPr>
        <w:t>Jalan dan jembatan (</w:t>
      </w:r>
      <w:r w:rsidRPr="0031423F">
        <w:rPr>
          <w:rFonts w:ascii="Gadugi" w:hAnsi="Gadugi" w:cs="MinionPro-Regular-Identity-H"/>
          <w:color w:val="000000"/>
          <w:sz w:val="20"/>
          <w:szCs w:val="20"/>
        </w:rPr>
        <w:t xml:space="preserve">Jalan </w:t>
      </w:r>
      <w:r w:rsidR="00735F3D">
        <w:rPr>
          <w:rFonts w:ascii="Gadugi" w:hAnsi="Gadugi" w:cs="MinionPro-Regular-Identity-H"/>
          <w:color w:val="000000"/>
          <w:sz w:val="20"/>
          <w:szCs w:val="20"/>
        </w:rPr>
        <w:t>Pemda/Desa/</w:t>
      </w:r>
      <w:r w:rsidRPr="0031423F">
        <w:rPr>
          <w:rFonts w:ascii="Gadugi" w:hAnsi="Gadugi" w:cs="MinionPro-Regular-Identity-H"/>
          <w:color w:val="000000"/>
          <w:sz w:val="20"/>
          <w:szCs w:val="20"/>
        </w:rPr>
        <w:t>Lingkungan</w:t>
      </w:r>
      <w:r w:rsidR="00735F3D">
        <w:rPr>
          <w:rFonts w:ascii="Gadugi" w:hAnsi="Gadugi" w:cs="MinionPro-Regular-Identity-H"/>
          <w:color w:val="000000"/>
          <w:sz w:val="20"/>
          <w:szCs w:val="20"/>
        </w:rPr>
        <w:t>)</w:t>
      </w:r>
      <w:r w:rsidRPr="0031423F">
        <w:rPr>
          <w:rFonts w:ascii="Gadugi" w:hAnsi="Gadugi" w:cs="MinionPro-Regular-Identity-H"/>
          <w:color w:val="000000"/>
          <w:sz w:val="20"/>
          <w:szCs w:val="20"/>
        </w:rPr>
        <w:t xml:space="preserve"> Penerangan Jalan Umum (PJU), Sumber Air Bersih, </w:t>
      </w:r>
      <w:r w:rsidR="00735F3D">
        <w:rPr>
          <w:rFonts w:ascii="Gadugi" w:hAnsi="Gadugi" w:cs="MinionPro-Regular-Identity-H"/>
          <w:color w:val="000000"/>
          <w:sz w:val="20"/>
          <w:szCs w:val="20"/>
        </w:rPr>
        <w:t xml:space="preserve">Fasilitas Kesehatan (puskesmas, apotek, praktek dokter, praktek bidan) Fasilitas bisnis (BUMDes, UMKM, Toko, </w:t>
      </w:r>
      <w:r w:rsidR="00437593">
        <w:rPr>
          <w:rFonts w:ascii="Gadugi" w:hAnsi="Gadugi" w:cs="MinionPro-Regular-Identity-H"/>
          <w:color w:val="000000"/>
          <w:sz w:val="20"/>
          <w:szCs w:val="20"/>
        </w:rPr>
        <w:t xml:space="preserve">Bengkel, </w:t>
      </w:r>
      <w:r w:rsidR="00735F3D">
        <w:rPr>
          <w:rFonts w:ascii="Gadugi" w:hAnsi="Gadugi" w:cs="MinionPro-Regular-Identity-H"/>
          <w:color w:val="000000"/>
          <w:sz w:val="20"/>
          <w:szCs w:val="20"/>
        </w:rPr>
        <w:t>kuliner)</w:t>
      </w:r>
      <w:r w:rsidRPr="0031423F">
        <w:rPr>
          <w:rFonts w:ascii="Gadugi" w:hAnsi="Gadugi" w:cs="MinionPro-Regular-Identity-H"/>
          <w:color w:val="000000"/>
          <w:sz w:val="20"/>
          <w:szCs w:val="20"/>
        </w:rPr>
        <w:t xml:space="preserve">, Pasar Desa, </w:t>
      </w:r>
      <w:r w:rsidR="00735F3D">
        <w:rPr>
          <w:rFonts w:ascii="Gadugi" w:hAnsi="Gadugi" w:cs="MinionPro-Regular-Identity-H"/>
          <w:color w:val="000000"/>
          <w:sz w:val="20"/>
          <w:szCs w:val="20"/>
        </w:rPr>
        <w:t>Tempat</w:t>
      </w:r>
      <w:r w:rsidRPr="0031423F">
        <w:rPr>
          <w:rFonts w:ascii="Gadugi" w:hAnsi="Gadugi" w:cs="MinionPro-Regular-Identity-H"/>
          <w:color w:val="000000"/>
          <w:sz w:val="20"/>
          <w:szCs w:val="20"/>
        </w:rPr>
        <w:t xml:space="preserve"> Ibadah, </w:t>
      </w:r>
      <w:r w:rsidR="00437593">
        <w:rPr>
          <w:rFonts w:ascii="Gadugi" w:hAnsi="Gadugi" w:cs="MinionPro-Regular-Identity-H"/>
          <w:color w:val="000000"/>
          <w:sz w:val="20"/>
          <w:szCs w:val="20"/>
        </w:rPr>
        <w:t>Fasilitas Pendidikan (</w:t>
      </w:r>
      <w:r w:rsidR="00735F3D">
        <w:rPr>
          <w:rFonts w:ascii="Gadugi" w:hAnsi="Gadugi" w:cs="MinionPro-Regular-Identity-H"/>
          <w:color w:val="000000"/>
          <w:sz w:val="20"/>
          <w:szCs w:val="20"/>
        </w:rPr>
        <w:t xml:space="preserve"> </w:t>
      </w:r>
      <w:r w:rsidR="00437593">
        <w:rPr>
          <w:rFonts w:ascii="Gadugi" w:hAnsi="Gadugi" w:cs="MinionPro-Regular-Identity-H"/>
          <w:color w:val="000000"/>
          <w:sz w:val="20"/>
          <w:szCs w:val="20"/>
        </w:rPr>
        <w:t>sekolah, perpustakaan desa, TK/Taman bermain)</w:t>
      </w:r>
      <w:r w:rsidRPr="0031423F">
        <w:rPr>
          <w:rFonts w:ascii="Gadugi" w:hAnsi="Gadugi" w:cs="MinionPro-Regular-Identity-H"/>
          <w:color w:val="000000"/>
          <w:sz w:val="20"/>
          <w:szCs w:val="20"/>
        </w:rPr>
        <w:t xml:space="preserve">, </w:t>
      </w:r>
      <w:r w:rsidR="00437593">
        <w:rPr>
          <w:rFonts w:ascii="Gadugi" w:hAnsi="Gadugi" w:cs="MinionPro-Regular-Identity-H"/>
          <w:color w:val="000000"/>
          <w:sz w:val="20"/>
          <w:szCs w:val="20"/>
        </w:rPr>
        <w:t xml:space="preserve">Sarana Olahraga (GOR, lapangan futsal, lapangan volley) </w:t>
      </w:r>
      <w:r w:rsidRPr="0031423F">
        <w:rPr>
          <w:rFonts w:ascii="Gadugi" w:hAnsi="Gadugi" w:cs="MinionPro-Regular-Identity-H"/>
          <w:color w:val="000000"/>
          <w:sz w:val="20"/>
          <w:szCs w:val="20"/>
        </w:rPr>
        <w:t xml:space="preserve">Tanah </w:t>
      </w:r>
      <w:r w:rsidR="00437593">
        <w:rPr>
          <w:rFonts w:ascii="Gadugi" w:hAnsi="Gadugi" w:cs="MinionPro-Regular-Identity-H"/>
          <w:color w:val="000000"/>
          <w:sz w:val="20"/>
          <w:szCs w:val="20"/>
        </w:rPr>
        <w:t>Pem</w:t>
      </w:r>
      <w:r w:rsidRPr="0031423F">
        <w:rPr>
          <w:rFonts w:ascii="Gadugi" w:hAnsi="Gadugi" w:cs="MinionPro-Regular-Identity-H"/>
          <w:color w:val="000000"/>
          <w:sz w:val="20"/>
          <w:szCs w:val="20"/>
        </w:rPr>
        <w:t>akam</w:t>
      </w:r>
      <w:r w:rsidR="00437593">
        <w:rPr>
          <w:rFonts w:ascii="Gadugi" w:hAnsi="Gadugi" w:cs="MinionPro-Regular-Identity-H"/>
          <w:color w:val="000000"/>
          <w:sz w:val="20"/>
          <w:szCs w:val="20"/>
        </w:rPr>
        <w:t>an Umum (TPU)</w:t>
      </w:r>
      <w:r w:rsidRPr="0031423F">
        <w:rPr>
          <w:rFonts w:ascii="Gadugi" w:hAnsi="Gadugi" w:cs="MinionPro-Regular-Identity-H"/>
          <w:color w:val="000000"/>
          <w:sz w:val="20"/>
          <w:szCs w:val="20"/>
        </w:rPr>
        <w:t xml:space="preserve">, </w:t>
      </w:r>
      <w:r w:rsidR="00437593">
        <w:rPr>
          <w:rFonts w:ascii="Gadugi" w:hAnsi="Gadugi" w:cs="MinionPro-Regular-Identity-H"/>
          <w:color w:val="000000"/>
          <w:sz w:val="20"/>
          <w:szCs w:val="20"/>
        </w:rPr>
        <w:t xml:space="preserve">TPA Sampah, </w:t>
      </w:r>
      <w:r w:rsidRPr="0031423F">
        <w:rPr>
          <w:rFonts w:ascii="Gadugi" w:hAnsi="Gadugi" w:cs="MinionPro-Regular-Identity-H"/>
          <w:color w:val="000000"/>
          <w:sz w:val="20"/>
          <w:szCs w:val="20"/>
        </w:rPr>
        <w:t xml:space="preserve">Pos </w:t>
      </w:r>
      <w:r w:rsidR="00437593">
        <w:rPr>
          <w:rFonts w:ascii="Gadugi" w:hAnsi="Gadugi" w:cs="MinionPro-Regular-Identity-H"/>
          <w:color w:val="000000"/>
          <w:sz w:val="20"/>
          <w:szCs w:val="20"/>
        </w:rPr>
        <w:t>Keamanan, dan</w:t>
      </w:r>
      <w:r w:rsidRPr="0031423F">
        <w:rPr>
          <w:rFonts w:ascii="Gadugi" w:hAnsi="Gadugi" w:cs="MinionPro-Regular-Identity-H"/>
          <w:color w:val="000000"/>
          <w:sz w:val="20"/>
          <w:szCs w:val="20"/>
        </w:rPr>
        <w:t xml:space="preserve"> </w:t>
      </w:r>
      <w:r w:rsidR="00437593">
        <w:rPr>
          <w:rFonts w:ascii="Gadugi" w:hAnsi="Gadugi" w:cs="MinionPro-Regular-Identity-H"/>
          <w:color w:val="000000"/>
          <w:sz w:val="20"/>
          <w:szCs w:val="20"/>
        </w:rPr>
        <w:t>f</w:t>
      </w:r>
      <w:r w:rsidRPr="0031423F">
        <w:rPr>
          <w:rFonts w:ascii="Gadugi" w:hAnsi="Gadugi" w:cs="MinionPro-Regular-Identity-H"/>
          <w:color w:val="000000"/>
          <w:sz w:val="20"/>
          <w:szCs w:val="20"/>
        </w:rPr>
        <w:t>asilitas Umum</w:t>
      </w:r>
      <w:r w:rsidR="0051518F" w:rsidRPr="005458A7">
        <w:rPr>
          <w:rFonts w:ascii="Gadugi" w:hAnsi="Gadugi" w:cs="MinionPro-Regular-Identity-H"/>
          <w:color w:val="000000"/>
          <w:sz w:val="20"/>
          <w:szCs w:val="20"/>
        </w:rPr>
        <w:t xml:space="preserve"> </w:t>
      </w:r>
    </w:p>
    <w:p w14:paraId="40FE6116" w14:textId="31D07BE9" w:rsidR="00323906" w:rsidRPr="004F3A47" w:rsidRDefault="00323906" w:rsidP="004F3A47">
      <w:pPr>
        <w:autoSpaceDE w:val="0"/>
        <w:autoSpaceDN w:val="0"/>
        <w:adjustRightInd w:val="0"/>
        <w:snapToGrid w:val="0"/>
        <w:spacing w:after="0" w:line="240" w:lineRule="auto"/>
        <w:ind w:firstLine="567"/>
        <w:jc w:val="both"/>
        <w:rPr>
          <w:rFonts w:ascii="Gadugi" w:hAnsi="Gadugi" w:cs="MinionPro-Regular-Identity-H"/>
          <w:color w:val="000000"/>
          <w:sz w:val="20"/>
          <w:szCs w:val="20"/>
        </w:rPr>
      </w:pPr>
    </w:p>
    <w:p w14:paraId="79DF5591" w14:textId="6C7748D6" w:rsidR="009D5576" w:rsidRPr="00CF0EF8" w:rsidRDefault="005D2B49" w:rsidP="007439A4">
      <w:pPr>
        <w:pStyle w:val="ListParagraph"/>
        <w:numPr>
          <w:ilvl w:val="0"/>
          <w:numId w:val="7"/>
        </w:numPr>
        <w:spacing w:before="120" w:after="120" w:line="240" w:lineRule="auto"/>
        <w:ind w:left="567" w:hanging="567"/>
        <w:jc w:val="both"/>
        <w:rPr>
          <w:rFonts w:ascii="Gadugi" w:eastAsia="Times New Roman" w:hAnsi="Gadugi" w:cstheme="minorHAnsi"/>
          <w:b/>
          <w:sz w:val="24"/>
          <w:szCs w:val="24"/>
        </w:rPr>
      </w:pPr>
      <w:r w:rsidRPr="00CF0EF8">
        <w:rPr>
          <w:rFonts w:ascii="Gadugi" w:hAnsi="Gadugi" w:cs="MinionPro-Regular-Identity-H"/>
          <w:b/>
          <w:color w:val="000000"/>
          <w:sz w:val="24"/>
          <w:szCs w:val="24"/>
        </w:rPr>
        <w:t>HASIL DAN PEMBAHASAN</w:t>
      </w:r>
    </w:p>
    <w:p w14:paraId="6ADB3B2D" w14:textId="20953195" w:rsidR="005D2B49" w:rsidRDefault="004E57EB" w:rsidP="007439A4">
      <w:pPr>
        <w:spacing w:before="120" w:after="120" w:line="240" w:lineRule="auto"/>
        <w:jc w:val="both"/>
        <w:rPr>
          <w:rFonts w:ascii="Gadugi" w:hAnsi="Gadugi" w:cs="MinionPro-Regular-Identity-H"/>
          <w:b/>
          <w:color w:val="000000"/>
          <w:sz w:val="24"/>
          <w:szCs w:val="24"/>
        </w:rPr>
      </w:pPr>
      <w:r>
        <w:rPr>
          <w:rFonts w:ascii="Gadugi" w:hAnsi="Gadugi" w:cs="MinionPro-Regular-Identity-H"/>
          <w:b/>
          <w:color w:val="000000"/>
          <w:sz w:val="24"/>
          <w:szCs w:val="24"/>
        </w:rPr>
        <w:t>Tahap Persiapan</w:t>
      </w:r>
    </w:p>
    <w:p w14:paraId="37386602" w14:textId="6997459E" w:rsidR="006B113A" w:rsidRPr="005458A7" w:rsidRDefault="00C56703" w:rsidP="006B113A">
      <w:pPr>
        <w:spacing w:after="0" w:line="240" w:lineRule="auto"/>
        <w:ind w:firstLine="567"/>
        <w:jc w:val="both"/>
        <w:rPr>
          <w:rFonts w:ascii="Gadugi" w:eastAsia="Times New Roman" w:hAnsi="Gadugi" w:cstheme="minorHAnsi"/>
          <w:sz w:val="20"/>
          <w:szCs w:val="20"/>
        </w:rPr>
      </w:pPr>
      <w:r>
        <w:rPr>
          <w:rFonts w:ascii="Gadugi" w:eastAsia="Times New Roman" w:hAnsi="Gadugi" w:cstheme="minorHAnsi"/>
          <w:sz w:val="20"/>
          <w:szCs w:val="20"/>
        </w:rPr>
        <w:t xml:space="preserve">Peran serta aktif dari stakeholder, yaitu kepala Desa, kepala Dusun, Aparatur Desa lainnya sangat tinggi. </w:t>
      </w:r>
      <w:r w:rsidR="005B1E46">
        <w:rPr>
          <w:rFonts w:ascii="Gadugi" w:eastAsia="Times New Roman" w:hAnsi="Gadugi" w:cstheme="minorHAnsi"/>
          <w:sz w:val="20"/>
          <w:szCs w:val="20"/>
        </w:rPr>
        <w:t>Peran aktif bisa dilihat kehadiran mereka saat kordinasi Pemutakhiran Data sarana dan Prasarana</w:t>
      </w:r>
      <w:r w:rsidR="006B113A" w:rsidRPr="005458A7">
        <w:rPr>
          <w:rFonts w:ascii="Gadugi" w:eastAsia="Times New Roman" w:hAnsi="Gadugi" w:cstheme="minorHAnsi"/>
          <w:sz w:val="20"/>
          <w:szCs w:val="20"/>
        </w:rPr>
        <w:t xml:space="preserve">. </w:t>
      </w:r>
      <w:r w:rsidR="005B1E46">
        <w:rPr>
          <w:rFonts w:ascii="Gadugi" w:eastAsia="Times New Roman" w:hAnsi="Gadugi" w:cstheme="minorHAnsi"/>
          <w:sz w:val="20"/>
          <w:szCs w:val="20"/>
        </w:rPr>
        <w:t xml:space="preserve">Kordinasi berjalan lancar dengan kesiapan kepala Dusun dan Aparat Desa menjadi Koordinator Survey lapangan untuk wilayah administratif mereka. </w:t>
      </w:r>
      <w:r w:rsidR="003E2434">
        <w:rPr>
          <w:rFonts w:ascii="Gadugi" w:eastAsia="Times New Roman" w:hAnsi="Gadugi" w:cstheme="minorHAnsi"/>
          <w:sz w:val="20"/>
          <w:szCs w:val="20"/>
        </w:rPr>
        <w:t xml:space="preserve">Tim PkM bersama dengan mahasiswa kukerta Integrasi Universitas melaksanakan kordinasi dengan stakeholder di Kantor Desa Teratak (Gambar </w:t>
      </w:r>
      <w:r w:rsidR="004B10FD">
        <w:rPr>
          <w:rFonts w:ascii="Gadugi" w:eastAsia="Times New Roman" w:hAnsi="Gadugi" w:cstheme="minorHAnsi"/>
          <w:sz w:val="20"/>
          <w:szCs w:val="20"/>
        </w:rPr>
        <w:t>4</w:t>
      </w:r>
      <w:r w:rsidR="003E2434">
        <w:rPr>
          <w:rFonts w:ascii="Gadugi" w:eastAsia="Times New Roman" w:hAnsi="Gadugi" w:cstheme="minorHAnsi"/>
          <w:sz w:val="20"/>
          <w:szCs w:val="20"/>
        </w:rPr>
        <w:t>)</w:t>
      </w:r>
    </w:p>
    <w:p w14:paraId="2CE84F6A" w14:textId="4C66B1A2" w:rsidR="001B565B" w:rsidRDefault="001B565B" w:rsidP="003E4A23">
      <w:pPr>
        <w:spacing w:after="0" w:line="240" w:lineRule="auto"/>
        <w:jc w:val="center"/>
        <w:rPr>
          <w:rFonts w:ascii="Gadugi" w:hAnsi="Gadugi" w:cs="MinionPro-Regular-Identity-H"/>
          <w:color w:val="000000"/>
          <w:sz w:val="20"/>
          <w:szCs w:val="20"/>
        </w:rPr>
      </w:pPr>
    </w:p>
    <w:p w14:paraId="1AB97350" w14:textId="4EE11427" w:rsidR="003E4A23" w:rsidRDefault="003E4A23" w:rsidP="003E4A23">
      <w:pPr>
        <w:spacing w:after="0" w:line="240" w:lineRule="auto"/>
        <w:jc w:val="center"/>
        <w:rPr>
          <w:rFonts w:ascii="Gadugi" w:hAnsi="Gadugi" w:cs="MinionPro-Regular-Identity-H"/>
          <w:color w:val="000000"/>
          <w:sz w:val="20"/>
          <w:szCs w:val="20"/>
        </w:rPr>
      </w:pPr>
    </w:p>
    <w:p w14:paraId="6DC6DF87" w14:textId="28E9BC8B" w:rsidR="001B565B" w:rsidRDefault="004764A5" w:rsidP="000F58BD">
      <w:pPr>
        <w:spacing w:after="0" w:line="240" w:lineRule="auto"/>
        <w:ind w:firstLine="567"/>
        <w:jc w:val="center"/>
        <w:rPr>
          <w:rFonts w:ascii="Gadugi" w:hAnsi="Gadugi" w:cs="MinionPro-Regular-Identity-H"/>
          <w:color w:val="000000"/>
          <w:sz w:val="20"/>
          <w:szCs w:val="20"/>
        </w:rPr>
      </w:pPr>
      <w:r w:rsidRPr="007E05D6">
        <w:rPr>
          <w:rFonts w:ascii="Gadugi" w:hAnsi="Gadugi" w:cs="MinionPro-Regular-Identity-H"/>
          <w:color w:val="0070C0"/>
          <w:sz w:val="20"/>
          <w:szCs w:val="20"/>
        </w:rPr>
        <w:t xml:space="preserve">Gambar </w:t>
      </w:r>
      <w:r w:rsidR="004B10FD" w:rsidRPr="007E05D6">
        <w:rPr>
          <w:rFonts w:ascii="Gadugi" w:hAnsi="Gadugi" w:cs="MinionPro-Regular-Identity-H"/>
          <w:color w:val="0070C0"/>
          <w:sz w:val="20"/>
          <w:szCs w:val="20"/>
        </w:rPr>
        <w:t>4</w:t>
      </w:r>
      <w:r>
        <w:rPr>
          <w:rFonts w:ascii="Gadugi" w:hAnsi="Gadugi" w:cs="MinionPro-Regular-Identity-H"/>
          <w:color w:val="000000"/>
          <w:sz w:val="20"/>
          <w:szCs w:val="20"/>
        </w:rPr>
        <w:t xml:space="preserve"> </w:t>
      </w:r>
      <w:r w:rsidR="000F58BD">
        <w:rPr>
          <w:rFonts w:ascii="Gadugi" w:hAnsi="Gadugi" w:cs="MinionPro-Regular-Identity-H"/>
          <w:color w:val="000000"/>
          <w:sz w:val="20"/>
          <w:szCs w:val="20"/>
        </w:rPr>
        <w:t>Kordinasi T</w:t>
      </w:r>
      <w:r w:rsidR="002D0100">
        <w:rPr>
          <w:rFonts w:ascii="Gadugi" w:hAnsi="Gadugi" w:cs="MinionPro-Regular-Identity-H"/>
          <w:color w:val="000000"/>
          <w:sz w:val="20"/>
          <w:szCs w:val="20"/>
        </w:rPr>
        <w:t>i</w:t>
      </w:r>
      <w:r w:rsidR="000F58BD">
        <w:rPr>
          <w:rFonts w:ascii="Gadugi" w:hAnsi="Gadugi" w:cs="MinionPro-Regular-Identity-H"/>
          <w:color w:val="000000"/>
          <w:sz w:val="20"/>
          <w:szCs w:val="20"/>
        </w:rPr>
        <w:t>m PkM dan Aparat Desa</w:t>
      </w:r>
    </w:p>
    <w:p w14:paraId="29604AE2" w14:textId="3F9F47C3" w:rsidR="004B10FD" w:rsidRDefault="004B10FD" w:rsidP="003E4A23">
      <w:pPr>
        <w:spacing w:after="0" w:line="240" w:lineRule="auto"/>
        <w:jc w:val="both"/>
        <w:rPr>
          <w:rFonts w:ascii="Gadugi" w:hAnsi="Gadugi" w:cs="MinionPro-Regular-Identity-H"/>
          <w:color w:val="000000"/>
          <w:sz w:val="20"/>
          <w:szCs w:val="20"/>
        </w:rPr>
      </w:pPr>
    </w:p>
    <w:p w14:paraId="5C90C806" w14:textId="2BCF06CB" w:rsidR="003E4A23" w:rsidRDefault="003E4A23" w:rsidP="003E4A23">
      <w:pPr>
        <w:spacing w:after="0" w:line="240" w:lineRule="auto"/>
        <w:jc w:val="center"/>
        <w:rPr>
          <w:rFonts w:ascii="Gadugi" w:hAnsi="Gadugi" w:cs="MinionPro-Regular-Identity-H"/>
          <w:color w:val="000000"/>
          <w:sz w:val="20"/>
          <w:szCs w:val="20"/>
        </w:rPr>
      </w:pPr>
    </w:p>
    <w:p w14:paraId="0F17C192" w14:textId="795C714E" w:rsidR="001B565B" w:rsidRDefault="004764A5" w:rsidP="000F58BD">
      <w:pPr>
        <w:spacing w:after="0" w:line="240" w:lineRule="auto"/>
        <w:jc w:val="center"/>
        <w:rPr>
          <w:rFonts w:ascii="Gadugi" w:hAnsi="Gadugi" w:cs="MinionPro-Regular-Identity-H"/>
          <w:color w:val="000000"/>
          <w:sz w:val="20"/>
          <w:szCs w:val="20"/>
        </w:rPr>
      </w:pPr>
      <w:r w:rsidRPr="007E05D6">
        <w:rPr>
          <w:rFonts w:ascii="Gadugi" w:hAnsi="Gadugi" w:cs="MinionPro-Regular-Identity-H"/>
          <w:color w:val="0070C0"/>
          <w:sz w:val="20"/>
          <w:szCs w:val="20"/>
        </w:rPr>
        <w:t xml:space="preserve">Gambar </w:t>
      </w:r>
      <w:r w:rsidR="004B10FD" w:rsidRPr="007E05D6">
        <w:rPr>
          <w:rFonts w:ascii="Gadugi" w:hAnsi="Gadugi" w:cs="MinionPro-Regular-Identity-H"/>
          <w:color w:val="0070C0"/>
          <w:sz w:val="20"/>
          <w:szCs w:val="20"/>
        </w:rPr>
        <w:t>5</w:t>
      </w:r>
      <w:r>
        <w:rPr>
          <w:rFonts w:ascii="Gadugi" w:hAnsi="Gadugi" w:cs="MinionPro-Regular-Identity-H"/>
          <w:color w:val="000000"/>
          <w:sz w:val="20"/>
          <w:szCs w:val="20"/>
        </w:rPr>
        <w:t xml:space="preserve"> </w:t>
      </w:r>
      <w:r w:rsidR="000F58BD">
        <w:rPr>
          <w:rFonts w:ascii="Gadugi" w:hAnsi="Gadugi" w:cs="MinionPro-Regular-Identity-H"/>
          <w:color w:val="000000"/>
          <w:sz w:val="20"/>
          <w:szCs w:val="20"/>
        </w:rPr>
        <w:t>Pembagian Tugas Survey Lapangan</w:t>
      </w:r>
    </w:p>
    <w:p w14:paraId="79283981" w14:textId="1732FD7B" w:rsidR="001B565B" w:rsidRDefault="001B565B" w:rsidP="001B565B">
      <w:pPr>
        <w:spacing w:after="0" w:line="240" w:lineRule="auto"/>
        <w:ind w:firstLine="567"/>
        <w:jc w:val="both"/>
        <w:rPr>
          <w:rFonts w:ascii="Gadugi" w:hAnsi="Gadugi" w:cs="MinionPro-Regular-Identity-H"/>
          <w:color w:val="000000"/>
          <w:sz w:val="20"/>
          <w:szCs w:val="20"/>
        </w:rPr>
      </w:pPr>
    </w:p>
    <w:p w14:paraId="1A3315A7" w14:textId="626AF354" w:rsidR="001B565B" w:rsidRDefault="004B10FD" w:rsidP="001B565B">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Pembagian Tugas Survey Lapangan, setelah kordinasi dengan Kepala Desa, membagi tugas survey dalam 3 (tiga) kelompok. Setiap kelompok di koordinasi oleh Kepala Dusun sesuai wilayah yang akan di laksanakan survey pengambilan data. Aparat Desa bertugas untuk mencari arsip data digital dan non-digital dari berkas-berkas Kantor</w:t>
      </w:r>
      <w:r>
        <w:rPr>
          <w:rFonts w:ascii="Gadugi" w:hAnsi="Gadugi" w:cs="MinionPro-Regular-Identity-H"/>
          <w:color w:val="000000"/>
          <w:sz w:val="20"/>
          <w:szCs w:val="20"/>
        </w:rPr>
        <w:t>. Kegiatan Pembagian Tugas diperlihatkan pada Gambar 5</w:t>
      </w:r>
    </w:p>
    <w:p w14:paraId="33C621C4" w14:textId="530A3418" w:rsidR="004B10FD" w:rsidRDefault="004B10FD" w:rsidP="001B565B">
      <w:pPr>
        <w:spacing w:after="0" w:line="240" w:lineRule="auto"/>
        <w:ind w:firstLine="567"/>
        <w:jc w:val="both"/>
        <w:rPr>
          <w:rFonts w:ascii="Gadugi" w:hAnsi="Gadugi" w:cs="MinionPro-Regular-Identity-H"/>
          <w:color w:val="000000"/>
          <w:sz w:val="20"/>
          <w:szCs w:val="20"/>
        </w:rPr>
      </w:pPr>
    </w:p>
    <w:p w14:paraId="497D5908" w14:textId="0E1134B6" w:rsidR="004B10FD" w:rsidRDefault="00FD6FB3" w:rsidP="001B565B">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Data-data yang berhasil dikumpulkan oleh Aparat Desa terdiri dari data yang tersimpan dalam bentuk softcopy dan hardcopy. Data softcopy berupa data-data yang tersimpan dalam laptop, komputer, dan data-data yang tersimpan dalam bentuk disk penyimpanan (flash disk, external hard disk). Data hardcopy berasal dari versi cetak (</w:t>
      </w:r>
      <w:r w:rsidRPr="00F92CD2">
        <w:rPr>
          <w:rFonts w:ascii="Gadugi" w:hAnsi="Gadugi" w:cs="MinionPro-Regular-Identity-H"/>
          <w:i/>
          <w:iCs/>
          <w:color w:val="000000"/>
          <w:sz w:val="20"/>
          <w:szCs w:val="20"/>
        </w:rPr>
        <w:t>handbook</w:t>
      </w:r>
      <w:r>
        <w:rPr>
          <w:rFonts w:ascii="Gadugi" w:hAnsi="Gadugi" w:cs="MinionPro-Regular-Identity-H"/>
          <w:color w:val="000000"/>
          <w:sz w:val="20"/>
          <w:szCs w:val="20"/>
        </w:rPr>
        <w:t xml:space="preserve">, </w:t>
      </w:r>
      <w:r w:rsidRPr="00F92CD2">
        <w:rPr>
          <w:rFonts w:ascii="Gadugi" w:hAnsi="Gadugi" w:cs="MinionPro-Regular-Identity-H"/>
          <w:i/>
          <w:iCs/>
          <w:color w:val="000000"/>
          <w:sz w:val="20"/>
          <w:szCs w:val="20"/>
        </w:rPr>
        <w:t>text book</w:t>
      </w:r>
      <w:r>
        <w:rPr>
          <w:rFonts w:ascii="Gadugi" w:hAnsi="Gadugi" w:cs="MinionPro-Regular-Identity-H"/>
          <w:color w:val="000000"/>
          <w:sz w:val="20"/>
          <w:szCs w:val="20"/>
        </w:rPr>
        <w:t xml:space="preserve">, </w:t>
      </w:r>
      <w:r w:rsidRPr="00F92CD2">
        <w:rPr>
          <w:rFonts w:ascii="Gadugi" w:hAnsi="Gadugi" w:cs="MinionPro-Regular-Identity-H"/>
          <w:i/>
          <w:iCs/>
          <w:color w:val="000000"/>
          <w:sz w:val="20"/>
          <w:szCs w:val="20"/>
        </w:rPr>
        <w:t>modul</w:t>
      </w:r>
      <w:r>
        <w:rPr>
          <w:rFonts w:ascii="Gadugi" w:hAnsi="Gadugi" w:cs="MinionPro-Regular-Identity-H"/>
          <w:color w:val="000000"/>
          <w:sz w:val="20"/>
          <w:szCs w:val="20"/>
        </w:rPr>
        <w:t xml:space="preserve">) dan dari lembaran-lembaran dalam stop maps maupun yang disatukan dalam binder. Buku tamu juga </w:t>
      </w:r>
      <w:r w:rsidR="00F92CD2">
        <w:rPr>
          <w:rFonts w:ascii="Gadugi" w:hAnsi="Gadugi" w:cs="MinionPro-Regular-Identity-H"/>
          <w:color w:val="000000"/>
          <w:sz w:val="20"/>
          <w:szCs w:val="20"/>
        </w:rPr>
        <w:t>merupakan sumber data untuk melihat kepentingan warga, secara administratif, mengunjungi Kantor Desa. Pengumpulan data non-digital (hardcopy) memerlukan waktu lama dan ketelitian yang tinggi karena harus kita bagi-bagi menjadi kelompok-kelompok data yang akan jadi input di website Desa. Sebagai contoh pembagian kelompok data adalah</w:t>
      </w:r>
      <w:r w:rsidR="00C93F73">
        <w:rPr>
          <w:rFonts w:ascii="Gadugi" w:hAnsi="Gadugi" w:cs="MinionPro-Regular-Identity-H"/>
          <w:color w:val="000000"/>
          <w:sz w:val="20"/>
          <w:szCs w:val="20"/>
        </w:rPr>
        <w:t xml:space="preserve"> jumlah KK, jumlah penduduk berdasarkan jenis kelamin; pekerjaan; pendidikan terakhir; pendidikan yang sedang ditempuh dan lain-lain. Kelompok-kelompok data non-digital dijadikan menjadi data digital, dengan cara di tulis ulang dalam format worksheet (Ms Excel). Kemudian data dirubah dalam bentuk grafik diagram batang (bar chart) atau bentuk pie chart. Kemudian diagram/grafik akan diberi keterangan yang jelas untuk informasi kepada warga. Kelompok yang bertugas mengumpulkan data non-digital dipisah</w:t>
      </w:r>
      <w:r w:rsidR="00110F53">
        <w:rPr>
          <w:rFonts w:ascii="Gadugi" w:hAnsi="Gadugi" w:cs="MinionPro-Regular-Identity-H"/>
          <w:color w:val="000000"/>
          <w:sz w:val="20"/>
          <w:szCs w:val="20"/>
        </w:rPr>
        <w:t>kan</w:t>
      </w:r>
      <w:r w:rsidR="00C93F73">
        <w:rPr>
          <w:rFonts w:ascii="Gadugi" w:hAnsi="Gadugi" w:cs="MinionPro-Regular-Identity-H"/>
          <w:color w:val="000000"/>
          <w:sz w:val="20"/>
          <w:szCs w:val="20"/>
        </w:rPr>
        <w:t xml:space="preserve"> dengan 3 (tiga) kelompok yang melakukan pengambilan data dari lapangan untuk pemutak</w:t>
      </w:r>
      <w:r w:rsidR="00110F53">
        <w:rPr>
          <w:rFonts w:ascii="Gadugi" w:hAnsi="Gadugi" w:cs="MinionPro-Regular-Identity-H"/>
          <w:color w:val="000000"/>
          <w:sz w:val="20"/>
          <w:szCs w:val="20"/>
        </w:rPr>
        <w:t xml:space="preserve">hiran informasi. Tim yang bertugas mengumpulkan dan memisahkan data non-digital, mempunyai anggota yang paling banyak (Gambar 6). </w:t>
      </w:r>
    </w:p>
    <w:p w14:paraId="739E31B3" w14:textId="40257A1D" w:rsidR="00C93F73" w:rsidRDefault="00C93F73" w:rsidP="009F2A08">
      <w:pPr>
        <w:spacing w:after="0" w:line="240" w:lineRule="auto"/>
        <w:jc w:val="both"/>
        <w:rPr>
          <w:rFonts w:ascii="Gadugi" w:hAnsi="Gadugi" w:cs="MinionPro-Regular-Identity-H"/>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2"/>
      </w:tblGrid>
      <w:tr w:rsidR="009F2A08" w14:paraId="46E11FF4" w14:textId="77777777" w:rsidTr="00804F57">
        <w:trPr>
          <w:jc w:val="center"/>
        </w:trPr>
        <w:tc>
          <w:tcPr>
            <w:tcW w:w="9062" w:type="dxa"/>
          </w:tcPr>
          <w:p w14:paraId="0970C924" w14:textId="40445F6E" w:rsidR="009F2A08" w:rsidRDefault="009F2A08" w:rsidP="00804F57">
            <w:pPr>
              <w:jc w:val="center"/>
              <w:rPr>
                <w:rFonts w:ascii="Gadugi" w:hAnsi="Gadugi" w:cs="MinionPro-Regular-Identity-H"/>
                <w:color w:val="000000"/>
                <w:sz w:val="20"/>
                <w:szCs w:val="20"/>
              </w:rPr>
            </w:pPr>
          </w:p>
        </w:tc>
      </w:tr>
      <w:tr w:rsidR="009F2A08" w14:paraId="4B25D3DE" w14:textId="77777777" w:rsidTr="00804F57">
        <w:trPr>
          <w:jc w:val="center"/>
        </w:trPr>
        <w:tc>
          <w:tcPr>
            <w:tcW w:w="9062" w:type="dxa"/>
          </w:tcPr>
          <w:p w14:paraId="45939E1F" w14:textId="1A0DD5F5" w:rsidR="009F2A08" w:rsidRDefault="009F2A08" w:rsidP="00804F57">
            <w:pPr>
              <w:jc w:val="center"/>
              <w:rPr>
                <w:rFonts w:ascii="Gadugi" w:hAnsi="Gadugi" w:cs="MinionPro-Regular-Identity-H"/>
                <w:color w:val="000000"/>
                <w:sz w:val="20"/>
                <w:szCs w:val="20"/>
              </w:rPr>
            </w:pPr>
          </w:p>
        </w:tc>
      </w:tr>
    </w:tbl>
    <w:p w14:paraId="78CA717D" w14:textId="77777777" w:rsidR="009F2A08" w:rsidRDefault="009F2A08" w:rsidP="009F2A08">
      <w:pPr>
        <w:spacing w:after="0" w:line="240" w:lineRule="auto"/>
        <w:jc w:val="center"/>
        <w:rPr>
          <w:rFonts w:ascii="Gadugi" w:hAnsi="Gadugi" w:cs="MinionPro-Regular-Identity-H"/>
          <w:color w:val="000000"/>
          <w:sz w:val="20"/>
          <w:szCs w:val="20"/>
        </w:rPr>
      </w:pPr>
    </w:p>
    <w:p w14:paraId="53371FEB" w14:textId="29DB07E2" w:rsidR="001B565B" w:rsidRDefault="004764A5" w:rsidP="000F58BD">
      <w:pPr>
        <w:spacing w:after="0" w:line="240" w:lineRule="auto"/>
        <w:jc w:val="center"/>
        <w:rPr>
          <w:rFonts w:ascii="Gadugi" w:hAnsi="Gadugi" w:cs="MinionPro-Regular-Identity-H"/>
          <w:color w:val="000000"/>
          <w:sz w:val="20"/>
          <w:szCs w:val="20"/>
        </w:rPr>
      </w:pPr>
      <w:r w:rsidRPr="007E05D6">
        <w:rPr>
          <w:rFonts w:ascii="Gadugi" w:hAnsi="Gadugi" w:cs="MinionPro-Regular-Identity-H"/>
          <w:color w:val="0070C0"/>
          <w:sz w:val="20"/>
          <w:szCs w:val="20"/>
        </w:rPr>
        <w:t xml:space="preserve">Gambar </w:t>
      </w:r>
      <w:r w:rsidR="007E05D6" w:rsidRPr="007E05D6">
        <w:rPr>
          <w:rFonts w:ascii="Gadugi" w:hAnsi="Gadugi" w:cs="MinionPro-Regular-Identity-H"/>
          <w:color w:val="0070C0"/>
          <w:sz w:val="20"/>
          <w:szCs w:val="20"/>
        </w:rPr>
        <w:t>6</w:t>
      </w:r>
      <w:r>
        <w:rPr>
          <w:rFonts w:ascii="Gadugi" w:hAnsi="Gadugi" w:cs="MinionPro-Regular-Identity-H"/>
          <w:color w:val="000000"/>
          <w:sz w:val="20"/>
          <w:szCs w:val="20"/>
        </w:rPr>
        <w:t xml:space="preserve"> </w:t>
      </w:r>
      <w:r w:rsidR="000F58BD">
        <w:rPr>
          <w:rFonts w:ascii="Gadugi" w:hAnsi="Gadugi" w:cs="MinionPro-Regular-Identity-H"/>
          <w:color w:val="000000"/>
          <w:sz w:val="20"/>
          <w:szCs w:val="20"/>
        </w:rPr>
        <w:t>Pengelompokan Data Non-Digital</w:t>
      </w:r>
    </w:p>
    <w:p w14:paraId="48DF1A68" w14:textId="0ED72C49" w:rsidR="001B565B" w:rsidRDefault="001B565B" w:rsidP="001B565B">
      <w:pPr>
        <w:spacing w:after="0" w:line="240" w:lineRule="auto"/>
        <w:ind w:firstLine="567"/>
        <w:jc w:val="both"/>
        <w:rPr>
          <w:rFonts w:ascii="Gadugi" w:hAnsi="Gadugi" w:cs="MinionPro-Regular-Identity-H"/>
          <w:color w:val="000000"/>
          <w:sz w:val="20"/>
          <w:szCs w:val="20"/>
        </w:rPr>
      </w:pPr>
    </w:p>
    <w:p w14:paraId="16A9332C" w14:textId="66967AC2" w:rsidR="00323022" w:rsidRPr="00CF0EF8" w:rsidRDefault="00323022" w:rsidP="007439A4">
      <w:pPr>
        <w:spacing w:after="0" w:line="240" w:lineRule="auto"/>
        <w:jc w:val="both"/>
        <w:rPr>
          <w:rFonts w:ascii="Gadugi" w:hAnsi="Gadugi" w:cs="MinionPro-Regular-Identity-H"/>
          <w:b/>
          <w:color w:val="000000"/>
        </w:rPr>
      </w:pPr>
      <w:r w:rsidRPr="00CF0EF8">
        <w:rPr>
          <w:rFonts w:ascii="Gadugi" w:hAnsi="Gadugi" w:cs="MinionPro-Regular-Identity-H"/>
          <w:b/>
          <w:color w:val="000000"/>
        </w:rPr>
        <w:t>Tahapan pelaksanaan</w:t>
      </w:r>
      <w:r w:rsidR="004764A5">
        <w:rPr>
          <w:rFonts w:ascii="Gadugi" w:hAnsi="Gadugi" w:cs="MinionPro-Regular-Identity-H"/>
          <w:b/>
          <w:color w:val="000000"/>
        </w:rPr>
        <w:t xml:space="preserve"> </w:t>
      </w:r>
    </w:p>
    <w:p w14:paraId="488DE221" w14:textId="5C4D7F6C" w:rsidR="00A36F52" w:rsidRPr="005458A7" w:rsidRDefault="00323022" w:rsidP="007439A4">
      <w:pPr>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Materi </w:t>
      </w:r>
      <w:r w:rsidR="00BF29C7">
        <w:rPr>
          <w:rFonts w:ascii="Gadugi" w:hAnsi="Gadugi" w:cs="MinionPro-Regular-Identity-H"/>
          <w:color w:val="000000"/>
          <w:sz w:val="20"/>
          <w:szCs w:val="20"/>
        </w:rPr>
        <w:t xml:space="preserve">workshop </w:t>
      </w:r>
      <w:r w:rsidRPr="005458A7">
        <w:rPr>
          <w:rFonts w:ascii="Gadugi" w:hAnsi="Gadugi" w:cs="MinionPro-Regular-Identity-H"/>
          <w:color w:val="000000"/>
          <w:sz w:val="20"/>
          <w:szCs w:val="20"/>
        </w:rPr>
        <w:t xml:space="preserve">yang diberikan </w:t>
      </w:r>
      <w:r w:rsidR="00BF29C7">
        <w:rPr>
          <w:rFonts w:ascii="Gadugi" w:hAnsi="Gadugi" w:cs="MinionPro-Regular-Identity-H"/>
          <w:color w:val="000000"/>
          <w:sz w:val="20"/>
          <w:szCs w:val="20"/>
        </w:rPr>
        <w:t xml:space="preserve">Tim PkM </w:t>
      </w:r>
      <w:r w:rsidRPr="005458A7">
        <w:rPr>
          <w:rFonts w:ascii="Gadugi" w:hAnsi="Gadugi" w:cs="MinionPro-Regular-Identity-H"/>
          <w:color w:val="000000"/>
          <w:sz w:val="20"/>
          <w:szCs w:val="20"/>
        </w:rPr>
        <w:t>pada pelaksanaan pengabdian disesuaikan dari materi yang telah ada d</w:t>
      </w:r>
      <w:r w:rsidR="00BF29C7">
        <w:rPr>
          <w:rFonts w:ascii="Gadugi" w:hAnsi="Gadugi" w:cs="MinionPro-Regular-Identity-H"/>
          <w:color w:val="000000"/>
          <w:sz w:val="20"/>
          <w:szCs w:val="20"/>
        </w:rPr>
        <w:t>alam manual opensource (OpenSID)</w:t>
      </w:r>
      <w:r w:rsidRPr="005458A7">
        <w:rPr>
          <w:rFonts w:ascii="Gadugi" w:hAnsi="Gadugi" w:cs="MinionPro-Regular-Identity-H"/>
          <w:color w:val="000000"/>
          <w:sz w:val="20"/>
          <w:szCs w:val="20"/>
        </w:rPr>
        <w:t xml:space="preserve"> </w:t>
      </w:r>
      <w:r w:rsidR="00BF29C7">
        <w:rPr>
          <w:rFonts w:ascii="Gadugi" w:hAnsi="Gadugi" w:cs="MinionPro-Regular-Identity-H"/>
          <w:color w:val="000000"/>
          <w:sz w:val="20"/>
          <w:szCs w:val="20"/>
        </w:rPr>
        <w:t>dan</w:t>
      </w:r>
      <w:r w:rsidRPr="005458A7">
        <w:rPr>
          <w:rFonts w:ascii="Gadugi" w:hAnsi="Gadugi" w:cs="MinionPro-Regular-Identity-H"/>
          <w:color w:val="000000"/>
          <w:sz w:val="20"/>
          <w:szCs w:val="20"/>
        </w:rPr>
        <w:t xml:space="preserve"> penyesuaian terhadap </w:t>
      </w:r>
      <w:r w:rsidR="00BF29C7">
        <w:rPr>
          <w:rFonts w:ascii="Gadugi" w:hAnsi="Gadugi" w:cs="MinionPro-Regular-Identity-H"/>
          <w:color w:val="000000"/>
          <w:sz w:val="20"/>
          <w:szCs w:val="20"/>
        </w:rPr>
        <w:t>website Desa Teratak yang sudah tim TA buat untuk desa Teratak (http://desa-teratak.id) serta j</w:t>
      </w:r>
      <w:r w:rsidRPr="005458A7">
        <w:rPr>
          <w:rFonts w:ascii="Gadugi" w:hAnsi="Gadugi" w:cs="MinionPro-Regular-Identity-H"/>
          <w:color w:val="000000"/>
          <w:sz w:val="20"/>
          <w:szCs w:val="20"/>
        </w:rPr>
        <w:t>umlah pertemuan dari pelaksanaan</w:t>
      </w:r>
      <w:r w:rsidR="00BF29C7">
        <w:rPr>
          <w:rFonts w:ascii="Gadugi" w:hAnsi="Gadugi" w:cs="MinionPro-Regular-Identity-H"/>
          <w:color w:val="000000"/>
          <w:sz w:val="20"/>
          <w:szCs w:val="20"/>
        </w:rPr>
        <w:t>. Jadwal workshop juga</w:t>
      </w:r>
      <w:r w:rsidRPr="005458A7">
        <w:rPr>
          <w:rFonts w:ascii="Gadugi" w:hAnsi="Gadugi" w:cs="MinionPro-Regular-Identity-H"/>
          <w:color w:val="000000"/>
          <w:sz w:val="20"/>
          <w:szCs w:val="20"/>
        </w:rPr>
        <w:t xml:space="preserve"> berdasarkan </w:t>
      </w:r>
      <w:r w:rsidR="00BF29C7">
        <w:rPr>
          <w:rFonts w:ascii="Gadugi" w:hAnsi="Gadugi" w:cs="MinionPro-Regular-Identity-H"/>
          <w:color w:val="000000"/>
          <w:sz w:val="20"/>
          <w:szCs w:val="20"/>
        </w:rPr>
        <w:t>diskusi</w:t>
      </w:r>
      <w:r w:rsidRPr="005458A7">
        <w:rPr>
          <w:rFonts w:ascii="Gadugi" w:hAnsi="Gadugi" w:cs="MinionPro-Regular-Identity-H"/>
          <w:color w:val="000000"/>
          <w:sz w:val="20"/>
          <w:szCs w:val="20"/>
        </w:rPr>
        <w:t xml:space="preserve"> dengan tim pelaksana program pengabdian yang berk</w:t>
      </w:r>
      <w:r w:rsidR="003C0C0A" w:rsidRPr="005458A7">
        <w:rPr>
          <w:rFonts w:ascii="Gadugi" w:hAnsi="Gadugi" w:cs="MinionPro-Regular-Identity-H"/>
          <w:color w:val="000000"/>
          <w:sz w:val="20"/>
          <w:szCs w:val="20"/>
        </w:rPr>
        <w:t>o</w:t>
      </w:r>
      <w:r w:rsidRPr="005458A7">
        <w:rPr>
          <w:rFonts w:ascii="Gadugi" w:hAnsi="Gadugi" w:cs="MinionPro-Regular-Identity-H"/>
          <w:color w:val="000000"/>
          <w:sz w:val="20"/>
          <w:szCs w:val="20"/>
        </w:rPr>
        <w:t>ordinasi dengan pihak terkait d</w:t>
      </w:r>
      <w:r w:rsidR="00BF29C7">
        <w:rPr>
          <w:rFonts w:ascii="Gadugi" w:hAnsi="Gadugi" w:cs="MinionPro-Regular-Identity-H"/>
          <w:color w:val="000000"/>
          <w:sz w:val="20"/>
          <w:szCs w:val="20"/>
        </w:rPr>
        <w:t>an</w:t>
      </w:r>
      <w:r w:rsidRPr="005458A7">
        <w:rPr>
          <w:rFonts w:ascii="Gadugi" w:hAnsi="Gadugi" w:cs="MinionPro-Regular-Identity-H"/>
          <w:color w:val="000000"/>
          <w:sz w:val="20"/>
          <w:szCs w:val="20"/>
        </w:rPr>
        <w:t xml:space="preserve"> tempat pelaksanaan.</w:t>
      </w:r>
      <w:r w:rsidR="00BF29C7">
        <w:rPr>
          <w:rFonts w:ascii="Gadugi" w:hAnsi="Gadugi" w:cs="MinionPro-Regular-Identity-H"/>
          <w:color w:val="000000"/>
          <w:sz w:val="20"/>
          <w:szCs w:val="20"/>
        </w:rPr>
        <w:t xml:space="preserve"> Materi yang disampaikan dalam workshop "Pemutakhiran data sarana dan prasarana" dirangkum dalam </w:t>
      </w:r>
      <w:r w:rsidR="00BF29C7" w:rsidRPr="00C22CF4">
        <w:rPr>
          <w:rFonts w:ascii="Gadugi" w:hAnsi="Gadugi" w:cs="MinionPro-Regular-Identity-H"/>
          <w:color w:val="0070C0"/>
          <w:sz w:val="20"/>
          <w:szCs w:val="20"/>
        </w:rPr>
        <w:t>Tabel 1</w:t>
      </w:r>
    </w:p>
    <w:p w14:paraId="0628E994" w14:textId="77777777" w:rsidR="00323022" w:rsidRPr="00CF0EF8" w:rsidRDefault="00323022" w:rsidP="007439A4">
      <w:pPr>
        <w:spacing w:after="0" w:line="240" w:lineRule="auto"/>
        <w:ind w:firstLine="720"/>
        <w:jc w:val="both"/>
        <w:rPr>
          <w:rFonts w:ascii="Gadugi" w:hAnsi="Gadugi" w:cs="Times New Roman"/>
          <w:sz w:val="24"/>
          <w:szCs w:val="24"/>
        </w:rPr>
      </w:pPr>
    </w:p>
    <w:p w14:paraId="6A958138" w14:textId="3AE7CC56" w:rsidR="00A36F52" w:rsidRPr="00CF0EF8" w:rsidRDefault="000369A4" w:rsidP="007439A4">
      <w:pPr>
        <w:spacing w:after="0" w:line="240" w:lineRule="auto"/>
        <w:jc w:val="both"/>
        <w:rPr>
          <w:rFonts w:ascii="Gadugi" w:hAnsi="Gadugi" w:cs="Times New Roman"/>
        </w:rPr>
      </w:pPr>
      <w:r w:rsidRPr="00C22CF4">
        <w:rPr>
          <w:rFonts w:ascii="Gadugi" w:hAnsi="Gadugi" w:cs="MinionPro-Regular-Identity-H"/>
          <w:b/>
          <w:color w:val="0070C0"/>
        </w:rPr>
        <w:t>Tabel 1.</w:t>
      </w:r>
      <w:r w:rsidRPr="00CF0EF8">
        <w:rPr>
          <w:rFonts w:ascii="Gadugi" w:hAnsi="Gadugi" w:cs="MinionPro-Regular-Identity-H"/>
          <w:color w:val="000000"/>
        </w:rPr>
        <w:t xml:space="preserve"> Jadwal pertemuan </w:t>
      </w:r>
      <w:r w:rsidR="00873FD8" w:rsidRPr="00CF0EF8">
        <w:rPr>
          <w:rFonts w:ascii="Gadugi" w:hAnsi="Gadugi" w:cs="MinionPro-Regular-Identity-H"/>
          <w:color w:val="000000"/>
        </w:rPr>
        <w:t>kegiatan pe</w:t>
      </w:r>
      <w:r w:rsidR="004A1F45">
        <w:rPr>
          <w:rFonts w:ascii="Gadugi" w:hAnsi="Gadugi" w:cs="MinionPro-Regular-Identity-H"/>
          <w:color w:val="000000"/>
        </w:rPr>
        <w:t>ngabd</w:t>
      </w:r>
      <w:r w:rsidR="007A666A">
        <w:rPr>
          <w:rFonts w:ascii="Gadugi" w:hAnsi="Gadugi" w:cs="MinionPro-Regular-Identity-H"/>
          <w:color w:val="000000"/>
        </w:rPr>
        <w:t>i</w:t>
      </w:r>
      <w:r w:rsidR="004A1F45">
        <w:rPr>
          <w:rFonts w:ascii="Gadugi" w:hAnsi="Gadugi" w:cs="MinionPro-Regular-Identity-H"/>
          <w:color w:val="000000"/>
        </w:rPr>
        <w:t>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26"/>
        <w:gridCol w:w="5241"/>
        <w:gridCol w:w="2266"/>
      </w:tblGrid>
      <w:tr w:rsidR="00C22765" w:rsidRPr="00C22765" w14:paraId="1007CF82" w14:textId="77777777" w:rsidTr="000C6505">
        <w:tc>
          <w:tcPr>
            <w:tcW w:w="1129" w:type="dxa"/>
            <w:tcBorders>
              <w:top w:val="single" w:sz="8" w:space="0" w:color="auto"/>
              <w:bottom w:val="single" w:sz="8" w:space="0" w:color="auto"/>
            </w:tcBorders>
          </w:tcPr>
          <w:p w14:paraId="0884AA9C" w14:textId="46601F56"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Pertemuan</w:t>
            </w:r>
          </w:p>
        </w:tc>
        <w:tc>
          <w:tcPr>
            <w:tcW w:w="426" w:type="dxa"/>
            <w:tcBorders>
              <w:top w:val="single" w:sz="8" w:space="0" w:color="auto"/>
              <w:bottom w:val="single" w:sz="8" w:space="0" w:color="auto"/>
            </w:tcBorders>
          </w:tcPr>
          <w:p w14:paraId="6491C94C" w14:textId="77777777" w:rsidR="00C22765" w:rsidRPr="00C22765" w:rsidRDefault="00C22765" w:rsidP="00C22765">
            <w:pPr>
              <w:autoSpaceDE w:val="0"/>
              <w:autoSpaceDN w:val="0"/>
              <w:adjustRightInd w:val="0"/>
              <w:jc w:val="both"/>
              <w:rPr>
                <w:rFonts w:ascii="Gadugi" w:hAnsi="Gadugi" w:cs="Times New Roman"/>
                <w:sz w:val="18"/>
                <w:szCs w:val="18"/>
              </w:rPr>
            </w:pPr>
          </w:p>
        </w:tc>
        <w:tc>
          <w:tcPr>
            <w:tcW w:w="5241" w:type="dxa"/>
            <w:tcBorders>
              <w:top w:val="single" w:sz="8" w:space="0" w:color="auto"/>
              <w:bottom w:val="single" w:sz="8" w:space="0" w:color="auto"/>
            </w:tcBorders>
          </w:tcPr>
          <w:p w14:paraId="47E447A8" w14:textId="2FA5DD01" w:rsidR="00C22765" w:rsidRPr="00C22765" w:rsidRDefault="00C22765" w:rsidP="00C22765">
            <w:pPr>
              <w:autoSpaceDE w:val="0"/>
              <w:autoSpaceDN w:val="0"/>
              <w:adjustRightInd w:val="0"/>
              <w:jc w:val="both"/>
              <w:rPr>
                <w:rFonts w:ascii="Gadugi" w:hAnsi="Gadugi" w:cs="Times New Roman"/>
                <w:sz w:val="18"/>
                <w:szCs w:val="18"/>
              </w:rPr>
            </w:pPr>
            <w:r>
              <w:rPr>
                <w:rFonts w:ascii="Gadugi" w:hAnsi="Gadugi" w:cs="Times New Roman"/>
                <w:sz w:val="18"/>
                <w:szCs w:val="18"/>
              </w:rPr>
              <w:t>Materi</w:t>
            </w:r>
            <w:r w:rsidR="000C6505">
              <w:rPr>
                <w:rFonts w:ascii="Gadugi" w:hAnsi="Gadugi" w:cs="Times New Roman"/>
                <w:sz w:val="18"/>
                <w:szCs w:val="18"/>
              </w:rPr>
              <w:t xml:space="preserve"> workshop/praktek/survey/evaluasi</w:t>
            </w:r>
          </w:p>
        </w:tc>
        <w:tc>
          <w:tcPr>
            <w:tcW w:w="2266" w:type="dxa"/>
            <w:tcBorders>
              <w:top w:val="single" w:sz="8" w:space="0" w:color="auto"/>
              <w:bottom w:val="single" w:sz="8" w:space="0" w:color="auto"/>
            </w:tcBorders>
          </w:tcPr>
          <w:p w14:paraId="1B9DCE80" w14:textId="57E27107" w:rsidR="00C22765" w:rsidRPr="00C22765" w:rsidRDefault="007A666A" w:rsidP="007A666A">
            <w:pPr>
              <w:autoSpaceDE w:val="0"/>
              <w:autoSpaceDN w:val="0"/>
              <w:adjustRightInd w:val="0"/>
              <w:jc w:val="center"/>
              <w:rPr>
                <w:rFonts w:ascii="Gadugi" w:hAnsi="Gadugi" w:cs="Times New Roman"/>
                <w:sz w:val="18"/>
                <w:szCs w:val="18"/>
              </w:rPr>
            </w:pPr>
            <w:r>
              <w:rPr>
                <w:rFonts w:ascii="Gadugi" w:hAnsi="Gadugi" w:cs="Times New Roman"/>
                <w:sz w:val="18"/>
                <w:szCs w:val="18"/>
              </w:rPr>
              <w:t>T</w:t>
            </w:r>
            <w:r w:rsidR="00C22765">
              <w:rPr>
                <w:rFonts w:ascii="Gadugi" w:hAnsi="Gadugi" w:cs="Times New Roman"/>
                <w:sz w:val="18"/>
                <w:szCs w:val="18"/>
              </w:rPr>
              <w:t>ujuan</w:t>
            </w:r>
          </w:p>
        </w:tc>
      </w:tr>
      <w:tr w:rsidR="00C22765" w:rsidRPr="00C22765" w14:paraId="32F6F013" w14:textId="77777777" w:rsidTr="000C6505">
        <w:tc>
          <w:tcPr>
            <w:tcW w:w="1129" w:type="dxa"/>
            <w:tcBorders>
              <w:top w:val="single" w:sz="8" w:space="0" w:color="auto"/>
            </w:tcBorders>
          </w:tcPr>
          <w:p w14:paraId="16B05AE3" w14:textId="59BE0F33"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pertama</w:t>
            </w:r>
          </w:p>
        </w:tc>
        <w:tc>
          <w:tcPr>
            <w:tcW w:w="426" w:type="dxa"/>
            <w:tcBorders>
              <w:top w:val="single" w:sz="8" w:space="0" w:color="auto"/>
            </w:tcBorders>
          </w:tcPr>
          <w:p w14:paraId="069B73D6" w14:textId="091C2E9B"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Borders>
              <w:top w:val="single" w:sz="8" w:space="0" w:color="auto"/>
            </w:tcBorders>
          </w:tcPr>
          <w:p w14:paraId="14B78328" w14:textId="19955E41" w:rsidR="00C22765" w:rsidRPr="00C22765" w:rsidRDefault="00C22765" w:rsidP="00C22765">
            <w:pPr>
              <w:autoSpaceDE w:val="0"/>
              <w:autoSpaceDN w:val="0"/>
              <w:adjustRightInd w:val="0"/>
              <w:jc w:val="both"/>
              <w:rPr>
                <w:rFonts w:ascii="Gadugi" w:hAnsi="Gadugi" w:cs="Times New Roman"/>
                <w:sz w:val="18"/>
                <w:szCs w:val="18"/>
              </w:rPr>
            </w:pPr>
            <w:r>
              <w:rPr>
                <w:rFonts w:ascii="Gadugi" w:hAnsi="Gadugi" w:cs="Times New Roman"/>
                <w:sz w:val="18"/>
                <w:szCs w:val="18"/>
              </w:rPr>
              <w:t>Survey Lapangan untuk pemutakhiran data sarana dan prasarana</w:t>
            </w:r>
          </w:p>
        </w:tc>
        <w:tc>
          <w:tcPr>
            <w:tcW w:w="2266" w:type="dxa"/>
            <w:tcBorders>
              <w:top w:val="single" w:sz="8" w:space="0" w:color="auto"/>
            </w:tcBorders>
          </w:tcPr>
          <w:p w14:paraId="5F2F41AA" w14:textId="3D2EE9DD"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update data dengan menambahkan dokumentasi dan koordinat global</w:t>
            </w:r>
          </w:p>
        </w:tc>
      </w:tr>
      <w:tr w:rsidR="00C22765" w:rsidRPr="00C22765" w14:paraId="4ADB3A4E" w14:textId="77777777" w:rsidTr="000C6505">
        <w:tc>
          <w:tcPr>
            <w:tcW w:w="1129" w:type="dxa"/>
          </w:tcPr>
          <w:p w14:paraId="4664D029" w14:textId="37C8917E"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kedua</w:t>
            </w:r>
          </w:p>
        </w:tc>
        <w:tc>
          <w:tcPr>
            <w:tcW w:w="426" w:type="dxa"/>
          </w:tcPr>
          <w:p w14:paraId="249284C5" w14:textId="1934AF7A"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23FC452C" w14:textId="62F6BD0E" w:rsidR="00C22765" w:rsidRPr="00C22765" w:rsidRDefault="00C22765" w:rsidP="00C22765">
            <w:pPr>
              <w:autoSpaceDE w:val="0"/>
              <w:autoSpaceDN w:val="0"/>
              <w:adjustRightInd w:val="0"/>
              <w:jc w:val="both"/>
              <w:rPr>
                <w:rFonts w:ascii="Gadugi" w:hAnsi="Gadugi" w:cs="Times New Roman"/>
                <w:sz w:val="18"/>
                <w:szCs w:val="18"/>
              </w:rPr>
            </w:pPr>
            <w:r>
              <w:rPr>
                <w:rFonts w:ascii="Gadugi" w:hAnsi="Gadugi" w:cs="Times New Roman"/>
                <w:sz w:val="18"/>
                <w:szCs w:val="18"/>
              </w:rPr>
              <w:t>Sarana dan Prasarana dalam Peta Desa Teratak</w:t>
            </w:r>
          </w:p>
        </w:tc>
        <w:tc>
          <w:tcPr>
            <w:tcW w:w="2266" w:type="dxa"/>
          </w:tcPr>
          <w:p w14:paraId="1FF66707" w14:textId="53334A85"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pembagian data digital dan non-digital</w:t>
            </w:r>
          </w:p>
        </w:tc>
      </w:tr>
      <w:tr w:rsidR="00C22765" w:rsidRPr="00C22765" w14:paraId="51BDC58C" w14:textId="77777777" w:rsidTr="000C6505">
        <w:tc>
          <w:tcPr>
            <w:tcW w:w="1129" w:type="dxa"/>
          </w:tcPr>
          <w:p w14:paraId="5758961B" w14:textId="34502D8B"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w:t>
            </w:r>
            <w:r w:rsidR="001F051D">
              <w:rPr>
                <w:rFonts w:ascii="Gadugi" w:hAnsi="Gadugi" w:cs="Times New Roman"/>
                <w:sz w:val="18"/>
                <w:szCs w:val="18"/>
              </w:rPr>
              <w:t>-</w:t>
            </w:r>
            <w:r>
              <w:rPr>
                <w:rFonts w:ascii="Gadugi" w:hAnsi="Gadugi" w:cs="Times New Roman"/>
                <w:sz w:val="18"/>
                <w:szCs w:val="18"/>
              </w:rPr>
              <w:t>tiga</w:t>
            </w:r>
          </w:p>
        </w:tc>
        <w:tc>
          <w:tcPr>
            <w:tcW w:w="426" w:type="dxa"/>
          </w:tcPr>
          <w:p w14:paraId="7C83667E" w14:textId="153C9385"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57FFE410" w14:textId="62016E67" w:rsidR="00C22765" w:rsidRPr="00C22765"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Pembuatan E-mail untuk login pada website openstreetmap.org</w:t>
            </w:r>
          </w:p>
        </w:tc>
        <w:tc>
          <w:tcPr>
            <w:tcW w:w="2266" w:type="dxa"/>
          </w:tcPr>
          <w:p w14:paraId="0EDD100F" w14:textId="32CB85F4"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peran serta aktif warga untuk updating</w:t>
            </w:r>
          </w:p>
        </w:tc>
      </w:tr>
      <w:tr w:rsidR="00C22765" w:rsidRPr="00C22765" w14:paraId="75409C23" w14:textId="77777777" w:rsidTr="000C6505">
        <w:tc>
          <w:tcPr>
            <w:tcW w:w="1129" w:type="dxa"/>
          </w:tcPr>
          <w:p w14:paraId="78506B3D" w14:textId="668F11ED"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ke-empat</w:t>
            </w:r>
          </w:p>
        </w:tc>
        <w:tc>
          <w:tcPr>
            <w:tcW w:w="426" w:type="dxa"/>
          </w:tcPr>
          <w:p w14:paraId="402F0C21" w14:textId="4FF411A2"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67F12953" w14:textId="6AD0A972" w:rsidR="00C22765" w:rsidRPr="00C22765"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Login Admin pada website: desa-teratak.id</w:t>
            </w:r>
          </w:p>
        </w:tc>
        <w:tc>
          <w:tcPr>
            <w:tcW w:w="2266" w:type="dxa"/>
          </w:tcPr>
          <w:p w14:paraId="29CB3F1A" w14:textId="05DD4715"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peningkatan pengetahuan dan pemahaman SDM Aparat Desa</w:t>
            </w:r>
          </w:p>
        </w:tc>
      </w:tr>
      <w:tr w:rsidR="00C22765" w:rsidRPr="00C22765" w14:paraId="54903021" w14:textId="77777777" w:rsidTr="000C6505">
        <w:tc>
          <w:tcPr>
            <w:tcW w:w="1129" w:type="dxa"/>
          </w:tcPr>
          <w:p w14:paraId="62BCE98D" w14:textId="1B375572"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ke-lima</w:t>
            </w:r>
          </w:p>
        </w:tc>
        <w:tc>
          <w:tcPr>
            <w:tcW w:w="426" w:type="dxa"/>
          </w:tcPr>
          <w:p w14:paraId="0458BA67" w14:textId="61555628"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5AF3BA10" w14:textId="17A2BCCA" w:rsidR="00C22765" w:rsidRPr="00C22765"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Berkenalan dengan fitur-fitur pada SID Desa Teratak</w:t>
            </w:r>
          </w:p>
        </w:tc>
        <w:tc>
          <w:tcPr>
            <w:tcW w:w="2266" w:type="dxa"/>
          </w:tcPr>
          <w:p w14:paraId="5335DDF0" w14:textId="5DAA98D9" w:rsidR="00C22765" w:rsidRPr="00C22765" w:rsidRDefault="007A666A" w:rsidP="00C22765">
            <w:pPr>
              <w:autoSpaceDE w:val="0"/>
              <w:autoSpaceDN w:val="0"/>
              <w:adjustRightInd w:val="0"/>
              <w:jc w:val="both"/>
              <w:rPr>
                <w:rFonts w:ascii="Gadugi" w:hAnsi="Gadugi" w:cs="Times New Roman"/>
                <w:sz w:val="18"/>
                <w:szCs w:val="18"/>
              </w:rPr>
            </w:pPr>
            <w:r>
              <w:rPr>
                <w:rFonts w:ascii="Gadugi" w:hAnsi="Gadugi" w:cs="Times New Roman"/>
                <w:sz w:val="18"/>
                <w:szCs w:val="18"/>
              </w:rPr>
              <w:t>Sosialisiasi website desa-teratak.id</w:t>
            </w:r>
          </w:p>
        </w:tc>
      </w:tr>
      <w:tr w:rsidR="00C22765" w:rsidRPr="00C22765" w14:paraId="0CC7B237" w14:textId="77777777" w:rsidTr="000C6505">
        <w:tc>
          <w:tcPr>
            <w:tcW w:w="1129" w:type="dxa"/>
          </w:tcPr>
          <w:p w14:paraId="5F7A4AE2" w14:textId="3C3C74D3"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ke-enam</w:t>
            </w:r>
          </w:p>
        </w:tc>
        <w:tc>
          <w:tcPr>
            <w:tcW w:w="426" w:type="dxa"/>
          </w:tcPr>
          <w:p w14:paraId="7197B07E" w14:textId="21D7225C" w:rsidR="00C22765"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635ABD4B" w14:textId="7A1432DE" w:rsidR="00C22765" w:rsidRPr="00C22765"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Lokakarya Plotting object bangunan pada Peta Desa</w:t>
            </w:r>
          </w:p>
        </w:tc>
        <w:tc>
          <w:tcPr>
            <w:tcW w:w="2266" w:type="dxa"/>
          </w:tcPr>
          <w:p w14:paraId="2B1CD943" w14:textId="1B1108D3" w:rsidR="00C22765"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upgrading SDM</w:t>
            </w:r>
          </w:p>
        </w:tc>
      </w:tr>
      <w:tr w:rsidR="00A225F6" w:rsidRPr="00C22765" w14:paraId="7396E37D" w14:textId="77777777" w:rsidTr="000C6505">
        <w:tc>
          <w:tcPr>
            <w:tcW w:w="1129" w:type="dxa"/>
          </w:tcPr>
          <w:p w14:paraId="4CC79A29" w14:textId="26483AE9"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ke-enam</w:t>
            </w:r>
          </w:p>
        </w:tc>
        <w:tc>
          <w:tcPr>
            <w:tcW w:w="426" w:type="dxa"/>
          </w:tcPr>
          <w:p w14:paraId="2071E678" w14:textId="554DF77E"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4CA35FB0" w14:textId="4B7355A4" w:rsidR="00A225F6"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 xml:space="preserve">Lokakarya plotting ruas jalan pada </w:t>
            </w:r>
            <w:r w:rsidR="001F051D">
              <w:rPr>
                <w:rFonts w:ascii="Gadugi" w:hAnsi="Gadugi" w:cs="Times New Roman"/>
                <w:sz w:val="18"/>
                <w:szCs w:val="18"/>
              </w:rPr>
              <w:t>Peta</w:t>
            </w:r>
            <w:r>
              <w:rPr>
                <w:rFonts w:ascii="Gadugi" w:hAnsi="Gadugi" w:cs="Times New Roman"/>
                <w:sz w:val="18"/>
                <w:szCs w:val="18"/>
              </w:rPr>
              <w:t xml:space="preserve"> Desa</w:t>
            </w:r>
          </w:p>
        </w:tc>
        <w:tc>
          <w:tcPr>
            <w:tcW w:w="2266" w:type="dxa"/>
          </w:tcPr>
          <w:p w14:paraId="329AB177" w14:textId="75EE9C45"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upgrading SDM</w:t>
            </w:r>
          </w:p>
        </w:tc>
      </w:tr>
      <w:tr w:rsidR="00A225F6" w:rsidRPr="00C22765" w14:paraId="559FE645" w14:textId="77777777" w:rsidTr="000C6505">
        <w:tc>
          <w:tcPr>
            <w:tcW w:w="1129" w:type="dxa"/>
          </w:tcPr>
          <w:p w14:paraId="5955DACD" w14:textId="438B23CE"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ke-enam</w:t>
            </w:r>
          </w:p>
        </w:tc>
        <w:tc>
          <w:tcPr>
            <w:tcW w:w="426" w:type="dxa"/>
          </w:tcPr>
          <w:p w14:paraId="4DB7D206" w14:textId="2B1C6EF9"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20010B12" w14:textId="1D3C270A" w:rsidR="00A225F6"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Lokakarya simpan data plotting di openstreetmap.org</w:t>
            </w:r>
          </w:p>
        </w:tc>
        <w:tc>
          <w:tcPr>
            <w:tcW w:w="2266" w:type="dxa"/>
          </w:tcPr>
          <w:p w14:paraId="631271AD" w14:textId="1A8E4F6D"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upgrading SDM</w:t>
            </w:r>
          </w:p>
        </w:tc>
      </w:tr>
      <w:tr w:rsidR="00A225F6" w:rsidRPr="00C22765" w14:paraId="276C07AC" w14:textId="77777777" w:rsidTr="000C6505">
        <w:tc>
          <w:tcPr>
            <w:tcW w:w="1129" w:type="dxa"/>
          </w:tcPr>
          <w:p w14:paraId="24BF69A2" w14:textId="113A674B"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ke-enam</w:t>
            </w:r>
          </w:p>
        </w:tc>
        <w:tc>
          <w:tcPr>
            <w:tcW w:w="426" w:type="dxa"/>
          </w:tcPr>
          <w:p w14:paraId="5E442AF1" w14:textId="7CDA03E5"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78303724" w14:textId="68CF70DC" w:rsidR="00A225F6"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Praktek simulasi SID</w:t>
            </w:r>
          </w:p>
        </w:tc>
        <w:tc>
          <w:tcPr>
            <w:tcW w:w="2266" w:type="dxa"/>
          </w:tcPr>
          <w:p w14:paraId="6CC046E1" w14:textId="185723D3"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upgrading SDM</w:t>
            </w:r>
          </w:p>
        </w:tc>
      </w:tr>
      <w:tr w:rsidR="00A225F6" w:rsidRPr="00C22765" w14:paraId="56D30CD7" w14:textId="77777777" w:rsidTr="000C6505">
        <w:tc>
          <w:tcPr>
            <w:tcW w:w="1129" w:type="dxa"/>
          </w:tcPr>
          <w:p w14:paraId="262FE97C" w14:textId="7C110740"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ke-enam</w:t>
            </w:r>
          </w:p>
        </w:tc>
        <w:tc>
          <w:tcPr>
            <w:tcW w:w="426" w:type="dxa"/>
          </w:tcPr>
          <w:p w14:paraId="171CFE62" w14:textId="52D4664B" w:rsidR="00A225F6" w:rsidRPr="00C22765" w:rsidRDefault="000C6505" w:rsidP="00C22765">
            <w:pPr>
              <w:autoSpaceDE w:val="0"/>
              <w:autoSpaceDN w:val="0"/>
              <w:adjustRightInd w:val="0"/>
              <w:jc w:val="both"/>
              <w:rPr>
                <w:rFonts w:ascii="Gadugi" w:hAnsi="Gadugi" w:cs="Times New Roman"/>
                <w:sz w:val="18"/>
                <w:szCs w:val="18"/>
              </w:rPr>
            </w:pPr>
            <w:r>
              <w:rPr>
                <w:rFonts w:ascii="Gadugi" w:hAnsi="Gadugi" w:cs="Times New Roman"/>
                <w:sz w:val="18"/>
                <w:szCs w:val="18"/>
              </w:rPr>
              <w:t>:</w:t>
            </w:r>
          </w:p>
        </w:tc>
        <w:tc>
          <w:tcPr>
            <w:tcW w:w="5241" w:type="dxa"/>
          </w:tcPr>
          <w:p w14:paraId="4E57C241" w14:textId="36A52BD3" w:rsidR="00A225F6" w:rsidRDefault="00A225F6" w:rsidP="00C22765">
            <w:pPr>
              <w:autoSpaceDE w:val="0"/>
              <w:autoSpaceDN w:val="0"/>
              <w:adjustRightInd w:val="0"/>
              <w:jc w:val="both"/>
              <w:rPr>
                <w:rFonts w:ascii="Gadugi" w:hAnsi="Gadugi" w:cs="Times New Roman"/>
                <w:sz w:val="18"/>
                <w:szCs w:val="18"/>
              </w:rPr>
            </w:pPr>
            <w:r>
              <w:rPr>
                <w:rFonts w:ascii="Gadugi" w:hAnsi="Gadugi" w:cs="Times New Roman"/>
                <w:sz w:val="18"/>
                <w:szCs w:val="18"/>
              </w:rPr>
              <w:t>Tanya Jawab</w:t>
            </w:r>
          </w:p>
        </w:tc>
        <w:tc>
          <w:tcPr>
            <w:tcW w:w="2266" w:type="dxa"/>
          </w:tcPr>
          <w:p w14:paraId="17C40A7D" w14:textId="43392A62" w:rsidR="00A225F6" w:rsidRPr="00C22765" w:rsidRDefault="001F051D" w:rsidP="00C22765">
            <w:pPr>
              <w:autoSpaceDE w:val="0"/>
              <w:autoSpaceDN w:val="0"/>
              <w:adjustRightInd w:val="0"/>
              <w:jc w:val="both"/>
              <w:rPr>
                <w:rFonts w:ascii="Gadugi" w:hAnsi="Gadugi" w:cs="Times New Roman"/>
                <w:sz w:val="18"/>
                <w:szCs w:val="18"/>
              </w:rPr>
            </w:pPr>
            <w:r>
              <w:rPr>
                <w:rFonts w:ascii="Gadugi" w:hAnsi="Gadugi" w:cs="Times New Roman"/>
                <w:sz w:val="18"/>
                <w:szCs w:val="18"/>
              </w:rPr>
              <w:t>upgrading SDM</w:t>
            </w:r>
          </w:p>
        </w:tc>
      </w:tr>
    </w:tbl>
    <w:p w14:paraId="726D1FAA" w14:textId="5F64B64A" w:rsidR="00C22765" w:rsidRDefault="00C22765" w:rsidP="007439A4">
      <w:pPr>
        <w:autoSpaceDE w:val="0"/>
        <w:autoSpaceDN w:val="0"/>
        <w:adjustRightInd w:val="0"/>
        <w:spacing w:after="0" w:line="240" w:lineRule="auto"/>
        <w:ind w:firstLine="709"/>
        <w:jc w:val="both"/>
        <w:rPr>
          <w:rFonts w:ascii="Gadugi" w:hAnsi="Gadugi" w:cs="Times New Roman"/>
          <w:sz w:val="24"/>
          <w:szCs w:val="24"/>
        </w:rPr>
      </w:pPr>
    </w:p>
    <w:p w14:paraId="21B7C95B" w14:textId="51377455" w:rsidR="00A248F1" w:rsidRPr="005458A7" w:rsidRDefault="00C22CF4" w:rsidP="007439A4">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Pelaksanaan pertemuan yang pertama merupakan penyamaan persepsi tentang isian data </w:t>
      </w:r>
      <w:r w:rsidR="00B236AF">
        <w:rPr>
          <w:rFonts w:ascii="Gadugi" w:hAnsi="Gadugi" w:cs="MinionPro-Regular-Identity-H"/>
          <w:color w:val="000000"/>
          <w:sz w:val="20"/>
          <w:szCs w:val="20"/>
        </w:rPr>
        <w:t>untuk survey</w:t>
      </w:r>
      <w:r>
        <w:rPr>
          <w:rFonts w:ascii="Gadugi" w:hAnsi="Gadugi" w:cs="MinionPro-Regular-Identity-H"/>
          <w:color w:val="000000"/>
          <w:sz w:val="20"/>
          <w:szCs w:val="20"/>
        </w:rPr>
        <w:t xml:space="preserve"> lapangan pengambilan data di semua wilayah Desa Teratak</w:t>
      </w:r>
      <w:r w:rsidR="00A248F1" w:rsidRPr="005458A7">
        <w:rPr>
          <w:rFonts w:ascii="Gadugi" w:hAnsi="Gadugi" w:cs="MinionPro-Regular-Identity-H"/>
          <w:color w:val="000000"/>
          <w:sz w:val="20"/>
          <w:szCs w:val="20"/>
        </w:rPr>
        <w:t>.</w:t>
      </w:r>
      <w:r w:rsidR="009E7E6A">
        <w:rPr>
          <w:rFonts w:ascii="Gadugi" w:hAnsi="Gadugi" w:cs="MinionPro-Regular-Identity-H"/>
          <w:color w:val="000000"/>
          <w:sz w:val="20"/>
          <w:szCs w:val="20"/>
        </w:rPr>
        <w:t xml:space="preserve"> untuk plotting data batas kota, ruas jalan yang berhubungan dengan area atau panjang digunakan GPS, meteran, drone, dan dokumentasi seperti pada Gambar 7. selanjutnya untuk jarak tertentu kita gunakan PGS untuk melihat koordinat global lokasi yang kita dokum</w:t>
      </w:r>
      <w:r w:rsidR="00033663">
        <w:rPr>
          <w:rFonts w:ascii="Gadugi" w:hAnsi="Gadugi" w:cs="MinionPro-Regular-Identity-H"/>
          <w:color w:val="000000"/>
          <w:sz w:val="20"/>
          <w:szCs w:val="20"/>
        </w:rPr>
        <w:t>e</w:t>
      </w:r>
      <w:r w:rsidR="009E7E6A">
        <w:rPr>
          <w:rFonts w:ascii="Gadugi" w:hAnsi="Gadugi" w:cs="MinionPro-Regular-Identity-H"/>
          <w:color w:val="000000"/>
          <w:sz w:val="20"/>
          <w:szCs w:val="20"/>
        </w:rPr>
        <w:t>ntasikan.</w:t>
      </w:r>
    </w:p>
    <w:p w14:paraId="56C30213" w14:textId="77777777" w:rsidR="00800977" w:rsidRPr="005458A7" w:rsidRDefault="00800977" w:rsidP="007439A4">
      <w:pPr>
        <w:autoSpaceDE w:val="0"/>
        <w:autoSpaceDN w:val="0"/>
        <w:adjustRightInd w:val="0"/>
        <w:spacing w:after="0" w:line="240" w:lineRule="auto"/>
        <w:ind w:firstLine="567"/>
        <w:jc w:val="both"/>
        <w:rPr>
          <w:rFonts w:ascii="Gadugi" w:hAnsi="Gadugi" w:cs="MinionPro-Regular-Identity-H"/>
          <w:color w:val="000000"/>
          <w:sz w:val="20"/>
          <w:szCs w:val="20"/>
        </w:rPr>
      </w:pPr>
    </w:p>
    <w:p w14:paraId="2CE6D951" w14:textId="1FD5C710" w:rsidR="00A36F52" w:rsidRPr="00CF0EF8" w:rsidRDefault="00A36F52" w:rsidP="00800977">
      <w:pPr>
        <w:autoSpaceDE w:val="0"/>
        <w:autoSpaceDN w:val="0"/>
        <w:adjustRightInd w:val="0"/>
        <w:spacing w:after="0" w:line="240" w:lineRule="auto"/>
        <w:jc w:val="center"/>
        <w:rPr>
          <w:rFonts w:ascii="Gadugi" w:hAnsi="Gadugi" w:cs="Times New Roman"/>
          <w:b/>
        </w:rPr>
      </w:pPr>
    </w:p>
    <w:p w14:paraId="2F2BCA8C" w14:textId="42ED18EF" w:rsidR="00A36F52" w:rsidRPr="00CF0EF8" w:rsidRDefault="00A248F1" w:rsidP="00033663">
      <w:pPr>
        <w:autoSpaceDE w:val="0"/>
        <w:autoSpaceDN w:val="0"/>
        <w:adjustRightInd w:val="0"/>
        <w:spacing w:after="0" w:line="240" w:lineRule="auto"/>
        <w:jc w:val="center"/>
        <w:rPr>
          <w:rFonts w:ascii="Gadugi" w:hAnsi="Gadugi" w:cs="Times New Roman"/>
          <w:sz w:val="20"/>
          <w:szCs w:val="20"/>
        </w:rPr>
      </w:pPr>
      <w:r w:rsidRPr="003C1B9C">
        <w:rPr>
          <w:rFonts w:ascii="Gadugi" w:hAnsi="Gadugi" w:cs="MinionPro-Regular-Identity-H"/>
          <w:b/>
          <w:color w:val="0070C0"/>
          <w:sz w:val="20"/>
          <w:szCs w:val="20"/>
        </w:rPr>
        <w:t xml:space="preserve">Gambar </w:t>
      </w:r>
      <w:r w:rsidR="003C1B9C" w:rsidRPr="003C1B9C">
        <w:rPr>
          <w:rFonts w:ascii="Gadugi" w:hAnsi="Gadugi" w:cs="MinionPro-Regular-Identity-H"/>
          <w:b/>
          <w:color w:val="0070C0"/>
          <w:sz w:val="20"/>
          <w:szCs w:val="20"/>
        </w:rPr>
        <w:t>7</w:t>
      </w:r>
      <w:r w:rsidRPr="00CF0EF8">
        <w:rPr>
          <w:rFonts w:ascii="Gadugi" w:hAnsi="Gadugi" w:cs="MinionPro-Regular-Identity-H"/>
          <w:color w:val="000000"/>
          <w:sz w:val="20"/>
          <w:szCs w:val="20"/>
        </w:rPr>
        <w:t xml:space="preserve">. </w:t>
      </w:r>
      <w:r w:rsidR="00033663">
        <w:rPr>
          <w:rFonts w:ascii="Gadugi" w:hAnsi="Gadugi" w:cs="MinionPro-Regular-Identity-H"/>
          <w:color w:val="000000"/>
          <w:sz w:val="20"/>
          <w:szCs w:val="20"/>
        </w:rPr>
        <w:t>Peralatan untuk Sur</w:t>
      </w:r>
      <w:r w:rsidR="003C1B9C">
        <w:rPr>
          <w:rFonts w:ascii="Gadugi" w:hAnsi="Gadugi" w:cs="MinionPro-Regular-Identity-H"/>
          <w:color w:val="000000"/>
          <w:sz w:val="20"/>
          <w:szCs w:val="20"/>
        </w:rPr>
        <w:t>vey Prasarana dan batas wilayah</w:t>
      </w:r>
    </w:p>
    <w:p w14:paraId="1B990DC1" w14:textId="77777777" w:rsidR="00C54547" w:rsidRPr="00CF0EF8" w:rsidRDefault="00C54547" w:rsidP="007439A4">
      <w:pPr>
        <w:autoSpaceDE w:val="0"/>
        <w:autoSpaceDN w:val="0"/>
        <w:adjustRightInd w:val="0"/>
        <w:spacing w:after="0" w:line="240" w:lineRule="auto"/>
        <w:ind w:firstLine="567"/>
        <w:jc w:val="both"/>
        <w:rPr>
          <w:rFonts w:ascii="Gadugi" w:hAnsi="Gadugi" w:cs="MinionPro-Regular-Identity-H"/>
          <w:color w:val="000000"/>
        </w:rPr>
      </w:pPr>
    </w:p>
    <w:p w14:paraId="3E0639B2" w14:textId="0BEAA395" w:rsidR="00AE1436" w:rsidRPr="005458A7" w:rsidRDefault="003C1B9C" w:rsidP="007439A4">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Data Survey ditulis dalam tabel excel yang memberi informasi tentang nama jalan/jembatan, panjang ruas jalan, koordinat GPS dan lain-lain seperti contoh </w:t>
      </w:r>
      <w:r w:rsidRPr="00CA0B38">
        <w:rPr>
          <w:rFonts w:ascii="Gadugi" w:hAnsi="Gadugi" w:cs="MinionPro-Regular-Identity-H"/>
          <w:color w:val="0070C0"/>
          <w:sz w:val="20"/>
          <w:szCs w:val="20"/>
        </w:rPr>
        <w:t>Tabel 2</w:t>
      </w:r>
    </w:p>
    <w:p w14:paraId="0FE03D88" w14:textId="43924785" w:rsidR="00023F49" w:rsidRPr="005458A7" w:rsidRDefault="00023F49" w:rsidP="007439A4">
      <w:pPr>
        <w:autoSpaceDE w:val="0"/>
        <w:autoSpaceDN w:val="0"/>
        <w:adjustRightInd w:val="0"/>
        <w:spacing w:after="0" w:line="240" w:lineRule="auto"/>
        <w:ind w:firstLine="567"/>
        <w:jc w:val="both"/>
        <w:rPr>
          <w:rFonts w:ascii="Gadugi" w:hAnsi="Gadugi"/>
          <w:sz w:val="20"/>
          <w:szCs w:val="20"/>
        </w:rPr>
      </w:pPr>
    </w:p>
    <w:p w14:paraId="5B405C90" w14:textId="7A435ACE" w:rsidR="003C1B9C" w:rsidRDefault="003C1B9C" w:rsidP="003C1B9C">
      <w:pPr>
        <w:autoSpaceDE w:val="0"/>
        <w:autoSpaceDN w:val="0"/>
        <w:adjustRightInd w:val="0"/>
        <w:spacing w:after="0" w:line="240" w:lineRule="auto"/>
        <w:jc w:val="both"/>
        <w:rPr>
          <w:rFonts w:ascii="Gadugi" w:hAnsi="Gadugi" w:cs="MinionPro-Regular-Identity-H"/>
          <w:color w:val="000000"/>
          <w:sz w:val="20"/>
          <w:szCs w:val="20"/>
        </w:rPr>
      </w:pPr>
      <w:r w:rsidRPr="00CA0B38">
        <w:rPr>
          <w:rFonts w:ascii="Gadugi" w:hAnsi="Gadugi" w:cs="MinionPro-Regular-Identity-H"/>
          <w:color w:val="0070C0"/>
          <w:sz w:val="20"/>
          <w:szCs w:val="20"/>
        </w:rPr>
        <w:t>Tabel 2</w:t>
      </w:r>
      <w:r w:rsidR="00CA0B38">
        <w:rPr>
          <w:rFonts w:ascii="Gadugi" w:hAnsi="Gadugi" w:cs="MinionPro-Regular-Identity-H"/>
          <w:color w:val="000000"/>
          <w:sz w:val="20"/>
          <w:szCs w:val="20"/>
        </w:rPr>
        <w:t xml:space="preserve"> Tabel Isian Survey Prasarana Desa Teratak</w:t>
      </w:r>
    </w:p>
    <w:tbl>
      <w:tblPr>
        <w:tblStyle w:val="TableGrid"/>
        <w:tblW w:w="0" w:type="auto"/>
        <w:tblLook w:val="04A0" w:firstRow="1" w:lastRow="0" w:firstColumn="1" w:lastColumn="0" w:noHBand="0" w:noVBand="1"/>
      </w:tblPr>
      <w:tblGrid>
        <w:gridCol w:w="496"/>
        <w:gridCol w:w="2453"/>
        <w:gridCol w:w="1465"/>
        <w:gridCol w:w="1749"/>
        <w:gridCol w:w="2071"/>
        <w:gridCol w:w="828"/>
      </w:tblGrid>
      <w:tr w:rsidR="00EF6D14" w:rsidRPr="00333A8C" w14:paraId="4C79281F" w14:textId="77777777" w:rsidTr="00611FEA">
        <w:tc>
          <w:tcPr>
            <w:tcW w:w="496" w:type="dxa"/>
          </w:tcPr>
          <w:p w14:paraId="389490BC" w14:textId="120B7B7D" w:rsidR="00EF6D14" w:rsidRPr="00333A8C" w:rsidRDefault="00EF6D14" w:rsidP="003C1B9C">
            <w:pPr>
              <w:autoSpaceDE w:val="0"/>
              <w:autoSpaceDN w:val="0"/>
              <w:adjustRightInd w:val="0"/>
              <w:jc w:val="both"/>
              <w:rPr>
                <w:rFonts w:ascii="Gadugi" w:hAnsi="Gadugi" w:cs="MinionPro-Regular-Identity-H"/>
                <w:color w:val="000000"/>
                <w:sz w:val="18"/>
                <w:szCs w:val="18"/>
              </w:rPr>
            </w:pPr>
            <w:r w:rsidRPr="00333A8C">
              <w:rPr>
                <w:rFonts w:ascii="Gadugi" w:hAnsi="Gadugi" w:cs="MinionPro-Regular-Identity-H"/>
                <w:color w:val="000000"/>
                <w:sz w:val="18"/>
                <w:szCs w:val="18"/>
              </w:rPr>
              <w:t xml:space="preserve">No. </w:t>
            </w:r>
          </w:p>
        </w:tc>
        <w:tc>
          <w:tcPr>
            <w:tcW w:w="2490" w:type="dxa"/>
          </w:tcPr>
          <w:p w14:paraId="36814401" w14:textId="6729C6F9" w:rsidR="00EF6D14" w:rsidRPr="00333A8C" w:rsidRDefault="00EF6D14"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Fasilitas</w:t>
            </w:r>
          </w:p>
        </w:tc>
        <w:tc>
          <w:tcPr>
            <w:tcW w:w="1478" w:type="dxa"/>
          </w:tcPr>
          <w:p w14:paraId="181AADB0" w14:textId="1391F1CB" w:rsidR="00EF6D14" w:rsidRPr="00333A8C" w:rsidRDefault="00EF6D14"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Type Prasarana</w:t>
            </w:r>
          </w:p>
        </w:tc>
        <w:tc>
          <w:tcPr>
            <w:tcW w:w="4598" w:type="dxa"/>
            <w:gridSpan w:val="3"/>
          </w:tcPr>
          <w:p w14:paraId="03681EFB" w14:textId="59DD782C" w:rsidR="00EF6D14" w:rsidRPr="00333A8C" w:rsidRDefault="00EF6D14" w:rsidP="00EF6D14">
            <w:pPr>
              <w:autoSpaceDE w:val="0"/>
              <w:autoSpaceDN w:val="0"/>
              <w:adjustRightInd w:val="0"/>
              <w:jc w:val="center"/>
              <w:rPr>
                <w:rFonts w:ascii="Gadugi" w:hAnsi="Gadugi" w:cs="MinionPro-Regular-Identity-H"/>
                <w:color w:val="000000"/>
                <w:sz w:val="18"/>
                <w:szCs w:val="18"/>
              </w:rPr>
            </w:pPr>
            <w:r>
              <w:rPr>
                <w:rFonts w:ascii="Gadugi" w:hAnsi="Gadugi" w:cs="MinionPro-Regular-Identity-H"/>
                <w:color w:val="000000"/>
                <w:sz w:val="18"/>
                <w:szCs w:val="18"/>
              </w:rPr>
              <w:t>D E S K R I P S I</w:t>
            </w:r>
          </w:p>
        </w:tc>
      </w:tr>
      <w:tr w:rsidR="00CA0B38" w:rsidRPr="00333A8C" w14:paraId="0D169167" w14:textId="77777777" w:rsidTr="001C2781">
        <w:tc>
          <w:tcPr>
            <w:tcW w:w="496" w:type="dxa"/>
          </w:tcPr>
          <w:p w14:paraId="5F051C27" w14:textId="3EA387F0"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 xml:space="preserve">1. </w:t>
            </w:r>
          </w:p>
        </w:tc>
        <w:tc>
          <w:tcPr>
            <w:tcW w:w="2490" w:type="dxa"/>
            <w:vMerge w:val="restart"/>
          </w:tcPr>
          <w:p w14:paraId="6215FDC6" w14:textId="74145AE6"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transportasi</w:t>
            </w:r>
          </w:p>
        </w:tc>
        <w:tc>
          <w:tcPr>
            <w:tcW w:w="1478" w:type="dxa"/>
            <w:vMerge w:val="restart"/>
          </w:tcPr>
          <w:p w14:paraId="00B58D92" w14:textId="57348986"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Jalan</w:t>
            </w:r>
          </w:p>
        </w:tc>
        <w:tc>
          <w:tcPr>
            <w:tcW w:w="1768" w:type="dxa"/>
          </w:tcPr>
          <w:p w14:paraId="5004B816" w14:textId="0BB86B12"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LHR</w:t>
            </w:r>
          </w:p>
        </w:tc>
        <w:tc>
          <w:tcPr>
            <w:tcW w:w="2830" w:type="dxa"/>
            <w:gridSpan w:val="2"/>
          </w:tcPr>
          <w:p w14:paraId="6C261C3F" w14:textId="29DE8660"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jumlah kendaraan yang lewat dalam 1 hari</w:t>
            </w:r>
          </w:p>
        </w:tc>
      </w:tr>
      <w:tr w:rsidR="00CA0B38" w:rsidRPr="00333A8C" w14:paraId="5F4C8971" w14:textId="77777777" w:rsidTr="00333A8C">
        <w:tc>
          <w:tcPr>
            <w:tcW w:w="496" w:type="dxa"/>
          </w:tcPr>
          <w:p w14:paraId="35D4E14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42D337DC"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3C12CF4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val="restart"/>
          </w:tcPr>
          <w:p w14:paraId="38A7E21E" w14:textId="49527059"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Geometry Jalan</w:t>
            </w:r>
          </w:p>
        </w:tc>
        <w:tc>
          <w:tcPr>
            <w:tcW w:w="1985" w:type="dxa"/>
          </w:tcPr>
          <w:p w14:paraId="115CB5E1" w14:textId="77777777"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tipe jalan:</w:t>
            </w:r>
          </w:p>
          <w:p w14:paraId="1B9A5944" w14:textId="7E7DEE65"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Kabupaten/desa/dusun</w:t>
            </w:r>
          </w:p>
        </w:tc>
        <w:tc>
          <w:tcPr>
            <w:tcW w:w="845" w:type="dxa"/>
          </w:tcPr>
          <w:p w14:paraId="0B5F3A4E"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5434A1BA" w14:textId="77777777" w:rsidTr="00333A8C">
        <w:tc>
          <w:tcPr>
            <w:tcW w:w="496" w:type="dxa"/>
          </w:tcPr>
          <w:p w14:paraId="16419C5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6E17FC8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29401DC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1BC3985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39B7FFCC" w14:textId="2746D29A"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jalan (m)</w:t>
            </w:r>
          </w:p>
        </w:tc>
        <w:tc>
          <w:tcPr>
            <w:tcW w:w="845" w:type="dxa"/>
          </w:tcPr>
          <w:p w14:paraId="62DD05CE"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1767DE2A" w14:textId="77777777" w:rsidTr="00333A8C">
        <w:tc>
          <w:tcPr>
            <w:tcW w:w="496" w:type="dxa"/>
          </w:tcPr>
          <w:p w14:paraId="022D3A03"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1C17259C"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3F0AA512"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166B746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335CD36E" w14:textId="739EB930"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Jalur (m)</w:t>
            </w:r>
          </w:p>
        </w:tc>
        <w:tc>
          <w:tcPr>
            <w:tcW w:w="845" w:type="dxa"/>
          </w:tcPr>
          <w:p w14:paraId="0B27F828"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70D5CBFA" w14:textId="77777777" w:rsidTr="00333A8C">
        <w:tc>
          <w:tcPr>
            <w:tcW w:w="496" w:type="dxa"/>
          </w:tcPr>
          <w:p w14:paraId="06C2BD9D"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77F0E708"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6FDC042E"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669956A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239E9EA3" w14:textId="0D71539C"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bahu jalan (m)</w:t>
            </w:r>
          </w:p>
        </w:tc>
        <w:tc>
          <w:tcPr>
            <w:tcW w:w="845" w:type="dxa"/>
          </w:tcPr>
          <w:p w14:paraId="173895C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1C57A72B" w14:textId="77777777" w:rsidTr="00333A8C">
        <w:tc>
          <w:tcPr>
            <w:tcW w:w="496" w:type="dxa"/>
          </w:tcPr>
          <w:p w14:paraId="196E23F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31659118"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207C1692"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537A922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2FD567F9" w14:textId="77777777"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median (ada/tidak)</w:t>
            </w:r>
          </w:p>
          <w:p w14:paraId="20454446" w14:textId="2FBC752F"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median (m)</w:t>
            </w:r>
          </w:p>
        </w:tc>
        <w:tc>
          <w:tcPr>
            <w:tcW w:w="845" w:type="dxa"/>
          </w:tcPr>
          <w:p w14:paraId="1C58F910"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19E4CDAF" w14:textId="77777777" w:rsidTr="00333A8C">
        <w:tc>
          <w:tcPr>
            <w:tcW w:w="496" w:type="dxa"/>
          </w:tcPr>
          <w:p w14:paraId="0961B1B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03EA89A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57AE8D0D"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5E6601F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4E26249E" w14:textId="77777777"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Kerb (ada/tidak)</w:t>
            </w:r>
          </w:p>
          <w:p w14:paraId="0A663D32" w14:textId="73F5744A"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Kerb (m)</w:t>
            </w:r>
          </w:p>
        </w:tc>
        <w:tc>
          <w:tcPr>
            <w:tcW w:w="845" w:type="dxa"/>
          </w:tcPr>
          <w:p w14:paraId="0F466030"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5A468584" w14:textId="77777777" w:rsidTr="00002FF2">
        <w:tc>
          <w:tcPr>
            <w:tcW w:w="496" w:type="dxa"/>
          </w:tcPr>
          <w:p w14:paraId="0FDB5075"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6BAA54D2"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0084DE99"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045C530D" w14:textId="6C91690C"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Tipe perkerasan</w:t>
            </w:r>
          </w:p>
        </w:tc>
        <w:tc>
          <w:tcPr>
            <w:tcW w:w="2830" w:type="dxa"/>
            <w:gridSpan w:val="2"/>
          </w:tcPr>
          <w:p w14:paraId="1DF1A4A8" w14:textId="712F4E35"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aspal/rigid/semen/tanah</w:t>
            </w:r>
          </w:p>
        </w:tc>
      </w:tr>
      <w:tr w:rsidR="00CA0B38" w:rsidRPr="00333A8C" w14:paraId="5B001809" w14:textId="77777777" w:rsidTr="000B21A3">
        <w:tc>
          <w:tcPr>
            <w:tcW w:w="496" w:type="dxa"/>
          </w:tcPr>
          <w:p w14:paraId="24DE7FD2"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06DA55A9"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0114FAF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1CED26B5" w14:textId="6BF1BA21"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Kondisi</w:t>
            </w:r>
          </w:p>
        </w:tc>
        <w:tc>
          <w:tcPr>
            <w:tcW w:w="2830" w:type="dxa"/>
            <w:gridSpan w:val="2"/>
          </w:tcPr>
          <w:p w14:paraId="0A8CEA2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0E7F66CF" w14:textId="77777777" w:rsidTr="004A7EF2">
        <w:tc>
          <w:tcPr>
            <w:tcW w:w="496" w:type="dxa"/>
          </w:tcPr>
          <w:p w14:paraId="7E81A41D" w14:textId="06EDEDF7"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2</w:t>
            </w:r>
          </w:p>
        </w:tc>
        <w:tc>
          <w:tcPr>
            <w:tcW w:w="2490" w:type="dxa"/>
            <w:vMerge w:val="restart"/>
          </w:tcPr>
          <w:p w14:paraId="4E81DD27" w14:textId="00F2D3AB"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transportasi</w:t>
            </w:r>
          </w:p>
        </w:tc>
        <w:tc>
          <w:tcPr>
            <w:tcW w:w="1478" w:type="dxa"/>
            <w:vMerge w:val="restart"/>
          </w:tcPr>
          <w:p w14:paraId="670DFB4E" w14:textId="4CA8E5A5"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Jembatan</w:t>
            </w:r>
          </w:p>
        </w:tc>
        <w:tc>
          <w:tcPr>
            <w:tcW w:w="1768" w:type="dxa"/>
          </w:tcPr>
          <w:p w14:paraId="1E6ECCE2" w14:textId="15A21150"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Tipe Jembatan</w:t>
            </w:r>
          </w:p>
        </w:tc>
        <w:tc>
          <w:tcPr>
            <w:tcW w:w="2830" w:type="dxa"/>
            <w:gridSpan w:val="2"/>
          </w:tcPr>
          <w:p w14:paraId="4D63F373" w14:textId="31921A74"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beton/truss baja/kayu/bambu</w:t>
            </w:r>
          </w:p>
        </w:tc>
      </w:tr>
      <w:tr w:rsidR="00CA0B38" w:rsidRPr="00333A8C" w14:paraId="1532A8EE" w14:textId="77777777" w:rsidTr="00333A8C">
        <w:tc>
          <w:tcPr>
            <w:tcW w:w="496" w:type="dxa"/>
          </w:tcPr>
          <w:p w14:paraId="555125A6"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251E3C3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13F95EA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val="restart"/>
          </w:tcPr>
          <w:p w14:paraId="60B00CFE" w14:textId="57B7E8DE"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Dimensi</w:t>
            </w:r>
          </w:p>
        </w:tc>
        <w:tc>
          <w:tcPr>
            <w:tcW w:w="1985" w:type="dxa"/>
          </w:tcPr>
          <w:p w14:paraId="5CEF698D" w14:textId="17CCF486"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panjang (m)</w:t>
            </w:r>
          </w:p>
        </w:tc>
        <w:tc>
          <w:tcPr>
            <w:tcW w:w="845" w:type="dxa"/>
          </w:tcPr>
          <w:p w14:paraId="67B13B09"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6479C321" w14:textId="77777777" w:rsidTr="00333A8C">
        <w:tc>
          <w:tcPr>
            <w:tcW w:w="496" w:type="dxa"/>
          </w:tcPr>
          <w:p w14:paraId="6FB095B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646C07A2"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1F6DCBC3"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522EBF9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667A110C" w14:textId="5549F53F"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(m)</w:t>
            </w:r>
          </w:p>
        </w:tc>
        <w:tc>
          <w:tcPr>
            <w:tcW w:w="845" w:type="dxa"/>
          </w:tcPr>
          <w:p w14:paraId="73ECF4D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6958B6C7" w14:textId="77777777" w:rsidTr="00333A8C">
        <w:tc>
          <w:tcPr>
            <w:tcW w:w="496" w:type="dxa"/>
          </w:tcPr>
          <w:p w14:paraId="77ED6AE0"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6A2A0AF5"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69F3554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371C9EA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5FFF362C" w14:textId="7944F522"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Abutment</w:t>
            </w:r>
          </w:p>
        </w:tc>
        <w:tc>
          <w:tcPr>
            <w:tcW w:w="845" w:type="dxa"/>
          </w:tcPr>
          <w:p w14:paraId="5CCE171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18007320" w14:textId="77777777" w:rsidTr="00333A8C">
        <w:tc>
          <w:tcPr>
            <w:tcW w:w="496" w:type="dxa"/>
          </w:tcPr>
          <w:p w14:paraId="0FBF2B6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33EFD4B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12C1792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2352B2B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369F5B51" w14:textId="0A1684EA"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Oprit</w:t>
            </w:r>
          </w:p>
        </w:tc>
        <w:tc>
          <w:tcPr>
            <w:tcW w:w="845" w:type="dxa"/>
          </w:tcPr>
          <w:p w14:paraId="1A7F12C9"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545AD7D3" w14:textId="77777777" w:rsidTr="00333A8C">
        <w:tc>
          <w:tcPr>
            <w:tcW w:w="496" w:type="dxa"/>
          </w:tcPr>
          <w:p w14:paraId="1180F39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1B0E2F3E"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0A371E4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vMerge/>
          </w:tcPr>
          <w:p w14:paraId="7F90C7C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704D1C85" w14:textId="751F3510"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Sandaran (ada/tidak)</w:t>
            </w:r>
          </w:p>
        </w:tc>
        <w:tc>
          <w:tcPr>
            <w:tcW w:w="845" w:type="dxa"/>
          </w:tcPr>
          <w:p w14:paraId="594C04A3"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756312B4" w14:textId="77777777" w:rsidTr="00A35A73">
        <w:tc>
          <w:tcPr>
            <w:tcW w:w="496" w:type="dxa"/>
          </w:tcPr>
          <w:p w14:paraId="219E3A07" w14:textId="70CEDCA4"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3</w:t>
            </w:r>
          </w:p>
        </w:tc>
        <w:tc>
          <w:tcPr>
            <w:tcW w:w="2490" w:type="dxa"/>
            <w:vMerge w:val="restart"/>
          </w:tcPr>
          <w:p w14:paraId="4E24EA98" w14:textId="6BC73F6A"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drainasi</w:t>
            </w:r>
          </w:p>
        </w:tc>
        <w:tc>
          <w:tcPr>
            <w:tcW w:w="1478" w:type="dxa"/>
            <w:vMerge w:val="restart"/>
          </w:tcPr>
          <w:p w14:paraId="7948B111" w14:textId="2B68AEF6"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parit</w:t>
            </w:r>
          </w:p>
        </w:tc>
        <w:tc>
          <w:tcPr>
            <w:tcW w:w="1768" w:type="dxa"/>
          </w:tcPr>
          <w:p w14:paraId="74BDCFEF" w14:textId="2E63B8DB"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Kondisi</w:t>
            </w:r>
          </w:p>
        </w:tc>
        <w:tc>
          <w:tcPr>
            <w:tcW w:w="2830" w:type="dxa"/>
            <w:gridSpan w:val="2"/>
          </w:tcPr>
          <w:p w14:paraId="761A98C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2054F79B" w14:textId="77777777" w:rsidTr="00333A8C">
        <w:tc>
          <w:tcPr>
            <w:tcW w:w="496" w:type="dxa"/>
          </w:tcPr>
          <w:p w14:paraId="1C6D6445"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2BAC6DD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10FE31C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02C8C8B6" w14:textId="38A84F0B"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Dimensi</w:t>
            </w:r>
          </w:p>
        </w:tc>
        <w:tc>
          <w:tcPr>
            <w:tcW w:w="1985" w:type="dxa"/>
          </w:tcPr>
          <w:p w14:paraId="6BC895AD" w14:textId="3427636A"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kedalaman (m)</w:t>
            </w:r>
          </w:p>
        </w:tc>
        <w:tc>
          <w:tcPr>
            <w:tcW w:w="845" w:type="dxa"/>
          </w:tcPr>
          <w:p w14:paraId="09230A76"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4A4DF7AB" w14:textId="77777777" w:rsidTr="00333A8C">
        <w:tc>
          <w:tcPr>
            <w:tcW w:w="496" w:type="dxa"/>
          </w:tcPr>
          <w:p w14:paraId="2F78B31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447A690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271CAAFB"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11D82CD0"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2D3BE1EF" w14:textId="36EBA59B"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(m)</w:t>
            </w:r>
          </w:p>
        </w:tc>
        <w:tc>
          <w:tcPr>
            <w:tcW w:w="845" w:type="dxa"/>
          </w:tcPr>
          <w:p w14:paraId="6D57546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57047989" w14:textId="77777777" w:rsidTr="00333A8C">
        <w:tc>
          <w:tcPr>
            <w:tcW w:w="496" w:type="dxa"/>
          </w:tcPr>
          <w:p w14:paraId="1766747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508E496D"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7DA3B8C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0CF4B6DD"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2317E679" w14:textId="1A5834D0"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panjang (m)</w:t>
            </w:r>
          </w:p>
        </w:tc>
        <w:tc>
          <w:tcPr>
            <w:tcW w:w="845" w:type="dxa"/>
          </w:tcPr>
          <w:p w14:paraId="66F16D8C"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70E8DDFA" w14:textId="77777777" w:rsidTr="005803F6">
        <w:tc>
          <w:tcPr>
            <w:tcW w:w="496" w:type="dxa"/>
          </w:tcPr>
          <w:p w14:paraId="335423F1" w14:textId="4AF37D75"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4</w:t>
            </w:r>
          </w:p>
        </w:tc>
        <w:tc>
          <w:tcPr>
            <w:tcW w:w="2490" w:type="dxa"/>
            <w:vMerge w:val="restart"/>
          </w:tcPr>
          <w:p w14:paraId="3DF39E0E" w14:textId="44DD0E50"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drainasi</w:t>
            </w:r>
          </w:p>
        </w:tc>
        <w:tc>
          <w:tcPr>
            <w:tcW w:w="1478" w:type="dxa"/>
            <w:vMerge w:val="restart"/>
          </w:tcPr>
          <w:p w14:paraId="14FE2213" w14:textId="77777777"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gorong-gorong</w:t>
            </w:r>
          </w:p>
          <w:p w14:paraId="46036031" w14:textId="07B3FA69"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w:t>
            </w:r>
            <w:r w:rsidR="000E4B00">
              <w:rPr>
                <w:rFonts w:ascii="Gadugi" w:hAnsi="Gadugi" w:cs="MinionPro-Regular-Identity-H"/>
                <w:color w:val="000000"/>
                <w:sz w:val="18"/>
                <w:szCs w:val="18"/>
              </w:rPr>
              <w:t>Box</w:t>
            </w:r>
            <w:r>
              <w:rPr>
                <w:rFonts w:ascii="Gadugi" w:hAnsi="Gadugi" w:cs="MinionPro-Regular-Identity-H"/>
                <w:color w:val="000000"/>
                <w:sz w:val="18"/>
                <w:szCs w:val="18"/>
              </w:rPr>
              <w:t xml:space="preserve"> culvert</w:t>
            </w:r>
          </w:p>
        </w:tc>
        <w:tc>
          <w:tcPr>
            <w:tcW w:w="1768" w:type="dxa"/>
          </w:tcPr>
          <w:p w14:paraId="0A8E213A" w14:textId="4DCB0191"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Kondisi</w:t>
            </w:r>
          </w:p>
        </w:tc>
        <w:tc>
          <w:tcPr>
            <w:tcW w:w="2830" w:type="dxa"/>
            <w:gridSpan w:val="2"/>
          </w:tcPr>
          <w:p w14:paraId="78F883E5"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542080C1" w14:textId="77777777" w:rsidTr="00333A8C">
        <w:tc>
          <w:tcPr>
            <w:tcW w:w="496" w:type="dxa"/>
          </w:tcPr>
          <w:p w14:paraId="5804D195"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4BE91D2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490FCA0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7DC5D06B" w14:textId="32FEE7FD" w:rsidR="00CA0B38" w:rsidRPr="00333A8C"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Dimensi</w:t>
            </w:r>
          </w:p>
        </w:tc>
        <w:tc>
          <w:tcPr>
            <w:tcW w:w="1985" w:type="dxa"/>
          </w:tcPr>
          <w:p w14:paraId="28D99853" w14:textId="1381CB9B"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Bentuk (bulat/persegi)</w:t>
            </w:r>
          </w:p>
        </w:tc>
        <w:tc>
          <w:tcPr>
            <w:tcW w:w="845" w:type="dxa"/>
          </w:tcPr>
          <w:p w14:paraId="3EB580F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61D91AF8" w14:textId="77777777" w:rsidTr="00333A8C">
        <w:tc>
          <w:tcPr>
            <w:tcW w:w="496" w:type="dxa"/>
          </w:tcPr>
          <w:p w14:paraId="7FB3365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1939CD1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597D47C3"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3636F954" w14:textId="77777777" w:rsidR="00CA0B38"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7607DE29" w14:textId="330AF356"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diameter (m)</w:t>
            </w:r>
          </w:p>
        </w:tc>
        <w:tc>
          <w:tcPr>
            <w:tcW w:w="845" w:type="dxa"/>
          </w:tcPr>
          <w:p w14:paraId="26E2B226"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3A4F01BA" w14:textId="77777777" w:rsidTr="00333A8C">
        <w:tc>
          <w:tcPr>
            <w:tcW w:w="496" w:type="dxa"/>
          </w:tcPr>
          <w:p w14:paraId="4603065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7D16292A"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563624F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76362479" w14:textId="77777777" w:rsidR="00CA0B38"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16222DFF" w14:textId="0A332BCA"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lebar (m)</w:t>
            </w:r>
          </w:p>
        </w:tc>
        <w:tc>
          <w:tcPr>
            <w:tcW w:w="845" w:type="dxa"/>
          </w:tcPr>
          <w:p w14:paraId="384B42D0"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086395B3" w14:textId="77777777" w:rsidTr="00333A8C">
        <w:tc>
          <w:tcPr>
            <w:tcW w:w="496" w:type="dxa"/>
          </w:tcPr>
          <w:p w14:paraId="3A0882C6"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738DA7B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1C6803C1"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5D64C8B8" w14:textId="77777777" w:rsidR="00CA0B38"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7E75313A" w14:textId="3BD22B07"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tinggi (m)</w:t>
            </w:r>
          </w:p>
        </w:tc>
        <w:tc>
          <w:tcPr>
            <w:tcW w:w="845" w:type="dxa"/>
          </w:tcPr>
          <w:p w14:paraId="70EE7DF8"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r w:rsidR="00CA0B38" w:rsidRPr="00333A8C" w14:paraId="0D828AC1" w14:textId="77777777" w:rsidTr="00333A8C">
        <w:tc>
          <w:tcPr>
            <w:tcW w:w="496" w:type="dxa"/>
          </w:tcPr>
          <w:p w14:paraId="49E87E67"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2490" w:type="dxa"/>
            <w:vMerge/>
          </w:tcPr>
          <w:p w14:paraId="77460B0F"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478" w:type="dxa"/>
            <w:vMerge/>
          </w:tcPr>
          <w:p w14:paraId="55232FE4"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c>
          <w:tcPr>
            <w:tcW w:w="1768" w:type="dxa"/>
          </w:tcPr>
          <w:p w14:paraId="41F117F8" w14:textId="77777777" w:rsidR="00CA0B38" w:rsidRDefault="00CA0B38" w:rsidP="003C1B9C">
            <w:pPr>
              <w:autoSpaceDE w:val="0"/>
              <w:autoSpaceDN w:val="0"/>
              <w:adjustRightInd w:val="0"/>
              <w:jc w:val="both"/>
              <w:rPr>
                <w:rFonts w:ascii="Gadugi" w:hAnsi="Gadugi" w:cs="MinionPro-Regular-Identity-H"/>
                <w:color w:val="000000"/>
                <w:sz w:val="18"/>
                <w:szCs w:val="18"/>
              </w:rPr>
            </w:pPr>
          </w:p>
        </w:tc>
        <w:tc>
          <w:tcPr>
            <w:tcW w:w="1985" w:type="dxa"/>
          </w:tcPr>
          <w:p w14:paraId="59314C46" w14:textId="7BE99FCE" w:rsidR="00CA0B38" w:rsidRDefault="00CA0B38" w:rsidP="003C1B9C">
            <w:pPr>
              <w:autoSpaceDE w:val="0"/>
              <w:autoSpaceDN w:val="0"/>
              <w:adjustRightInd w:val="0"/>
              <w:jc w:val="both"/>
              <w:rPr>
                <w:rFonts w:ascii="Gadugi" w:hAnsi="Gadugi" w:cs="MinionPro-Regular-Identity-H"/>
                <w:color w:val="000000"/>
                <w:sz w:val="18"/>
                <w:szCs w:val="18"/>
              </w:rPr>
            </w:pPr>
            <w:r>
              <w:rPr>
                <w:rFonts w:ascii="Gadugi" w:hAnsi="Gadugi" w:cs="MinionPro-Regular-Identity-H"/>
                <w:color w:val="000000"/>
                <w:sz w:val="18"/>
                <w:szCs w:val="18"/>
              </w:rPr>
              <w:t>panjang (m)</w:t>
            </w:r>
          </w:p>
        </w:tc>
        <w:tc>
          <w:tcPr>
            <w:tcW w:w="845" w:type="dxa"/>
          </w:tcPr>
          <w:p w14:paraId="534808B3" w14:textId="77777777" w:rsidR="00CA0B38" w:rsidRPr="00333A8C" w:rsidRDefault="00CA0B38" w:rsidP="003C1B9C">
            <w:pPr>
              <w:autoSpaceDE w:val="0"/>
              <w:autoSpaceDN w:val="0"/>
              <w:adjustRightInd w:val="0"/>
              <w:jc w:val="both"/>
              <w:rPr>
                <w:rFonts w:ascii="Gadugi" w:hAnsi="Gadugi" w:cs="MinionPro-Regular-Identity-H"/>
                <w:color w:val="000000"/>
                <w:sz w:val="18"/>
                <w:szCs w:val="18"/>
              </w:rPr>
            </w:pPr>
          </w:p>
        </w:tc>
      </w:tr>
    </w:tbl>
    <w:p w14:paraId="71991F85" w14:textId="77777777" w:rsidR="00333A8C" w:rsidRDefault="00333A8C" w:rsidP="003C1B9C">
      <w:pPr>
        <w:autoSpaceDE w:val="0"/>
        <w:autoSpaceDN w:val="0"/>
        <w:adjustRightInd w:val="0"/>
        <w:spacing w:after="0" w:line="240" w:lineRule="auto"/>
        <w:jc w:val="both"/>
        <w:rPr>
          <w:rFonts w:ascii="Gadugi" w:hAnsi="Gadugi" w:cs="MinionPro-Regular-Identity-H"/>
          <w:color w:val="000000"/>
          <w:sz w:val="20"/>
          <w:szCs w:val="20"/>
        </w:rPr>
      </w:pPr>
    </w:p>
    <w:p w14:paraId="5F8DE526" w14:textId="7097148D" w:rsidR="003C1B9C" w:rsidRDefault="0007551C" w:rsidP="003C1B9C">
      <w:pPr>
        <w:autoSpaceDE w:val="0"/>
        <w:autoSpaceDN w:val="0"/>
        <w:adjustRightInd w:val="0"/>
        <w:spacing w:after="0" w:line="240" w:lineRule="auto"/>
        <w:jc w:val="both"/>
        <w:rPr>
          <w:rFonts w:ascii="Gadugi" w:hAnsi="Gadugi" w:cs="MinionPro-Regular-Identity-H"/>
          <w:color w:val="000000"/>
          <w:sz w:val="20"/>
          <w:szCs w:val="20"/>
        </w:rPr>
      </w:pPr>
      <w:r>
        <w:rPr>
          <w:rFonts w:ascii="Gadugi" w:hAnsi="Gadugi" w:cs="MinionPro-Regular-Identity-H"/>
          <w:color w:val="000000"/>
          <w:sz w:val="20"/>
          <w:szCs w:val="20"/>
        </w:rPr>
        <w:t xml:space="preserve">Beberapa ruas jalan, sebagian besar merupakan jalan Desa atau jalan Dusun yang merupakan jalan akses antar Dusun dalam satu Desa. Jalan yang dikelola oleh Pemerintah Kabupaten relatif lebar sehingga mobil bisa berpapasan dengan lancar dan jenis perkerasan adalah aspal (hot mix). Untuk jalan antar Dusun </w:t>
      </w:r>
      <w:r w:rsidR="00723B48">
        <w:rPr>
          <w:rFonts w:ascii="Gadugi" w:hAnsi="Gadugi" w:cs="MinionPro-Regular-Identity-H"/>
          <w:color w:val="000000"/>
          <w:sz w:val="20"/>
          <w:szCs w:val="20"/>
        </w:rPr>
        <w:t>masih berupa semen (cor semen), tanah, ataupun hamparan batu. Jalan Dusun mempunyai lebar 4-6 m, sehingga mobil saat berpapasan relatif sulit. Contoh ruas jalan hasil survey ditampilkan pada Gambar 8</w:t>
      </w:r>
    </w:p>
    <w:p w14:paraId="592567C3" w14:textId="77777777" w:rsidR="003C1B9C" w:rsidRDefault="003C1B9C" w:rsidP="007439A4">
      <w:pPr>
        <w:autoSpaceDE w:val="0"/>
        <w:autoSpaceDN w:val="0"/>
        <w:adjustRightInd w:val="0"/>
        <w:spacing w:after="0" w:line="240" w:lineRule="auto"/>
        <w:ind w:firstLine="567"/>
        <w:jc w:val="both"/>
        <w:rPr>
          <w:rFonts w:ascii="Gadugi" w:hAnsi="Gadugi" w:cs="MinionPro-Regular-Identity-H"/>
          <w:color w:val="000000"/>
          <w:sz w:val="20"/>
          <w:szCs w:val="20"/>
        </w:rPr>
      </w:pPr>
    </w:p>
    <w:p w14:paraId="28A5320C" w14:textId="398D038C" w:rsidR="00A36F52" w:rsidRPr="005458A7" w:rsidRDefault="00A36F52" w:rsidP="007439A4">
      <w:pPr>
        <w:autoSpaceDE w:val="0"/>
        <w:autoSpaceDN w:val="0"/>
        <w:adjustRightInd w:val="0"/>
        <w:spacing w:after="0" w:line="240" w:lineRule="auto"/>
        <w:ind w:firstLine="567"/>
        <w:jc w:val="both"/>
        <w:rPr>
          <w:rFonts w:ascii="Gadugi" w:hAnsi="Gadugi" w:cs="MinionPro-Regular-Identity-H"/>
          <w:color w:val="000000"/>
          <w:sz w:val="20"/>
          <w:szCs w:val="20"/>
        </w:rPr>
      </w:pPr>
    </w:p>
    <w:p w14:paraId="647DAD34" w14:textId="77777777" w:rsidR="00023F49" w:rsidRPr="00CF0EF8" w:rsidRDefault="00023F49" w:rsidP="007439A4">
      <w:pPr>
        <w:autoSpaceDE w:val="0"/>
        <w:autoSpaceDN w:val="0"/>
        <w:adjustRightInd w:val="0"/>
        <w:spacing w:after="0" w:line="240" w:lineRule="auto"/>
        <w:ind w:firstLine="567"/>
        <w:jc w:val="both"/>
        <w:rPr>
          <w:rFonts w:ascii="Gadugi" w:hAnsi="Gadugi" w:cs="MinionPro-Regular-Identity-H"/>
          <w:color w:val="000000"/>
        </w:rPr>
      </w:pPr>
    </w:p>
    <w:p w14:paraId="446AA298" w14:textId="674266FC" w:rsidR="00A36F52" w:rsidRPr="00CF0EF8" w:rsidRDefault="00A36F52" w:rsidP="007439A4">
      <w:pPr>
        <w:autoSpaceDE w:val="0"/>
        <w:autoSpaceDN w:val="0"/>
        <w:adjustRightInd w:val="0"/>
        <w:spacing w:after="0" w:line="240" w:lineRule="auto"/>
        <w:jc w:val="center"/>
        <w:rPr>
          <w:rFonts w:ascii="Gadugi" w:hAnsi="Gadugi" w:cs="Times New Roman"/>
          <w:b/>
        </w:rPr>
      </w:pPr>
    </w:p>
    <w:p w14:paraId="49EC80FA" w14:textId="733E5698" w:rsidR="00A36F52" w:rsidRPr="00723B48" w:rsidRDefault="00023F49" w:rsidP="00723B48">
      <w:pPr>
        <w:tabs>
          <w:tab w:val="left" w:pos="1302"/>
        </w:tabs>
        <w:autoSpaceDE w:val="0"/>
        <w:autoSpaceDN w:val="0"/>
        <w:adjustRightInd w:val="0"/>
        <w:spacing w:after="0" w:line="240" w:lineRule="auto"/>
        <w:jc w:val="center"/>
        <w:rPr>
          <w:rFonts w:ascii="Gadugi" w:hAnsi="Gadugi" w:cs="MinionPro-Regular-Identity-H"/>
          <w:b/>
          <w:color w:val="000000"/>
          <w:sz w:val="20"/>
          <w:szCs w:val="20"/>
        </w:rPr>
      </w:pPr>
      <w:r w:rsidRPr="00CF0EF8">
        <w:rPr>
          <w:rFonts w:ascii="Gadugi" w:hAnsi="Gadugi" w:cs="MinionPro-Regular-Identity-H"/>
          <w:b/>
          <w:color w:val="000000"/>
          <w:sz w:val="20"/>
          <w:szCs w:val="20"/>
        </w:rPr>
        <w:t xml:space="preserve">Gambar </w:t>
      </w:r>
      <w:r w:rsidR="00CA0B38">
        <w:rPr>
          <w:rFonts w:ascii="Gadugi" w:hAnsi="Gadugi" w:cs="MinionPro-Regular-Identity-H"/>
          <w:b/>
          <w:color w:val="000000"/>
          <w:sz w:val="20"/>
          <w:szCs w:val="20"/>
        </w:rPr>
        <w:t>8</w:t>
      </w:r>
      <w:r w:rsidRPr="00CF0EF8">
        <w:rPr>
          <w:rFonts w:ascii="Gadugi" w:hAnsi="Gadugi" w:cs="MinionPro-Regular-Identity-H"/>
          <w:b/>
          <w:color w:val="000000"/>
          <w:sz w:val="20"/>
          <w:szCs w:val="20"/>
        </w:rPr>
        <w:t xml:space="preserve">.  </w:t>
      </w:r>
      <w:r w:rsidR="00F12EEB">
        <w:rPr>
          <w:rFonts w:ascii="Gadugi" w:hAnsi="Gadugi" w:cs="MinionPro-Regular-Identity-H"/>
          <w:color w:val="000000"/>
          <w:sz w:val="20"/>
          <w:szCs w:val="20"/>
        </w:rPr>
        <w:t>Hasil Survey prasarana jalan</w:t>
      </w:r>
    </w:p>
    <w:p w14:paraId="111CD5E8" w14:textId="3447B593" w:rsidR="00C06316" w:rsidRPr="005458A7" w:rsidRDefault="00C06316" w:rsidP="007439A4">
      <w:pPr>
        <w:autoSpaceDE w:val="0"/>
        <w:autoSpaceDN w:val="0"/>
        <w:adjustRightInd w:val="0"/>
        <w:spacing w:after="0" w:line="240" w:lineRule="auto"/>
        <w:ind w:firstLine="567"/>
        <w:jc w:val="both"/>
        <w:rPr>
          <w:rFonts w:ascii="Gadugi" w:hAnsi="Gadugi" w:cs="MinionPro-Regular-Identity-H"/>
          <w:color w:val="000000"/>
          <w:sz w:val="20"/>
          <w:szCs w:val="20"/>
        </w:rPr>
      </w:pPr>
    </w:p>
    <w:p w14:paraId="2DD91AEA" w14:textId="1AEDA06E" w:rsidR="00A36F52" w:rsidRPr="005458A7" w:rsidRDefault="00723B48" w:rsidP="007439A4">
      <w:pPr>
        <w:spacing w:after="0" w:line="240" w:lineRule="auto"/>
        <w:ind w:firstLine="720"/>
        <w:jc w:val="both"/>
        <w:rPr>
          <w:rFonts w:ascii="Gadugi" w:hAnsi="Gadugi" w:cs="Times New Roman"/>
          <w:sz w:val="20"/>
          <w:szCs w:val="20"/>
        </w:rPr>
      </w:pPr>
      <w:r>
        <w:rPr>
          <w:rFonts w:ascii="Gadugi" w:hAnsi="Gadugi" w:cs="Times New Roman"/>
          <w:sz w:val="20"/>
          <w:szCs w:val="20"/>
        </w:rPr>
        <w:t xml:space="preserve">Desa Teratak fasilitas kesehatan cukup lengkap, karena merupakan Desa </w:t>
      </w:r>
      <w:r w:rsidR="00DB6DE9">
        <w:rPr>
          <w:rFonts w:ascii="Gadugi" w:hAnsi="Gadugi" w:cs="Times New Roman"/>
          <w:sz w:val="20"/>
          <w:szCs w:val="20"/>
        </w:rPr>
        <w:t xml:space="preserve">yang terletak di pusat Kecamatan Rumbio Jaya. Sarana kesehatan yang bisa ditemukan di Desa Teratak misalnya Puskesmas Rumbio Jaya, UPTD Puskesmas, praktek dokter umum, praktek bidan dan toko obat/apotek. </w:t>
      </w:r>
      <w:proofErr w:type="spellStart"/>
      <w:r w:rsidR="00DB6DE9">
        <w:rPr>
          <w:rFonts w:ascii="Gadugi" w:hAnsi="Gadugi" w:cs="Times New Roman"/>
          <w:sz w:val="20"/>
          <w:szCs w:val="20"/>
        </w:rPr>
        <w:t>Fasad</w:t>
      </w:r>
      <w:proofErr w:type="spellEnd"/>
      <w:r w:rsidR="00DB6DE9">
        <w:rPr>
          <w:rFonts w:ascii="Gadugi" w:hAnsi="Gadugi" w:cs="Times New Roman"/>
          <w:sz w:val="20"/>
          <w:szCs w:val="20"/>
        </w:rPr>
        <w:t xml:space="preserve"> sarana kesehatan di Desa Teratak ditunjukan pada Gambar 9</w:t>
      </w:r>
    </w:p>
    <w:p w14:paraId="7CEA4517" w14:textId="77777777" w:rsidR="00C06316" w:rsidRPr="00CF0EF8" w:rsidRDefault="00C06316" w:rsidP="007439A4">
      <w:pPr>
        <w:spacing w:after="0" w:line="240" w:lineRule="auto"/>
        <w:ind w:firstLine="720"/>
        <w:jc w:val="both"/>
        <w:rPr>
          <w:rFonts w:ascii="Gadugi" w:hAnsi="Gadugi" w:cs="Times New Roman"/>
          <w:sz w:val="24"/>
          <w:szCs w:val="24"/>
        </w:rPr>
      </w:pPr>
    </w:p>
    <w:p w14:paraId="42698B80" w14:textId="7975B7E5" w:rsidR="00A36F52" w:rsidRPr="00CF0EF8" w:rsidRDefault="00A36F52" w:rsidP="00800977">
      <w:pPr>
        <w:spacing w:after="0" w:line="240" w:lineRule="auto"/>
        <w:jc w:val="center"/>
        <w:rPr>
          <w:rFonts w:ascii="Gadugi" w:hAnsi="Gadugi" w:cs="Times New Roman"/>
          <w:b/>
        </w:rPr>
      </w:pPr>
    </w:p>
    <w:p w14:paraId="661988FC" w14:textId="4E501159" w:rsidR="00A36F52" w:rsidRPr="00CF0EF8" w:rsidRDefault="00C06316" w:rsidP="007439A4">
      <w:pPr>
        <w:spacing w:after="0" w:line="240" w:lineRule="auto"/>
        <w:jc w:val="center"/>
        <w:rPr>
          <w:rFonts w:ascii="Gadugi" w:hAnsi="Gadugi" w:cs="Times New Roman"/>
          <w:bCs/>
        </w:rPr>
      </w:pPr>
      <w:r w:rsidRPr="00CF0EF8">
        <w:rPr>
          <w:rFonts w:ascii="Gadugi" w:hAnsi="Gadugi" w:cs="MinionPro-Regular-Identity-H"/>
          <w:b/>
          <w:color w:val="000000"/>
          <w:sz w:val="20"/>
          <w:szCs w:val="20"/>
        </w:rPr>
        <w:t xml:space="preserve">Gambar </w:t>
      </w:r>
      <w:r w:rsidR="00CA0B38">
        <w:rPr>
          <w:rFonts w:ascii="Gadugi" w:hAnsi="Gadugi" w:cs="MinionPro-Regular-Identity-H"/>
          <w:b/>
          <w:color w:val="000000"/>
          <w:sz w:val="20"/>
          <w:szCs w:val="20"/>
        </w:rPr>
        <w:t>9</w:t>
      </w:r>
      <w:r w:rsidRPr="00CF0EF8">
        <w:rPr>
          <w:rFonts w:ascii="Gadugi" w:hAnsi="Gadugi" w:cs="MinionPro-Regular-Identity-H"/>
          <w:b/>
          <w:color w:val="000000"/>
          <w:sz w:val="20"/>
          <w:szCs w:val="20"/>
        </w:rPr>
        <w:t xml:space="preserve">. </w:t>
      </w:r>
      <w:r w:rsidR="00F12EEB">
        <w:rPr>
          <w:rFonts w:ascii="Gadugi" w:hAnsi="Gadugi" w:cs="MinionPro-Regular-Identity-H"/>
          <w:color w:val="000000"/>
          <w:sz w:val="20"/>
          <w:szCs w:val="20"/>
        </w:rPr>
        <w:t>Hasil survey Sarana kesehatan</w:t>
      </w:r>
      <w:r w:rsidRPr="00CF0EF8">
        <w:rPr>
          <w:rFonts w:ascii="Gadugi" w:hAnsi="Gadugi" w:cs="MinionPro-Regular-Identity-H"/>
          <w:b/>
          <w:color w:val="000000"/>
          <w:sz w:val="20"/>
          <w:szCs w:val="20"/>
        </w:rPr>
        <w:t xml:space="preserve">   </w:t>
      </w:r>
    </w:p>
    <w:p w14:paraId="2FACBCD6" w14:textId="3F27990E" w:rsidR="00C06316" w:rsidRPr="00DB6DE9" w:rsidRDefault="00C06316" w:rsidP="007439A4">
      <w:pPr>
        <w:spacing w:after="0" w:line="240" w:lineRule="auto"/>
        <w:ind w:firstLine="567"/>
        <w:jc w:val="both"/>
        <w:rPr>
          <w:rFonts w:ascii="Gadugi" w:hAnsi="Gadugi" w:cs="MinionPro-Regular-Identity-H"/>
          <w:color w:val="000000"/>
          <w:sz w:val="20"/>
          <w:szCs w:val="20"/>
        </w:rPr>
      </w:pPr>
    </w:p>
    <w:p w14:paraId="10D52FCB" w14:textId="77777777" w:rsidR="00C06316" w:rsidRPr="00CF0EF8" w:rsidRDefault="00C06316" w:rsidP="007439A4">
      <w:pPr>
        <w:spacing w:after="0" w:line="240" w:lineRule="auto"/>
        <w:jc w:val="both"/>
        <w:rPr>
          <w:rFonts w:ascii="Gadugi" w:hAnsi="Gadugi" w:cs="Times New Roman"/>
          <w:sz w:val="24"/>
          <w:szCs w:val="24"/>
        </w:rPr>
      </w:pPr>
    </w:p>
    <w:p w14:paraId="5D972E40" w14:textId="341CD10A" w:rsidR="00A36F52" w:rsidRPr="00CF0EF8" w:rsidRDefault="00A36F52" w:rsidP="00372ABF">
      <w:pPr>
        <w:spacing w:after="0" w:line="240" w:lineRule="auto"/>
        <w:jc w:val="center"/>
        <w:rPr>
          <w:rFonts w:ascii="Gadugi" w:hAnsi="Gadugi" w:cs="Times New Roman"/>
          <w:b/>
        </w:rPr>
      </w:pPr>
    </w:p>
    <w:p w14:paraId="0BD62D3D" w14:textId="37D28029" w:rsidR="00A36F52" w:rsidRPr="00CF0EF8" w:rsidRDefault="000003E9" w:rsidP="007439A4">
      <w:pPr>
        <w:spacing w:after="0" w:line="240" w:lineRule="auto"/>
        <w:jc w:val="center"/>
        <w:rPr>
          <w:rFonts w:ascii="Gadugi" w:hAnsi="Gadugi" w:cs="Times New Roman"/>
          <w:bCs/>
        </w:rPr>
      </w:pPr>
      <w:r w:rsidRPr="00CF0EF8">
        <w:rPr>
          <w:rFonts w:ascii="Gadugi" w:hAnsi="Gadugi" w:cs="MinionPro-Regular-Identity-H"/>
          <w:b/>
          <w:color w:val="000000"/>
          <w:sz w:val="20"/>
          <w:szCs w:val="20"/>
        </w:rPr>
        <w:t xml:space="preserve">Gambar </w:t>
      </w:r>
      <w:r w:rsidR="00CA0B38">
        <w:rPr>
          <w:rFonts w:ascii="Gadugi" w:hAnsi="Gadugi" w:cs="MinionPro-Regular-Identity-H"/>
          <w:b/>
          <w:color w:val="000000"/>
          <w:sz w:val="20"/>
          <w:szCs w:val="20"/>
        </w:rPr>
        <w:t>10</w:t>
      </w:r>
      <w:r w:rsidRPr="00CF0EF8">
        <w:rPr>
          <w:rFonts w:ascii="Gadugi" w:hAnsi="Gadugi" w:cs="MinionPro-Regular-Identity-H"/>
          <w:color w:val="000000"/>
          <w:sz w:val="20"/>
          <w:szCs w:val="20"/>
        </w:rPr>
        <w:t xml:space="preserve">. </w:t>
      </w:r>
      <w:r w:rsidR="00F12EEB">
        <w:rPr>
          <w:rFonts w:ascii="Gadugi" w:hAnsi="Gadugi" w:cs="MinionPro-Regular-Identity-H"/>
          <w:color w:val="000000"/>
          <w:sz w:val="20"/>
          <w:szCs w:val="20"/>
        </w:rPr>
        <w:t xml:space="preserve">Survey Sarana </w:t>
      </w:r>
      <w:r w:rsidR="00DE28EA">
        <w:rPr>
          <w:rFonts w:ascii="Gadugi" w:hAnsi="Gadugi" w:cs="MinionPro-Regular-Identity-H"/>
          <w:color w:val="000000"/>
          <w:sz w:val="20"/>
          <w:szCs w:val="20"/>
        </w:rPr>
        <w:t>Pendidikan</w:t>
      </w:r>
    </w:p>
    <w:p w14:paraId="700F2E55" w14:textId="77777777" w:rsidR="009D101D" w:rsidRPr="00CF0EF8" w:rsidRDefault="009D101D" w:rsidP="007439A4">
      <w:pPr>
        <w:spacing w:after="0" w:line="240" w:lineRule="auto"/>
        <w:ind w:firstLine="567"/>
        <w:jc w:val="both"/>
        <w:rPr>
          <w:rFonts w:ascii="Gadugi" w:hAnsi="Gadugi" w:cs="MinionPro-Regular-Identity-H"/>
          <w:color w:val="000000"/>
        </w:rPr>
      </w:pPr>
    </w:p>
    <w:p w14:paraId="3A4CA7AD" w14:textId="7AF5812A" w:rsidR="00873FD8" w:rsidRPr="005458A7" w:rsidRDefault="00DB6DE9" w:rsidP="007439A4">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Desa Teratak terletak di pinggir sungai Kampar</w:t>
      </w:r>
      <w:r w:rsidR="00EF4959">
        <w:rPr>
          <w:rFonts w:ascii="Gadugi" w:hAnsi="Gadugi" w:cs="MinionPro-Regular-Identity-H"/>
          <w:color w:val="000000"/>
          <w:sz w:val="20"/>
          <w:szCs w:val="20"/>
        </w:rPr>
        <w:t xml:space="preserve">, jaraknya relatif dekat dengan Bangkinang yang merupakan Ibukota Kabupaten Kampar. Warga Desa, lebih memilih untuk menempuh pendidikan di kota terdekat. Fasilitas pendidikan yang berada di wilayah Desa Teratak baru adalah SD Negeri 01Teratatak, </w:t>
      </w:r>
      <w:r w:rsidR="00837CAE">
        <w:rPr>
          <w:rFonts w:ascii="Gadugi" w:hAnsi="Gadugi" w:cs="MinionPro-Regular-Identity-H"/>
          <w:color w:val="000000"/>
          <w:sz w:val="20"/>
          <w:szCs w:val="20"/>
        </w:rPr>
        <w:t>3</w:t>
      </w:r>
      <w:r w:rsidR="00EF4959">
        <w:rPr>
          <w:rFonts w:ascii="Gadugi" w:hAnsi="Gadugi" w:cs="MinionPro-Regular-Identity-H"/>
          <w:color w:val="000000"/>
          <w:sz w:val="20"/>
          <w:szCs w:val="20"/>
        </w:rPr>
        <w:t xml:space="preserve"> (</w:t>
      </w:r>
      <w:r w:rsidR="00837CAE">
        <w:rPr>
          <w:rFonts w:ascii="Gadugi" w:hAnsi="Gadugi" w:cs="MinionPro-Regular-Identity-H"/>
          <w:color w:val="000000"/>
          <w:sz w:val="20"/>
          <w:szCs w:val="20"/>
        </w:rPr>
        <w:t>tiga</w:t>
      </w:r>
      <w:r w:rsidR="00EF4959">
        <w:rPr>
          <w:rFonts w:ascii="Gadugi" w:hAnsi="Gadugi" w:cs="MinionPro-Regular-Identity-H"/>
          <w:color w:val="000000"/>
          <w:sz w:val="20"/>
          <w:szCs w:val="20"/>
        </w:rPr>
        <w:t xml:space="preserve">) MA swasta, 1 MTs swasta, </w:t>
      </w:r>
      <w:r w:rsidR="00837CAE">
        <w:rPr>
          <w:rFonts w:ascii="Gadugi" w:hAnsi="Gadugi" w:cs="MinionPro-Regular-Identity-H"/>
          <w:color w:val="000000"/>
          <w:sz w:val="20"/>
          <w:szCs w:val="20"/>
        </w:rPr>
        <w:t xml:space="preserve">1 (satu) TK swasta, </w:t>
      </w:r>
      <w:r w:rsidR="00EF4959">
        <w:rPr>
          <w:rFonts w:ascii="Gadugi" w:hAnsi="Gadugi" w:cs="MinionPro-Regular-Identity-H"/>
          <w:color w:val="000000"/>
          <w:sz w:val="20"/>
          <w:szCs w:val="20"/>
        </w:rPr>
        <w:t>dan PAUD yang di kelola Posyandu. Sarana Pendidikan desa Teratak bisa dilihat pada Gambar 10</w:t>
      </w:r>
      <w:r w:rsidR="00837CAE">
        <w:rPr>
          <w:rFonts w:ascii="Gadugi" w:hAnsi="Gadugi" w:cs="MinionPro-Regular-Identity-H"/>
          <w:color w:val="000000"/>
          <w:sz w:val="20"/>
          <w:szCs w:val="20"/>
        </w:rPr>
        <w:t>. Sekolah Menengah atas (SMA) baik Negeri atau swasta terdapat di kota Bangkinang.</w:t>
      </w:r>
    </w:p>
    <w:p w14:paraId="30B677A1" w14:textId="26618F26" w:rsidR="00A36F52" w:rsidRDefault="00A36F52" w:rsidP="00800977">
      <w:pPr>
        <w:spacing w:after="0" w:line="240" w:lineRule="auto"/>
        <w:jc w:val="center"/>
        <w:rPr>
          <w:rFonts w:ascii="Gadugi" w:hAnsi="Gadugi" w:cs="Times New Roman"/>
          <w:b/>
          <w:color w:val="FF0000"/>
          <w:shd w:val="clear" w:color="auto" w:fill="FFFFFF"/>
        </w:rPr>
      </w:pPr>
    </w:p>
    <w:p w14:paraId="07BD72BC" w14:textId="508C486B" w:rsidR="009F2A08" w:rsidRPr="00CF0EF8" w:rsidRDefault="009F2A08" w:rsidP="00800977">
      <w:pPr>
        <w:spacing w:after="0" w:line="240" w:lineRule="auto"/>
        <w:jc w:val="center"/>
        <w:rPr>
          <w:rFonts w:ascii="Gadugi" w:hAnsi="Gadugi" w:cs="Times New Roman"/>
          <w:b/>
          <w:color w:val="FF0000"/>
          <w:shd w:val="clear" w:color="auto" w:fill="FFFFFF"/>
        </w:rPr>
      </w:pPr>
    </w:p>
    <w:p w14:paraId="63181628" w14:textId="57692AC7" w:rsidR="00A36F52" w:rsidRPr="00CF0EF8" w:rsidRDefault="00873FD8" w:rsidP="007439A4">
      <w:pPr>
        <w:spacing w:after="0" w:line="240" w:lineRule="auto"/>
        <w:jc w:val="center"/>
        <w:rPr>
          <w:rFonts w:ascii="Gadugi" w:hAnsi="Gadugi" w:cs="Times New Roman"/>
          <w:shd w:val="clear" w:color="auto" w:fill="FFFFFF"/>
        </w:rPr>
      </w:pPr>
      <w:r w:rsidRPr="00CF0EF8">
        <w:rPr>
          <w:rFonts w:ascii="Gadugi" w:hAnsi="Gadugi" w:cs="MinionPro-Regular-Identity-H"/>
          <w:b/>
          <w:color w:val="000000"/>
          <w:sz w:val="20"/>
          <w:szCs w:val="20"/>
        </w:rPr>
        <w:lastRenderedPageBreak/>
        <w:t xml:space="preserve">Gambar </w:t>
      </w:r>
      <w:r w:rsidR="00CA0B38">
        <w:rPr>
          <w:rFonts w:ascii="Gadugi" w:hAnsi="Gadugi" w:cs="MinionPro-Regular-Identity-H"/>
          <w:b/>
          <w:color w:val="000000"/>
          <w:sz w:val="20"/>
          <w:szCs w:val="20"/>
        </w:rPr>
        <w:t>11</w:t>
      </w:r>
      <w:r w:rsidRPr="00CF0EF8">
        <w:rPr>
          <w:rFonts w:ascii="Gadugi" w:hAnsi="Gadugi" w:cs="MinionPro-Regular-Identity-H"/>
          <w:b/>
          <w:color w:val="000000"/>
          <w:sz w:val="20"/>
          <w:szCs w:val="20"/>
        </w:rPr>
        <w:t>.</w:t>
      </w:r>
      <w:r w:rsidRPr="00CF0EF8">
        <w:rPr>
          <w:rFonts w:ascii="Gadugi" w:hAnsi="Gadugi" w:cs="MinionPro-Regular-Identity-H"/>
          <w:color w:val="000000"/>
          <w:sz w:val="20"/>
          <w:szCs w:val="20"/>
        </w:rPr>
        <w:t xml:space="preserve"> </w:t>
      </w:r>
      <w:r w:rsidR="00F12EEB" w:rsidRPr="00DE28EA">
        <w:rPr>
          <w:rFonts w:ascii="Gadugi" w:hAnsi="Gadugi" w:cs="MinionPro-Regular-Identity-H"/>
          <w:iCs/>
          <w:color w:val="000000"/>
          <w:sz w:val="20"/>
          <w:szCs w:val="20"/>
        </w:rPr>
        <w:t>Hasil Survey sarana Ibadah</w:t>
      </w:r>
      <w:r w:rsidRPr="00CF0EF8">
        <w:rPr>
          <w:rFonts w:ascii="Gadugi" w:hAnsi="Gadugi" w:cs="Times New Roman"/>
          <w:b/>
          <w:shd w:val="clear" w:color="auto" w:fill="FFFFFF"/>
        </w:rPr>
        <w:t xml:space="preserve"> </w:t>
      </w:r>
    </w:p>
    <w:p w14:paraId="11717170" w14:textId="77777777" w:rsidR="009D101D" w:rsidRPr="00CF0EF8" w:rsidRDefault="009D101D" w:rsidP="007439A4">
      <w:pPr>
        <w:spacing w:after="0" w:line="240" w:lineRule="auto"/>
        <w:ind w:firstLine="567"/>
        <w:jc w:val="both"/>
        <w:rPr>
          <w:rFonts w:ascii="Gadugi" w:hAnsi="Gadugi" w:cs="MinionPro-Regular-Identity-H"/>
          <w:color w:val="000000"/>
        </w:rPr>
      </w:pPr>
    </w:p>
    <w:p w14:paraId="378991E4" w14:textId="3FB0A711" w:rsidR="00A36F52" w:rsidRPr="005458A7" w:rsidRDefault="00837CAE" w:rsidP="007439A4">
      <w:pPr>
        <w:spacing w:after="0" w:line="240" w:lineRule="auto"/>
        <w:ind w:firstLine="567"/>
        <w:jc w:val="both"/>
        <w:rPr>
          <w:rFonts w:ascii="Gadugi" w:hAnsi="Gadugi" w:cs="Times New Roman"/>
          <w:sz w:val="20"/>
          <w:szCs w:val="20"/>
          <w:shd w:val="clear" w:color="auto" w:fill="FFFFFF"/>
        </w:rPr>
      </w:pPr>
      <w:r>
        <w:rPr>
          <w:rFonts w:ascii="Gadugi" w:hAnsi="Gadugi" w:cs="Times New Roman"/>
          <w:sz w:val="20"/>
          <w:szCs w:val="20"/>
          <w:shd w:val="clear" w:color="auto" w:fill="FFFFFF"/>
        </w:rPr>
        <w:t xml:space="preserve">Rumah Ibadah yang berada di Desa Teratak cukup banyak, semua merupakan tempat ibadah umat </w:t>
      </w:r>
      <w:r w:rsidR="00BB247D">
        <w:rPr>
          <w:rFonts w:ascii="Gadugi" w:hAnsi="Gadugi" w:cs="Times New Roman"/>
          <w:sz w:val="20"/>
          <w:szCs w:val="20"/>
          <w:shd w:val="clear" w:color="auto" w:fill="FFFFFF"/>
        </w:rPr>
        <w:t>Islam</w:t>
      </w:r>
      <w:r>
        <w:rPr>
          <w:rFonts w:ascii="Gadugi" w:hAnsi="Gadugi" w:cs="Times New Roman"/>
          <w:sz w:val="20"/>
          <w:szCs w:val="20"/>
          <w:shd w:val="clear" w:color="auto" w:fill="FFFFFF"/>
        </w:rPr>
        <w:t xml:space="preserve"> yaitu Masjid sebanyak </w:t>
      </w:r>
      <w:r w:rsidR="00BB247D">
        <w:rPr>
          <w:rFonts w:ascii="Gadugi" w:hAnsi="Gadugi" w:cs="Times New Roman"/>
          <w:sz w:val="20"/>
          <w:szCs w:val="20"/>
          <w:shd w:val="clear" w:color="auto" w:fill="FFFFFF"/>
        </w:rPr>
        <w:t>5</w:t>
      </w:r>
      <w:r>
        <w:rPr>
          <w:rFonts w:ascii="Gadugi" w:hAnsi="Gadugi" w:cs="Times New Roman"/>
          <w:sz w:val="20"/>
          <w:szCs w:val="20"/>
          <w:shd w:val="clear" w:color="auto" w:fill="FFFFFF"/>
        </w:rPr>
        <w:t xml:space="preserve"> buah (Baiturrohman, At-</w:t>
      </w:r>
      <w:r w:rsidR="00BB247D">
        <w:rPr>
          <w:rFonts w:ascii="Gadugi" w:hAnsi="Gadugi" w:cs="Times New Roman"/>
          <w:sz w:val="20"/>
          <w:szCs w:val="20"/>
          <w:shd w:val="clear" w:color="auto" w:fill="FFFFFF"/>
        </w:rPr>
        <w:t>Toyyibah</w:t>
      </w:r>
      <w:r>
        <w:rPr>
          <w:rFonts w:ascii="Gadugi" w:hAnsi="Gadugi" w:cs="Times New Roman"/>
          <w:sz w:val="20"/>
          <w:szCs w:val="20"/>
          <w:shd w:val="clear" w:color="auto" w:fill="FFFFFF"/>
        </w:rPr>
        <w:t xml:space="preserve">, </w:t>
      </w:r>
      <w:r w:rsidR="00BB247D">
        <w:rPr>
          <w:rFonts w:ascii="Gadugi" w:hAnsi="Gadugi" w:cs="Times New Roman"/>
          <w:sz w:val="20"/>
          <w:szCs w:val="20"/>
          <w:shd w:val="clear" w:color="auto" w:fill="FFFFFF"/>
        </w:rPr>
        <w:t>Al-Hidayah, At-Taqwa, Zaid bin</w:t>
      </w:r>
      <w:r>
        <w:rPr>
          <w:rFonts w:ascii="Gadugi" w:hAnsi="Gadugi" w:cs="Times New Roman"/>
          <w:sz w:val="20"/>
          <w:szCs w:val="20"/>
          <w:shd w:val="clear" w:color="auto" w:fill="FFFFFF"/>
        </w:rPr>
        <w:t xml:space="preserve"> </w:t>
      </w:r>
      <w:r w:rsidR="00BB247D">
        <w:rPr>
          <w:rFonts w:ascii="Gadugi" w:hAnsi="Gadugi" w:cs="Times New Roman"/>
          <w:sz w:val="20"/>
          <w:szCs w:val="20"/>
          <w:shd w:val="clear" w:color="auto" w:fill="FFFFFF"/>
        </w:rPr>
        <w:t xml:space="preserve">Al-Karam), Mushola ada 2 buah (Amal-Ikhlas, Al-Fatah 2), dan surau ada 3 buah </w:t>
      </w:r>
      <w:r>
        <w:rPr>
          <w:rFonts w:ascii="Gadugi" w:hAnsi="Gadugi" w:cs="Times New Roman"/>
          <w:sz w:val="20"/>
          <w:szCs w:val="20"/>
          <w:shd w:val="clear" w:color="auto" w:fill="FFFFFF"/>
        </w:rPr>
        <w:t>(</w:t>
      </w:r>
      <w:r w:rsidR="00BB247D">
        <w:rPr>
          <w:rFonts w:ascii="Gadugi" w:hAnsi="Gadugi" w:cs="Times New Roman"/>
          <w:sz w:val="20"/>
          <w:szCs w:val="20"/>
          <w:shd w:val="clear" w:color="auto" w:fill="FFFFFF"/>
        </w:rPr>
        <w:t>Dusun 1, Radatul Jannah). Gambar 11 merupakan contoh sarana Ibadah Desa Teratak</w:t>
      </w:r>
    </w:p>
    <w:p w14:paraId="33AEAAC6" w14:textId="77777777" w:rsidR="00873FD8" w:rsidRPr="00CF0EF8" w:rsidRDefault="00873FD8" w:rsidP="007439A4">
      <w:pPr>
        <w:spacing w:after="0" w:line="240" w:lineRule="auto"/>
        <w:ind w:firstLine="720"/>
        <w:jc w:val="both"/>
        <w:rPr>
          <w:rFonts w:ascii="Gadugi" w:hAnsi="Gadugi" w:cs="Times New Roman"/>
          <w:sz w:val="24"/>
          <w:szCs w:val="24"/>
        </w:rPr>
      </w:pPr>
    </w:p>
    <w:p w14:paraId="4EDA4AB1" w14:textId="30C31E45" w:rsidR="00A36F52" w:rsidRPr="00CF0EF8" w:rsidRDefault="00A36F52" w:rsidP="00530772">
      <w:pPr>
        <w:spacing w:after="0" w:line="240" w:lineRule="auto"/>
        <w:jc w:val="center"/>
        <w:rPr>
          <w:rFonts w:ascii="Gadugi" w:hAnsi="Gadugi" w:cs="Times New Roman"/>
        </w:rPr>
      </w:pPr>
    </w:p>
    <w:p w14:paraId="27703D32" w14:textId="04B10B7F" w:rsidR="00A36F52" w:rsidRPr="00CF0EF8" w:rsidRDefault="00D24301" w:rsidP="007439A4">
      <w:pPr>
        <w:spacing w:after="0" w:line="240" w:lineRule="auto"/>
        <w:jc w:val="center"/>
        <w:rPr>
          <w:rFonts w:ascii="Gadugi" w:hAnsi="Gadugi" w:cs="Times New Roman"/>
        </w:rPr>
      </w:pPr>
      <w:r w:rsidRPr="00CF0EF8">
        <w:rPr>
          <w:rFonts w:ascii="Gadugi" w:hAnsi="Gadugi" w:cs="MinionPro-Regular-Identity-H"/>
          <w:b/>
          <w:color w:val="000000"/>
          <w:sz w:val="20"/>
          <w:szCs w:val="20"/>
        </w:rPr>
        <w:t xml:space="preserve">Gambar </w:t>
      </w:r>
      <w:r w:rsidR="00CA0B38">
        <w:rPr>
          <w:rFonts w:ascii="Gadugi" w:hAnsi="Gadugi" w:cs="MinionPro-Regular-Identity-H"/>
          <w:b/>
          <w:color w:val="000000"/>
          <w:sz w:val="20"/>
          <w:szCs w:val="20"/>
        </w:rPr>
        <w:t>12</w:t>
      </w:r>
      <w:r w:rsidR="004C2D74" w:rsidRPr="00CF0EF8">
        <w:rPr>
          <w:rFonts w:ascii="Gadugi" w:hAnsi="Gadugi" w:cs="MinionPro-Regular-Identity-H"/>
          <w:color w:val="000000"/>
          <w:sz w:val="20"/>
          <w:szCs w:val="20"/>
        </w:rPr>
        <w:t xml:space="preserve">. Hasil </w:t>
      </w:r>
      <w:r w:rsidR="00F12EEB">
        <w:rPr>
          <w:rFonts w:ascii="Gadugi" w:hAnsi="Gadugi" w:cs="MinionPro-Regular-Identity-H"/>
          <w:color w:val="000000"/>
          <w:sz w:val="20"/>
          <w:szCs w:val="20"/>
        </w:rPr>
        <w:t xml:space="preserve">Survey Sarana </w:t>
      </w:r>
      <w:r w:rsidR="00DE28EA">
        <w:rPr>
          <w:rFonts w:ascii="Gadugi" w:hAnsi="Gadugi" w:cs="MinionPro-Regular-Identity-H"/>
          <w:color w:val="000000"/>
          <w:sz w:val="20"/>
          <w:szCs w:val="20"/>
        </w:rPr>
        <w:t>Ekonomi/Bisnis</w:t>
      </w:r>
      <w:r w:rsidR="004C2D74" w:rsidRPr="00CF0EF8">
        <w:rPr>
          <w:rFonts w:ascii="Gadugi" w:hAnsi="Gadugi" w:cs="MinionPro-Regular-Identity-H"/>
          <w:color w:val="000000"/>
          <w:sz w:val="20"/>
          <w:szCs w:val="20"/>
        </w:rPr>
        <w:t xml:space="preserve">  </w:t>
      </w:r>
    </w:p>
    <w:p w14:paraId="4682A555" w14:textId="77777777" w:rsidR="00530772" w:rsidRPr="00CF0EF8" w:rsidRDefault="00530772" w:rsidP="007439A4">
      <w:pPr>
        <w:spacing w:after="0" w:line="240" w:lineRule="auto"/>
        <w:ind w:firstLine="567"/>
        <w:jc w:val="both"/>
        <w:rPr>
          <w:rFonts w:ascii="Gadugi" w:hAnsi="Gadugi" w:cs="MinionPro-Regular-Identity-H"/>
          <w:color w:val="000000"/>
        </w:rPr>
      </w:pPr>
    </w:p>
    <w:p w14:paraId="17E8794A" w14:textId="47CB644A" w:rsidR="00A36F52" w:rsidRPr="005458A7" w:rsidRDefault="00DA0ED3" w:rsidP="007439A4">
      <w:pPr>
        <w:spacing w:after="0" w:line="240" w:lineRule="auto"/>
        <w:ind w:firstLine="567"/>
        <w:jc w:val="both"/>
        <w:rPr>
          <w:rFonts w:ascii="Gadugi" w:hAnsi="Gadugi" w:cs="Times New Roman"/>
          <w:sz w:val="20"/>
          <w:szCs w:val="20"/>
        </w:rPr>
      </w:pPr>
      <w:r>
        <w:rPr>
          <w:rFonts w:ascii="Gadugi" w:hAnsi="Gadugi" w:cs="Times New Roman"/>
          <w:sz w:val="20"/>
          <w:szCs w:val="20"/>
        </w:rPr>
        <w:t xml:space="preserve">Perekonomian unggulan di desa Teratak belum tertata dengan baik, karena hanya terdapat 2 (dua) jenis UMKM yaitu bengkel sepeda motor (bengkel </w:t>
      </w:r>
      <w:r w:rsidR="00C92BFD">
        <w:rPr>
          <w:rFonts w:ascii="Gadugi" w:hAnsi="Gadugi" w:cs="Times New Roman"/>
          <w:sz w:val="20"/>
          <w:szCs w:val="20"/>
        </w:rPr>
        <w:t>Putra</w:t>
      </w:r>
      <w:r>
        <w:rPr>
          <w:rFonts w:ascii="Gadugi" w:hAnsi="Gadugi" w:cs="Times New Roman"/>
          <w:sz w:val="20"/>
          <w:szCs w:val="20"/>
        </w:rPr>
        <w:t>, bengkel sidi</w:t>
      </w:r>
      <w:r w:rsidR="00C92BFD">
        <w:rPr>
          <w:rFonts w:ascii="Gadugi" w:hAnsi="Gadugi" w:cs="Times New Roman"/>
          <w:sz w:val="20"/>
          <w:szCs w:val="20"/>
        </w:rPr>
        <w:t>k</w:t>
      </w:r>
      <w:r>
        <w:rPr>
          <w:rFonts w:ascii="Gadugi" w:hAnsi="Gadugi" w:cs="Times New Roman"/>
          <w:sz w:val="20"/>
          <w:szCs w:val="20"/>
        </w:rPr>
        <w:t xml:space="preserve">, bengkel </w:t>
      </w:r>
      <w:r w:rsidR="00C92BFD">
        <w:rPr>
          <w:rFonts w:ascii="Gadugi" w:hAnsi="Gadugi" w:cs="Times New Roman"/>
          <w:sz w:val="20"/>
          <w:szCs w:val="20"/>
        </w:rPr>
        <w:t>Ade, bengkel medis, bengkel dedi, dan bengkel motor)</w:t>
      </w:r>
      <w:r>
        <w:rPr>
          <w:rFonts w:ascii="Gadugi" w:hAnsi="Gadugi" w:cs="Times New Roman"/>
          <w:sz w:val="20"/>
          <w:szCs w:val="20"/>
        </w:rPr>
        <w:t xml:space="preserve"> dan satu usaha mini market (Setia Mart)</w:t>
      </w:r>
      <w:r w:rsidR="00C92BFD">
        <w:rPr>
          <w:rFonts w:ascii="Gadugi" w:hAnsi="Gadugi" w:cs="Times New Roman"/>
          <w:sz w:val="20"/>
          <w:szCs w:val="20"/>
        </w:rPr>
        <w:t>. Terdapat 1 (satu) Pasar tradisional (lihat Gambar 12), dan ramai hanya pada hari-hari tertentu (pasaran) di pagi hari</w:t>
      </w:r>
    </w:p>
    <w:p w14:paraId="4C81C25B" w14:textId="77777777" w:rsidR="00A57078" w:rsidRPr="00CF0EF8" w:rsidRDefault="00A57078" w:rsidP="007439A4">
      <w:pPr>
        <w:spacing w:before="120" w:after="120" w:line="240" w:lineRule="auto"/>
        <w:ind w:firstLine="567"/>
        <w:jc w:val="both"/>
        <w:outlineLvl w:val="0"/>
        <w:rPr>
          <w:rFonts w:ascii="Gadugi" w:eastAsia="Times New Roman" w:hAnsi="Gadugi" w:cs="Times New Roman"/>
          <w:color w:val="000000"/>
          <w:sz w:val="24"/>
          <w:szCs w:val="24"/>
        </w:rPr>
      </w:pPr>
    </w:p>
    <w:p w14:paraId="2909F8EC" w14:textId="6D0DEB1D" w:rsidR="00825FC1" w:rsidRPr="00CF0EF8" w:rsidRDefault="005D2B49" w:rsidP="007439A4">
      <w:pPr>
        <w:spacing w:after="0" w:line="240" w:lineRule="auto"/>
        <w:jc w:val="both"/>
        <w:rPr>
          <w:rFonts w:ascii="Gadugi" w:hAnsi="Gadugi" w:cs="Times New Roman"/>
          <w:b/>
        </w:rPr>
      </w:pPr>
      <w:r w:rsidRPr="00CF0EF8">
        <w:rPr>
          <w:rFonts w:ascii="Gadugi" w:hAnsi="Gadugi" w:cs="MinionPro-Regular-Identity-H"/>
          <w:b/>
          <w:color w:val="000000"/>
        </w:rPr>
        <w:t xml:space="preserve">Pembahasan  </w:t>
      </w:r>
    </w:p>
    <w:p w14:paraId="2C10308B" w14:textId="6BB4628F" w:rsidR="002D0100" w:rsidRPr="007F23E8" w:rsidRDefault="007F23E8" w:rsidP="007439A4">
      <w:pPr>
        <w:spacing w:after="0" w:line="240" w:lineRule="auto"/>
        <w:jc w:val="both"/>
        <w:rPr>
          <w:rFonts w:ascii="Gadugi" w:hAnsi="Gadugi" w:cs="MinionPro-Regular-Identity-H"/>
          <w:color w:val="000000"/>
          <w:sz w:val="20"/>
          <w:szCs w:val="20"/>
        </w:rPr>
      </w:pPr>
      <w:r w:rsidRPr="007F23E8">
        <w:rPr>
          <w:rFonts w:ascii="Gadugi" w:hAnsi="Gadugi" w:cs="MinionPro-Regular-Identity-H"/>
          <w:color w:val="000000"/>
          <w:sz w:val="20"/>
          <w:szCs w:val="20"/>
        </w:rPr>
        <w:t xml:space="preserve">Data digital dan non-digital, </w:t>
      </w:r>
      <w:r>
        <w:rPr>
          <w:rFonts w:ascii="Gadugi" w:hAnsi="Gadugi" w:cs="MinionPro-Regular-Identity-H"/>
          <w:color w:val="000000"/>
          <w:sz w:val="20"/>
          <w:szCs w:val="20"/>
        </w:rPr>
        <w:t>oleh TA dan Kukerta Terintegrasi Universitas Riau, telah di input dalam SID Desa Teratak (desa-teratak.id)</w:t>
      </w:r>
      <w:r w:rsidR="00293158">
        <w:rPr>
          <w:rFonts w:ascii="Gadugi" w:hAnsi="Gadugi" w:cs="MinionPro-Regular-Identity-H"/>
          <w:color w:val="000000"/>
          <w:sz w:val="20"/>
          <w:szCs w:val="20"/>
        </w:rPr>
        <w:t xml:space="preserve">. Perkenalan/sosialisasi pada Aparat Desa, sebagai admin, dilakukan dengan pelaksanaan workshop Tim PkM sebelumnya </w:t>
      </w:r>
      <w:r w:rsidR="0095043A">
        <w:rPr>
          <w:rFonts w:ascii="Gadugi" w:hAnsi="Gadugi" w:cs="MinionPro-Regular-Identity-H"/>
          <w:color w:val="000000"/>
          <w:sz w:val="20"/>
          <w:szCs w:val="20"/>
        </w:rPr>
        <w:fldChar w:fldCharType="begin" w:fldLock="1"/>
      </w:r>
      <w:r w:rsidR="00684FF8">
        <w:rPr>
          <w:rFonts w:ascii="Gadugi" w:hAnsi="Gadugi" w:cs="MinionPro-Regular-Identity-H"/>
          <w:color w:val="000000"/>
          <w:sz w:val="20"/>
          <w:szCs w:val="20"/>
        </w:rPr>
        <w:instrText>ADDIN CSL_CITATION {"citationItems":[{"id":"ITEM-1","itemData":{"author":[{"dropping-particle":"","family":"Putra","given":"Agus Ika","non-dropping-particle":"","parse-names":false,"suffix":""},{"dropping-particle":"","family":"Nugroho","given":"Soewignjo Agus","non-dropping-particle":"","parse-names":false,"suffix":""},{"dropping-particle":"","family":"Restuhadi","given":"Fajar","non-dropping-particle":"","parse-names":false,"suffix":""},{"dropping-particle":"","family":"Sandhyavitri","given":"Ari","non-dropping-particle":"","parse-names":false,"suffix":""},{"dropping-particle":"","family":"Febrizal","given":"","non-dropping-particle":"","parse-names":false,"suffix":""},{"dropping-particle":"","family":"Iswadi HR","given":"","non-dropping-particle":"","parse-names":false,"suffix":""}],"container-title":"Jurnal Pengabdian Pada Masyarakat","id":"ITEM-1","issue":"in-press","issued":{"date-parts":[["2022"]]},"page":"1-15","title":"Pemberdayaan Masyarakat dan Mahasiswa dalam Optimasi Sistem Informasi Desa Menggunakan Aplikasi OpenSID (Studi Kasus: KKN Tematik Desa Teratak, Kec. Rumbio Jaya, Kab. Kampar)","type":"article-journal","volume":"4"},"uris":["http://www.mendeley.com/documents/?uuid=a125ef31-b707-43c9-a2c1-cb9b897a2594"]}],"mendeley":{"formattedCitation":"(Putra et al., 2022)","plainTextFormattedCitation":"(Putra et al., 2022)","previouslyFormattedCitation":"(Putra et al., 2022)"},"properties":{"noteIndex":0},"schema":"https://github.com/citation-style-language/schema/raw/master/csl-citation.json"}</w:instrText>
      </w:r>
      <w:r w:rsidR="0095043A">
        <w:rPr>
          <w:rFonts w:ascii="Gadugi" w:hAnsi="Gadugi" w:cs="MinionPro-Regular-Identity-H"/>
          <w:color w:val="000000"/>
          <w:sz w:val="20"/>
          <w:szCs w:val="20"/>
        </w:rPr>
        <w:fldChar w:fldCharType="separate"/>
      </w:r>
      <w:r w:rsidR="0095043A" w:rsidRPr="0095043A">
        <w:rPr>
          <w:rFonts w:ascii="Gadugi" w:hAnsi="Gadugi" w:cs="MinionPro-Regular-Identity-H"/>
          <w:noProof/>
          <w:color w:val="000000"/>
          <w:sz w:val="20"/>
          <w:szCs w:val="20"/>
        </w:rPr>
        <w:t>(Putra et al., 2022)</w:t>
      </w:r>
      <w:r w:rsidR="0095043A">
        <w:rPr>
          <w:rFonts w:ascii="Gadugi" w:hAnsi="Gadugi" w:cs="MinionPro-Regular-Identity-H"/>
          <w:color w:val="000000"/>
          <w:sz w:val="20"/>
          <w:szCs w:val="20"/>
        </w:rPr>
        <w:fldChar w:fldCharType="end"/>
      </w:r>
      <w:r w:rsidR="00293158">
        <w:rPr>
          <w:rFonts w:ascii="Gadugi" w:hAnsi="Gadugi" w:cs="MinionPro-Regular-Identity-H"/>
          <w:color w:val="000000"/>
          <w:sz w:val="20"/>
          <w:szCs w:val="20"/>
        </w:rPr>
        <w:t xml:space="preserve">. Dengan workshop tersebut, admin sedikit nya sudah familiar dengan fitur-fitur yang terdapat dalam website Desa mereka. </w:t>
      </w:r>
      <w:r w:rsidR="009C75A6">
        <w:rPr>
          <w:rFonts w:ascii="Gadugi" w:hAnsi="Gadugi" w:cs="MinionPro-Regular-Identity-H"/>
          <w:color w:val="000000"/>
          <w:sz w:val="20"/>
          <w:szCs w:val="20"/>
        </w:rPr>
        <w:t>Halaman Sistem Informasi Desa Teratak (web Desa Teratak) ditampilkan pada Gambar 13</w:t>
      </w:r>
    </w:p>
    <w:p w14:paraId="122322CE" w14:textId="77777777" w:rsidR="009F2A08" w:rsidRDefault="009F2A08" w:rsidP="009C75A6">
      <w:pPr>
        <w:spacing w:after="0" w:line="240" w:lineRule="auto"/>
        <w:jc w:val="center"/>
        <w:rPr>
          <w:rFonts w:ascii="Gadugi" w:hAnsi="Gadugi" w:cs="MinionPro-Regular-Identity-H"/>
          <w:color w:val="000000"/>
          <w:sz w:val="20"/>
          <w:szCs w:val="20"/>
        </w:rPr>
      </w:pPr>
    </w:p>
    <w:p w14:paraId="7D6DE90D" w14:textId="486CF809" w:rsidR="009F2A08" w:rsidRDefault="009F2A08" w:rsidP="009C75A6">
      <w:pPr>
        <w:spacing w:after="0" w:line="240" w:lineRule="auto"/>
        <w:jc w:val="center"/>
        <w:rPr>
          <w:rFonts w:ascii="Gadugi" w:hAnsi="Gadugi" w:cs="MinionPro-Regular-Identity-H"/>
          <w:color w:val="000000"/>
          <w:sz w:val="20"/>
          <w:szCs w:val="20"/>
        </w:rPr>
      </w:pPr>
    </w:p>
    <w:p w14:paraId="528BF833" w14:textId="68FAED49" w:rsidR="002D0100" w:rsidRPr="009C75A6" w:rsidRDefault="009C75A6" w:rsidP="009C75A6">
      <w:pPr>
        <w:spacing w:after="0" w:line="240" w:lineRule="auto"/>
        <w:jc w:val="center"/>
        <w:rPr>
          <w:rFonts w:ascii="Gadugi" w:hAnsi="Gadugi" w:cs="MinionPro-Regular-Identity-H"/>
          <w:color w:val="000000"/>
          <w:sz w:val="20"/>
          <w:szCs w:val="20"/>
        </w:rPr>
      </w:pPr>
      <w:r w:rsidRPr="009C75A6">
        <w:rPr>
          <w:rFonts w:ascii="Gadugi" w:hAnsi="Gadugi" w:cs="MinionPro-Regular-Identity-H"/>
          <w:color w:val="000000"/>
          <w:sz w:val="20"/>
          <w:szCs w:val="20"/>
        </w:rPr>
        <w:t>Gambar 13 SID Desa Teratak (http://desa-tertak.id)</w:t>
      </w:r>
    </w:p>
    <w:p w14:paraId="28B4978A" w14:textId="332657A9" w:rsidR="002D0100" w:rsidRDefault="002D0100" w:rsidP="007439A4">
      <w:pPr>
        <w:spacing w:after="0" w:line="240" w:lineRule="auto"/>
        <w:jc w:val="both"/>
        <w:rPr>
          <w:rFonts w:ascii="Gadugi" w:hAnsi="Gadugi" w:cs="MinionPro-Regular-Identity-H"/>
          <w:color w:val="000000"/>
        </w:rPr>
      </w:pPr>
    </w:p>
    <w:p w14:paraId="60FDAFA8" w14:textId="5D96B242" w:rsidR="002D0100" w:rsidRPr="00293158" w:rsidRDefault="00293158" w:rsidP="007439A4">
      <w:pPr>
        <w:spacing w:after="0" w:line="240" w:lineRule="auto"/>
        <w:jc w:val="both"/>
        <w:rPr>
          <w:rFonts w:ascii="Gadugi" w:hAnsi="Gadugi" w:cs="MinionPro-Regular-Identity-H"/>
          <w:color w:val="000000"/>
          <w:sz w:val="20"/>
          <w:szCs w:val="20"/>
        </w:rPr>
      </w:pPr>
      <w:r w:rsidRPr="00293158">
        <w:rPr>
          <w:rFonts w:ascii="Gadugi" w:hAnsi="Gadugi" w:cs="MinionPro-Regular-Identity-H"/>
          <w:color w:val="000000"/>
          <w:sz w:val="20"/>
          <w:szCs w:val="20"/>
        </w:rPr>
        <w:t>Lokakarya</w:t>
      </w:r>
      <w:r>
        <w:rPr>
          <w:rFonts w:ascii="Gadugi" w:hAnsi="Gadugi" w:cs="MinionPro-Regular-Identity-H"/>
          <w:color w:val="000000"/>
          <w:sz w:val="20"/>
          <w:szCs w:val="20"/>
        </w:rPr>
        <w:t xml:space="preserve"> yang telah dilakukan oleh tim PkM, sebagai Technical Assistance, selanjutnya focus pada Pemutakhiran data sarana dan prasarana yang ada di wilayah Desa Teratak. Gambar 14 adalah suasana saat </w:t>
      </w:r>
      <w:r w:rsidR="0095043A">
        <w:rPr>
          <w:rFonts w:ascii="Gadugi" w:hAnsi="Gadugi" w:cs="MinionPro-Regular-Identity-H"/>
          <w:color w:val="000000"/>
          <w:sz w:val="20"/>
          <w:szCs w:val="20"/>
        </w:rPr>
        <w:t>Lokakarya</w:t>
      </w:r>
      <w:r w:rsidR="00B51F90">
        <w:rPr>
          <w:rFonts w:ascii="Gadugi" w:hAnsi="Gadugi" w:cs="MinionPro-Regular-Identity-H"/>
          <w:color w:val="000000"/>
          <w:sz w:val="20"/>
          <w:szCs w:val="20"/>
        </w:rPr>
        <w:t xml:space="preserve">. </w:t>
      </w:r>
    </w:p>
    <w:p w14:paraId="207763D9" w14:textId="6CBE8B08" w:rsidR="002D0100" w:rsidRDefault="002D0100" w:rsidP="007439A4">
      <w:pPr>
        <w:spacing w:after="0" w:line="240" w:lineRule="auto"/>
        <w:jc w:val="both"/>
        <w:rPr>
          <w:rFonts w:ascii="Gadugi" w:hAnsi="Gadugi" w:cs="MinionPro-Regular-Identity-H"/>
          <w:color w:val="000000"/>
        </w:rPr>
      </w:pPr>
    </w:p>
    <w:p w14:paraId="64E8AE36" w14:textId="1774493D" w:rsidR="009F2A08" w:rsidRDefault="009F2A08" w:rsidP="009F2A08">
      <w:pPr>
        <w:spacing w:after="0" w:line="240" w:lineRule="auto"/>
        <w:jc w:val="center"/>
        <w:rPr>
          <w:rFonts w:ascii="Gadugi" w:hAnsi="Gadugi" w:cs="MinionPro-Regular-Identity-H"/>
          <w:color w:val="000000"/>
        </w:rPr>
      </w:pPr>
    </w:p>
    <w:p w14:paraId="7FCD6C56" w14:textId="68E60E95" w:rsidR="00293158" w:rsidRPr="00B51F90" w:rsidRDefault="00293158" w:rsidP="00293158">
      <w:pPr>
        <w:spacing w:after="0" w:line="240" w:lineRule="auto"/>
        <w:jc w:val="center"/>
        <w:rPr>
          <w:rFonts w:ascii="Gadugi" w:hAnsi="Gadugi" w:cs="MinionPro-Regular-Identity-H"/>
          <w:color w:val="000000"/>
          <w:sz w:val="20"/>
          <w:szCs w:val="20"/>
        </w:rPr>
      </w:pPr>
      <w:r w:rsidRPr="00B51F90">
        <w:rPr>
          <w:rFonts w:ascii="Gadugi" w:hAnsi="Gadugi" w:cs="MinionPro-Regular-Identity-H"/>
          <w:color w:val="000000"/>
          <w:sz w:val="20"/>
          <w:szCs w:val="20"/>
        </w:rPr>
        <w:t>Gambar 14 Lokakarya Pemuta</w:t>
      </w:r>
      <w:r w:rsidR="00B51F90" w:rsidRPr="00B51F90">
        <w:rPr>
          <w:rFonts w:ascii="Gadugi" w:hAnsi="Gadugi" w:cs="MinionPro-Regular-Identity-H"/>
          <w:color w:val="000000"/>
          <w:sz w:val="20"/>
          <w:szCs w:val="20"/>
        </w:rPr>
        <w:t>khiran sarana prasarana</w:t>
      </w:r>
    </w:p>
    <w:p w14:paraId="604B8970" w14:textId="603EEB01" w:rsidR="00293158" w:rsidRDefault="00293158" w:rsidP="007439A4">
      <w:pPr>
        <w:spacing w:after="0" w:line="240" w:lineRule="auto"/>
        <w:jc w:val="both"/>
        <w:rPr>
          <w:rFonts w:ascii="Gadugi" w:hAnsi="Gadugi" w:cs="MinionPro-Regular-Identity-H"/>
          <w:color w:val="000000"/>
        </w:rPr>
      </w:pPr>
    </w:p>
    <w:p w14:paraId="555F3D39" w14:textId="7F502285" w:rsidR="00FB54DF" w:rsidRDefault="00FB54DF" w:rsidP="00FB54DF">
      <w:pPr>
        <w:spacing w:after="0" w:line="240" w:lineRule="auto"/>
        <w:ind w:firstLine="567"/>
        <w:jc w:val="both"/>
        <w:rPr>
          <w:rFonts w:ascii="Gadugi" w:hAnsi="Gadugi" w:cs="MinionPro-Regular-Identity-H"/>
          <w:color w:val="000000"/>
        </w:rPr>
      </w:pPr>
      <w:r>
        <w:rPr>
          <w:rFonts w:ascii="Gadugi" w:hAnsi="Gadugi" w:cs="MinionPro-Regular-Identity-H"/>
          <w:color w:val="000000"/>
          <w:sz w:val="20"/>
          <w:szCs w:val="20"/>
        </w:rPr>
        <w:t>Materi Lokakarya mempunyai topik:</w:t>
      </w:r>
      <w:r w:rsidRPr="00B51F90">
        <w:rPr>
          <w:rFonts w:ascii="Gadugi" w:hAnsi="Gadugi" w:cs="MinionPro-Regular-Identity-H"/>
          <w:color w:val="000000"/>
          <w:sz w:val="20"/>
          <w:szCs w:val="20"/>
        </w:rPr>
        <w:t xml:space="preserve"> Pemanfaatan Sistem. Setelah seluruh data </w:t>
      </w:r>
      <w:r>
        <w:rPr>
          <w:rFonts w:ascii="Gadugi" w:hAnsi="Gadugi" w:cs="MinionPro-Regular-Identity-H"/>
          <w:color w:val="000000"/>
          <w:sz w:val="20"/>
          <w:szCs w:val="20"/>
        </w:rPr>
        <w:t>(</w:t>
      </w:r>
      <w:r w:rsidRPr="00B51F90">
        <w:rPr>
          <w:rFonts w:ascii="Gadugi" w:hAnsi="Gadugi" w:cs="MinionPro-Regular-Identity-H"/>
          <w:color w:val="000000"/>
          <w:sz w:val="20"/>
          <w:szCs w:val="20"/>
        </w:rPr>
        <w:t>dianggap sudah di</w:t>
      </w:r>
      <w:r>
        <w:rPr>
          <w:rFonts w:ascii="Gadugi" w:hAnsi="Gadugi" w:cs="MinionPro-Regular-Identity-H"/>
          <w:color w:val="000000"/>
          <w:sz w:val="20"/>
          <w:szCs w:val="20"/>
        </w:rPr>
        <w:t xml:space="preserve"> </w:t>
      </w:r>
      <w:r w:rsidRPr="00B51F90">
        <w:rPr>
          <w:rFonts w:ascii="Gadugi" w:hAnsi="Gadugi" w:cs="MinionPro-Regular-Identity-H"/>
          <w:color w:val="000000"/>
          <w:sz w:val="20"/>
          <w:szCs w:val="20"/>
        </w:rPr>
        <w:t>input ke sistem</w:t>
      </w:r>
      <w:r>
        <w:rPr>
          <w:rFonts w:ascii="Gadugi" w:hAnsi="Gadugi" w:cs="MinionPro-Regular-Identity-H"/>
          <w:color w:val="000000"/>
          <w:sz w:val="20"/>
          <w:szCs w:val="20"/>
        </w:rPr>
        <w:t>)</w:t>
      </w:r>
      <w:r w:rsidRPr="00B51F90">
        <w:rPr>
          <w:rFonts w:ascii="Gadugi" w:hAnsi="Gadugi" w:cs="MinionPro-Regular-Identity-H"/>
          <w:color w:val="000000"/>
          <w:sz w:val="20"/>
          <w:szCs w:val="20"/>
        </w:rPr>
        <w:t xml:space="preserve"> maka akan dilakukan simulasi-simulasi pengelolaan data sarana dan prasarana desa. Beberapa data yang akan jadi konsentrasi diantaranya: Jaringan Irigasi Tingkat Usaha Tani (JITUT) atau Jaringan Irigasi Desa (JIDES), Jalan Lingkungan, Jalan Desa, Penerangan Jalan Umum (PJU), Sumber Air Bersih, Kios Desa/Sentra kuliner, Pasar Desa, Rumah Ibadah, Sekolah, Tanah </w:t>
      </w:r>
      <w:r>
        <w:rPr>
          <w:rFonts w:ascii="Gadugi" w:hAnsi="Gadugi" w:cs="MinionPro-Regular-Identity-H"/>
          <w:color w:val="000000"/>
          <w:sz w:val="20"/>
          <w:szCs w:val="20"/>
        </w:rPr>
        <w:t>Pemakaman Umum, Tempat Pembuangan Akhir (TPA) sampah</w:t>
      </w:r>
      <w:r w:rsidRPr="00B51F90">
        <w:rPr>
          <w:rFonts w:ascii="Gadugi" w:hAnsi="Gadugi" w:cs="MinionPro-Regular-Identity-H"/>
          <w:color w:val="000000"/>
          <w:sz w:val="20"/>
          <w:szCs w:val="20"/>
        </w:rPr>
        <w:t>, Pos</w:t>
      </w:r>
      <w:r>
        <w:rPr>
          <w:rFonts w:ascii="Gadugi" w:hAnsi="Gadugi" w:cs="MinionPro-Regular-Identity-H"/>
          <w:color w:val="000000"/>
          <w:sz w:val="20"/>
          <w:szCs w:val="20"/>
        </w:rPr>
        <w:t xml:space="preserve">-pos Keamanan (Polisi, tentara, </w:t>
      </w:r>
      <w:r w:rsidRPr="00B51F90">
        <w:rPr>
          <w:rFonts w:ascii="Gadugi" w:hAnsi="Gadugi" w:cs="MinionPro-Regular-Identity-H"/>
          <w:color w:val="000000"/>
          <w:sz w:val="20"/>
          <w:szCs w:val="20"/>
        </w:rPr>
        <w:t>Pos Kamling</w:t>
      </w:r>
      <w:r>
        <w:rPr>
          <w:rFonts w:ascii="Gadugi" w:hAnsi="Gadugi" w:cs="MinionPro-Regular-Identity-H"/>
          <w:color w:val="000000"/>
          <w:sz w:val="20"/>
          <w:szCs w:val="20"/>
        </w:rPr>
        <w:t>)</w:t>
      </w:r>
      <w:r w:rsidRPr="00B51F90">
        <w:rPr>
          <w:rFonts w:ascii="Gadugi" w:hAnsi="Gadugi" w:cs="MinionPro-Regular-Identity-H"/>
          <w:color w:val="000000"/>
          <w:sz w:val="20"/>
          <w:szCs w:val="20"/>
        </w:rPr>
        <w:t>, Gedung Pertemuan</w:t>
      </w:r>
      <w:r>
        <w:rPr>
          <w:rFonts w:ascii="Gadugi" w:hAnsi="Gadugi" w:cs="MinionPro-Regular-Identity-H"/>
          <w:color w:val="000000"/>
          <w:sz w:val="20"/>
          <w:szCs w:val="20"/>
        </w:rPr>
        <w:t xml:space="preserve"> Desa</w:t>
      </w:r>
      <w:r w:rsidRPr="00B51F90">
        <w:rPr>
          <w:rFonts w:ascii="Gadugi" w:hAnsi="Gadugi" w:cs="MinionPro-Regular-Identity-H"/>
          <w:color w:val="000000"/>
          <w:sz w:val="20"/>
          <w:szCs w:val="20"/>
        </w:rPr>
        <w:t>, BUMD</w:t>
      </w:r>
      <w:r>
        <w:rPr>
          <w:rFonts w:ascii="Gadugi" w:hAnsi="Gadugi" w:cs="MinionPro-Regular-Identity-H"/>
          <w:color w:val="000000"/>
          <w:sz w:val="20"/>
          <w:szCs w:val="20"/>
        </w:rPr>
        <w:t>es</w:t>
      </w:r>
      <w:r w:rsidRPr="00B51F90">
        <w:rPr>
          <w:rFonts w:ascii="Gadugi" w:hAnsi="Gadugi" w:cs="MinionPro-Regular-Identity-H"/>
          <w:color w:val="000000"/>
          <w:sz w:val="20"/>
          <w:szCs w:val="20"/>
        </w:rPr>
        <w:t>, Bank Sampah, Fasilitas Umum</w:t>
      </w:r>
      <w:r>
        <w:rPr>
          <w:rFonts w:ascii="Gadugi" w:hAnsi="Gadugi" w:cs="MinionPro-Regular-Identity-H"/>
          <w:color w:val="000000"/>
          <w:sz w:val="20"/>
          <w:szCs w:val="20"/>
        </w:rPr>
        <w:t xml:space="preserve"> Olahraga, Posyandu, Aseptor KB)</w:t>
      </w:r>
      <w:r w:rsidRPr="00B51F90">
        <w:rPr>
          <w:rFonts w:ascii="Gadugi" w:hAnsi="Gadugi" w:cs="MinionPro-Regular-Identity-H"/>
          <w:color w:val="000000"/>
          <w:sz w:val="20"/>
          <w:szCs w:val="20"/>
        </w:rPr>
        <w:t>, dan data-data lainnya yang dapat disesuaikan dengan kebutuhan Desa</w:t>
      </w:r>
      <w:r w:rsidR="00684FF8">
        <w:rPr>
          <w:rFonts w:ascii="Gadugi" w:hAnsi="Gadugi" w:cs="MinionPro-Regular-Identity-H"/>
          <w:color w:val="000000"/>
          <w:sz w:val="20"/>
          <w:szCs w:val="20"/>
        </w:rPr>
        <w:t>.</w:t>
      </w:r>
    </w:p>
    <w:p w14:paraId="7A4F9CDD" w14:textId="5B41C278" w:rsidR="00FB54DF" w:rsidRPr="00A908BA" w:rsidRDefault="00FB54DF" w:rsidP="007439A4">
      <w:pPr>
        <w:spacing w:after="0" w:line="240" w:lineRule="auto"/>
        <w:jc w:val="both"/>
        <w:rPr>
          <w:rFonts w:ascii="Gadugi" w:hAnsi="Gadugi" w:cs="MinionPro-Regular-Identity-H"/>
          <w:color w:val="000000"/>
          <w:sz w:val="20"/>
          <w:szCs w:val="20"/>
        </w:rPr>
      </w:pPr>
    </w:p>
    <w:p w14:paraId="70CC4FF6" w14:textId="0B2B8A96" w:rsidR="00684FF8" w:rsidRDefault="00E22D38" w:rsidP="00A908BA">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Pada sesion praktek dalam Lokakarya, Aparat Desa (sebagai admin) juga diberi kesempatan </w:t>
      </w:r>
      <w:proofErr w:type="spellStart"/>
      <w:r>
        <w:rPr>
          <w:rFonts w:ascii="Gadugi" w:hAnsi="Gadugi" w:cs="MinionPro-Regular-Identity-H"/>
          <w:color w:val="000000"/>
          <w:sz w:val="20"/>
          <w:szCs w:val="20"/>
        </w:rPr>
        <w:t>tanya</w:t>
      </w:r>
      <w:proofErr w:type="spellEnd"/>
      <w:r>
        <w:rPr>
          <w:rFonts w:ascii="Gadugi" w:hAnsi="Gadugi" w:cs="MinionPro-Regular-Identity-H"/>
          <w:color w:val="000000"/>
          <w:sz w:val="20"/>
          <w:szCs w:val="20"/>
        </w:rPr>
        <w:t xml:space="preserve"> jawab dan praktik langsung penggunaan website dipandu oleh mahasiswa kukerta. Dijelaskan bagaimana merubah data/informasi, apa beda data statis dan data dinamis, dan mengelola administrasi dari dan oleh warga serta menjawab pertanyaan dari user (warga masyarakat). Dokumentasi praktik sosialisasi website desa Teratak dapat dilihat pada Gambar 15</w:t>
      </w:r>
    </w:p>
    <w:p w14:paraId="3A272A3C" w14:textId="2070628D" w:rsidR="00684FF8" w:rsidRDefault="00684FF8" w:rsidP="00A908BA">
      <w:pPr>
        <w:spacing w:after="0" w:line="240" w:lineRule="auto"/>
        <w:ind w:firstLine="567"/>
        <w:jc w:val="both"/>
        <w:rPr>
          <w:rFonts w:ascii="Gadugi" w:hAnsi="Gadugi" w:cs="MinionPro-Regular-Identity-H"/>
          <w:color w:val="000000"/>
          <w:sz w:val="20"/>
          <w:szCs w:val="20"/>
        </w:rPr>
      </w:pPr>
    </w:p>
    <w:p w14:paraId="12818EB2" w14:textId="0F4C037B" w:rsidR="00E22D38" w:rsidRDefault="00E22D38" w:rsidP="00A908BA">
      <w:pPr>
        <w:spacing w:after="0" w:line="240" w:lineRule="auto"/>
        <w:ind w:firstLine="567"/>
        <w:jc w:val="both"/>
        <w:rPr>
          <w:rFonts w:ascii="Gadugi" w:hAnsi="Gadugi" w:cs="MinionPro-Regular-Identity-H"/>
          <w:color w:val="000000"/>
          <w:sz w:val="20"/>
          <w:szCs w:val="20"/>
        </w:rPr>
      </w:pPr>
    </w:p>
    <w:p w14:paraId="722E3DBA" w14:textId="46BF89D8" w:rsidR="00E22D38" w:rsidRDefault="00E22D38" w:rsidP="00A908BA">
      <w:pPr>
        <w:spacing w:after="0" w:line="240" w:lineRule="auto"/>
        <w:ind w:firstLine="567"/>
        <w:jc w:val="both"/>
        <w:rPr>
          <w:rFonts w:ascii="Gadugi" w:hAnsi="Gadugi" w:cs="MinionPro-Regular-Identity-H"/>
          <w:color w:val="000000"/>
          <w:sz w:val="20"/>
          <w:szCs w:val="20"/>
        </w:rPr>
      </w:pPr>
    </w:p>
    <w:p w14:paraId="3D17F5D1" w14:textId="632A6613" w:rsidR="009F2A08" w:rsidRDefault="009F2A08" w:rsidP="009F2A08">
      <w:pPr>
        <w:spacing w:after="0" w:line="240" w:lineRule="auto"/>
        <w:ind w:firstLine="567"/>
        <w:jc w:val="center"/>
        <w:rPr>
          <w:rFonts w:ascii="Gadugi" w:hAnsi="Gadugi" w:cs="MinionPro-Regular-Identity-H"/>
          <w:color w:val="000000"/>
          <w:sz w:val="20"/>
          <w:szCs w:val="20"/>
        </w:rPr>
      </w:pPr>
    </w:p>
    <w:p w14:paraId="55B0EE78" w14:textId="4F082C3B" w:rsidR="00E22D38" w:rsidRDefault="00E22D38" w:rsidP="00E22D38">
      <w:pPr>
        <w:spacing w:after="0" w:line="240" w:lineRule="auto"/>
        <w:ind w:firstLine="567"/>
        <w:jc w:val="center"/>
        <w:rPr>
          <w:rFonts w:ascii="Gadugi" w:hAnsi="Gadugi" w:cs="MinionPro-Regular-Identity-H"/>
          <w:color w:val="000000"/>
          <w:sz w:val="20"/>
          <w:szCs w:val="20"/>
        </w:rPr>
      </w:pPr>
      <w:r>
        <w:rPr>
          <w:rFonts w:ascii="Gadugi" w:hAnsi="Gadugi" w:cs="MinionPro-Regular-Identity-H"/>
          <w:color w:val="000000"/>
          <w:sz w:val="20"/>
          <w:szCs w:val="20"/>
        </w:rPr>
        <w:t>Gambar 15 Praktik pemanfaatan OpenSID Desa</w:t>
      </w:r>
    </w:p>
    <w:p w14:paraId="054D1372" w14:textId="77777777" w:rsidR="00E22D38" w:rsidRDefault="00E22D38" w:rsidP="00A908BA">
      <w:pPr>
        <w:spacing w:after="0" w:line="240" w:lineRule="auto"/>
        <w:ind w:firstLine="567"/>
        <w:jc w:val="both"/>
        <w:rPr>
          <w:rFonts w:ascii="Gadugi" w:hAnsi="Gadugi" w:cs="MinionPro-Regular-Identity-H"/>
          <w:color w:val="000000"/>
          <w:sz w:val="20"/>
          <w:szCs w:val="20"/>
        </w:rPr>
      </w:pPr>
    </w:p>
    <w:p w14:paraId="04CE5CEC" w14:textId="69248C4C" w:rsidR="00FB54DF" w:rsidRDefault="00A908BA" w:rsidP="00A908BA">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lastRenderedPageBreak/>
        <w:t>Tim PkM juga memberikan modul Standard Operation Procedure (SOP)</w:t>
      </w:r>
      <w:r w:rsidR="0071664F">
        <w:rPr>
          <w:rFonts w:ascii="Gadugi" w:hAnsi="Gadugi" w:cs="MinionPro-Regular-Identity-H"/>
          <w:color w:val="000000"/>
          <w:sz w:val="20"/>
          <w:szCs w:val="20"/>
        </w:rPr>
        <w:t xml:space="preserve"> </w:t>
      </w:r>
      <w:r w:rsidR="0071664F">
        <w:rPr>
          <w:rFonts w:ascii="Gadugi" w:hAnsi="Gadugi" w:cs="MinionPro-Regular-Identity-H"/>
          <w:color w:val="000000"/>
          <w:sz w:val="20"/>
          <w:szCs w:val="20"/>
        </w:rPr>
        <w:fldChar w:fldCharType="begin" w:fldLock="1"/>
      </w:r>
      <w:r w:rsidR="0095043A">
        <w:rPr>
          <w:rFonts w:ascii="Gadugi" w:hAnsi="Gadugi" w:cs="MinionPro-Regular-Identity-H"/>
          <w:color w:val="000000"/>
          <w:sz w:val="20"/>
          <w:szCs w:val="20"/>
        </w:rPr>
        <w:instrText>ADDIN CSL_CITATION {"citationItems":[{"id":"ITEM-1","itemData":{"author":[{"dropping-particle":"","family":"Terintegrasi","given":"Kukerta","non-dropping-particle":"","parse-names":false,"suffix":""}],"edition":"1","editor":[{"dropping-particle":"","family":"Teratak","given":"Tim PkM Desa","non-dropping-particle":"","parse-names":false,"suffix":""}],"id":"ITEM-1","issued":{"date-parts":[["2022"]]},"number-of-pages":"58","publisher-place":"Pekanbaru","title":"Pemutakhiran Peta Desa pada OpenSID: Buku Panduan","type":"book"},"uris":["http://www.mendeley.com/documents/?uuid=55d3839c-da36-4340-bea4-c5bfaf2cd383"]}],"mendeley":{"formattedCitation":"(Terintegrasi, 2022)","plainTextFormattedCitation":"(Terintegrasi, 2022)","previouslyFormattedCitation":"(Terintegrasi, 2022)"},"properties":{"noteIndex":0},"schema":"https://github.com/citation-style-language/schema/raw/master/csl-citation.json"}</w:instrText>
      </w:r>
      <w:r w:rsidR="0071664F">
        <w:rPr>
          <w:rFonts w:ascii="Gadugi" w:hAnsi="Gadugi" w:cs="MinionPro-Regular-Identity-H"/>
          <w:color w:val="000000"/>
          <w:sz w:val="20"/>
          <w:szCs w:val="20"/>
        </w:rPr>
        <w:fldChar w:fldCharType="separate"/>
      </w:r>
      <w:r w:rsidR="0071664F" w:rsidRPr="0071664F">
        <w:rPr>
          <w:rFonts w:ascii="Gadugi" w:hAnsi="Gadugi" w:cs="MinionPro-Regular-Identity-H"/>
          <w:noProof/>
          <w:color w:val="000000"/>
          <w:sz w:val="20"/>
          <w:szCs w:val="20"/>
        </w:rPr>
        <w:t>(Terintegrasi, 2022)</w:t>
      </w:r>
      <w:r w:rsidR="0071664F">
        <w:rPr>
          <w:rFonts w:ascii="Gadugi" w:hAnsi="Gadugi" w:cs="MinionPro-Regular-Identity-H"/>
          <w:color w:val="000000"/>
          <w:sz w:val="20"/>
          <w:szCs w:val="20"/>
        </w:rPr>
        <w:fldChar w:fldCharType="end"/>
      </w:r>
      <w:r>
        <w:rPr>
          <w:rFonts w:ascii="Gadugi" w:hAnsi="Gadugi" w:cs="MinionPro-Regular-Identity-H"/>
          <w:color w:val="000000"/>
          <w:sz w:val="20"/>
          <w:szCs w:val="20"/>
        </w:rPr>
        <w:t>, berupa cara peng-operasian website Desa Teratak kepada Aparat Desa yang nanti akan bertindak sebagai admin</w:t>
      </w:r>
      <w:r w:rsidR="00684FF8">
        <w:rPr>
          <w:rFonts w:ascii="Gadugi" w:hAnsi="Gadugi" w:cs="MinionPro-Regular-Identity-H"/>
          <w:color w:val="000000"/>
          <w:sz w:val="20"/>
          <w:szCs w:val="20"/>
        </w:rPr>
        <w:t>. Tim PkM, sebagai Technical Assistance terlihat pada Gambar 15.</w:t>
      </w:r>
    </w:p>
    <w:p w14:paraId="0B721A57" w14:textId="6C9ADA97" w:rsidR="00684FF8" w:rsidRDefault="00684FF8" w:rsidP="009F2A08">
      <w:pPr>
        <w:spacing w:after="0" w:line="240" w:lineRule="auto"/>
        <w:ind w:firstLine="567"/>
        <w:jc w:val="center"/>
        <w:rPr>
          <w:rFonts w:ascii="Gadugi" w:hAnsi="Gadugi" w:cs="MinionPro-Regular-Identity-H"/>
          <w:color w:val="000000"/>
          <w:sz w:val="20"/>
          <w:szCs w:val="20"/>
        </w:rPr>
      </w:pPr>
    </w:p>
    <w:p w14:paraId="665C9D7F" w14:textId="6919BF22" w:rsidR="00684FF8" w:rsidRPr="00A908BA" w:rsidRDefault="00684FF8" w:rsidP="00684FF8">
      <w:pPr>
        <w:spacing w:after="0" w:line="240" w:lineRule="auto"/>
        <w:ind w:firstLine="567"/>
        <w:jc w:val="center"/>
        <w:rPr>
          <w:rFonts w:ascii="Gadugi" w:hAnsi="Gadugi" w:cs="MinionPro-Regular-Identity-H"/>
          <w:color w:val="000000"/>
          <w:sz w:val="20"/>
          <w:szCs w:val="20"/>
        </w:rPr>
      </w:pPr>
      <w:r>
        <w:rPr>
          <w:rFonts w:ascii="Gadugi" w:hAnsi="Gadugi" w:cs="MinionPro-Regular-Identity-H"/>
          <w:color w:val="000000"/>
          <w:sz w:val="20"/>
          <w:szCs w:val="20"/>
        </w:rPr>
        <w:t>Gambar 15 Tim PkM (TA)</w:t>
      </w:r>
    </w:p>
    <w:p w14:paraId="64C95258" w14:textId="01FE7B0D" w:rsidR="00FB54DF" w:rsidRDefault="00FB54DF" w:rsidP="007439A4">
      <w:pPr>
        <w:spacing w:after="0" w:line="240" w:lineRule="auto"/>
        <w:jc w:val="both"/>
        <w:rPr>
          <w:rFonts w:ascii="Gadugi" w:hAnsi="Gadugi" w:cs="MinionPro-Regular-Identity-H"/>
          <w:color w:val="000000"/>
          <w:sz w:val="20"/>
          <w:szCs w:val="20"/>
        </w:rPr>
      </w:pPr>
    </w:p>
    <w:p w14:paraId="1AC3477D" w14:textId="38B8DB57" w:rsidR="00F651DE" w:rsidRDefault="00F651DE" w:rsidP="00F651DE">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Tim PkM (TA) merupakan orang yang ahli dibidang masing-masing, merupakan SDM yang ditugaskan oleh Universitas Riau untuk melakukan Lokakarya dalam pemutakhiran data. Data baru yang berhasil dikumpulkan oleh Tim Survey, diantaranya seperti disajikan dalam Tabel 3</w:t>
      </w:r>
    </w:p>
    <w:p w14:paraId="4AD07DEE" w14:textId="77777777" w:rsidR="00F651DE" w:rsidRPr="00A908BA" w:rsidRDefault="00F651DE" w:rsidP="007439A4">
      <w:pPr>
        <w:spacing w:after="0" w:line="240" w:lineRule="auto"/>
        <w:jc w:val="both"/>
        <w:rPr>
          <w:rFonts w:ascii="Gadugi" w:hAnsi="Gadugi" w:cs="MinionPro-Regular-Identity-H"/>
          <w:color w:val="000000"/>
          <w:sz w:val="20"/>
          <w:szCs w:val="20"/>
        </w:rPr>
      </w:pPr>
    </w:p>
    <w:p w14:paraId="2FB52E23" w14:textId="6118C413" w:rsidR="00376630" w:rsidRPr="00F651DE" w:rsidRDefault="003A6305" w:rsidP="00F651DE">
      <w:pPr>
        <w:spacing w:after="0" w:line="240" w:lineRule="auto"/>
        <w:jc w:val="center"/>
        <w:rPr>
          <w:rFonts w:ascii="Gadugi" w:hAnsi="Gadugi" w:cs="MinionPro-Regular-Identity-H"/>
          <w:color w:val="000000"/>
          <w:sz w:val="20"/>
          <w:szCs w:val="20"/>
        </w:rPr>
      </w:pPr>
      <w:r w:rsidRPr="00F651DE">
        <w:rPr>
          <w:rFonts w:ascii="Gadugi" w:hAnsi="Gadugi" w:cs="MinionPro-Regular-Identity-H"/>
          <w:color w:val="000000"/>
          <w:sz w:val="20"/>
          <w:szCs w:val="20"/>
        </w:rPr>
        <w:t xml:space="preserve">Tabel </w:t>
      </w:r>
      <w:r w:rsidR="00CA0B38" w:rsidRPr="00F651DE">
        <w:rPr>
          <w:rFonts w:ascii="Gadugi" w:hAnsi="Gadugi" w:cs="MinionPro-Regular-Identity-H"/>
          <w:color w:val="000000"/>
          <w:sz w:val="20"/>
          <w:szCs w:val="20"/>
        </w:rPr>
        <w:t>3</w:t>
      </w:r>
      <w:r w:rsidR="00BC0B52" w:rsidRPr="00F651DE">
        <w:rPr>
          <w:rFonts w:ascii="Gadugi" w:hAnsi="Gadugi" w:cs="MinionPro-Regular-Identity-H"/>
          <w:color w:val="000000"/>
          <w:sz w:val="20"/>
          <w:szCs w:val="20"/>
        </w:rPr>
        <w:t>.</w:t>
      </w:r>
      <w:r w:rsidR="00F651DE">
        <w:rPr>
          <w:rFonts w:ascii="Gadugi" w:hAnsi="Gadugi" w:cs="MinionPro-Regular-Identity-H"/>
          <w:color w:val="000000"/>
          <w:sz w:val="20"/>
          <w:szCs w:val="20"/>
        </w:rPr>
        <w:t xml:space="preserve"> Data Sarana Prasarana terbaru (update) Desa Teratak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826"/>
        <w:gridCol w:w="2266"/>
        <w:gridCol w:w="2266"/>
      </w:tblGrid>
      <w:tr w:rsidR="003A6305" w:rsidRPr="004E57EB" w14:paraId="4E592223" w14:textId="77777777" w:rsidTr="00A53CDA">
        <w:trPr>
          <w:tblHeader/>
        </w:trPr>
        <w:tc>
          <w:tcPr>
            <w:tcW w:w="704" w:type="dxa"/>
            <w:tcBorders>
              <w:top w:val="single" w:sz="12" w:space="0" w:color="auto"/>
              <w:bottom w:val="single" w:sz="12" w:space="0" w:color="auto"/>
            </w:tcBorders>
          </w:tcPr>
          <w:p w14:paraId="2D58983F" w14:textId="11555D2A" w:rsidR="003A6305" w:rsidRPr="004E57EB" w:rsidRDefault="003A6305"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No.</w:t>
            </w:r>
          </w:p>
        </w:tc>
        <w:tc>
          <w:tcPr>
            <w:tcW w:w="3826" w:type="dxa"/>
            <w:tcBorders>
              <w:top w:val="single" w:sz="12" w:space="0" w:color="auto"/>
              <w:bottom w:val="single" w:sz="12" w:space="0" w:color="auto"/>
            </w:tcBorders>
          </w:tcPr>
          <w:p w14:paraId="3AD5801B" w14:textId="4057E7EE"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Data sarana dan prasarana</w:t>
            </w:r>
          </w:p>
        </w:tc>
        <w:tc>
          <w:tcPr>
            <w:tcW w:w="2266" w:type="dxa"/>
            <w:tcBorders>
              <w:top w:val="single" w:sz="12" w:space="0" w:color="auto"/>
              <w:bottom w:val="single" w:sz="12" w:space="0" w:color="auto"/>
            </w:tcBorders>
          </w:tcPr>
          <w:p w14:paraId="2BA04FC5" w14:textId="0E6E15A7" w:rsidR="003A6305" w:rsidRPr="004E57EB" w:rsidRDefault="003A6305"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Jenis</w:t>
            </w:r>
          </w:p>
        </w:tc>
        <w:tc>
          <w:tcPr>
            <w:tcW w:w="2266" w:type="dxa"/>
            <w:tcBorders>
              <w:top w:val="single" w:sz="12" w:space="0" w:color="auto"/>
              <w:bottom w:val="single" w:sz="12" w:space="0" w:color="auto"/>
            </w:tcBorders>
          </w:tcPr>
          <w:p w14:paraId="402108BD" w14:textId="10BE70C1" w:rsidR="003A6305" w:rsidRPr="004E57EB" w:rsidRDefault="003A6305"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Kategori</w:t>
            </w:r>
          </w:p>
        </w:tc>
      </w:tr>
      <w:tr w:rsidR="003A6305" w:rsidRPr="004E57EB" w14:paraId="3895807A" w14:textId="77777777" w:rsidTr="00A53CDA">
        <w:tc>
          <w:tcPr>
            <w:tcW w:w="704" w:type="dxa"/>
            <w:tcBorders>
              <w:top w:val="single" w:sz="12" w:space="0" w:color="auto"/>
            </w:tcBorders>
          </w:tcPr>
          <w:p w14:paraId="4C7F6CA2" w14:textId="4425B376" w:rsidR="003A6305"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A</w:t>
            </w:r>
          </w:p>
        </w:tc>
        <w:tc>
          <w:tcPr>
            <w:tcW w:w="3826" w:type="dxa"/>
            <w:tcBorders>
              <w:top w:val="single" w:sz="12" w:space="0" w:color="auto"/>
            </w:tcBorders>
          </w:tcPr>
          <w:p w14:paraId="4F776D79" w14:textId="1595CCF3"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 xml:space="preserve">Prasarana </w:t>
            </w:r>
            <w:r w:rsidR="003E778E" w:rsidRPr="004E57EB">
              <w:rPr>
                <w:rFonts w:ascii="Gadugi" w:hAnsi="Gadugi" w:cs="MinionPro-Regular-Identity-H"/>
                <w:color w:val="000000"/>
                <w:sz w:val="18"/>
                <w:szCs w:val="18"/>
              </w:rPr>
              <w:t xml:space="preserve">Jalan </w:t>
            </w:r>
          </w:p>
        </w:tc>
        <w:tc>
          <w:tcPr>
            <w:tcW w:w="2266" w:type="dxa"/>
            <w:tcBorders>
              <w:top w:val="single" w:sz="12" w:space="0" w:color="auto"/>
            </w:tcBorders>
          </w:tcPr>
          <w:p w14:paraId="33AFA701" w14:textId="77777777" w:rsidR="003A6305" w:rsidRPr="004E57EB" w:rsidRDefault="003A6305" w:rsidP="007439A4">
            <w:pPr>
              <w:jc w:val="both"/>
              <w:rPr>
                <w:rFonts w:ascii="Gadugi" w:hAnsi="Gadugi" w:cs="MinionPro-Regular-Identity-H"/>
                <w:color w:val="000000"/>
                <w:sz w:val="18"/>
                <w:szCs w:val="18"/>
              </w:rPr>
            </w:pPr>
          </w:p>
        </w:tc>
        <w:tc>
          <w:tcPr>
            <w:tcW w:w="2266" w:type="dxa"/>
            <w:tcBorders>
              <w:top w:val="single" w:sz="12" w:space="0" w:color="auto"/>
            </w:tcBorders>
          </w:tcPr>
          <w:p w14:paraId="74A6A85A" w14:textId="77777777" w:rsidR="003A6305" w:rsidRPr="004E57EB" w:rsidRDefault="003A6305" w:rsidP="007439A4">
            <w:pPr>
              <w:jc w:val="both"/>
              <w:rPr>
                <w:rFonts w:ascii="Gadugi" w:hAnsi="Gadugi" w:cs="MinionPro-Regular-Identity-H"/>
                <w:color w:val="000000"/>
                <w:sz w:val="18"/>
                <w:szCs w:val="18"/>
              </w:rPr>
            </w:pPr>
          </w:p>
        </w:tc>
      </w:tr>
      <w:tr w:rsidR="003A6305" w:rsidRPr="004E57EB" w14:paraId="18237A75" w14:textId="77777777" w:rsidTr="00BC0B52">
        <w:tc>
          <w:tcPr>
            <w:tcW w:w="704" w:type="dxa"/>
          </w:tcPr>
          <w:p w14:paraId="5A6EA4DB" w14:textId="74BEC946"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w:t>
            </w:r>
          </w:p>
        </w:tc>
        <w:tc>
          <w:tcPr>
            <w:tcW w:w="3826" w:type="dxa"/>
          </w:tcPr>
          <w:p w14:paraId="61B74BE9" w14:textId="0DBEE821"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Wowo</w:t>
            </w:r>
          </w:p>
        </w:tc>
        <w:tc>
          <w:tcPr>
            <w:tcW w:w="2266" w:type="dxa"/>
          </w:tcPr>
          <w:p w14:paraId="4FE80821" w14:textId="0DA343EE"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raya</w:t>
            </w:r>
          </w:p>
        </w:tc>
        <w:tc>
          <w:tcPr>
            <w:tcW w:w="2266" w:type="dxa"/>
          </w:tcPr>
          <w:p w14:paraId="138CB5B4" w14:textId="1B348BD7"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 xml:space="preserve">jalan </w:t>
            </w:r>
            <w:r w:rsidR="00BC0B52" w:rsidRPr="004E57EB">
              <w:rPr>
                <w:rFonts w:ascii="Gadugi" w:hAnsi="Gadugi" w:cs="MinionPro-Regular-Identity-H"/>
                <w:color w:val="000000"/>
                <w:sz w:val="18"/>
                <w:szCs w:val="18"/>
              </w:rPr>
              <w:t>K</w:t>
            </w:r>
            <w:r w:rsidRPr="004E57EB">
              <w:rPr>
                <w:rFonts w:ascii="Gadugi" w:hAnsi="Gadugi" w:cs="MinionPro-Regular-Identity-H"/>
                <w:color w:val="000000"/>
                <w:sz w:val="18"/>
                <w:szCs w:val="18"/>
              </w:rPr>
              <w:t>abupaten</w:t>
            </w:r>
          </w:p>
        </w:tc>
      </w:tr>
      <w:tr w:rsidR="003A6305" w:rsidRPr="004E57EB" w14:paraId="48D79BCF" w14:textId="77777777" w:rsidTr="00BC0B52">
        <w:tc>
          <w:tcPr>
            <w:tcW w:w="704" w:type="dxa"/>
          </w:tcPr>
          <w:p w14:paraId="241D9998" w14:textId="6B078B9D"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w:t>
            </w:r>
          </w:p>
        </w:tc>
        <w:tc>
          <w:tcPr>
            <w:tcW w:w="3826" w:type="dxa"/>
          </w:tcPr>
          <w:p w14:paraId="1E9A33D0" w14:textId="6D0D4188"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Dusun III (a/b/c/d/e/f)</w:t>
            </w:r>
          </w:p>
        </w:tc>
        <w:tc>
          <w:tcPr>
            <w:tcW w:w="2266" w:type="dxa"/>
          </w:tcPr>
          <w:p w14:paraId="1CC27301" w14:textId="2791DAD0"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desa</w:t>
            </w:r>
          </w:p>
        </w:tc>
        <w:tc>
          <w:tcPr>
            <w:tcW w:w="2266" w:type="dxa"/>
          </w:tcPr>
          <w:p w14:paraId="6AC2A8EE" w14:textId="1D91A4F1" w:rsidR="003A6305"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desa</w:t>
            </w:r>
          </w:p>
        </w:tc>
      </w:tr>
      <w:tr w:rsidR="003A6305" w:rsidRPr="004E57EB" w14:paraId="0BF794EE" w14:textId="77777777" w:rsidTr="00BC0B52">
        <w:tc>
          <w:tcPr>
            <w:tcW w:w="704" w:type="dxa"/>
          </w:tcPr>
          <w:p w14:paraId="12813CE1" w14:textId="2F4FAD9B"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3.</w:t>
            </w:r>
          </w:p>
        </w:tc>
        <w:tc>
          <w:tcPr>
            <w:tcW w:w="3826" w:type="dxa"/>
          </w:tcPr>
          <w:p w14:paraId="03092DB4" w14:textId="06161B81"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 xml:space="preserve">parit </w:t>
            </w:r>
            <w:r w:rsidR="00867B41" w:rsidRPr="004E57EB">
              <w:rPr>
                <w:rFonts w:ascii="Gadugi" w:hAnsi="Gadugi" w:cs="MinionPro-Regular-Identity-H"/>
                <w:color w:val="000000"/>
                <w:sz w:val="18"/>
                <w:szCs w:val="18"/>
              </w:rPr>
              <w:t>D</w:t>
            </w:r>
            <w:r w:rsidRPr="004E57EB">
              <w:rPr>
                <w:rFonts w:ascii="Gadugi" w:hAnsi="Gadugi" w:cs="MinionPro-Regular-Identity-H"/>
                <w:color w:val="000000"/>
                <w:sz w:val="18"/>
                <w:szCs w:val="18"/>
              </w:rPr>
              <w:t>usun 3</w:t>
            </w:r>
          </w:p>
        </w:tc>
        <w:tc>
          <w:tcPr>
            <w:tcW w:w="2266" w:type="dxa"/>
          </w:tcPr>
          <w:p w14:paraId="122AFB14" w14:textId="6650318E"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drainase</w:t>
            </w:r>
          </w:p>
        </w:tc>
        <w:tc>
          <w:tcPr>
            <w:tcW w:w="2266" w:type="dxa"/>
          </w:tcPr>
          <w:p w14:paraId="15EEF9F3" w14:textId="2423B122"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 xml:space="preserve">parit </w:t>
            </w:r>
          </w:p>
        </w:tc>
      </w:tr>
      <w:tr w:rsidR="003A6305" w:rsidRPr="004E57EB" w14:paraId="351821F8" w14:textId="77777777" w:rsidTr="00BC0B52">
        <w:tc>
          <w:tcPr>
            <w:tcW w:w="704" w:type="dxa"/>
          </w:tcPr>
          <w:p w14:paraId="34192409" w14:textId="5B9ED14C"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4.</w:t>
            </w:r>
          </w:p>
        </w:tc>
        <w:tc>
          <w:tcPr>
            <w:tcW w:w="3826" w:type="dxa"/>
          </w:tcPr>
          <w:p w14:paraId="4388423D" w14:textId="2A246858"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Dusun IV (a/b/c/d/f/g)</w:t>
            </w:r>
          </w:p>
        </w:tc>
        <w:tc>
          <w:tcPr>
            <w:tcW w:w="2266" w:type="dxa"/>
          </w:tcPr>
          <w:p w14:paraId="5D61F740" w14:textId="74FDA554"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desa</w:t>
            </w:r>
          </w:p>
        </w:tc>
        <w:tc>
          <w:tcPr>
            <w:tcW w:w="2266" w:type="dxa"/>
          </w:tcPr>
          <w:p w14:paraId="12572AF8" w14:textId="7850E45C"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dusun</w:t>
            </w:r>
          </w:p>
        </w:tc>
      </w:tr>
      <w:tr w:rsidR="003A6305" w:rsidRPr="004E57EB" w14:paraId="3E2B2E11" w14:textId="77777777" w:rsidTr="00BC0B52">
        <w:tc>
          <w:tcPr>
            <w:tcW w:w="704" w:type="dxa"/>
          </w:tcPr>
          <w:p w14:paraId="79DBF192" w14:textId="2C9A1CB3"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5.</w:t>
            </w:r>
          </w:p>
        </w:tc>
        <w:tc>
          <w:tcPr>
            <w:tcW w:w="3826" w:type="dxa"/>
          </w:tcPr>
          <w:p w14:paraId="05CF5D03" w14:textId="5B533981" w:rsidR="003A6305" w:rsidRPr="004E57EB" w:rsidRDefault="003E778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Dusun IV (h/i/j/k/l/m/n)</w:t>
            </w:r>
          </w:p>
        </w:tc>
        <w:tc>
          <w:tcPr>
            <w:tcW w:w="2266" w:type="dxa"/>
          </w:tcPr>
          <w:p w14:paraId="7F2FF003" w14:textId="445094AF"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desa</w:t>
            </w:r>
          </w:p>
        </w:tc>
        <w:tc>
          <w:tcPr>
            <w:tcW w:w="2266" w:type="dxa"/>
          </w:tcPr>
          <w:p w14:paraId="6D179E92" w14:textId="793A3AE0"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jalan dusun</w:t>
            </w:r>
          </w:p>
        </w:tc>
      </w:tr>
      <w:tr w:rsidR="003A6305" w:rsidRPr="004E57EB" w14:paraId="5E4B7835" w14:textId="77777777" w:rsidTr="00BC0B52">
        <w:tc>
          <w:tcPr>
            <w:tcW w:w="704" w:type="dxa"/>
          </w:tcPr>
          <w:p w14:paraId="199312BA" w14:textId="086D351F"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6.</w:t>
            </w:r>
          </w:p>
        </w:tc>
        <w:tc>
          <w:tcPr>
            <w:tcW w:w="3826" w:type="dxa"/>
          </w:tcPr>
          <w:p w14:paraId="3A422729" w14:textId="7FB8BD87"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Parit Dusun IV (a/b/c/d)</w:t>
            </w:r>
          </w:p>
        </w:tc>
        <w:tc>
          <w:tcPr>
            <w:tcW w:w="2266" w:type="dxa"/>
          </w:tcPr>
          <w:p w14:paraId="16E53593" w14:textId="5CB96AA4"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drainase</w:t>
            </w:r>
          </w:p>
        </w:tc>
        <w:tc>
          <w:tcPr>
            <w:tcW w:w="2266" w:type="dxa"/>
          </w:tcPr>
          <w:p w14:paraId="72450E88" w14:textId="0D0FCA5C"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parit</w:t>
            </w:r>
          </w:p>
        </w:tc>
      </w:tr>
      <w:tr w:rsidR="003A6305" w:rsidRPr="004E57EB" w14:paraId="473DAA0C" w14:textId="77777777" w:rsidTr="00BC0B52">
        <w:tc>
          <w:tcPr>
            <w:tcW w:w="704" w:type="dxa"/>
          </w:tcPr>
          <w:p w14:paraId="41746797" w14:textId="768C4C9D"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7.</w:t>
            </w:r>
          </w:p>
        </w:tc>
        <w:tc>
          <w:tcPr>
            <w:tcW w:w="3826" w:type="dxa"/>
          </w:tcPr>
          <w:p w14:paraId="29B6D4B0" w14:textId="53A6A7ED"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Gorong-gorong Dusun IV (a/b/c/d)</w:t>
            </w:r>
          </w:p>
        </w:tc>
        <w:tc>
          <w:tcPr>
            <w:tcW w:w="2266" w:type="dxa"/>
          </w:tcPr>
          <w:p w14:paraId="660A2CB1" w14:textId="0AE9E459"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drainase</w:t>
            </w:r>
          </w:p>
        </w:tc>
        <w:tc>
          <w:tcPr>
            <w:tcW w:w="2266" w:type="dxa"/>
          </w:tcPr>
          <w:p w14:paraId="2F616A74" w14:textId="21DE1CED"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gorong-gorong</w:t>
            </w:r>
          </w:p>
        </w:tc>
      </w:tr>
      <w:tr w:rsidR="003A6305" w:rsidRPr="004E57EB" w14:paraId="2528A636" w14:textId="77777777" w:rsidTr="00A53CDA">
        <w:tc>
          <w:tcPr>
            <w:tcW w:w="704" w:type="dxa"/>
            <w:tcBorders>
              <w:bottom w:val="single" w:sz="4" w:space="0" w:color="auto"/>
            </w:tcBorders>
          </w:tcPr>
          <w:p w14:paraId="4A61A543" w14:textId="3E5B3BE9"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8.</w:t>
            </w:r>
          </w:p>
        </w:tc>
        <w:tc>
          <w:tcPr>
            <w:tcW w:w="3826" w:type="dxa"/>
            <w:tcBorders>
              <w:bottom w:val="single" w:sz="4" w:space="0" w:color="auto"/>
            </w:tcBorders>
          </w:tcPr>
          <w:p w14:paraId="1F0DDCAD" w14:textId="747FDCE6"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Gorong-gorong Dusun IV (</w:t>
            </w:r>
            <w:r w:rsidRPr="004E57EB">
              <w:rPr>
                <w:rFonts w:ascii="Gadugi" w:hAnsi="Gadugi" w:cs="MinionPro-Regular-Identity-H"/>
                <w:color w:val="000000"/>
                <w:sz w:val="18"/>
                <w:szCs w:val="18"/>
              </w:rPr>
              <w:t>e</w:t>
            </w:r>
            <w:r w:rsidRPr="004E57EB">
              <w:rPr>
                <w:rFonts w:ascii="Gadugi" w:hAnsi="Gadugi" w:cs="MinionPro-Regular-Identity-H"/>
                <w:color w:val="000000"/>
                <w:sz w:val="18"/>
                <w:szCs w:val="18"/>
              </w:rPr>
              <w:t>/</w:t>
            </w:r>
            <w:r w:rsidRPr="004E57EB">
              <w:rPr>
                <w:rFonts w:ascii="Gadugi" w:hAnsi="Gadugi" w:cs="MinionPro-Regular-Identity-H"/>
                <w:color w:val="000000"/>
                <w:sz w:val="18"/>
                <w:szCs w:val="18"/>
              </w:rPr>
              <w:t>f</w:t>
            </w:r>
            <w:r w:rsidRPr="004E57EB">
              <w:rPr>
                <w:rFonts w:ascii="Gadugi" w:hAnsi="Gadugi" w:cs="MinionPro-Regular-Identity-H"/>
                <w:color w:val="000000"/>
                <w:sz w:val="18"/>
                <w:szCs w:val="18"/>
              </w:rPr>
              <w:t>/</w:t>
            </w:r>
            <w:r w:rsidRPr="004E57EB">
              <w:rPr>
                <w:rFonts w:ascii="Gadugi" w:hAnsi="Gadugi" w:cs="MinionPro-Regular-Identity-H"/>
                <w:color w:val="000000"/>
                <w:sz w:val="18"/>
                <w:szCs w:val="18"/>
              </w:rPr>
              <w:t>g</w:t>
            </w:r>
            <w:r w:rsidRPr="004E57EB">
              <w:rPr>
                <w:rFonts w:ascii="Gadugi" w:hAnsi="Gadugi" w:cs="MinionPro-Regular-Identity-H"/>
                <w:color w:val="000000"/>
                <w:sz w:val="18"/>
                <w:szCs w:val="18"/>
              </w:rPr>
              <w:t>/</w:t>
            </w:r>
            <w:r w:rsidRPr="004E57EB">
              <w:rPr>
                <w:rFonts w:ascii="Gadugi" w:hAnsi="Gadugi" w:cs="MinionPro-Regular-Identity-H"/>
                <w:color w:val="000000"/>
                <w:sz w:val="18"/>
                <w:szCs w:val="18"/>
              </w:rPr>
              <w:t>h</w:t>
            </w:r>
            <w:r w:rsidRPr="004E57EB">
              <w:rPr>
                <w:rFonts w:ascii="Gadugi" w:hAnsi="Gadugi" w:cs="MinionPro-Regular-Identity-H"/>
                <w:color w:val="000000"/>
                <w:sz w:val="18"/>
                <w:szCs w:val="18"/>
              </w:rPr>
              <w:t>)</w:t>
            </w:r>
          </w:p>
        </w:tc>
        <w:tc>
          <w:tcPr>
            <w:tcW w:w="2266" w:type="dxa"/>
            <w:tcBorders>
              <w:bottom w:val="single" w:sz="4" w:space="0" w:color="auto"/>
            </w:tcBorders>
          </w:tcPr>
          <w:p w14:paraId="71D7A173" w14:textId="1BA0582D" w:rsidR="003A6305" w:rsidRPr="004E57EB" w:rsidRDefault="00867B41"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drainase</w:t>
            </w:r>
          </w:p>
        </w:tc>
        <w:tc>
          <w:tcPr>
            <w:tcW w:w="2266" w:type="dxa"/>
            <w:tcBorders>
              <w:bottom w:val="single" w:sz="4" w:space="0" w:color="auto"/>
            </w:tcBorders>
          </w:tcPr>
          <w:p w14:paraId="7859B95A" w14:textId="56038354" w:rsidR="002F096D" w:rsidRPr="004E57EB" w:rsidRDefault="00867B41" w:rsidP="002F096D">
            <w:pPr>
              <w:jc w:val="both"/>
              <w:rPr>
                <w:rFonts w:ascii="Gadugi" w:hAnsi="Gadugi" w:cs="MinionPro-Regular-Identity-H"/>
                <w:color w:val="000000"/>
                <w:sz w:val="18"/>
                <w:szCs w:val="18"/>
              </w:rPr>
            </w:pPr>
            <w:r w:rsidRPr="004E57EB">
              <w:rPr>
                <w:rFonts w:ascii="Gadugi" w:hAnsi="Gadugi" w:cs="MinionPro-Regular-Identity-H"/>
                <w:color w:val="000000"/>
                <w:sz w:val="18"/>
                <w:szCs w:val="18"/>
              </w:rPr>
              <w:t>gorong-gorong</w:t>
            </w:r>
          </w:p>
        </w:tc>
      </w:tr>
      <w:tr w:rsidR="002F096D" w:rsidRPr="004E57EB" w14:paraId="41E22135" w14:textId="77777777" w:rsidTr="00A53CDA">
        <w:tc>
          <w:tcPr>
            <w:tcW w:w="704" w:type="dxa"/>
            <w:tcBorders>
              <w:top w:val="single" w:sz="4" w:space="0" w:color="auto"/>
              <w:bottom w:val="single" w:sz="4" w:space="0" w:color="auto"/>
            </w:tcBorders>
          </w:tcPr>
          <w:p w14:paraId="53853A8B" w14:textId="75629DB7" w:rsidR="002F096D"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w:t>
            </w:r>
          </w:p>
        </w:tc>
        <w:tc>
          <w:tcPr>
            <w:tcW w:w="3826" w:type="dxa"/>
            <w:tcBorders>
              <w:top w:val="single" w:sz="4" w:space="0" w:color="auto"/>
              <w:bottom w:val="single" w:sz="4" w:space="0" w:color="auto"/>
            </w:tcBorders>
          </w:tcPr>
          <w:p w14:paraId="3923D970" w14:textId="42E41C7D" w:rsidR="002F096D"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Kantor Pemerintahan</w:t>
            </w:r>
          </w:p>
        </w:tc>
        <w:tc>
          <w:tcPr>
            <w:tcW w:w="2266" w:type="dxa"/>
            <w:tcBorders>
              <w:top w:val="single" w:sz="4" w:space="0" w:color="auto"/>
              <w:bottom w:val="single" w:sz="4" w:space="0" w:color="auto"/>
            </w:tcBorders>
          </w:tcPr>
          <w:p w14:paraId="2F596997" w14:textId="77777777" w:rsidR="002F096D" w:rsidRPr="004E57EB" w:rsidRDefault="002F096D"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14349FC6" w14:textId="77777777" w:rsidR="002F096D" w:rsidRPr="004E57EB" w:rsidRDefault="002F096D" w:rsidP="002F096D">
            <w:pPr>
              <w:jc w:val="both"/>
              <w:rPr>
                <w:rFonts w:ascii="Gadugi" w:hAnsi="Gadugi" w:cs="MinionPro-Regular-Identity-H"/>
                <w:color w:val="000000"/>
                <w:sz w:val="18"/>
                <w:szCs w:val="18"/>
              </w:rPr>
            </w:pPr>
          </w:p>
        </w:tc>
      </w:tr>
      <w:tr w:rsidR="002F096D" w:rsidRPr="004E57EB" w14:paraId="2BCF375E" w14:textId="77777777" w:rsidTr="00A53CDA">
        <w:tc>
          <w:tcPr>
            <w:tcW w:w="704" w:type="dxa"/>
            <w:tcBorders>
              <w:top w:val="single" w:sz="4" w:space="0" w:color="auto"/>
            </w:tcBorders>
          </w:tcPr>
          <w:p w14:paraId="54C3C04F" w14:textId="47FECFD2"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9.</w:t>
            </w:r>
          </w:p>
        </w:tc>
        <w:tc>
          <w:tcPr>
            <w:tcW w:w="3826" w:type="dxa"/>
            <w:tcBorders>
              <w:top w:val="single" w:sz="4" w:space="0" w:color="auto"/>
            </w:tcBorders>
          </w:tcPr>
          <w:p w14:paraId="74B573E8" w14:textId="3DE73348"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Kantor Kecamatan Rumbio Jaya</w:t>
            </w:r>
          </w:p>
        </w:tc>
        <w:tc>
          <w:tcPr>
            <w:tcW w:w="2266" w:type="dxa"/>
            <w:tcBorders>
              <w:top w:val="single" w:sz="4" w:space="0" w:color="auto"/>
            </w:tcBorders>
          </w:tcPr>
          <w:p w14:paraId="702C89FB" w14:textId="29F9C57F"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administrasi</w:t>
            </w:r>
          </w:p>
        </w:tc>
        <w:tc>
          <w:tcPr>
            <w:tcW w:w="2266" w:type="dxa"/>
            <w:tcBorders>
              <w:top w:val="single" w:sz="4" w:space="0" w:color="auto"/>
            </w:tcBorders>
          </w:tcPr>
          <w:p w14:paraId="77B66861" w14:textId="54C55B3E" w:rsidR="002F096D" w:rsidRPr="004E57EB" w:rsidRDefault="00A53CDA" w:rsidP="002F096D">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2F096D" w:rsidRPr="004E57EB" w14:paraId="49CC3887" w14:textId="77777777" w:rsidTr="00BC0B52">
        <w:tc>
          <w:tcPr>
            <w:tcW w:w="704" w:type="dxa"/>
          </w:tcPr>
          <w:p w14:paraId="7AE70156" w14:textId="50CED855"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10.</w:t>
            </w:r>
          </w:p>
        </w:tc>
        <w:tc>
          <w:tcPr>
            <w:tcW w:w="3826" w:type="dxa"/>
          </w:tcPr>
          <w:p w14:paraId="0B2B40BF" w14:textId="602CA7C4"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Kantor Desa Teratak</w:t>
            </w:r>
          </w:p>
        </w:tc>
        <w:tc>
          <w:tcPr>
            <w:tcW w:w="2266" w:type="dxa"/>
          </w:tcPr>
          <w:p w14:paraId="155FA6A5" w14:textId="0E2033B1"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administrasi</w:t>
            </w:r>
          </w:p>
        </w:tc>
        <w:tc>
          <w:tcPr>
            <w:tcW w:w="2266" w:type="dxa"/>
          </w:tcPr>
          <w:p w14:paraId="1188D7D1" w14:textId="1143CD73" w:rsidR="002F096D" w:rsidRPr="004E57EB" w:rsidRDefault="00A53CDA" w:rsidP="002F096D">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026C0D9E" w14:textId="77777777" w:rsidTr="00BC0B52">
        <w:tc>
          <w:tcPr>
            <w:tcW w:w="704" w:type="dxa"/>
          </w:tcPr>
          <w:p w14:paraId="5F51A0E6" w14:textId="0FC5DC0A"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11.</w:t>
            </w:r>
          </w:p>
        </w:tc>
        <w:tc>
          <w:tcPr>
            <w:tcW w:w="3826" w:type="dxa"/>
          </w:tcPr>
          <w:p w14:paraId="59967284" w14:textId="3A343C64" w:rsidR="003A6305"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Kantor Urusan Agama</w:t>
            </w:r>
          </w:p>
        </w:tc>
        <w:tc>
          <w:tcPr>
            <w:tcW w:w="2266" w:type="dxa"/>
          </w:tcPr>
          <w:p w14:paraId="7BB41F6C" w14:textId="7A126AAB"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administrasi</w:t>
            </w:r>
          </w:p>
        </w:tc>
        <w:tc>
          <w:tcPr>
            <w:tcW w:w="2266" w:type="dxa"/>
          </w:tcPr>
          <w:p w14:paraId="48265A89" w14:textId="075658CB"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2F096D" w:rsidRPr="004E57EB" w14:paraId="61835EDE" w14:textId="77777777" w:rsidTr="00BC0B52">
        <w:tc>
          <w:tcPr>
            <w:tcW w:w="704" w:type="dxa"/>
          </w:tcPr>
          <w:p w14:paraId="770A3DAB" w14:textId="2B6B4C40"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12.</w:t>
            </w:r>
          </w:p>
        </w:tc>
        <w:tc>
          <w:tcPr>
            <w:tcW w:w="3826" w:type="dxa"/>
          </w:tcPr>
          <w:p w14:paraId="5EECBADC" w14:textId="703BA835"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Pasar KUD</w:t>
            </w:r>
          </w:p>
        </w:tc>
        <w:tc>
          <w:tcPr>
            <w:tcW w:w="2266" w:type="dxa"/>
          </w:tcPr>
          <w:p w14:paraId="3AC97FEF" w14:textId="7CC94D25"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F3DD0E2" w14:textId="2F119CA9"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2F096D" w:rsidRPr="004E57EB" w14:paraId="4FC4F6D4" w14:textId="77777777" w:rsidTr="00BC0B52">
        <w:tc>
          <w:tcPr>
            <w:tcW w:w="704" w:type="dxa"/>
          </w:tcPr>
          <w:p w14:paraId="2DC4847D" w14:textId="1E52F1D7"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13.</w:t>
            </w:r>
          </w:p>
        </w:tc>
        <w:tc>
          <w:tcPr>
            <w:tcW w:w="3826" w:type="dxa"/>
          </w:tcPr>
          <w:p w14:paraId="671B8E0B" w14:textId="61DAF404"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PAMSIMAS Dusun IV</w:t>
            </w:r>
          </w:p>
        </w:tc>
        <w:tc>
          <w:tcPr>
            <w:tcW w:w="2266" w:type="dxa"/>
          </w:tcPr>
          <w:p w14:paraId="272525A6" w14:textId="227FB69A"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7220920" w14:textId="616943E5"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2F096D" w:rsidRPr="004E57EB" w14:paraId="17513C94" w14:textId="77777777" w:rsidTr="00A53CDA">
        <w:tc>
          <w:tcPr>
            <w:tcW w:w="704" w:type="dxa"/>
            <w:tcBorders>
              <w:bottom w:val="single" w:sz="4" w:space="0" w:color="auto"/>
            </w:tcBorders>
          </w:tcPr>
          <w:p w14:paraId="1D5D594D" w14:textId="5C0A9470"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14.</w:t>
            </w:r>
          </w:p>
        </w:tc>
        <w:tc>
          <w:tcPr>
            <w:tcW w:w="3826" w:type="dxa"/>
            <w:tcBorders>
              <w:bottom w:val="single" w:sz="4" w:space="0" w:color="auto"/>
            </w:tcBorders>
          </w:tcPr>
          <w:p w14:paraId="2137A5E5" w14:textId="1E1116B5"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PAMSIMAS Simpang Petai</w:t>
            </w:r>
          </w:p>
        </w:tc>
        <w:tc>
          <w:tcPr>
            <w:tcW w:w="2266" w:type="dxa"/>
            <w:tcBorders>
              <w:bottom w:val="single" w:sz="4" w:space="0" w:color="auto"/>
            </w:tcBorders>
          </w:tcPr>
          <w:p w14:paraId="6EE405E3" w14:textId="3F0E46B8"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bottom w:val="single" w:sz="4" w:space="0" w:color="auto"/>
            </w:tcBorders>
          </w:tcPr>
          <w:p w14:paraId="3CC2C6CB" w14:textId="5ECC39F9" w:rsidR="002F096D"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2F096D" w:rsidRPr="004E57EB" w14:paraId="1D5D17C6" w14:textId="77777777" w:rsidTr="00A53CDA">
        <w:tc>
          <w:tcPr>
            <w:tcW w:w="704" w:type="dxa"/>
            <w:tcBorders>
              <w:top w:val="single" w:sz="4" w:space="0" w:color="auto"/>
              <w:bottom w:val="single" w:sz="4" w:space="0" w:color="auto"/>
            </w:tcBorders>
          </w:tcPr>
          <w:p w14:paraId="416B2613" w14:textId="63496C3D" w:rsidR="002F096D"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C</w:t>
            </w:r>
          </w:p>
        </w:tc>
        <w:tc>
          <w:tcPr>
            <w:tcW w:w="3826" w:type="dxa"/>
            <w:tcBorders>
              <w:top w:val="single" w:sz="4" w:space="0" w:color="auto"/>
              <w:bottom w:val="single" w:sz="4" w:space="0" w:color="auto"/>
            </w:tcBorders>
          </w:tcPr>
          <w:p w14:paraId="46A07221" w14:textId="109FB51D" w:rsidR="002F096D" w:rsidRPr="004E57EB" w:rsidRDefault="002F096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Sarana Kesehatan</w:t>
            </w:r>
          </w:p>
        </w:tc>
        <w:tc>
          <w:tcPr>
            <w:tcW w:w="2266" w:type="dxa"/>
            <w:tcBorders>
              <w:top w:val="single" w:sz="4" w:space="0" w:color="auto"/>
              <w:bottom w:val="single" w:sz="4" w:space="0" w:color="auto"/>
            </w:tcBorders>
          </w:tcPr>
          <w:p w14:paraId="144743EB" w14:textId="77777777" w:rsidR="002F096D" w:rsidRPr="004E57EB" w:rsidRDefault="002F096D"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0D053F61" w14:textId="77777777" w:rsidR="002F096D" w:rsidRPr="004E57EB" w:rsidRDefault="002F096D" w:rsidP="007439A4">
            <w:pPr>
              <w:jc w:val="both"/>
              <w:rPr>
                <w:rFonts w:ascii="Gadugi" w:hAnsi="Gadugi" w:cs="MinionPro-Regular-Identity-H"/>
                <w:color w:val="000000"/>
                <w:sz w:val="18"/>
                <w:szCs w:val="18"/>
              </w:rPr>
            </w:pPr>
          </w:p>
        </w:tc>
      </w:tr>
      <w:tr w:rsidR="003A6305" w:rsidRPr="004E57EB" w14:paraId="6BE6201F" w14:textId="77777777" w:rsidTr="00A53CDA">
        <w:tc>
          <w:tcPr>
            <w:tcW w:w="704" w:type="dxa"/>
            <w:tcBorders>
              <w:top w:val="single" w:sz="4" w:space="0" w:color="auto"/>
            </w:tcBorders>
          </w:tcPr>
          <w:p w14:paraId="7A8ADF27" w14:textId="7C00198E"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15</w:t>
            </w:r>
            <w:r w:rsidR="003A6305" w:rsidRPr="004E57EB">
              <w:rPr>
                <w:rFonts w:ascii="Gadugi" w:hAnsi="Gadugi" w:cs="MinionPro-Regular-Identity-H"/>
                <w:color w:val="000000"/>
                <w:sz w:val="18"/>
                <w:szCs w:val="18"/>
              </w:rPr>
              <w:t>.</w:t>
            </w:r>
          </w:p>
        </w:tc>
        <w:tc>
          <w:tcPr>
            <w:tcW w:w="3826" w:type="dxa"/>
            <w:tcBorders>
              <w:top w:val="single" w:sz="4" w:space="0" w:color="auto"/>
            </w:tcBorders>
          </w:tcPr>
          <w:p w14:paraId="3C9FE2A4" w14:textId="1F18FAEA"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Puskesmas Rumbio Jaya</w:t>
            </w:r>
          </w:p>
        </w:tc>
        <w:tc>
          <w:tcPr>
            <w:tcW w:w="2266" w:type="dxa"/>
            <w:tcBorders>
              <w:top w:val="single" w:sz="4" w:space="0" w:color="auto"/>
            </w:tcBorders>
          </w:tcPr>
          <w:p w14:paraId="5CC670A3" w14:textId="43A031F0"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top w:val="single" w:sz="4" w:space="0" w:color="auto"/>
            </w:tcBorders>
          </w:tcPr>
          <w:p w14:paraId="43DC0CDC" w14:textId="32A396C3"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3D6D26BA" w14:textId="77777777" w:rsidTr="00BC0B52">
        <w:tc>
          <w:tcPr>
            <w:tcW w:w="704" w:type="dxa"/>
          </w:tcPr>
          <w:p w14:paraId="5E2C5F73" w14:textId="1FC9048D"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w:t>
            </w:r>
            <w:r w:rsidR="002B7883" w:rsidRPr="004E57EB">
              <w:rPr>
                <w:rFonts w:ascii="Gadugi" w:hAnsi="Gadugi" w:cs="MinionPro-Regular-Identity-H"/>
                <w:color w:val="000000"/>
                <w:sz w:val="18"/>
                <w:szCs w:val="18"/>
              </w:rPr>
              <w:t>6</w:t>
            </w:r>
            <w:r w:rsidRPr="004E57EB">
              <w:rPr>
                <w:rFonts w:ascii="Gadugi" w:hAnsi="Gadugi" w:cs="MinionPro-Regular-Identity-H"/>
                <w:color w:val="000000"/>
                <w:sz w:val="18"/>
                <w:szCs w:val="18"/>
              </w:rPr>
              <w:t>.</w:t>
            </w:r>
          </w:p>
        </w:tc>
        <w:tc>
          <w:tcPr>
            <w:tcW w:w="3826" w:type="dxa"/>
          </w:tcPr>
          <w:p w14:paraId="6756A474" w14:textId="14FF4CFE"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UPTD Puskesmas</w:t>
            </w:r>
          </w:p>
        </w:tc>
        <w:tc>
          <w:tcPr>
            <w:tcW w:w="2266" w:type="dxa"/>
          </w:tcPr>
          <w:p w14:paraId="01EFE2A4" w14:textId="006CB313"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6AD661A7" w14:textId="47AE1F97"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68F4640A" w14:textId="77777777" w:rsidTr="00BC0B52">
        <w:tc>
          <w:tcPr>
            <w:tcW w:w="704" w:type="dxa"/>
          </w:tcPr>
          <w:p w14:paraId="300D01A6" w14:textId="595AB707"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w:t>
            </w:r>
            <w:r w:rsidR="002B7883" w:rsidRPr="004E57EB">
              <w:rPr>
                <w:rFonts w:ascii="Gadugi" w:hAnsi="Gadugi" w:cs="MinionPro-Regular-Identity-H"/>
                <w:color w:val="000000"/>
                <w:sz w:val="18"/>
                <w:szCs w:val="18"/>
              </w:rPr>
              <w:t>7</w:t>
            </w:r>
            <w:r w:rsidRPr="004E57EB">
              <w:rPr>
                <w:rFonts w:ascii="Gadugi" w:hAnsi="Gadugi" w:cs="MinionPro-Regular-Identity-H"/>
                <w:color w:val="000000"/>
                <w:sz w:val="18"/>
                <w:szCs w:val="18"/>
              </w:rPr>
              <w:t>.</w:t>
            </w:r>
          </w:p>
        </w:tc>
        <w:tc>
          <w:tcPr>
            <w:tcW w:w="3826" w:type="dxa"/>
          </w:tcPr>
          <w:p w14:paraId="7E051BF0" w14:textId="4510F997"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Praktek Bidan Rosiati</w:t>
            </w:r>
          </w:p>
        </w:tc>
        <w:tc>
          <w:tcPr>
            <w:tcW w:w="2266" w:type="dxa"/>
          </w:tcPr>
          <w:p w14:paraId="250DAFD7" w14:textId="497F7A84"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191F8314" w14:textId="1FC5CB7A"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pribadi</w:t>
            </w:r>
          </w:p>
        </w:tc>
      </w:tr>
      <w:tr w:rsidR="003A6305" w:rsidRPr="004E57EB" w14:paraId="78F07BFC" w14:textId="77777777" w:rsidTr="00BC0B52">
        <w:tc>
          <w:tcPr>
            <w:tcW w:w="704" w:type="dxa"/>
          </w:tcPr>
          <w:p w14:paraId="12779A6D" w14:textId="2BFC631E"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w:t>
            </w:r>
            <w:r w:rsidR="002B7883" w:rsidRPr="004E57EB">
              <w:rPr>
                <w:rFonts w:ascii="Gadugi" w:hAnsi="Gadugi" w:cs="MinionPro-Regular-Identity-H"/>
                <w:color w:val="000000"/>
                <w:sz w:val="18"/>
                <w:szCs w:val="18"/>
              </w:rPr>
              <w:t>8</w:t>
            </w:r>
            <w:r w:rsidRPr="004E57EB">
              <w:rPr>
                <w:rFonts w:ascii="Gadugi" w:hAnsi="Gadugi" w:cs="MinionPro-Regular-Identity-H"/>
                <w:color w:val="000000"/>
                <w:sz w:val="18"/>
                <w:szCs w:val="18"/>
              </w:rPr>
              <w:t>.</w:t>
            </w:r>
          </w:p>
        </w:tc>
        <w:tc>
          <w:tcPr>
            <w:tcW w:w="3826" w:type="dxa"/>
          </w:tcPr>
          <w:p w14:paraId="116C0D22" w14:textId="2D4ED64D"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Posyandu Melati</w:t>
            </w:r>
          </w:p>
        </w:tc>
        <w:tc>
          <w:tcPr>
            <w:tcW w:w="2266" w:type="dxa"/>
          </w:tcPr>
          <w:p w14:paraId="79409A67" w14:textId="51D47EE4"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3E706571" w14:textId="6E1C9621"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71DEF029" w14:textId="77777777" w:rsidTr="00BC0B52">
        <w:tc>
          <w:tcPr>
            <w:tcW w:w="704" w:type="dxa"/>
          </w:tcPr>
          <w:p w14:paraId="1C402EDF" w14:textId="3B7F7D19" w:rsidR="003A6305" w:rsidRPr="004E57EB" w:rsidRDefault="003A6305"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1</w:t>
            </w:r>
            <w:r w:rsidR="002B7883" w:rsidRPr="004E57EB">
              <w:rPr>
                <w:rFonts w:ascii="Gadugi" w:hAnsi="Gadugi" w:cs="MinionPro-Regular-Identity-H"/>
                <w:color w:val="000000"/>
                <w:sz w:val="18"/>
                <w:szCs w:val="18"/>
              </w:rPr>
              <w:t>9</w:t>
            </w:r>
            <w:r w:rsidRPr="004E57EB">
              <w:rPr>
                <w:rFonts w:ascii="Gadugi" w:hAnsi="Gadugi" w:cs="MinionPro-Regular-Identity-H"/>
                <w:color w:val="000000"/>
                <w:sz w:val="18"/>
                <w:szCs w:val="18"/>
              </w:rPr>
              <w:t>.</w:t>
            </w:r>
          </w:p>
        </w:tc>
        <w:tc>
          <w:tcPr>
            <w:tcW w:w="3826" w:type="dxa"/>
          </w:tcPr>
          <w:p w14:paraId="6552E292" w14:textId="5AE677AB"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Balai Penyuluhan KB</w:t>
            </w:r>
          </w:p>
        </w:tc>
        <w:tc>
          <w:tcPr>
            <w:tcW w:w="2266" w:type="dxa"/>
          </w:tcPr>
          <w:p w14:paraId="37CAF8C5" w14:textId="652F682D"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00B66F78" w14:textId="0FB1BA28"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3E1355D1" w14:textId="77777777" w:rsidTr="00A53CDA">
        <w:tc>
          <w:tcPr>
            <w:tcW w:w="704" w:type="dxa"/>
            <w:tcBorders>
              <w:bottom w:val="single" w:sz="4" w:space="0" w:color="auto"/>
            </w:tcBorders>
          </w:tcPr>
          <w:p w14:paraId="704E3075" w14:textId="2D7D425F"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20</w:t>
            </w:r>
            <w:r w:rsidR="00D47A88" w:rsidRPr="004E57EB">
              <w:rPr>
                <w:rFonts w:ascii="Gadugi" w:hAnsi="Gadugi" w:cs="MinionPro-Regular-Identity-H"/>
                <w:color w:val="000000"/>
                <w:sz w:val="18"/>
                <w:szCs w:val="18"/>
              </w:rPr>
              <w:t>.</w:t>
            </w:r>
          </w:p>
        </w:tc>
        <w:tc>
          <w:tcPr>
            <w:tcW w:w="3826" w:type="dxa"/>
            <w:tcBorders>
              <w:bottom w:val="single" w:sz="4" w:space="0" w:color="auto"/>
            </w:tcBorders>
          </w:tcPr>
          <w:p w14:paraId="02A5DD49" w14:textId="758B19E9"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Apotek</w:t>
            </w:r>
          </w:p>
        </w:tc>
        <w:tc>
          <w:tcPr>
            <w:tcW w:w="2266" w:type="dxa"/>
            <w:tcBorders>
              <w:bottom w:val="single" w:sz="4" w:space="0" w:color="auto"/>
            </w:tcBorders>
          </w:tcPr>
          <w:p w14:paraId="3026F8D6" w14:textId="36E0FABF"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bottom w:val="single" w:sz="4" w:space="0" w:color="auto"/>
            </w:tcBorders>
          </w:tcPr>
          <w:p w14:paraId="6224EFE0" w14:textId="35B0613C"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54261B98" w14:textId="77777777" w:rsidTr="00A53CDA">
        <w:tc>
          <w:tcPr>
            <w:tcW w:w="704" w:type="dxa"/>
            <w:tcBorders>
              <w:top w:val="single" w:sz="4" w:space="0" w:color="auto"/>
              <w:bottom w:val="single" w:sz="4" w:space="0" w:color="auto"/>
            </w:tcBorders>
          </w:tcPr>
          <w:p w14:paraId="1960DAFC" w14:textId="12CA5C9E" w:rsidR="003A6305"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D</w:t>
            </w:r>
          </w:p>
        </w:tc>
        <w:tc>
          <w:tcPr>
            <w:tcW w:w="3826" w:type="dxa"/>
            <w:tcBorders>
              <w:top w:val="single" w:sz="4" w:space="0" w:color="auto"/>
              <w:bottom w:val="single" w:sz="4" w:space="0" w:color="auto"/>
            </w:tcBorders>
          </w:tcPr>
          <w:p w14:paraId="33BDB5E9" w14:textId="22775496" w:rsidR="003A6305" w:rsidRPr="004E57EB" w:rsidRDefault="008B43BD"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Sarana Pendidikan</w:t>
            </w:r>
          </w:p>
        </w:tc>
        <w:tc>
          <w:tcPr>
            <w:tcW w:w="2266" w:type="dxa"/>
            <w:tcBorders>
              <w:top w:val="single" w:sz="4" w:space="0" w:color="auto"/>
              <w:bottom w:val="single" w:sz="4" w:space="0" w:color="auto"/>
            </w:tcBorders>
          </w:tcPr>
          <w:p w14:paraId="0FF8869C" w14:textId="77777777" w:rsidR="003A6305" w:rsidRPr="004E57EB" w:rsidRDefault="003A6305"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4C50D5C7" w14:textId="77777777" w:rsidR="003A6305" w:rsidRPr="004E57EB" w:rsidRDefault="003A6305" w:rsidP="007439A4">
            <w:pPr>
              <w:jc w:val="both"/>
              <w:rPr>
                <w:rFonts w:ascii="Gadugi" w:hAnsi="Gadugi" w:cs="MinionPro-Regular-Identity-H"/>
                <w:color w:val="000000"/>
                <w:sz w:val="18"/>
                <w:szCs w:val="18"/>
              </w:rPr>
            </w:pPr>
          </w:p>
        </w:tc>
      </w:tr>
      <w:tr w:rsidR="003A6305" w:rsidRPr="004E57EB" w14:paraId="612A1608" w14:textId="77777777" w:rsidTr="00A53CDA">
        <w:tc>
          <w:tcPr>
            <w:tcW w:w="704" w:type="dxa"/>
            <w:tcBorders>
              <w:top w:val="single" w:sz="4" w:space="0" w:color="auto"/>
            </w:tcBorders>
          </w:tcPr>
          <w:p w14:paraId="5A6F866C" w14:textId="298F1883"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21</w:t>
            </w:r>
            <w:r w:rsidR="00D47A88" w:rsidRPr="004E57EB">
              <w:rPr>
                <w:rFonts w:ascii="Gadugi" w:hAnsi="Gadugi" w:cs="MinionPro-Regular-Identity-H"/>
                <w:color w:val="000000"/>
                <w:sz w:val="18"/>
                <w:szCs w:val="18"/>
              </w:rPr>
              <w:t>.</w:t>
            </w:r>
          </w:p>
        </w:tc>
        <w:tc>
          <w:tcPr>
            <w:tcW w:w="3826" w:type="dxa"/>
            <w:tcBorders>
              <w:top w:val="single" w:sz="4" w:space="0" w:color="auto"/>
            </w:tcBorders>
          </w:tcPr>
          <w:p w14:paraId="0384CE61" w14:textId="59B1D636" w:rsidR="003A6305"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SDN 001 Teratak</w:t>
            </w:r>
          </w:p>
        </w:tc>
        <w:tc>
          <w:tcPr>
            <w:tcW w:w="2266" w:type="dxa"/>
            <w:tcBorders>
              <w:top w:val="single" w:sz="4" w:space="0" w:color="auto"/>
            </w:tcBorders>
          </w:tcPr>
          <w:p w14:paraId="18EE1D5B" w14:textId="55441B37"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top w:val="single" w:sz="4" w:space="0" w:color="auto"/>
            </w:tcBorders>
          </w:tcPr>
          <w:p w14:paraId="01E8F5CB" w14:textId="360D64F8"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580CA73F" w14:textId="77777777" w:rsidTr="00BC0B52">
        <w:tc>
          <w:tcPr>
            <w:tcW w:w="704" w:type="dxa"/>
          </w:tcPr>
          <w:p w14:paraId="1EF448C0" w14:textId="63E65181"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22</w:t>
            </w:r>
            <w:r w:rsidR="00D47A88" w:rsidRPr="004E57EB">
              <w:rPr>
                <w:rFonts w:ascii="Gadugi" w:hAnsi="Gadugi" w:cs="MinionPro-Regular-Identity-H"/>
                <w:color w:val="000000"/>
                <w:sz w:val="18"/>
                <w:szCs w:val="18"/>
              </w:rPr>
              <w:t>.</w:t>
            </w:r>
          </w:p>
        </w:tc>
        <w:tc>
          <w:tcPr>
            <w:tcW w:w="3826" w:type="dxa"/>
          </w:tcPr>
          <w:p w14:paraId="1C97AF17" w14:textId="0B83F9DF" w:rsidR="003A6305"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MTS Teratak</w:t>
            </w:r>
          </w:p>
        </w:tc>
        <w:tc>
          <w:tcPr>
            <w:tcW w:w="2266" w:type="dxa"/>
          </w:tcPr>
          <w:p w14:paraId="0224C7D2" w14:textId="047A68D0"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8127B2F" w14:textId="75953FC4"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3A6305" w:rsidRPr="004E57EB" w14:paraId="59B8A4D5" w14:textId="77777777" w:rsidTr="00BC0B52">
        <w:tc>
          <w:tcPr>
            <w:tcW w:w="704" w:type="dxa"/>
          </w:tcPr>
          <w:p w14:paraId="572B4490" w14:textId="0437E14A" w:rsidR="003A6305"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23</w:t>
            </w:r>
            <w:r w:rsidR="00D47A88" w:rsidRPr="004E57EB">
              <w:rPr>
                <w:rFonts w:ascii="Gadugi" w:hAnsi="Gadugi" w:cs="MinionPro-Regular-Identity-H"/>
                <w:color w:val="000000"/>
                <w:sz w:val="18"/>
                <w:szCs w:val="18"/>
              </w:rPr>
              <w:t>.</w:t>
            </w:r>
          </w:p>
        </w:tc>
        <w:tc>
          <w:tcPr>
            <w:tcW w:w="3826" w:type="dxa"/>
          </w:tcPr>
          <w:p w14:paraId="31F21EA2" w14:textId="0D8670E7" w:rsidR="003A6305"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MA Teratak</w:t>
            </w:r>
          </w:p>
        </w:tc>
        <w:tc>
          <w:tcPr>
            <w:tcW w:w="2266" w:type="dxa"/>
          </w:tcPr>
          <w:p w14:paraId="308DE9EB" w14:textId="35DCAFFB"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4F53B7A2" w14:textId="1DB71280" w:rsidR="003A6305"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pemerintahan</w:t>
            </w:r>
          </w:p>
        </w:tc>
      </w:tr>
      <w:tr w:rsidR="00D47A88" w:rsidRPr="004E57EB" w14:paraId="5CE48475" w14:textId="77777777" w:rsidTr="00BC0B52">
        <w:tc>
          <w:tcPr>
            <w:tcW w:w="704" w:type="dxa"/>
          </w:tcPr>
          <w:p w14:paraId="6ED0A1E1" w14:textId="4B6302F1" w:rsidR="00D47A88"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24</w:t>
            </w:r>
            <w:r w:rsidR="00D47A88" w:rsidRPr="004E57EB">
              <w:rPr>
                <w:rFonts w:ascii="Gadugi" w:hAnsi="Gadugi" w:cs="MinionPro-Regular-Identity-H"/>
                <w:color w:val="000000"/>
                <w:sz w:val="18"/>
                <w:szCs w:val="18"/>
              </w:rPr>
              <w:t>.</w:t>
            </w:r>
          </w:p>
        </w:tc>
        <w:tc>
          <w:tcPr>
            <w:tcW w:w="3826" w:type="dxa"/>
          </w:tcPr>
          <w:p w14:paraId="54DF18FE" w14:textId="6C83BDD9" w:rsidR="00D47A88"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MDTA Muhammadiyah Sumpadang</w:t>
            </w:r>
          </w:p>
        </w:tc>
        <w:tc>
          <w:tcPr>
            <w:tcW w:w="2266" w:type="dxa"/>
          </w:tcPr>
          <w:p w14:paraId="0DCEA39D" w14:textId="356199A4" w:rsidR="00D47A88"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4B67819F" w14:textId="4B72C845" w:rsidR="00D47A88"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swasta</w:t>
            </w:r>
          </w:p>
        </w:tc>
      </w:tr>
      <w:tr w:rsidR="00D47A88" w:rsidRPr="004E57EB" w14:paraId="71B7F2F6" w14:textId="77777777" w:rsidTr="00BC0B52">
        <w:tc>
          <w:tcPr>
            <w:tcW w:w="704" w:type="dxa"/>
          </w:tcPr>
          <w:p w14:paraId="50A3EF3F" w14:textId="395C5840" w:rsidR="00D47A88"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25</w:t>
            </w:r>
            <w:r w:rsidR="00D47A88" w:rsidRPr="004E57EB">
              <w:rPr>
                <w:rFonts w:ascii="Gadugi" w:hAnsi="Gadugi" w:cs="MinionPro-Regular-Identity-H"/>
                <w:color w:val="000000"/>
                <w:sz w:val="18"/>
                <w:szCs w:val="18"/>
              </w:rPr>
              <w:t>.</w:t>
            </w:r>
          </w:p>
        </w:tc>
        <w:tc>
          <w:tcPr>
            <w:tcW w:w="3826" w:type="dxa"/>
          </w:tcPr>
          <w:p w14:paraId="3C1E249F" w14:textId="21204E01" w:rsidR="00D47A88"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TK Aisyah Sumpadang</w:t>
            </w:r>
          </w:p>
        </w:tc>
        <w:tc>
          <w:tcPr>
            <w:tcW w:w="2266" w:type="dxa"/>
          </w:tcPr>
          <w:p w14:paraId="6B6FAE58" w14:textId="64C9EBCF" w:rsidR="00D47A88"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368043DB" w14:textId="47368B85" w:rsidR="00D47A88"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swasta</w:t>
            </w:r>
          </w:p>
        </w:tc>
      </w:tr>
      <w:tr w:rsidR="00D47A88" w:rsidRPr="004E57EB" w14:paraId="3F085DEA" w14:textId="77777777" w:rsidTr="00A53CDA">
        <w:tc>
          <w:tcPr>
            <w:tcW w:w="704" w:type="dxa"/>
            <w:tcBorders>
              <w:bottom w:val="single" w:sz="4" w:space="0" w:color="auto"/>
            </w:tcBorders>
          </w:tcPr>
          <w:p w14:paraId="0B833EC9" w14:textId="24627572" w:rsidR="00D47A88" w:rsidRPr="004E57EB" w:rsidRDefault="00D47A88"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w:t>
            </w:r>
            <w:r w:rsidR="002B7883" w:rsidRPr="004E57EB">
              <w:rPr>
                <w:rFonts w:ascii="Gadugi" w:hAnsi="Gadugi" w:cs="MinionPro-Regular-Identity-H"/>
                <w:color w:val="000000"/>
                <w:sz w:val="18"/>
                <w:szCs w:val="18"/>
              </w:rPr>
              <w:t>6</w:t>
            </w:r>
            <w:r w:rsidRPr="004E57EB">
              <w:rPr>
                <w:rFonts w:ascii="Gadugi" w:hAnsi="Gadugi" w:cs="MinionPro-Regular-Identity-H"/>
                <w:color w:val="000000"/>
                <w:sz w:val="18"/>
                <w:szCs w:val="18"/>
              </w:rPr>
              <w:t>.</w:t>
            </w:r>
          </w:p>
        </w:tc>
        <w:tc>
          <w:tcPr>
            <w:tcW w:w="3826" w:type="dxa"/>
            <w:tcBorders>
              <w:bottom w:val="single" w:sz="4" w:space="0" w:color="auto"/>
            </w:tcBorders>
          </w:tcPr>
          <w:p w14:paraId="450C6442" w14:textId="5C1193F7" w:rsidR="00D47A88" w:rsidRPr="004E57EB" w:rsidRDefault="00D47A88"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Yayasan Taf</w:t>
            </w:r>
            <w:r w:rsidR="00E04AA7" w:rsidRPr="004E57EB">
              <w:rPr>
                <w:rFonts w:ascii="Gadugi" w:hAnsi="Gadugi" w:cs="MinionPro-Regular-Identity-H"/>
                <w:color w:val="000000"/>
                <w:sz w:val="18"/>
                <w:szCs w:val="18"/>
              </w:rPr>
              <w:t>h</w:t>
            </w:r>
            <w:r w:rsidRPr="004E57EB">
              <w:rPr>
                <w:rFonts w:ascii="Gadugi" w:hAnsi="Gadugi" w:cs="MinionPro-Regular-Identity-H"/>
                <w:color w:val="000000"/>
                <w:sz w:val="18"/>
                <w:szCs w:val="18"/>
              </w:rPr>
              <w:t>iz Al Hidayah</w:t>
            </w:r>
          </w:p>
        </w:tc>
        <w:tc>
          <w:tcPr>
            <w:tcW w:w="2266" w:type="dxa"/>
            <w:tcBorders>
              <w:bottom w:val="single" w:sz="4" w:space="0" w:color="auto"/>
            </w:tcBorders>
          </w:tcPr>
          <w:p w14:paraId="076F1D82" w14:textId="62D4ECC5" w:rsidR="00D47A88" w:rsidRPr="004E57EB" w:rsidRDefault="00A53CDA"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bottom w:val="single" w:sz="4" w:space="0" w:color="auto"/>
            </w:tcBorders>
          </w:tcPr>
          <w:p w14:paraId="4CCBBC6C" w14:textId="762A1B59" w:rsidR="00D47A88"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yayasan</w:t>
            </w:r>
          </w:p>
        </w:tc>
      </w:tr>
      <w:tr w:rsidR="00D47A88" w:rsidRPr="004E57EB" w14:paraId="2014670E" w14:textId="77777777" w:rsidTr="00A53CDA">
        <w:tc>
          <w:tcPr>
            <w:tcW w:w="704" w:type="dxa"/>
            <w:tcBorders>
              <w:top w:val="single" w:sz="4" w:space="0" w:color="auto"/>
              <w:bottom w:val="single" w:sz="4" w:space="0" w:color="auto"/>
            </w:tcBorders>
          </w:tcPr>
          <w:p w14:paraId="5B99828E" w14:textId="784FE7EC" w:rsidR="00D47A88"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E</w:t>
            </w:r>
          </w:p>
        </w:tc>
        <w:tc>
          <w:tcPr>
            <w:tcW w:w="3826" w:type="dxa"/>
            <w:tcBorders>
              <w:top w:val="single" w:sz="4" w:space="0" w:color="auto"/>
              <w:bottom w:val="single" w:sz="4" w:space="0" w:color="auto"/>
            </w:tcBorders>
          </w:tcPr>
          <w:p w14:paraId="2B325954" w14:textId="2B480858" w:rsidR="00D47A88" w:rsidRPr="004E57EB" w:rsidRDefault="00E04AA7"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Sarana Ibadah</w:t>
            </w:r>
          </w:p>
        </w:tc>
        <w:tc>
          <w:tcPr>
            <w:tcW w:w="2266" w:type="dxa"/>
            <w:tcBorders>
              <w:top w:val="single" w:sz="4" w:space="0" w:color="auto"/>
              <w:bottom w:val="single" w:sz="4" w:space="0" w:color="auto"/>
            </w:tcBorders>
          </w:tcPr>
          <w:p w14:paraId="4599B9E4" w14:textId="77777777" w:rsidR="00D47A88" w:rsidRPr="004E57EB" w:rsidRDefault="00D47A88"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357D3985" w14:textId="77777777" w:rsidR="00D47A88" w:rsidRPr="004E57EB" w:rsidRDefault="00D47A88" w:rsidP="007439A4">
            <w:pPr>
              <w:jc w:val="both"/>
              <w:rPr>
                <w:rFonts w:ascii="Gadugi" w:hAnsi="Gadugi" w:cs="MinionPro-Regular-Identity-H"/>
                <w:color w:val="000000"/>
                <w:sz w:val="18"/>
                <w:szCs w:val="18"/>
              </w:rPr>
            </w:pPr>
          </w:p>
        </w:tc>
      </w:tr>
      <w:tr w:rsidR="00D47A88" w:rsidRPr="004E57EB" w14:paraId="56DE90F6" w14:textId="77777777" w:rsidTr="00A53CDA">
        <w:tc>
          <w:tcPr>
            <w:tcW w:w="704" w:type="dxa"/>
            <w:tcBorders>
              <w:top w:val="single" w:sz="4" w:space="0" w:color="auto"/>
            </w:tcBorders>
          </w:tcPr>
          <w:p w14:paraId="679619A2" w14:textId="6F1A2D95" w:rsidR="00D47A88" w:rsidRPr="004E57EB" w:rsidRDefault="00E04AA7"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2</w:t>
            </w:r>
            <w:r w:rsidR="002B7883" w:rsidRPr="004E57EB">
              <w:rPr>
                <w:rFonts w:ascii="Gadugi" w:hAnsi="Gadugi" w:cs="MinionPro-Regular-Identity-H"/>
                <w:color w:val="000000"/>
                <w:sz w:val="18"/>
                <w:szCs w:val="18"/>
              </w:rPr>
              <w:t>7</w:t>
            </w:r>
            <w:r w:rsidRPr="004E57EB">
              <w:rPr>
                <w:rFonts w:ascii="Gadugi" w:hAnsi="Gadugi" w:cs="MinionPro-Regular-Identity-H"/>
                <w:color w:val="000000"/>
                <w:sz w:val="18"/>
                <w:szCs w:val="18"/>
              </w:rPr>
              <w:t>.</w:t>
            </w:r>
          </w:p>
        </w:tc>
        <w:tc>
          <w:tcPr>
            <w:tcW w:w="3826" w:type="dxa"/>
            <w:tcBorders>
              <w:top w:val="single" w:sz="4" w:space="0" w:color="auto"/>
            </w:tcBorders>
          </w:tcPr>
          <w:p w14:paraId="04625397" w14:textId="4B352CC6" w:rsidR="00D47A88" w:rsidRPr="004E57EB" w:rsidRDefault="00E04AA7"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Masjid Al Hidayah</w:t>
            </w:r>
          </w:p>
        </w:tc>
        <w:tc>
          <w:tcPr>
            <w:tcW w:w="2266" w:type="dxa"/>
            <w:tcBorders>
              <w:top w:val="single" w:sz="4" w:space="0" w:color="auto"/>
            </w:tcBorders>
          </w:tcPr>
          <w:p w14:paraId="4B2D855F" w14:textId="05E182AA" w:rsidR="00D47A88"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top w:val="single" w:sz="4" w:space="0" w:color="auto"/>
            </w:tcBorders>
          </w:tcPr>
          <w:p w14:paraId="2C626C39" w14:textId="75582BD9" w:rsidR="00D47A88"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2093CD28" w14:textId="77777777" w:rsidTr="00BC0B52">
        <w:tc>
          <w:tcPr>
            <w:tcW w:w="704" w:type="dxa"/>
          </w:tcPr>
          <w:p w14:paraId="1F6F0A14" w14:textId="53FD0C5A"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28.</w:t>
            </w:r>
          </w:p>
        </w:tc>
        <w:tc>
          <w:tcPr>
            <w:tcW w:w="3826" w:type="dxa"/>
          </w:tcPr>
          <w:p w14:paraId="01E255CB" w14:textId="1C6B5D04"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Masjid Baiturrohman</w:t>
            </w:r>
          </w:p>
        </w:tc>
        <w:tc>
          <w:tcPr>
            <w:tcW w:w="2266" w:type="dxa"/>
          </w:tcPr>
          <w:p w14:paraId="63020CE2" w14:textId="71C07E1A"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60B52686" w14:textId="2B68867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0142AB2A" w14:textId="77777777" w:rsidTr="00BC0B52">
        <w:tc>
          <w:tcPr>
            <w:tcW w:w="704" w:type="dxa"/>
          </w:tcPr>
          <w:p w14:paraId="34A72D5D" w14:textId="17E67691"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29.</w:t>
            </w:r>
          </w:p>
        </w:tc>
        <w:tc>
          <w:tcPr>
            <w:tcW w:w="3826" w:type="dxa"/>
          </w:tcPr>
          <w:p w14:paraId="0C842387" w14:textId="30B8A749"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Masjid At-Toyyibah</w:t>
            </w:r>
          </w:p>
        </w:tc>
        <w:tc>
          <w:tcPr>
            <w:tcW w:w="2266" w:type="dxa"/>
          </w:tcPr>
          <w:p w14:paraId="4453A43F" w14:textId="77D3773A"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7D0D330" w14:textId="63FC791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434B2DF5" w14:textId="77777777" w:rsidTr="00BC0B52">
        <w:tc>
          <w:tcPr>
            <w:tcW w:w="704" w:type="dxa"/>
          </w:tcPr>
          <w:p w14:paraId="2EB203CA" w14:textId="127E6A3F"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30.</w:t>
            </w:r>
          </w:p>
        </w:tc>
        <w:tc>
          <w:tcPr>
            <w:tcW w:w="3826" w:type="dxa"/>
          </w:tcPr>
          <w:p w14:paraId="7E4828BB" w14:textId="0C241D89"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Masjid Zaid bin Arqam</w:t>
            </w:r>
          </w:p>
        </w:tc>
        <w:tc>
          <w:tcPr>
            <w:tcW w:w="2266" w:type="dxa"/>
          </w:tcPr>
          <w:p w14:paraId="314F91A9" w14:textId="64857E7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493C075" w14:textId="67BF82E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55BC0657" w14:textId="77777777" w:rsidTr="00BC0B52">
        <w:tc>
          <w:tcPr>
            <w:tcW w:w="704" w:type="dxa"/>
          </w:tcPr>
          <w:p w14:paraId="7A731983" w14:textId="74B9C3A8"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31.</w:t>
            </w:r>
          </w:p>
        </w:tc>
        <w:tc>
          <w:tcPr>
            <w:tcW w:w="3826" w:type="dxa"/>
          </w:tcPr>
          <w:p w14:paraId="2CA6C182" w14:textId="5A8C5C9B"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Masjid at-Taqwa</w:t>
            </w:r>
          </w:p>
        </w:tc>
        <w:tc>
          <w:tcPr>
            <w:tcW w:w="2266" w:type="dxa"/>
          </w:tcPr>
          <w:p w14:paraId="145A6914" w14:textId="047BA43B"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6B7DD75D" w14:textId="390F018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3377F946" w14:textId="77777777" w:rsidTr="00BC0B52">
        <w:tc>
          <w:tcPr>
            <w:tcW w:w="704" w:type="dxa"/>
          </w:tcPr>
          <w:p w14:paraId="0756908D" w14:textId="01621DF7"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32.</w:t>
            </w:r>
          </w:p>
        </w:tc>
        <w:tc>
          <w:tcPr>
            <w:tcW w:w="3826" w:type="dxa"/>
          </w:tcPr>
          <w:p w14:paraId="1EF42407" w14:textId="52EC569C"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Mushola Amal Ikhlas</w:t>
            </w:r>
          </w:p>
        </w:tc>
        <w:tc>
          <w:tcPr>
            <w:tcW w:w="2266" w:type="dxa"/>
          </w:tcPr>
          <w:p w14:paraId="1716D9DE" w14:textId="76253DF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62B0CB66" w14:textId="0FB9CDA4"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327058D8" w14:textId="77777777" w:rsidTr="00BC0B52">
        <w:tc>
          <w:tcPr>
            <w:tcW w:w="704" w:type="dxa"/>
          </w:tcPr>
          <w:p w14:paraId="7883CCE4" w14:textId="29318C87"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33.</w:t>
            </w:r>
          </w:p>
        </w:tc>
        <w:tc>
          <w:tcPr>
            <w:tcW w:w="3826" w:type="dxa"/>
          </w:tcPr>
          <w:p w14:paraId="735837AB" w14:textId="363D930C"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Mushola Al Fatah 2</w:t>
            </w:r>
          </w:p>
        </w:tc>
        <w:tc>
          <w:tcPr>
            <w:tcW w:w="2266" w:type="dxa"/>
          </w:tcPr>
          <w:p w14:paraId="1A5C8A3E" w14:textId="4C7F9BB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6B302E62" w14:textId="6612D841"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18FCF79D" w14:textId="77777777" w:rsidTr="00BC0B52">
        <w:tc>
          <w:tcPr>
            <w:tcW w:w="704" w:type="dxa"/>
          </w:tcPr>
          <w:p w14:paraId="3A57F4A4" w14:textId="01460B51"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34.</w:t>
            </w:r>
          </w:p>
        </w:tc>
        <w:tc>
          <w:tcPr>
            <w:tcW w:w="3826" w:type="dxa"/>
          </w:tcPr>
          <w:p w14:paraId="5B510474" w14:textId="16B5749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Surau Al Ikhlas</w:t>
            </w:r>
          </w:p>
        </w:tc>
        <w:tc>
          <w:tcPr>
            <w:tcW w:w="2266" w:type="dxa"/>
          </w:tcPr>
          <w:p w14:paraId="4E24BDEA" w14:textId="6BD8DB3C"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7296A9CC" w14:textId="7BFF20FB"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2D0FAC" w:rsidRPr="004E57EB" w14:paraId="2C02FEA4" w14:textId="77777777" w:rsidTr="00A53CDA">
        <w:tc>
          <w:tcPr>
            <w:tcW w:w="704" w:type="dxa"/>
            <w:tcBorders>
              <w:bottom w:val="single" w:sz="4" w:space="0" w:color="auto"/>
            </w:tcBorders>
          </w:tcPr>
          <w:p w14:paraId="55C58D10" w14:textId="20C4F9C5"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35.</w:t>
            </w:r>
          </w:p>
        </w:tc>
        <w:tc>
          <w:tcPr>
            <w:tcW w:w="3826" w:type="dxa"/>
            <w:tcBorders>
              <w:bottom w:val="single" w:sz="4" w:space="0" w:color="auto"/>
            </w:tcBorders>
          </w:tcPr>
          <w:p w14:paraId="16C172A9" w14:textId="58DC2BA8"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Surau Radatul Jannah</w:t>
            </w:r>
          </w:p>
        </w:tc>
        <w:tc>
          <w:tcPr>
            <w:tcW w:w="2266" w:type="dxa"/>
            <w:tcBorders>
              <w:bottom w:val="single" w:sz="4" w:space="0" w:color="auto"/>
            </w:tcBorders>
          </w:tcPr>
          <w:p w14:paraId="16587AB0" w14:textId="62531C0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bottom w:val="single" w:sz="4" w:space="0" w:color="auto"/>
            </w:tcBorders>
          </w:tcPr>
          <w:p w14:paraId="5B677BBE" w14:textId="05A1488E"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rumah ibadah</w:t>
            </w:r>
          </w:p>
        </w:tc>
      </w:tr>
      <w:tr w:rsidR="00E04AA7" w:rsidRPr="004E57EB" w14:paraId="1E051D25" w14:textId="77777777" w:rsidTr="00A53CDA">
        <w:tc>
          <w:tcPr>
            <w:tcW w:w="704" w:type="dxa"/>
            <w:tcBorders>
              <w:top w:val="single" w:sz="4" w:space="0" w:color="auto"/>
              <w:bottom w:val="single" w:sz="4" w:space="0" w:color="auto"/>
            </w:tcBorders>
          </w:tcPr>
          <w:p w14:paraId="098BBDA1" w14:textId="2C81305D" w:rsidR="00E04AA7"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w:t>
            </w:r>
          </w:p>
        </w:tc>
        <w:tc>
          <w:tcPr>
            <w:tcW w:w="3826" w:type="dxa"/>
            <w:tcBorders>
              <w:top w:val="single" w:sz="4" w:space="0" w:color="auto"/>
              <w:bottom w:val="single" w:sz="4" w:space="0" w:color="auto"/>
            </w:tcBorders>
          </w:tcPr>
          <w:p w14:paraId="50F6802F" w14:textId="357C972C" w:rsidR="00E04AA7" w:rsidRPr="004E57EB" w:rsidRDefault="006E135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Sarana Olahraga</w:t>
            </w:r>
          </w:p>
        </w:tc>
        <w:tc>
          <w:tcPr>
            <w:tcW w:w="2266" w:type="dxa"/>
            <w:tcBorders>
              <w:top w:val="single" w:sz="4" w:space="0" w:color="auto"/>
              <w:bottom w:val="single" w:sz="4" w:space="0" w:color="auto"/>
            </w:tcBorders>
          </w:tcPr>
          <w:p w14:paraId="1BA07BD8" w14:textId="77777777" w:rsidR="00E04AA7" w:rsidRPr="004E57EB" w:rsidRDefault="00E04AA7"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76BBCF1A" w14:textId="77777777" w:rsidR="00E04AA7" w:rsidRPr="004E57EB" w:rsidRDefault="00E04AA7" w:rsidP="007439A4">
            <w:pPr>
              <w:jc w:val="both"/>
              <w:rPr>
                <w:rFonts w:ascii="Gadugi" w:hAnsi="Gadugi" w:cs="MinionPro-Regular-Identity-H"/>
                <w:color w:val="000000"/>
                <w:sz w:val="18"/>
                <w:szCs w:val="18"/>
              </w:rPr>
            </w:pPr>
          </w:p>
        </w:tc>
      </w:tr>
      <w:tr w:rsidR="00E04AA7" w:rsidRPr="004E57EB" w14:paraId="5EC39FEC" w14:textId="77777777" w:rsidTr="00A53CDA">
        <w:tc>
          <w:tcPr>
            <w:tcW w:w="704" w:type="dxa"/>
            <w:tcBorders>
              <w:top w:val="single" w:sz="4" w:space="0" w:color="auto"/>
            </w:tcBorders>
          </w:tcPr>
          <w:p w14:paraId="4B9A3470" w14:textId="2DA21349" w:rsidR="00E04AA7" w:rsidRPr="004E57EB" w:rsidRDefault="006E135E"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3</w:t>
            </w:r>
            <w:r w:rsidR="002B7883" w:rsidRPr="004E57EB">
              <w:rPr>
                <w:rFonts w:ascii="Gadugi" w:hAnsi="Gadugi" w:cs="MinionPro-Regular-Identity-H"/>
                <w:color w:val="000000"/>
                <w:sz w:val="18"/>
                <w:szCs w:val="18"/>
              </w:rPr>
              <w:t>6</w:t>
            </w:r>
            <w:r w:rsidRPr="004E57EB">
              <w:rPr>
                <w:rFonts w:ascii="Gadugi" w:hAnsi="Gadugi" w:cs="MinionPro-Regular-Identity-H"/>
                <w:color w:val="000000"/>
                <w:sz w:val="18"/>
                <w:szCs w:val="18"/>
              </w:rPr>
              <w:t>.</w:t>
            </w:r>
          </w:p>
        </w:tc>
        <w:tc>
          <w:tcPr>
            <w:tcW w:w="3826" w:type="dxa"/>
            <w:tcBorders>
              <w:top w:val="single" w:sz="4" w:space="0" w:color="auto"/>
            </w:tcBorders>
          </w:tcPr>
          <w:p w14:paraId="75DA9CA1" w14:textId="3F2A1CCB" w:rsidR="00E04AA7" w:rsidRPr="004E57EB" w:rsidRDefault="006E135E"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GOR Bulu Tangkis</w:t>
            </w:r>
          </w:p>
        </w:tc>
        <w:tc>
          <w:tcPr>
            <w:tcW w:w="2266" w:type="dxa"/>
            <w:tcBorders>
              <w:top w:val="single" w:sz="4" w:space="0" w:color="auto"/>
            </w:tcBorders>
          </w:tcPr>
          <w:p w14:paraId="5EB7B490" w14:textId="0FE7C52B" w:rsidR="00E04AA7"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top w:val="single" w:sz="4" w:space="0" w:color="auto"/>
            </w:tcBorders>
          </w:tcPr>
          <w:p w14:paraId="4896DDB1" w14:textId="1D3E6CA4" w:rsidR="00E04AA7"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olahraga</w:t>
            </w:r>
          </w:p>
        </w:tc>
      </w:tr>
      <w:tr w:rsidR="002D0FAC" w:rsidRPr="004E57EB" w14:paraId="09060CC8" w14:textId="77777777" w:rsidTr="00BC0B52">
        <w:tc>
          <w:tcPr>
            <w:tcW w:w="704" w:type="dxa"/>
          </w:tcPr>
          <w:p w14:paraId="1A0BD5D8" w14:textId="2470232E"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37.</w:t>
            </w:r>
          </w:p>
        </w:tc>
        <w:tc>
          <w:tcPr>
            <w:tcW w:w="3826" w:type="dxa"/>
          </w:tcPr>
          <w:p w14:paraId="531779C3" w14:textId="632EEA5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Lapangan Volley-1</w:t>
            </w:r>
          </w:p>
        </w:tc>
        <w:tc>
          <w:tcPr>
            <w:tcW w:w="2266" w:type="dxa"/>
          </w:tcPr>
          <w:p w14:paraId="46A713D1" w14:textId="1959A35C"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12B01AEF" w14:textId="160C863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olahraga</w:t>
            </w:r>
          </w:p>
        </w:tc>
      </w:tr>
      <w:tr w:rsidR="002D0FAC" w:rsidRPr="004E57EB" w14:paraId="19E7EEE6" w14:textId="77777777" w:rsidTr="00BC0B52">
        <w:tc>
          <w:tcPr>
            <w:tcW w:w="704" w:type="dxa"/>
          </w:tcPr>
          <w:p w14:paraId="65EDEE38" w14:textId="61DA7A1A"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38.</w:t>
            </w:r>
          </w:p>
        </w:tc>
        <w:tc>
          <w:tcPr>
            <w:tcW w:w="3826" w:type="dxa"/>
          </w:tcPr>
          <w:p w14:paraId="73D8D419" w14:textId="55C389A4"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Lapangan Volley-2</w:t>
            </w:r>
          </w:p>
        </w:tc>
        <w:tc>
          <w:tcPr>
            <w:tcW w:w="2266" w:type="dxa"/>
          </w:tcPr>
          <w:p w14:paraId="604DC9A7" w14:textId="71C77289"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233DEE33" w14:textId="7986ED09"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olahraga</w:t>
            </w:r>
          </w:p>
        </w:tc>
      </w:tr>
      <w:tr w:rsidR="002D0FAC" w:rsidRPr="004E57EB" w14:paraId="17546291" w14:textId="77777777" w:rsidTr="00BC0B52">
        <w:tc>
          <w:tcPr>
            <w:tcW w:w="704" w:type="dxa"/>
          </w:tcPr>
          <w:p w14:paraId="01492403" w14:textId="13FD655E"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39.</w:t>
            </w:r>
          </w:p>
        </w:tc>
        <w:tc>
          <w:tcPr>
            <w:tcW w:w="3826" w:type="dxa"/>
          </w:tcPr>
          <w:p w14:paraId="6DF739E4" w14:textId="7C49C06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Lapangan Vollet-3</w:t>
            </w:r>
          </w:p>
        </w:tc>
        <w:tc>
          <w:tcPr>
            <w:tcW w:w="2266" w:type="dxa"/>
          </w:tcPr>
          <w:p w14:paraId="4074BF83" w14:textId="2ECA086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Pr>
          <w:p w14:paraId="59E3E851" w14:textId="48405D6B"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olahraga</w:t>
            </w:r>
          </w:p>
        </w:tc>
      </w:tr>
      <w:tr w:rsidR="002D0FAC" w:rsidRPr="004E57EB" w14:paraId="7E478380" w14:textId="77777777" w:rsidTr="00A53CDA">
        <w:tc>
          <w:tcPr>
            <w:tcW w:w="704" w:type="dxa"/>
            <w:tcBorders>
              <w:bottom w:val="single" w:sz="4" w:space="0" w:color="auto"/>
            </w:tcBorders>
          </w:tcPr>
          <w:p w14:paraId="45A63587" w14:textId="0D386971"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40.</w:t>
            </w:r>
          </w:p>
        </w:tc>
        <w:tc>
          <w:tcPr>
            <w:tcW w:w="3826" w:type="dxa"/>
            <w:tcBorders>
              <w:bottom w:val="single" w:sz="4" w:space="0" w:color="auto"/>
            </w:tcBorders>
          </w:tcPr>
          <w:p w14:paraId="14604806" w14:textId="14025C35"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Lapangan Futsal</w:t>
            </w:r>
          </w:p>
        </w:tc>
        <w:tc>
          <w:tcPr>
            <w:tcW w:w="2266" w:type="dxa"/>
            <w:tcBorders>
              <w:bottom w:val="single" w:sz="4" w:space="0" w:color="auto"/>
            </w:tcBorders>
          </w:tcPr>
          <w:p w14:paraId="4CB7C8B3" w14:textId="7F962E1A"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fasum</w:t>
            </w:r>
          </w:p>
        </w:tc>
        <w:tc>
          <w:tcPr>
            <w:tcW w:w="2266" w:type="dxa"/>
            <w:tcBorders>
              <w:bottom w:val="single" w:sz="4" w:space="0" w:color="auto"/>
            </w:tcBorders>
          </w:tcPr>
          <w:p w14:paraId="419B4F8C" w14:textId="684CA21E"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olahraga</w:t>
            </w:r>
          </w:p>
        </w:tc>
      </w:tr>
      <w:tr w:rsidR="00E04AA7" w:rsidRPr="004E57EB" w14:paraId="22D08C96" w14:textId="77777777" w:rsidTr="00A53CDA">
        <w:tc>
          <w:tcPr>
            <w:tcW w:w="704" w:type="dxa"/>
            <w:tcBorders>
              <w:top w:val="single" w:sz="4" w:space="0" w:color="auto"/>
              <w:bottom w:val="single" w:sz="4" w:space="0" w:color="auto"/>
            </w:tcBorders>
          </w:tcPr>
          <w:p w14:paraId="2C20075E" w14:textId="73291B5A" w:rsidR="00E04AA7"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lastRenderedPageBreak/>
              <w:t>G</w:t>
            </w:r>
          </w:p>
        </w:tc>
        <w:tc>
          <w:tcPr>
            <w:tcW w:w="3826" w:type="dxa"/>
            <w:tcBorders>
              <w:top w:val="single" w:sz="4" w:space="0" w:color="auto"/>
              <w:bottom w:val="single" w:sz="4" w:space="0" w:color="auto"/>
            </w:tcBorders>
          </w:tcPr>
          <w:p w14:paraId="63C75ED0" w14:textId="0566A883" w:rsidR="00E04AA7" w:rsidRPr="004E57EB" w:rsidRDefault="00BC0B52"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bisnis UMKM</w:t>
            </w:r>
          </w:p>
        </w:tc>
        <w:tc>
          <w:tcPr>
            <w:tcW w:w="2266" w:type="dxa"/>
            <w:tcBorders>
              <w:top w:val="single" w:sz="4" w:space="0" w:color="auto"/>
              <w:bottom w:val="single" w:sz="4" w:space="0" w:color="auto"/>
            </w:tcBorders>
          </w:tcPr>
          <w:p w14:paraId="728D49B5" w14:textId="77777777" w:rsidR="00E04AA7" w:rsidRPr="004E57EB" w:rsidRDefault="00E04AA7" w:rsidP="007439A4">
            <w:pPr>
              <w:jc w:val="both"/>
              <w:rPr>
                <w:rFonts w:ascii="Gadugi" w:hAnsi="Gadugi" w:cs="MinionPro-Regular-Identity-H"/>
                <w:color w:val="000000"/>
                <w:sz w:val="18"/>
                <w:szCs w:val="18"/>
              </w:rPr>
            </w:pPr>
          </w:p>
        </w:tc>
        <w:tc>
          <w:tcPr>
            <w:tcW w:w="2266" w:type="dxa"/>
            <w:tcBorders>
              <w:top w:val="single" w:sz="4" w:space="0" w:color="auto"/>
              <w:bottom w:val="single" w:sz="4" w:space="0" w:color="auto"/>
            </w:tcBorders>
          </w:tcPr>
          <w:p w14:paraId="31519BBE" w14:textId="77777777" w:rsidR="00E04AA7" w:rsidRPr="004E57EB" w:rsidRDefault="00E04AA7" w:rsidP="007439A4">
            <w:pPr>
              <w:jc w:val="both"/>
              <w:rPr>
                <w:rFonts w:ascii="Gadugi" w:hAnsi="Gadugi" w:cs="MinionPro-Regular-Identity-H"/>
                <w:color w:val="000000"/>
                <w:sz w:val="18"/>
                <w:szCs w:val="18"/>
              </w:rPr>
            </w:pPr>
          </w:p>
        </w:tc>
      </w:tr>
      <w:tr w:rsidR="00E04AA7" w:rsidRPr="004E57EB" w14:paraId="5580BE92" w14:textId="77777777" w:rsidTr="00A53CDA">
        <w:tc>
          <w:tcPr>
            <w:tcW w:w="704" w:type="dxa"/>
            <w:tcBorders>
              <w:top w:val="single" w:sz="4" w:space="0" w:color="auto"/>
            </w:tcBorders>
          </w:tcPr>
          <w:p w14:paraId="1F23E12D" w14:textId="26D5758D" w:rsidR="00E04AA7"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41</w:t>
            </w:r>
            <w:r w:rsidR="00BC0B52" w:rsidRPr="004E57EB">
              <w:rPr>
                <w:rFonts w:ascii="Gadugi" w:hAnsi="Gadugi" w:cs="MinionPro-Regular-Identity-H"/>
                <w:color w:val="000000"/>
                <w:sz w:val="18"/>
                <w:szCs w:val="18"/>
              </w:rPr>
              <w:t>.</w:t>
            </w:r>
          </w:p>
        </w:tc>
        <w:tc>
          <w:tcPr>
            <w:tcW w:w="3826" w:type="dxa"/>
            <w:tcBorders>
              <w:top w:val="single" w:sz="4" w:space="0" w:color="auto"/>
            </w:tcBorders>
          </w:tcPr>
          <w:p w14:paraId="3E823AF6" w14:textId="0A02EC0B" w:rsidR="00E04AA7" w:rsidRPr="004E57EB" w:rsidRDefault="00BC0B52"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 Motor Putra</w:t>
            </w:r>
          </w:p>
        </w:tc>
        <w:tc>
          <w:tcPr>
            <w:tcW w:w="2266" w:type="dxa"/>
            <w:tcBorders>
              <w:top w:val="single" w:sz="4" w:space="0" w:color="auto"/>
            </w:tcBorders>
          </w:tcPr>
          <w:p w14:paraId="251CD160" w14:textId="4EBB6938" w:rsidR="00E04AA7"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w:t>
            </w:r>
          </w:p>
        </w:tc>
        <w:tc>
          <w:tcPr>
            <w:tcW w:w="2266" w:type="dxa"/>
            <w:tcBorders>
              <w:top w:val="single" w:sz="4" w:space="0" w:color="auto"/>
            </w:tcBorders>
          </w:tcPr>
          <w:p w14:paraId="5D9919D4" w14:textId="3157090E" w:rsidR="00E04AA7"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D0FAC" w:rsidRPr="004E57EB" w14:paraId="42306698" w14:textId="77777777" w:rsidTr="00BC0B52">
        <w:tc>
          <w:tcPr>
            <w:tcW w:w="704" w:type="dxa"/>
          </w:tcPr>
          <w:p w14:paraId="5490AA5F" w14:textId="573EA366"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44.</w:t>
            </w:r>
          </w:p>
        </w:tc>
        <w:tc>
          <w:tcPr>
            <w:tcW w:w="3826" w:type="dxa"/>
          </w:tcPr>
          <w:p w14:paraId="4CE4DEB8" w14:textId="145E4797"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 Motor Sidiq</w:t>
            </w:r>
          </w:p>
        </w:tc>
        <w:tc>
          <w:tcPr>
            <w:tcW w:w="2266" w:type="dxa"/>
          </w:tcPr>
          <w:p w14:paraId="03411B61" w14:textId="1218F01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w:t>
            </w:r>
          </w:p>
        </w:tc>
        <w:tc>
          <w:tcPr>
            <w:tcW w:w="2266" w:type="dxa"/>
          </w:tcPr>
          <w:p w14:paraId="73C4063E" w14:textId="2842857E"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D0FAC" w:rsidRPr="004E57EB" w14:paraId="3E98E040" w14:textId="77777777" w:rsidTr="00BC0B52">
        <w:tc>
          <w:tcPr>
            <w:tcW w:w="704" w:type="dxa"/>
          </w:tcPr>
          <w:p w14:paraId="07875820" w14:textId="3BE9DEA9"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45.</w:t>
            </w:r>
          </w:p>
        </w:tc>
        <w:tc>
          <w:tcPr>
            <w:tcW w:w="3826" w:type="dxa"/>
          </w:tcPr>
          <w:p w14:paraId="6E4C894E" w14:textId="3797D7E9"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 Ade</w:t>
            </w:r>
          </w:p>
        </w:tc>
        <w:tc>
          <w:tcPr>
            <w:tcW w:w="2266" w:type="dxa"/>
          </w:tcPr>
          <w:p w14:paraId="093C72B2" w14:textId="68E62DBD"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w:t>
            </w:r>
          </w:p>
        </w:tc>
        <w:tc>
          <w:tcPr>
            <w:tcW w:w="2266" w:type="dxa"/>
          </w:tcPr>
          <w:p w14:paraId="6F08C5CB" w14:textId="1B0809C5"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D0FAC" w:rsidRPr="004E57EB" w14:paraId="41C513C4" w14:textId="77777777" w:rsidTr="00BC0B52">
        <w:tc>
          <w:tcPr>
            <w:tcW w:w="704" w:type="dxa"/>
          </w:tcPr>
          <w:p w14:paraId="62254381" w14:textId="691B722B"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46.</w:t>
            </w:r>
          </w:p>
        </w:tc>
        <w:tc>
          <w:tcPr>
            <w:tcW w:w="3826" w:type="dxa"/>
          </w:tcPr>
          <w:p w14:paraId="4A9BA792" w14:textId="00985C5E"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 Ajo</w:t>
            </w:r>
          </w:p>
        </w:tc>
        <w:tc>
          <w:tcPr>
            <w:tcW w:w="2266" w:type="dxa"/>
          </w:tcPr>
          <w:p w14:paraId="5078619B" w14:textId="52EBDD2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w:t>
            </w:r>
          </w:p>
        </w:tc>
        <w:tc>
          <w:tcPr>
            <w:tcW w:w="2266" w:type="dxa"/>
          </w:tcPr>
          <w:p w14:paraId="354561C8" w14:textId="1E6B79A0"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D0FAC" w:rsidRPr="004E57EB" w14:paraId="592FD4C9" w14:textId="77777777" w:rsidTr="00BC0B52">
        <w:tc>
          <w:tcPr>
            <w:tcW w:w="704" w:type="dxa"/>
          </w:tcPr>
          <w:p w14:paraId="5E43773F" w14:textId="56CBC2A5"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47.</w:t>
            </w:r>
          </w:p>
        </w:tc>
        <w:tc>
          <w:tcPr>
            <w:tcW w:w="3826" w:type="dxa"/>
          </w:tcPr>
          <w:p w14:paraId="5D428473" w14:textId="221A3983"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 ketok Magic</w:t>
            </w:r>
          </w:p>
        </w:tc>
        <w:tc>
          <w:tcPr>
            <w:tcW w:w="2266" w:type="dxa"/>
          </w:tcPr>
          <w:p w14:paraId="5BE02470" w14:textId="59584C9D"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bengkel</w:t>
            </w:r>
          </w:p>
        </w:tc>
        <w:tc>
          <w:tcPr>
            <w:tcW w:w="2266" w:type="dxa"/>
          </w:tcPr>
          <w:p w14:paraId="40E2D5C6" w14:textId="6B21145C"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D0FAC" w:rsidRPr="004E57EB" w14:paraId="47062CE0" w14:textId="77777777" w:rsidTr="00BC0B52">
        <w:tc>
          <w:tcPr>
            <w:tcW w:w="704" w:type="dxa"/>
          </w:tcPr>
          <w:p w14:paraId="222B53B8" w14:textId="45C4C353" w:rsidR="002D0FAC" w:rsidRPr="004E57EB" w:rsidRDefault="002D0FAC" w:rsidP="002D0FAC">
            <w:pPr>
              <w:jc w:val="right"/>
              <w:rPr>
                <w:rFonts w:ascii="Gadugi" w:hAnsi="Gadugi" w:cs="MinionPro-Regular-Identity-H"/>
                <w:color w:val="000000"/>
                <w:sz w:val="18"/>
                <w:szCs w:val="18"/>
              </w:rPr>
            </w:pPr>
            <w:r w:rsidRPr="004E57EB">
              <w:rPr>
                <w:rFonts w:ascii="Gadugi" w:hAnsi="Gadugi" w:cs="MinionPro-Regular-Identity-H"/>
                <w:color w:val="000000"/>
                <w:sz w:val="18"/>
                <w:szCs w:val="18"/>
              </w:rPr>
              <w:t>48.</w:t>
            </w:r>
          </w:p>
        </w:tc>
        <w:tc>
          <w:tcPr>
            <w:tcW w:w="3826" w:type="dxa"/>
          </w:tcPr>
          <w:p w14:paraId="733772C9" w14:textId="2494ABAF"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Setia Mart</w:t>
            </w:r>
          </w:p>
        </w:tc>
        <w:tc>
          <w:tcPr>
            <w:tcW w:w="2266" w:type="dxa"/>
          </w:tcPr>
          <w:p w14:paraId="313B8B05" w14:textId="63AB8040"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toko</w:t>
            </w:r>
          </w:p>
        </w:tc>
        <w:tc>
          <w:tcPr>
            <w:tcW w:w="2266" w:type="dxa"/>
          </w:tcPr>
          <w:p w14:paraId="54511E59" w14:textId="6F17072E" w:rsidR="002D0FAC" w:rsidRPr="004E57EB" w:rsidRDefault="002D0FAC" w:rsidP="002D0FAC">
            <w:pPr>
              <w:jc w:val="both"/>
              <w:rPr>
                <w:rFonts w:ascii="Gadugi" w:hAnsi="Gadugi" w:cs="MinionPro-Regular-Identity-H"/>
                <w:color w:val="000000"/>
                <w:sz w:val="18"/>
                <w:szCs w:val="18"/>
              </w:rPr>
            </w:pPr>
            <w:r w:rsidRPr="004E57EB">
              <w:rPr>
                <w:rFonts w:ascii="Gadugi" w:hAnsi="Gadugi" w:cs="MinionPro-Regular-Identity-H"/>
                <w:color w:val="000000"/>
                <w:sz w:val="18"/>
                <w:szCs w:val="18"/>
              </w:rPr>
              <w:t>UMKM</w:t>
            </w:r>
          </w:p>
        </w:tc>
      </w:tr>
      <w:tr w:rsidR="002F096D" w:rsidRPr="004E57EB" w14:paraId="4B4C4C36" w14:textId="77777777" w:rsidTr="00BC0B52">
        <w:tc>
          <w:tcPr>
            <w:tcW w:w="704" w:type="dxa"/>
          </w:tcPr>
          <w:p w14:paraId="0537FC65" w14:textId="03BD334C"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49.</w:t>
            </w:r>
          </w:p>
        </w:tc>
        <w:tc>
          <w:tcPr>
            <w:tcW w:w="3826" w:type="dxa"/>
          </w:tcPr>
          <w:p w14:paraId="4FDA6158" w14:textId="72D12957" w:rsidR="002F096D"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Menara Telekomunikasi-1</w:t>
            </w:r>
          </w:p>
        </w:tc>
        <w:tc>
          <w:tcPr>
            <w:tcW w:w="2266" w:type="dxa"/>
          </w:tcPr>
          <w:p w14:paraId="07D53EB8" w14:textId="7A82F2DB" w:rsidR="002F096D"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bisnis</w:t>
            </w:r>
          </w:p>
        </w:tc>
        <w:tc>
          <w:tcPr>
            <w:tcW w:w="2266" w:type="dxa"/>
          </w:tcPr>
          <w:p w14:paraId="1AD3D2D7" w14:textId="641042D7" w:rsidR="002F096D"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swasta/</w:t>
            </w:r>
          </w:p>
        </w:tc>
      </w:tr>
      <w:tr w:rsidR="002F096D" w:rsidRPr="004E57EB" w14:paraId="29972E01" w14:textId="77777777" w:rsidTr="00BC0B52">
        <w:tc>
          <w:tcPr>
            <w:tcW w:w="704" w:type="dxa"/>
          </w:tcPr>
          <w:p w14:paraId="332BE9B1" w14:textId="73F02204" w:rsidR="002F096D" w:rsidRPr="004E57EB" w:rsidRDefault="002B7883" w:rsidP="002B7883">
            <w:pPr>
              <w:jc w:val="right"/>
              <w:rPr>
                <w:rFonts w:ascii="Gadugi" w:hAnsi="Gadugi" w:cs="MinionPro-Regular-Identity-H"/>
                <w:color w:val="000000"/>
                <w:sz w:val="18"/>
                <w:szCs w:val="18"/>
              </w:rPr>
            </w:pPr>
            <w:r w:rsidRPr="004E57EB">
              <w:rPr>
                <w:rFonts w:ascii="Gadugi" w:hAnsi="Gadugi" w:cs="MinionPro-Regular-Identity-H"/>
                <w:color w:val="000000"/>
                <w:sz w:val="18"/>
                <w:szCs w:val="18"/>
              </w:rPr>
              <w:t>50.</w:t>
            </w:r>
          </w:p>
        </w:tc>
        <w:tc>
          <w:tcPr>
            <w:tcW w:w="3826" w:type="dxa"/>
          </w:tcPr>
          <w:p w14:paraId="36B10271" w14:textId="1E028C8C" w:rsidR="002F096D" w:rsidRPr="004E57EB" w:rsidRDefault="002B7883"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Menara Telekomunikasi-2</w:t>
            </w:r>
          </w:p>
        </w:tc>
        <w:tc>
          <w:tcPr>
            <w:tcW w:w="2266" w:type="dxa"/>
          </w:tcPr>
          <w:p w14:paraId="3FB78C68" w14:textId="2789A248" w:rsidR="002F096D"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bisnis</w:t>
            </w:r>
          </w:p>
        </w:tc>
        <w:tc>
          <w:tcPr>
            <w:tcW w:w="2266" w:type="dxa"/>
          </w:tcPr>
          <w:p w14:paraId="7F924612" w14:textId="1E84B494" w:rsidR="002F096D" w:rsidRPr="004E57EB" w:rsidRDefault="002D0FAC" w:rsidP="007439A4">
            <w:pPr>
              <w:jc w:val="both"/>
              <w:rPr>
                <w:rFonts w:ascii="Gadugi" w:hAnsi="Gadugi" w:cs="MinionPro-Regular-Identity-H"/>
                <w:color w:val="000000"/>
                <w:sz w:val="18"/>
                <w:szCs w:val="18"/>
              </w:rPr>
            </w:pPr>
            <w:r w:rsidRPr="004E57EB">
              <w:rPr>
                <w:rFonts w:ascii="Gadugi" w:hAnsi="Gadugi" w:cs="MinionPro-Regular-Identity-H"/>
                <w:color w:val="000000"/>
                <w:sz w:val="18"/>
                <w:szCs w:val="18"/>
              </w:rPr>
              <w:t>swasta/</w:t>
            </w:r>
          </w:p>
        </w:tc>
      </w:tr>
    </w:tbl>
    <w:p w14:paraId="4A5C3D25" w14:textId="26C360D7" w:rsidR="00F4198C" w:rsidRDefault="00F4198C" w:rsidP="007439A4">
      <w:pPr>
        <w:spacing w:after="0" w:line="240" w:lineRule="auto"/>
        <w:jc w:val="both"/>
        <w:rPr>
          <w:rFonts w:ascii="Gadugi" w:hAnsi="Gadugi" w:cs="MinionPro-Regular-Identity-H"/>
          <w:color w:val="000000"/>
          <w:sz w:val="20"/>
          <w:szCs w:val="20"/>
        </w:rPr>
      </w:pPr>
    </w:p>
    <w:p w14:paraId="7DCB8AF2" w14:textId="77777777" w:rsidR="00AC7984" w:rsidRDefault="005C5D78" w:rsidP="00AC7984">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Data tersebut, oleh tim admin Desa Teratak, di input ke dalam website desa-tertak.id dengan bantuan TA. Ta juga memberi arahan bagaimana memberi informasi dalam peta, tentang data (sarana prasarana) baru dalam peta Desa yang bisa dilihat dan diakses real-time. </w:t>
      </w:r>
      <w:r w:rsidR="00AC7984" w:rsidRPr="00AC7984">
        <w:rPr>
          <w:rFonts w:ascii="Gadugi" w:hAnsi="Gadugi" w:cs="MinionPro-Regular-Identity-H"/>
          <w:color w:val="000000"/>
          <w:sz w:val="20"/>
          <w:szCs w:val="20"/>
        </w:rPr>
        <w:t>Pengelolaan Sistem Informasi Desa di tingkat desa dilaksanakan oleh Pemerintah</w:t>
      </w:r>
      <w:r w:rsidR="00AC7984">
        <w:rPr>
          <w:rFonts w:ascii="Gadugi" w:hAnsi="Gadugi" w:cs="MinionPro-Regular-Identity-H"/>
          <w:color w:val="000000"/>
          <w:sz w:val="20"/>
          <w:szCs w:val="20"/>
        </w:rPr>
        <w:t xml:space="preserve"> </w:t>
      </w:r>
      <w:r w:rsidR="00AC7984" w:rsidRPr="00AC7984">
        <w:rPr>
          <w:rFonts w:ascii="Gadugi" w:hAnsi="Gadugi" w:cs="MinionPro-Regular-Identity-H"/>
          <w:color w:val="000000"/>
          <w:sz w:val="20"/>
          <w:szCs w:val="20"/>
        </w:rPr>
        <w:t xml:space="preserve">Desa. </w:t>
      </w:r>
    </w:p>
    <w:p w14:paraId="39E18D1C" w14:textId="77777777" w:rsidR="00AC7984" w:rsidRDefault="00AC7984" w:rsidP="00AC7984">
      <w:pPr>
        <w:spacing w:after="0" w:line="240" w:lineRule="auto"/>
        <w:ind w:firstLine="567"/>
        <w:jc w:val="both"/>
        <w:rPr>
          <w:rFonts w:ascii="Gadugi" w:hAnsi="Gadugi" w:cs="MinionPro-Regular-Identity-H"/>
          <w:color w:val="000000"/>
          <w:sz w:val="20"/>
          <w:szCs w:val="20"/>
        </w:rPr>
      </w:pPr>
      <w:r w:rsidRPr="00AC7984">
        <w:rPr>
          <w:rFonts w:ascii="Gadugi" w:hAnsi="Gadugi" w:cs="MinionPro-Regular-Identity-H"/>
          <w:color w:val="000000"/>
          <w:sz w:val="20"/>
          <w:szCs w:val="20"/>
        </w:rPr>
        <w:t>Pengelolaan Sistem Informasi Desa tersebut meliputi:</w:t>
      </w:r>
    </w:p>
    <w:p w14:paraId="724958BC" w14:textId="362270FA" w:rsidR="00AC7984" w:rsidRPr="00AC7984" w:rsidRDefault="00AC7984" w:rsidP="00AC7984">
      <w:pPr>
        <w:pStyle w:val="ListParagraph"/>
        <w:numPr>
          <w:ilvl w:val="0"/>
          <w:numId w:val="27"/>
        </w:numPr>
        <w:spacing w:after="0" w:line="240" w:lineRule="auto"/>
        <w:ind w:left="993"/>
        <w:jc w:val="both"/>
        <w:rPr>
          <w:rFonts w:ascii="Gadugi" w:hAnsi="Gadugi" w:cs="MinionPro-Regular-Identity-H"/>
          <w:color w:val="000000"/>
          <w:sz w:val="20"/>
          <w:szCs w:val="20"/>
        </w:rPr>
      </w:pPr>
      <w:r w:rsidRPr="00AC7984">
        <w:rPr>
          <w:rFonts w:ascii="Gadugi" w:hAnsi="Gadugi" w:cs="MinionPro-Regular-Identity-H"/>
          <w:color w:val="000000"/>
          <w:sz w:val="20"/>
          <w:szCs w:val="20"/>
        </w:rPr>
        <w:t>Pengelolaan perangkat keras yang mencakup komputer, jaringan intranet dan jaringan internet yang sudah dilaksanakan seluruh Desa/Kelurahan. Untuk domain Sistem Informasi Desa sudah disediakan oleh Dishubkominfo sehingga sistem ini dapat dimanfaatkan secara online.</w:t>
      </w:r>
    </w:p>
    <w:p w14:paraId="02DE0C87" w14:textId="6A27257E" w:rsidR="00AC7984" w:rsidRPr="00AC7984" w:rsidRDefault="00AC7984" w:rsidP="00AC7984">
      <w:pPr>
        <w:pStyle w:val="ListParagraph"/>
        <w:numPr>
          <w:ilvl w:val="0"/>
          <w:numId w:val="27"/>
        </w:numPr>
        <w:spacing w:after="0" w:line="240" w:lineRule="auto"/>
        <w:ind w:left="993"/>
        <w:jc w:val="both"/>
        <w:rPr>
          <w:rFonts w:ascii="Gadugi" w:hAnsi="Gadugi" w:cs="MinionPro-Regular-Identity-H"/>
          <w:color w:val="000000"/>
          <w:sz w:val="20"/>
          <w:szCs w:val="20"/>
        </w:rPr>
      </w:pPr>
      <w:r w:rsidRPr="00AC7984">
        <w:rPr>
          <w:rFonts w:ascii="Gadugi" w:hAnsi="Gadugi" w:cs="MinionPro-Regular-Identity-H"/>
          <w:color w:val="000000"/>
          <w:sz w:val="20"/>
          <w:szCs w:val="20"/>
        </w:rPr>
        <w:t>Pengelolaan perangkat lunak yang mencakup aplikasi Sistem Informasi Desa dan aplikasi pendukung lainnya yang sudah disediakan oleh Pemerintah Daerah.</w:t>
      </w:r>
    </w:p>
    <w:p w14:paraId="04558A38" w14:textId="7802742A" w:rsidR="00AC7984" w:rsidRDefault="00AC7984" w:rsidP="00AC7984">
      <w:pPr>
        <w:pStyle w:val="ListParagraph"/>
        <w:numPr>
          <w:ilvl w:val="0"/>
          <w:numId w:val="27"/>
        </w:numPr>
        <w:spacing w:after="0" w:line="240" w:lineRule="auto"/>
        <w:ind w:left="993"/>
        <w:jc w:val="both"/>
        <w:rPr>
          <w:rFonts w:ascii="Gadugi" w:hAnsi="Gadugi" w:cs="MinionPro-Regular-Identity-H"/>
          <w:color w:val="000000"/>
          <w:sz w:val="20"/>
          <w:szCs w:val="20"/>
        </w:rPr>
      </w:pPr>
      <w:r w:rsidRPr="00AC7984">
        <w:rPr>
          <w:rFonts w:ascii="Gadugi" w:hAnsi="Gadugi" w:cs="MinionPro-Regular-Identity-H"/>
          <w:color w:val="000000"/>
          <w:sz w:val="20"/>
          <w:szCs w:val="20"/>
        </w:rPr>
        <w:t>Pengelolaan sumber daya manusia yang mencakup administrator sistem di tingkat desa. Seluruh Desa/Kelurahan sudah menetapan dua orang dari unsur perangkat desa atau masyarakat sebagai pengelolan yang di tetapkan dengan Keputusan Kepala Desa. Pengelola Sistem Informasi Desa ini bertugas: 1) memasukkan data; 2) memperbaharui data; 3) mempublikasikan data dan informasi; 4) merespon tanggapan, pertanyaan, masukan dan segala bentuk komunikasi yang ada di Sistem Informasi Desa; dan 5) tugas lainnya yang terkait dengan pengelolaan Sistem Informasi Desa. Semua pelaksa</w:t>
      </w:r>
      <w:r>
        <w:rPr>
          <w:rFonts w:ascii="Gadugi" w:hAnsi="Gadugi" w:cs="MinionPro-Regular-Identity-H"/>
          <w:color w:val="000000"/>
          <w:sz w:val="20"/>
          <w:szCs w:val="20"/>
        </w:rPr>
        <w:t>na</w:t>
      </w:r>
      <w:r w:rsidRPr="00AC7984">
        <w:rPr>
          <w:rFonts w:ascii="Gadugi" w:hAnsi="Gadugi" w:cs="MinionPro-Regular-Identity-H"/>
          <w:color w:val="000000"/>
          <w:sz w:val="20"/>
          <w:szCs w:val="20"/>
        </w:rPr>
        <w:t>an tugas pengelola ini dipertanggungjawabkan kepada Kepala Desa.</w:t>
      </w:r>
    </w:p>
    <w:p w14:paraId="10DB619A" w14:textId="112F6293" w:rsidR="00AC7984" w:rsidRDefault="00AC7984" w:rsidP="00AC7984">
      <w:pPr>
        <w:spacing w:after="0" w:line="240" w:lineRule="auto"/>
        <w:ind w:left="273"/>
        <w:jc w:val="both"/>
        <w:rPr>
          <w:rFonts w:ascii="Gadugi" w:hAnsi="Gadugi" w:cs="MinionPro-Regular-Identity-H"/>
          <w:color w:val="000000"/>
          <w:sz w:val="20"/>
          <w:szCs w:val="20"/>
        </w:rPr>
      </w:pPr>
    </w:p>
    <w:p w14:paraId="61E569DB" w14:textId="3EA07595" w:rsidR="00AC7984" w:rsidRDefault="00AC7984" w:rsidP="00AC7984">
      <w:pPr>
        <w:spacing w:after="0" w:line="240" w:lineRule="auto"/>
        <w:ind w:left="273"/>
        <w:jc w:val="both"/>
        <w:rPr>
          <w:rFonts w:ascii="Gadugi" w:hAnsi="Gadugi" w:cs="MinionPro-Regular-Identity-H"/>
          <w:color w:val="000000"/>
          <w:sz w:val="20"/>
          <w:szCs w:val="20"/>
        </w:rPr>
      </w:pPr>
      <w:r>
        <w:rPr>
          <w:rFonts w:ascii="Gadugi" w:hAnsi="Gadugi" w:cs="MinionPro-Regular-Identity-H"/>
          <w:color w:val="000000"/>
          <w:sz w:val="20"/>
          <w:szCs w:val="20"/>
        </w:rPr>
        <w:t>Informasi diatas, ditekankan oleh TA (tim PkM Universitas Riau) untuk dilaksanakan oleh Perangkat/Aparatur Desa sebagai wujud dari pelayanan kepada publik yang transparan, efektif, efisien, dan bersih</w:t>
      </w:r>
    </w:p>
    <w:p w14:paraId="58711FEB" w14:textId="635670C8" w:rsidR="00AC7984" w:rsidRDefault="00AC7984" w:rsidP="00AC7984">
      <w:pPr>
        <w:spacing w:after="0" w:line="240" w:lineRule="auto"/>
        <w:ind w:left="273"/>
        <w:jc w:val="both"/>
        <w:rPr>
          <w:rFonts w:ascii="Gadugi" w:hAnsi="Gadugi" w:cs="MinionPro-Regular-Identity-H"/>
          <w:color w:val="000000"/>
          <w:sz w:val="20"/>
          <w:szCs w:val="20"/>
        </w:rPr>
      </w:pPr>
    </w:p>
    <w:p w14:paraId="06319E26" w14:textId="0BC0BE15" w:rsidR="009F2A08" w:rsidRPr="00AC7984" w:rsidRDefault="009F2A08" w:rsidP="009F2A08">
      <w:pPr>
        <w:spacing w:after="0" w:line="240" w:lineRule="auto"/>
        <w:ind w:left="273"/>
        <w:jc w:val="center"/>
        <w:rPr>
          <w:rFonts w:ascii="Gadugi" w:hAnsi="Gadugi" w:cs="MinionPro-Regular-Identity-H"/>
          <w:color w:val="000000"/>
          <w:sz w:val="20"/>
          <w:szCs w:val="20"/>
        </w:rPr>
      </w:pPr>
    </w:p>
    <w:p w14:paraId="2A0EB42C" w14:textId="458B9562" w:rsidR="00376630" w:rsidRPr="004E57EB" w:rsidRDefault="00C71637" w:rsidP="00C71637">
      <w:pPr>
        <w:spacing w:after="0" w:line="240" w:lineRule="auto"/>
        <w:jc w:val="center"/>
        <w:rPr>
          <w:rFonts w:ascii="Gadugi" w:hAnsi="Gadugi" w:cs="MinionPro-Regular-Identity-H"/>
          <w:color w:val="000000"/>
          <w:sz w:val="20"/>
          <w:szCs w:val="20"/>
        </w:rPr>
      </w:pPr>
      <w:r>
        <w:rPr>
          <w:rFonts w:ascii="Gadugi" w:hAnsi="Gadugi" w:cs="MinionPro-Regular-Identity-H"/>
          <w:color w:val="000000"/>
          <w:sz w:val="20"/>
          <w:szCs w:val="20"/>
        </w:rPr>
        <w:t>Gambar 16 contoh plotting peta Desa oleh Aparat Desa</w:t>
      </w:r>
    </w:p>
    <w:p w14:paraId="1F87168D" w14:textId="0EBB3E6D" w:rsidR="00F4198C" w:rsidRPr="004E57EB" w:rsidRDefault="00F4198C" w:rsidP="007439A4">
      <w:pPr>
        <w:spacing w:after="0" w:line="240" w:lineRule="auto"/>
        <w:jc w:val="both"/>
        <w:rPr>
          <w:rFonts w:ascii="Gadugi" w:hAnsi="Gadugi" w:cs="MinionPro-Regular-Identity-H"/>
          <w:color w:val="000000"/>
          <w:sz w:val="20"/>
          <w:szCs w:val="20"/>
        </w:rPr>
      </w:pPr>
    </w:p>
    <w:p w14:paraId="6570E995" w14:textId="01D9310F" w:rsidR="00F4198C" w:rsidRPr="00867723" w:rsidRDefault="00867723" w:rsidP="00AC7984">
      <w:pPr>
        <w:spacing w:after="0" w:line="240" w:lineRule="auto"/>
        <w:ind w:firstLine="567"/>
        <w:jc w:val="both"/>
        <w:rPr>
          <w:rFonts w:ascii="Gadugi" w:hAnsi="Gadugi" w:cs="MinionPro-Regular-Identity-H"/>
          <w:color w:val="000000"/>
          <w:sz w:val="20"/>
          <w:szCs w:val="20"/>
        </w:rPr>
      </w:pPr>
      <w:r w:rsidRPr="00867723">
        <w:rPr>
          <w:rFonts w:ascii="Gadugi" w:hAnsi="Gadugi" w:cs="MinionPro-Regular-Identity-H"/>
          <w:color w:val="000000"/>
          <w:sz w:val="20"/>
          <w:szCs w:val="20"/>
        </w:rPr>
        <w:t>Sebelum Lokakarya ditutup, admin SID diberi tugas untuk membuat artikel (data dinamis) untuk di</w:t>
      </w:r>
      <w:r>
        <w:rPr>
          <w:rFonts w:ascii="Gadugi" w:hAnsi="Gadugi" w:cs="MinionPro-Regular-Identity-H"/>
          <w:color w:val="000000"/>
          <w:sz w:val="20"/>
          <w:szCs w:val="20"/>
        </w:rPr>
        <w:t xml:space="preserve"> </w:t>
      </w:r>
      <w:r w:rsidRPr="00867723">
        <w:rPr>
          <w:rFonts w:ascii="Gadugi" w:hAnsi="Gadugi" w:cs="MinionPro-Regular-Identity-H"/>
          <w:color w:val="000000"/>
          <w:sz w:val="20"/>
          <w:szCs w:val="20"/>
        </w:rPr>
        <w:t xml:space="preserve">upload dalam website Desa dan memberi tambahan data sarana prasarana pada peta desa melalui </w:t>
      </w:r>
      <w:r w:rsidRPr="00867723">
        <w:rPr>
          <w:rFonts w:ascii="Gadugi" w:hAnsi="Gadugi" w:cs="MinionPro-Regular-Identity-H"/>
          <w:i/>
          <w:iCs/>
          <w:color w:val="000000"/>
          <w:sz w:val="20"/>
          <w:szCs w:val="20"/>
        </w:rPr>
        <w:t>OpenStreetMap</w:t>
      </w:r>
      <w:r w:rsidRPr="00867723">
        <w:rPr>
          <w:rFonts w:ascii="Gadugi" w:hAnsi="Gadugi" w:cs="MinionPro-Regular-Identity-H"/>
          <w:color w:val="000000"/>
          <w:sz w:val="20"/>
          <w:szCs w:val="20"/>
        </w:rPr>
        <w:t xml:space="preserve"> dengan memberi informasi lengkap.</w:t>
      </w:r>
    </w:p>
    <w:p w14:paraId="3684216F" w14:textId="5B4D16E5" w:rsidR="004C2D74" w:rsidRPr="005458A7" w:rsidRDefault="004C2D74" w:rsidP="007439A4">
      <w:pPr>
        <w:autoSpaceDE w:val="0"/>
        <w:autoSpaceDN w:val="0"/>
        <w:adjustRightInd w:val="0"/>
        <w:spacing w:after="0" w:line="240" w:lineRule="auto"/>
        <w:ind w:firstLine="567"/>
        <w:jc w:val="both"/>
        <w:rPr>
          <w:rFonts w:ascii="Gadugi" w:hAnsi="Gadugi" w:cs="Times New Roman"/>
          <w:sz w:val="20"/>
          <w:szCs w:val="20"/>
        </w:rPr>
      </w:pPr>
    </w:p>
    <w:p w14:paraId="7D360DD3" w14:textId="77777777" w:rsidR="005C5D78" w:rsidRDefault="00661481" w:rsidP="007439A4">
      <w:pPr>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Berdasarkan </w:t>
      </w:r>
      <w:r w:rsidR="009D24EE" w:rsidRPr="005458A7">
        <w:rPr>
          <w:rFonts w:ascii="Gadugi" w:hAnsi="Gadugi" w:cs="MinionPro-Regular-Identity-H"/>
          <w:color w:val="000000"/>
          <w:sz w:val="20"/>
          <w:szCs w:val="20"/>
        </w:rPr>
        <w:t>dari hasil wawancara tidak ters</w:t>
      </w:r>
      <w:r w:rsidRPr="005458A7">
        <w:rPr>
          <w:rFonts w:ascii="Gadugi" w:hAnsi="Gadugi" w:cs="MinionPro-Regular-Identity-H"/>
          <w:color w:val="000000"/>
          <w:sz w:val="20"/>
          <w:szCs w:val="20"/>
        </w:rPr>
        <w:t>truktur</w:t>
      </w:r>
      <w:r w:rsidR="005C5D78">
        <w:rPr>
          <w:rFonts w:ascii="Gadugi" w:hAnsi="Gadugi" w:cs="MinionPro-Regular-Identity-H"/>
          <w:color w:val="000000"/>
          <w:sz w:val="20"/>
          <w:szCs w:val="20"/>
        </w:rPr>
        <w:t>, sebagai bentuk Evaluasi,</w:t>
      </w:r>
      <w:r w:rsidRPr="005458A7">
        <w:rPr>
          <w:rFonts w:ascii="Gadugi" w:hAnsi="Gadugi" w:cs="MinionPro-Regular-Identity-H"/>
          <w:color w:val="000000"/>
          <w:sz w:val="20"/>
          <w:szCs w:val="20"/>
        </w:rPr>
        <w:t xml:space="preserve"> antara tim </w:t>
      </w:r>
      <w:r w:rsidR="005C5D78">
        <w:rPr>
          <w:rFonts w:ascii="Gadugi" w:hAnsi="Gadugi" w:cs="MinionPro-Regular-Identity-H"/>
          <w:color w:val="000000"/>
          <w:sz w:val="20"/>
          <w:szCs w:val="20"/>
        </w:rPr>
        <w:t>PkM</w:t>
      </w:r>
      <w:r w:rsidRPr="005458A7">
        <w:rPr>
          <w:rFonts w:ascii="Gadugi" w:hAnsi="Gadugi" w:cs="MinionPro-Regular-Identity-H"/>
          <w:color w:val="000000"/>
          <w:sz w:val="20"/>
          <w:szCs w:val="20"/>
        </w:rPr>
        <w:t xml:space="preserve"> dan peserta yang disertakan dengan pengam</w:t>
      </w:r>
      <w:r w:rsidR="009D24EE" w:rsidRPr="005458A7">
        <w:rPr>
          <w:rFonts w:ascii="Gadugi" w:hAnsi="Gadugi" w:cs="MinionPro-Regular-Identity-H"/>
          <w:color w:val="000000"/>
          <w:sz w:val="20"/>
          <w:szCs w:val="20"/>
        </w:rPr>
        <w:t>atan langsung selama kegiatan, maka p</w:t>
      </w:r>
      <w:r w:rsidRPr="005458A7">
        <w:rPr>
          <w:rFonts w:ascii="Gadugi" w:hAnsi="Gadugi" w:cs="MinionPro-Regular-Identity-H"/>
          <w:color w:val="000000"/>
          <w:sz w:val="20"/>
          <w:szCs w:val="20"/>
        </w:rPr>
        <w:t>elaksanaan kegiatan program pengabdian kepada masyarakat oleh tim pelaksana dar</w:t>
      </w:r>
      <w:r w:rsidR="005C5D78">
        <w:rPr>
          <w:rFonts w:ascii="Gadugi" w:hAnsi="Gadugi" w:cs="MinionPro-Regular-Identity-H"/>
          <w:color w:val="000000"/>
          <w:sz w:val="20"/>
          <w:szCs w:val="20"/>
        </w:rPr>
        <w:t xml:space="preserve">i </w:t>
      </w:r>
      <w:r w:rsidRPr="005458A7">
        <w:rPr>
          <w:rFonts w:ascii="Gadugi" w:hAnsi="Gadugi" w:cs="MinionPro-Regular-Identity-H"/>
          <w:color w:val="000000"/>
          <w:sz w:val="20"/>
          <w:szCs w:val="20"/>
        </w:rPr>
        <w:t xml:space="preserve">Universitas </w:t>
      </w:r>
      <w:r w:rsidR="005C5D78">
        <w:rPr>
          <w:rFonts w:ascii="Gadugi" w:hAnsi="Gadugi" w:cs="MinionPro-Regular-Identity-H"/>
          <w:color w:val="000000"/>
          <w:sz w:val="20"/>
          <w:szCs w:val="20"/>
        </w:rPr>
        <w:t>Riau</w:t>
      </w:r>
      <w:r w:rsidRPr="005458A7">
        <w:rPr>
          <w:rFonts w:ascii="Gadugi" w:hAnsi="Gadugi" w:cs="MinionPro-Regular-Identity-H"/>
          <w:color w:val="000000"/>
          <w:sz w:val="20"/>
          <w:szCs w:val="20"/>
        </w:rPr>
        <w:t xml:space="preserve"> memberikan hasil sebagai berikut:</w:t>
      </w:r>
    </w:p>
    <w:p w14:paraId="40DD49E2" w14:textId="713CCDE8" w:rsidR="005C5D78" w:rsidRPr="005C5D78" w:rsidRDefault="00661481" w:rsidP="005C5D78">
      <w:pPr>
        <w:pStyle w:val="ListParagraph"/>
        <w:numPr>
          <w:ilvl w:val="0"/>
          <w:numId w:val="26"/>
        </w:numPr>
        <w:spacing w:after="0" w:line="240" w:lineRule="auto"/>
        <w:ind w:left="426"/>
        <w:jc w:val="both"/>
        <w:rPr>
          <w:rFonts w:ascii="Gadugi" w:hAnsi="Gadugi" w:cs="MinionPro-Regular-Identity-H"/>
          <w:color w:val="000000"/>
          <w:sz w:val="20"/>
          <w:szCs w:val="20"/>
        </w:rPr>
      </w:pPr>
      <w:r w:rsidRPr="005C5D78">
        <w:rPr>
          <w:rFonts w:ascii="Gadugi" w:hAnsi="Gadugi" w:cs="MinionPro-Regular-Identity-H"/>
          <w:color w:val="000000"/>
          <w:sz w:val="20"/>
          <w:szCs w:val="20"/>
        </w:rPr>
        <w:t xml:space="preserve">dari pelaksanaan </w:t>
      </w:r>
      <w:r w:rsidR="00A428AA">
        <w:rPr>
          <w:rFonts w:ascii="Gadugi" w:hAnsi="Gadugi" w:cs="MinionPro-Regular-Identity-H"/>
          <w:color w:val="000000"/>
          <w:sz w:val="20"/>
          <w:szCs w:val="20"/>
        </w:rPr>
        <w:t>PkM</w:t>
      </w:r>
      <w:r w:rsidRPr="005C5D78">
        <w:rPr>
          <w:rFonts w:ascii="Gadugi" w:hAnsi="Gadugi" w:cs="MinionPro-Regular-Identity-H"/>
          <w:color w:val="000000"/>
          <w:sz w:val="20"/>
          <w:szCs w:val="20"/>
        </w:rPr>
        <w:t xml:space="preserve"> ini telah meningkatkan dan menambah pengetahuan </w:t>
      </w:r>
      <w:r w:rsidR="0037754A" w:rsidRPr="005C5D78">
        <w:rPr>
          <w:rFonts w:ascii="Gadugi" w:hAnsi="Gadugi" w:cs="MinionPro-Regular-Identity-H"/>
          <w:color w:val="000000"/>
          <w:sz w:val="20"/>
          <w:szCs w:val="20"/>
        </w:rPr>
        <w:t xml:space="preserve">kepada </w:t>
      </w:r>
      <w:r w:rsidR="00A428AA">
        <w:rPr>
          <w:rFonts w:ascii="Gadugi" w:hAnsi="Gadugi" w:cs="MinionPro-Regular-Identity-H"/>
          <w:color w:val="000000"/>
          <w:sz w:val="20"/>
          <w:szCs w:val="20"/>
        </w:rPr>
        <w:t>Aparat Desa</w:t>
      </w:r>
      <w:r w:rsidR="0037754A" w:rsidRPr="005C5D78">
        <w:rPr>
          <w:rFonts w:ascii="Gadugi" w:hAnsi="Gadugi" w:cs="MinionPro-Regular-Identity-H"/>
          <w:color w:val="000000"/>
          <w:sz w:val="20"/>
          <w:szCs w:val="20"/>
        </w:rPr>
        <w:t xml:space="preserve"> dalam prak</w:t>
      </w:r>
      <w:r w:rsidRPr="005C5D78">
        <w:rPr>
          <w:rFonts w:ascii="Gadugi" w:hAnsi="Gadugi" w:cs="MinionPro-Regular-Identity-H"/>
          <w:color w:val="000000"/>
          <w:sz w:val="20"/>
          <w:szCs w:val="20"/>
        </w:rPr>
        <w:t xml:space="preserve">tik dan </w:t>
      </w:r>
      <w:r w:rsidR="00A428AA">
        <w:rPr>
          <w:rFonts w:ascii="Gadugi" w:hAnsi="Gadugi" w:cs="MinionPro-Regular-Identity-H"/>
          <w:color w:val="000000"/>
          <w:sz w:val="20"/>
          <w:szCs w:val="20"/>
        </w:rPr>
        <w:t xml:space="preserve">pengisian data dinamis SID. </w:t>
      </w:r>
      <w:r w:rsidRPr="005C5D78">
        <w:rPr>
          <w:rFonts w:ascii="Gadugi" w:hAnsi="Gadugi" w:cs="MinionPro-Regular-Identity-H"/>
          <w:color w:val="000000"/>
          <w:sz w:val="20"/>
          <w:szCs w:val="20"/>
        </w:rPr>
        <w:t xml:space="preserve">Peningkatan pengetahuan dapat dilihat dari adanya hasil berupa </w:t>
      </w:r>
      <w:r w:rsidR="00A428AA">
        <w:rPr>
          <w:rFonts w:ascii="Gadugi" w:hAnsi="Gadugi" w:cs="MinionPro-Regular-Identity-H"/>
          <w:color w:val="000000"/>
          <w:sz w:val="20"/>
          <w:szCs w:val="20"/>
        </w:rPr>
        <w:t>admin bisa upload artikel ke dalam website Desa dan menambahkan data</w:t>
      </w:r>
      <w:r w:rsidRPr="005C5D78">
        <w:rPr>
          <w:rFonts w:ascii="Gadugi" w:hAnsi="Gadugi" w:cs="MinionPro-Regular-Identity-H"/>
          <w:color w:val="000000"/>
          <w:sz w:val="20"/>
          <w:szCs w:val="20"/>
        </w:rPr>
        <w:t xml:space="preserve"> Selain itu, bertambahnya pengetahuan peserta dapat dilihat dari keaktifan peserta dalam mengikuti p</w:t>
      </w:r>
      <w:r w:rsidR="009D24EE" w:rsidRPr="005C5D78">
        <w:rPr>
          <w:rFonts w:ascii="Gadugi" w:hAnsi="Gadugi" w:cs="MinionPro-Regular-Identity-H"/>
          <w:color w:val="000000"/>
          <w:sz w:val="20"/>
          <w:szCs w:val="20"/>
        </w:rPr>
        <w:t>rogram dari awal sampai akhir k</w:t>
      </w:r>
      <w:r w:rsidRPr="005C5D78">
        <w:rPr>
          <w:rFonts w:ascii="Gadugi" w:hAnsi="Gadugi" w:cs="MinionPro-Regular-Identity-H"/>
          <w:color w:val="000000"/>
          <w:sz w:val="20"/>
          <w:szCs w:val="20"/>
        </w:rPr>
        <w:t>arena dalam</w:t>
      </w:r>
      <w:r w:rsidR="00A428AA">
        <w:rPr>
          <w:rFonts w:ascii="Gadugi" w:hAnsi="Gadugi" w:cs="MinionPro-Regular-Identity-H"/>
          <w:color w:val="000000"/>
          <w:sz w:val="20"/>
          <w:szCs w:val="20"/>
        </w:rPr>
        <w:t xml:space="preserve"> </w:t>
      </w:r>
      <w:r w:rsidRPr="005C5D78">
        <w:rPr>
          <w:rFonts w:ascii="Gadugi" w:hAnsi="Gadugi" w:cs="MinionPro-Regular-Identity-H"/>
          <w:color w:val="000000"/>
          <w:sz w:val="20"/>
          <w:szCs w:val="20"/>
        </w:rPr>
        <w:t>pada setiap pertemuan</w:t>
      </w:r>
      <w:r w:rsidR="00A428AA">
        <w:rPr>
          <w:rFonts w:ascii="Gadugi" w:hAnsi="Gadugi" w:cs="MinionPro-Regular-Identity-H"/>
          <w:color w:val="000000"/>
          <w:sz w:val="20"/>
          <w:szCs w:val="20"/>
        </w:rPr>
        <w:t>, diakhiri dengan praktik langsung</w:t>
      </w:r>
      <w:r w:rsidRPr="005C5D78">
        <w:rPr>
          <w:rFonts w:ascii="Gadugi" w:hAnsi="Gadugi" w:cs="MinionPro-Regular-Identity-H"/>
          <w:color w:val="000000"/>
          <w:sz w:val="20"/>
          <w:szCs w:val="20"/>
        </w:rPr>
        <w:t>.</w:t>
      </w:r>
    </w:p>
    <w:p w14:paraId="7E99A531" w14:textId="330FCAD5" w:rsidR="00661481" w:rsidRDefault="00661481" w:rsidP="005C5D78">
      <w:pPr>
        <w:pStyle w:val="ListParagraph"/>
        <w:numPr>
          <w:ilvl w:val="0"/>
          <w:numId w:val="26"/>
        </w:numPr>
        <w:spacing w:after="0" w:line="240" w:lineRule="auto"/>
        <w:ind w:left="426"/>
        <w:jc w:val="both"/>
        <w:rPr>
          <w:rFonts w:ascii="Gadugi" w:hAnsi="Gadugi" w:cs="MinionPro-Regular-Identity-H"/>
          <w:color w:val="000000"/>
          <w:sz w:val="20"/>
          <w:szCs w:val="20"/>
        </w:rPr>
      </w:pPr>
      <w:r w:rsidRPr="005458A7">
        <w:rPr>
          <w:rFonts w:ascii="Gadugi" w:hAnsi="Gadugi" w:cs="MinionPro-Regular-Identity-H"/>
          <w:color w:val="000000"/>
          <w:sz w:val="20"/>
          <w:szCs w:val="20"/>
        </w:rPr>
        <w:t>Meningkatnya pengetahuan</w:t>
      </w:r>
      <w:r w:rsidR="00A428AA">
        <w:rPr>
          <w:rFonts w:ascii="Gadugi" w:hAnsi="Gadugi" w:cs="MinionPro-Regular-Identity-H"/>
          <w:color w:val="000000"/>
          <w:sz w:val="20"/>
          <w:szCs w:val="20"/>
        </w:rPr>
        <w:t xml:space="preserve">, keterampilan, dan pemahaman Aparat Desa tentang e-government, untuk menciptakan pemerintahan desa yang terbuka dan bersih. Aparat Desa mengenal Teknologi </w:t>
      </w:r>
      <w:r w:rsidR="00C71637">
        <w:rPr>
          <w:rFonts w:ascii="Gadugi" w:hAnsi="Gadugi" w:cs="MinionPro-Regular-Identity-H"/>
          <w:color w:val="000000"/>
          <w:sz w:val="20"/>
          <w:szCs w:val="20"/>
        </w:rPr>
        <w:t>Informasi yang bisa diakses dimana dan dari manapun selama terhubung dengan jaringan internet.</w:t>
      </w:r>
      <w:r w:rsidRPr="005458A7">
        <w:rPr>
          <w:rFonts w:ascii="Gadugi" w:hAnsi="Gadugi" w:cs="MinionPro-Regular-Identity-H"/>
          <w:color w:val="000000"/>
          <w:sz w:val="20"/>
          <w:szCs w:val="20"/>
        </w:rPr>
        <w:t xml:space="preserve"> </w:t>
      </w:r>
      <w:r w:rsidR="00C71637">
        <w:rPr>
          <w:rFonts w:ascii="Gadugi" w:hAnsi="Gadugi" w:cs="MinionPro-Regular-Identity-H"/>
          <w:color w:val="000000"/>
          <w:sz w:val="20"/>
          <w:szCs w:val="20"/>
        </w:rPr>
        <w:lastRenderedPageBreak/>
        <w:t>P</w:t>
      </w:r>
      <w:r w:rsidRPr="005458A7">
        <w:rPr>
          <w:rFonts w:ascii="Gadugi" w:hAnsi="Gadugi" w:cs="MinionPro-Regular-Identity-H"/>
          <w:color w:val="000000"/>
          <w:sz w:val="20"/>
          <w:szCs w:val="20"/>
        </w:rPr>
        <w:t xml:space="preserve">engetahuan peserta </w:t>
      </w:r>
      <w:r w:rsidR="00C71637">
        <w:rPr>
          <w:rFonts w:ascii="Gadugi" w:hAnsi="Gadugi" w:cs="MinionPro-Regular-Identity-H"/>
          <w:color w:val="000000"/>
          <w:sz w:val="20"/>
          <w:szCs w:val="20"/>
        </w:rPr>
        <w:t xml:space="preserve">(Aparat Desa) tentang Teknologi sistem informasi, penggunaan internet sehat, dan </w:t>
      </w:r>
      <w:r w:rsidRPr="005458A7">
        <w:rPr>
          <w:rFonts w:ascii="Gadugi" w:hAnsi="Gadugi" w:cs="MinionPro-Regular-Identity-H"/>
          <w:color w:val="000000"/>
          <w:sz w:val="20"/>
          <w:szCs w:val="20"/>
        </w:rPr>
        <w:t xml:space="preserve">proses pemanfaatan </w:t>
      </w:r>
      <w:r w:rsidR="00C71637">
        <w:rPr>
          <w:rFonts w:ascii="Gadugi" w:hAnsi="Gadugi" w:cs="MinionPro-Regular-Identity-H"/>
          <w:color w:val="000000"/>
          <w:sz w:val="20"/>
          <w:szCs w:val="20"/>
        </w:rPr>
        <w:t>jaringan internet untuk menyampaikan informasi pada Masyarakat</w:t>
      </w:r>
      <w:r w:rsidRPr="005458A7">
        <w:rPr>
          <w:rFonts w:ascii="Gadugi" w:hAnsi="Gadugi" w:cs="MinionPro-Regular-Identity-H"/>
          <w:color w:val="000000"/>
          <w:sz w:val="20"/>
          <w:szCs w:val="20"/>
        </w:rPr>
        <w:t>.</w:t>
      </w:r>
    </w:p>
    <w:p w14:paraId="0370D657" w14:textId="77777777" w:rsidR="005C5D78" w:rsidRPr="005458A7" w:rsidRDefault="005C5D78" w:rsidP="007439A4">
      <w:pPr>
        <w:spacing w:after="0" w:line="240" w:lineRule="auto"/>
        <w:ind w:firstLine="567"/>
        <w:jc w:val="both"/>
        <w:rPr>
          <w:rFonts w:ascii="Gadugi" w:hAnsi="Gadugi" w:cs="MinionPro-Regular-Identity-H"/>
          <w:color w:val="000000"/>
          <w:sz w:val="20"/>
          <w:szCs w:val="20"/>
        </w:rPr>
      </w:pPr>
    </w:p>
    <w:p w14:paraId="3AE5FE56" w14:textId="7FE525F1" w:rsidR="00F30395" w:rsidRPr="00CF0EF8" w:rsidRDefault="004F3A47" w:rsidP="004F3A47">
      <w:pPr>
        <w:spacing w:after="0" w:line="240" w:lineRule="auto"/>
        <w:ind w:firstLine="567"/>
        <w:jc w:val="both"/>
        <w:rPr>
          <w:rFonts w:ascii="Gadugi" w:hAnsi="Gadugi" w:cs="MinionPro-Regular-Identity-H"/>
          <w:color w:val="000000"/>
        </w:rPr>
      </w:pPr>
      <w:r w:rsidRPr="005458A7">
        <w:rPr>
          <w:rFonts w:ascii="Gadugi" w:hAnsi="Gadugi" w:cs="MinionPro-Regular-Identity-H"/>
          <w:color w:val="000000"/>
          <w:sz w:val="20"/>
          <w:szCs w:val="20"/>
        </w:rPr>
        <w:t>.</w:t>
      </w:r>
    </w:p>
    <w:p w14:paraId="245AFE4A" w14:textId="6D3F09DE" w:rsidR="00F30395" w:rsidRPr="00CF0EF8" w:rsidRDefault="005D2B49" w:rsidP="007439A4">
      <w:pPr>
        <w:pStyle w:val="ListParagraph"/>
        <w:numPr>
          <w:ilvl w:val="0"/>
          <w:numId w:val="7"/>
        </w:numPr>
        <w:spacing w:before="120" w:after="0" w:line="240" w:lineRule="auto"/>
        <w:ind w:left="567" w:hanging="567"/>
        <w:jc w:val="both"/>
        <w:rPr>
          <w:rFonts w:ascii="Gadugi" w:hAnsi="Gadugi" w:cs="Times New Roman"/>
          <w:b/>
          <w:sz w:val="24"/>
          <w:szCs w:val="24"/>
        </w:rPr>
      </w:pPr>
      <w:r w:rsidRPr="00CF0EF8">
        <w:rPr>
          <w:rFonts w:ascii="Gadugi" w:hAnsi="Gadugi" w:cs="MinionPro-Regular-Identity-H"/>
          <w:b/>
          <w:color w:val="000000"/>
          <w:sz w:val="24"/>
          <w:szCs w:val="24"/>
        </w:rPr>
        <w:t xml:space="preserve">SIMPULAN DAN SARAN </w:t>
      </w:r>
    </w:p>
    <w:p w14:paraId="51DA1694" w14:textId="6A8C49C1" w:rsidR="00891D22" w:rsidRPr="00CF0EF8" w:rsidRDefault="009C6C12" w:rsidP="007439A4">
      <w:pPr>
        <w:autoSpaceDE w:val="0"/>
        <w:autoSpaceDN w:val="0"/>
        <w:adjustRightInd w:val="0"/>
        <w:snapToGrid w:val="0"/>
        <w:spacing w:before="120" w:after="0" w:line="240" w:lineRule="auto"/>
        <w:jc w:val="both"/>
        <w:rPr>
          <w:rFonts w:ascii="Gadugi" w:hAnsi="Gadugi" w:cs="Times New Roman"/>
        </w:rPr>
      </w:pPr>
      <w:r w:rsidRPr="00CF0EF8">
        <w:rPr>
          <w:rFonts w:ascii="Gadugi" w:hAnsi="Gadugi" w:cs="MinionPro-Regular-Identity-H"/>
          <w:b/>
          <w:color w:val="000000"/>
        </w:rPr>
        <w:t>S</w:t>
      </w:r>
      <w:r w:rsidR="00891D22" w:rsidRPr="00CF0EF8">
        <w:rPr>
          <w:rFonts w:ascii="Gadugi" w:hAnsi="Gadugi" w:cs="MinionPro-Regular-Identity-H"/>
          <w:b/>
          <w:color w:val="000000"/>
        </w:rPr>
        <w:t>impulan</w:t>
      </w:r>
      <w:r w:rsidR="00891D22" w:rsidRPr="00CF0EF8">
        <w:rPr>
          <w:rFonts w:ascii="Gadugi" w:hAnsi="Gadugi" w:cs="Times New Roman"/>
          <w:b/>
        </w:rPr>
        <w:t xml:space="preserve"> </w:t>
      </w:r>
    </w:p>
    <w:p w14:paraId="385EA1FF" w14:textId="549A9F46" w:rsidR="00DD4F3E" w:rsidRPr="00DD4F3E" w:rsidRDefault="00DD4F3E" w:rsidP="00594B97">
      <w:pPr>
        <w:autoSpaceDE w:val="0"/>
        <w:autoSpaceDN w:val="0"/>
        <w:adjustRightInd w:val="0"/>
        <w:snapToGrid w:val="0"/>
        <w:spacing w:before="120" w:after="0" w:line="240" w:lineRule="auto"/>
        <w:jc w:val="both"/>
        <w:rPr>
          <w:rFonts w:ascii="Gadugi" w:hAnsi="Gadugi" w:cs="MinionPro-Regular-Identity-H"/>
          <w:color w:val="000000"/>
          <w:sz w:val="20"/>
          <w:szCs w:val="20"/>
        </w:rPr>
      </w:pPr>
      <w:r w:rsidRPr="00DD4F3E">
        <w:rPr>
          <w:rFonts w:ascii="Gadugi" w:hAnsi="Gadugi" w:cs="MinionPro-Regular-Identity-H"/>
          <w:color w:val="000000"/>
          <w:sz w:val="20"/>
          <w:szCs w:val="20"/>
        </w:rPr>
        <w:t>Tahap Persiapan kegiatan baru dapat dilaksanakan lima langkah dari enam langkah yang direncanakan. Hal ini karena surve</w:t>
      </w:r>
      <w:r w:rsidR="00594B97">
        <w:rPr>
          <w:rFonts w:ascii="Gadugi" w:hAnsi="Gadugi" w:cs="MinionPro-Regular-Identity-H"/>
          <w:color w:val="000000"/>
          <w:sz w:val="20"/>
          <w:szCs w:val="20"/>
        </w:rPr>
        <w:t>y</w:t>
      </w:r>
      <w:r w:rsidRPr="00DD4F3E">
        <w:rPr>
          <w:rFonts w:ascii="Gadugi" w:hAnsi="Gadugi" w:cs="MinionPro-Regular-Identity-H"/>
          <w:color w:val="000000"/>
          <w:sz w:val="20"/>
          <w:szCs w:val="20"/>
        </w:rPr>
        <w:t xml:space="preserve"> data yang dilaksanakan cukup memakan waktu. Sedangkan Tahap Pelaksanaan baru dapat dilakukan setelah seluruh rangkaian kegiatan pada Tahap Persiapan diselesaikan.</w:t>
      </w:r>
      <w:r w:rsidR="004717E0">
        <w:rPr>
          <w:rFonts w:ascii="Gadugi" w:hAnsi="Gadugi" w:cs="MinionPro-Regular-Identity-H"/>
          <w:color w:val="000000"/>
          <w:sz w:val="20"/>
          <w:szCs w:val="20"/>
        </w:rPr>
        <w:t xml:space="preserve"> </w:t>
      </w:r>
      <w:r w:rsidRPr="00DD4F3E">
        <w:rPr>
          <w:rFonts w:ascii="Gadugi" w:hAnsi="Gadugi" w:cs="MinionPro-Regular-Identity-H"/>
          <w:color w:val="000000"/>
          <w:sz w:val="20"/>
          <w:szCs w:val="20"/>
        </w:rPr>
        <w:t>Seluruh tahapan kegiatan yang sudah dilaksanakan mendapatkan dukungan penuh dari Aparat Desa</w:t>
      </w:r>
      <w:r w:rsidR="004717E0">
        <w:rPr>
          <w:rFonts w:ascii="Gadugi" w:hAnsi="Gadugi" w:cs="MinionPro-Regular-Identity-H"/>
          <w:color w:val="000000"/>
          <w:sz w:val="20"/>
          <w:szCs w:val="20"/>
        </w:rPr>
        <w:t xml:space="preserve">. </w:t>
      </w:r>
      <w:r w:rsidRPr="00DD4F3E">
        <w:rPr>
          <w:rFonts w:ascii="Gadugi" w:hAnsi="Gadugi" w:cs="MinionPro-Regular-Identity-H"/>
          <w:color w:val="000000"/>
          <w:sz w:val="20"/>
          <w:szCs w:val="20"/>
        </w:rPr>
        <w:t>Seluruh data infrastruktur yang dimasukkan ke SID diharapkan dapat menjadi rujukan bagi Aparat Pemerintah Desa dalam menyusun rencana pengembangan dan pembangunan desa dengan melibatkan masyarakat dengan memberikan informasi.</w:t>
      </w:r>
      <w:r w:rsidR="004717E0">
        <w:rPr>
          <w:rFonts w:ascii="Gadugi" w:hAnsi="Gadugi" w:cs="MinionPro-Regular-Identity-H"/>
          <w:color w:val="000000"/>
          <w:sz w:val="20"/>
          <w:szCs w:val="20"/>
        </w:rPr>
        <w:t xml:space="preserve"> </w:t>
      </w:r>
      <w:r w:rsidRPr="00DD4F3E">
        <w:rPr>
          <w:rFonts w:ascii="Gadugi" w:hAnsi="Gadugi" w:cs="MinionPro-Regular-Identity-H"/>
          <w:color w:val="000000"/>
          <w:sz w:val="20"/>
          <w:szCs w:val="20"/>
        </w:rPr>
        <w:t>Dampak dari kegiatan dalam meningkatkan kemampuan dan keterampilan Aparat Pemerintah Desa belum dapat ditunjukkan sampai dengan tahap ini.</w:t>
      </w:r>
      <w:r w:rsidR="004717E0">
        <w:rPr>
          <w:rFonts w:ascii="Gadugi" w:hAnsi="Gadugi" w:cs="MinionPro-Regular-Identity-H"/>
          <w:color w:val="000000"/>
          <w:sz w:val="20"/>
          <w:szCs w:val="20"/>
        </w:rPr>
        <w:t xml:space="preserve"> </w:t>
      </w:r>
      <w:r w:rsidRPr="00DD4F3E">
        <w:rPr>
          <w:rFonts w:ascii="Gadugi" w:hAnsi="Gadugi" w:cs="MinionPro-Regular-Identity-H"/>
          <w:color w:val="000000"/>
          <w:sz w:val="20"/>
          <w:szCs w:val="20"/>
        </w:rPr>
        <w:t>Tim PkM akan melanjutkan sampai seluruh rangkaian kegiatan dapat dilaksanakan.</w:t>
      </w:r>
      <w:r w:rsidR="004717E0">
        <w:rPr>
          <w:rFonts w:ascii="Gadugi" w:hAnsi="Gadugi" w:cs="MinionPro-Regular-Identity-H"/>
          <w:color w:val="000000"/>
          <w:sz w:val="20"/>
          <w:szCs w:val="20"/>
        </w:rPr>
        <w:t xml:space="preserve"> </w:t>
      </w:r>
      <w:r w:rsidRPr="00DD4F3E">
        <w:rPr>
          <w:rFonts w:ascii="Gadugi" w:hAnsi="Gadugi" w:cs="MinionPro-Regular-Identity-H"/>
          <w:color w:val="000000"/>
          <w:sz w:val="20"/>
          <w:szCs w:val="20"/>
        </w:rPr>
        <w:t>Sistem Informasi Desa melalui situs Pemerintah Desa (desa-teratak.id) diharapkan dapat dimanfaatkan secara penuh dalam meningkatkan pelayanan bagi masyarakat desa oleh Pemerintah Desa dan menjadi media komunikasi antara masyarakat dan Pemerintah Desa.</w:t>
      </w:r>
    </w:p>
    <w:p w14:paraId="36A1005C" w14:textId="65D594E2" w:rsidR="009F0F71" w:rsidRPr="005458A7" w:rsidRDefault="009F0F71" w:rsidP="007439A4">
      <w:pPr>
        <w:autoSpaceDE w:val="0"/>
        <w:autoSpaceDN w:val="0"/>
        <w:adjustRightInd w:val="0"/>
        <w:snapToGrid w:val="0"/>
        <w:spacing w:before="120" w:after="0" w:line="240" w:lineRule="auto"/>
        <w:ind w:firstLine="567"/>
        <w:jc w:val="both"/>
        <w:rPr>
          <w:rFonts w:ascii="Gadugi" w:hAnsi="Gadugi" w:cs="MinionPro-Regular-Identity-H"/>
          <w:color w:val="000000"/>
          <w:sz w:val="20"/>
          <w:szCs w:val="20"/>
        </w:rPr>
      </w:pPr>
    </w:p>
    <w:p w14:paraId="29C96E3A" w14:textId="77777777" w:rsidR="00AE119E" w:rsidRPr="00CF0EF8" w:rsidRDefault="00AE119E" w:rsidP="007439A4">
      <w:pPr>
        <w:autoSpaceDE w:val="0"/>
        <w:autoSpaceDN w:val="0"/>
        <w:adjustRightInd w:val="0"/>
        <w:snapToGrid w:val="0"/>
        <w:spacing w:before="120" w:after="0" w:line="240" w:lineRule="auto"/>
        <w:jc w:val="both"/>
        <w:rPr>
          <w:rFonts w:ascii="Gadugi" w:hAnsi="Gadugi" w:cs="Times New Roman"/>
        </w:rPr>
      </w:pPr>
      <w:r w:rsidRPr="00CF0EF8">
        <w:rPr>
          <w:rFonts w:ascii="Gadugi" w:hAnsi="Gadugi" w:cs="MinionPro-Regular-Identity-H"/>
          <w:b/>
          <w:color w:val="000000"/>
        </w:rPr>
        <w:t>Saran</w:t>
      </w:r>
      <w:r w:rsidRPr="00CF0EF8">
        <w:rPr>
          <w:rFonts w:ascii="Gadugi" w:hAnsi="Gadugi" w:cs="Times New Roman"/>
          <w:b/>
        </w:rPr>
        <w:t xml:space="preserve"> </w:t>
      </w:r>
    </w:p>
    <w:p w14:paraId="2F96816F" w14:textId="37DCCD15" w:rsidR="006E1634" w:rsidRPr="005458A7" w:rsidRDefault="004717E0" w:rsidP="007439A4">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Agar desa tidak menjadi desa tertinggal dan penduduk meningka</w:t>
      </w:r>
      <w:r w:rsidR="00A57CE3">
        <w:rPr>
          <w:rFonts w:ascii="Gadugi" w:hAnsi="Gadugi" w:cs="MinionPro-Regular-Identity-H"/>
          <w:color w:val="000000"/>
          <w:sz w:val="20"/>
          <w:szCs w:val="20"/>
        </w:rPr>
        <w:t>t</w:t>
      </w:r>
      <w:r>
        <w:rPr>
          <w:rFonts w:ascii="Gadugi" w:hAnsi="Gadugi" w:cs="MinionPro-Regular-Identity-H"/>
          <w:color w:val="000000"/>
          <w:sz w:val="20"/>
          <w:szCs w:val="20"/>
        </w:rPr>
        <w:t xml:space="preserve"> ekonominya, Pemerintah Desa perlu menggali potensi ekonomi</w:t>
      </w:r>
      <w:r w:rsidR="00A57CE3">
        <w:rPr>
          <w:rFonts w:ascii="Gadugi" w:hAnsi="Gadugi" w:cs="MinionPro-Regular-Identity-H"/>
          <w:color w:val="000000"/>
          <w:sz w:val="20"/>
          <w:szCs w:val="20"/>
        </w:rPr>
        <w:t>. Dengan sudah adanya website desa, informasi tentang desa Teratak bisa sampai kemanapun, sehingga pemasaran produk bisa secara online. Potensi Desa Teratak, sebagai Desa yang dilalui sungai Kampar, bisa dikembangkan menjadi desa wisata dengan konsep "water front". Selanjutnya potensi bencana (bencana banjir) perlu diinfokan melalui website, termasuk titik-titik evakuasi dan mitigasi bencananya.</w:t>
      </w:r>
    </w:p>
    <w:p w14:paraId="0C7F62AE" w14:textId="77777777" w:rsidR="006B113A" w:rsidRDefault="006B113A" w:rsidP="006B113A">
      <w:pPr>
        <w:autoSpaceDE w:val="0"/>
        <w:autoSpaceDN w:val="0"/>
        <w:adjustRightInd w:val="0"/>
        <w:spacing w:after="0" w:line="240" w:lineRule="auto"/>
        <w:jc w:val="both"/>
        <w:rPr>
          <w:rFonts w:ascii="Gadugi" w:hAnsi="Gadugi" w:cs="MinionPro-Regular-Identity-H"/>
          <w:color w:val="000000"/>
        </w:rPr>
      </w:pPr>
    </w:p>
    <w:p w14:paraId="3C6CAFEF" w14:textId="670D6B20" w:rsidR="006B113A" w:rsidRPr="006B113A" w:rsidRDefault="006B113A" w:rsidP="006B113A">
      <w:pPr>
        <w:autoSpaceDE w:val="0"/>
        <w:autoSpaceDN w:val="0"/>
        <w:adjustRightInd w:val="0"/>
        <w:spacing w:after="0" w:line="240" w:lineRule="auto"/>
        <w:jc w:val="both"/>
        <w:rPr>
          <w:rFonts w:ascii="Gadugi" w:hAnsi="Gadugi" w:cs="MinionPro-Regular-Identity-H"/>
          <w:b/>
          <w:color w:val="000000"/>
        </w:rPr>
      </w:pPr>
      <w:r w:rsidRPr="006B113A">
        <w:rPr>
          <w:rFonts w:ascii="Gadugi" w:hAnsi="Gadugi" w:cs="MinionPro-Regular-Identity-H"/>
          <w:b/>
          <w:color w:val="000000"/>
        </w:rPr>
        <w:t>UCAPAN TERIMA KASIH</w:t>
      </w:r>
    </w:p>
    <w:p w14:paraId="3BF05B69" w14:textId="0E292978" w:rsidR="00A57078" w:rsidRPr="00DD4F3E" w:rsidRDefault="00DD4F3E" w:rsidP="007439A4">
      <w:pPr>
        <w:spacing w:before="120" w:after="120" w:line="240" w:lineRule="auto"/>
        <w:jc w:val="both"/>
        <w:rPr>
          <w:rFonts w:ascii="Gadugi" w:eastAsia="Times New Roman" w:hAnsi="Gadugi" w:cstheme="minorHAnsi"/>
          <w:bCs/>
          <w:color w:val="000000"/>
          <w:sz w:val="20"/>
          <w:szCs w:val="20"/>
        </w:rPr>
      </w:pPr>
      <w:r w:rsidRPr="00DD4F3E">
        <w:rPr>
          <w:rFonts w:ascii="Gadugi" w:eastAsia="Times New Roman" w:hAnsi="Gadugi" w:cstheme="minorHAnsi"/>
          <w:bCs/>
          <w:color w:val="000000"/>
          <w:sz w:val="20"/>
          <w:szCs w:val="20"/>
        </w:rPr>
        <w:t>Ucapan terima kasih disampaikan kepada Tim PKM Universitas Riau yang telah mendukung kegiatan ini. Terima kasih juga kepada Mahasiswa Kukerta Integrasi Abdimas Universitas Riau 2022 yang telah aktif dalam membantu melaksanakan kegiatan ini. Terima kasih juga terhadap Pemerintah Desa Teratak, Kecamatan Rumbio Jaya, para Kepala Dusun dan berbagai pihak yang telah berpartisipasi demi terlaksananya kegiatan pengabdian ini sehingga penulis menu</w:t>
      </w:r>
      <w:r>
        <w:rPr>
          <w:rFonts w:ascii="Gadugi" w:eastAsia="Times New Roman" w:hAnsi="Gadugi" w:cstheme="minorHAnsi"/>
          <w:bCs/>
          <w:color w:val="000000"/>
          <w:sz w:val="20"/>
          <w:szCs w:val="20"/>
        </w:rPr>
        <w:t>a</w:t>
      </w:r>
      <w:r w:rsidRPr="00DD4F3E">
        <w:rPr>
          <w:rFonts w:ascii="Gadugi" w:eastAsia="Times New Roman" w:hAnsi="Gadugi" w:cstheme="minorHAnsi"/>
          <w:bCs/>
          <w:color w:val="000000"/>
          <w:sz w:val="20"/>
          <w:szCs w:val="20"/>
        </w:rPr>
        <w:t>ngkan hasilnya dalam bentuk artikel.</w:t>
      </w:r>
    </w:p>
    <w:p w14:paraId="0EEFAE0E" w14:textId="77777777" w:rsidR="00893BB7" w:rsidRPr="00FA67E6" w:rsidRDefault="00893BB7" w:rsidP="007439A4">
      <w:pPr>
        <w:spacing w:after="0" w:line="240" w:lineRule="auto"/>
        <w:jc w:val="both"/>
        <w:rPr>
          <w:rFonts w:ascii="Gadugi" w:hAnsi="Gadugi" w:cs="Times New Roman"/>
          <w:sz w:val="24"/>
          <w:szCs w:val="24"/>
        </w:rPr>
      </w:pPr>
    </w:p>
    <w:p w14:paraId="1BF4F993" w14:textId="2682ABDD" w:rsidR="00F54BC6" w:rsidRPr="00CF0EF8" w:rsidRDefault="00635017" w:rsidP="007439A4">
      <w:pPr>
        <w:spacing w:after="0" w:line="240" w:lineRule="auto"/>
        <w:ind w:left="709" w:hanging="709"/>
        <w:jc w:val="both"/>
        <w:rPr>
          <w:rFonts w:ascii="Gadugi" w:hAnsi="Gadugi" w:cs="MinionPro-Regular-Identity-H"/>
          <w:b/>
          <w:color w:val="000000"/>
        </w:rPr>
      </w:pPr>
      <w:r w:rsidRPr="00CF0EF8">
        <w:rPr>
          <w:rFonts w:ascii="Gadugi" w:hAnsi="Gadugi" w:cs="MinionPro-Regular-Identity-H"/>
          <w:b/>
          <w:color w:val="000000"/>
        </w:rPr>
        <w:t xml:space="preserve">DAFTAR PUSTAKA </w:t>
      </w:r>
    </w:p>
    <w:p w14:paraId="2918D1E0" w14:textId="2E4E1C06" w:rsidR="00FA67E6" w:rsidRDefault="00FA67E6" w:rsidP="007439A4">
      <w:pPr>
        <w:spacing w:after="0" w:line="240" w:lineRule="auto"/>
        <w:ind w:left="709" w:hanging="709"/>
        <w:jc w:val="both"/>
        <w:rPr>
          <w:rFonts w:ascii="Gadugi" w:hAnsi="Gadugi" w:cs="MinionPro-Regular-Identity-H"/>
          <w:b/>
          <w:color w:val="000000"/>
          <w:sz w:val="20"/>
          <w:szCs w:val="20"/>
        </w:rPr>
      </w:pPr>
    </w:p>
    <w:p w14:paraId="7818062C" w14:textId="518891D9" w:rsidR="00684FF8" w:rsidRPr="00684FF8" w:rsidRDefault="006E1A9C"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E1A9C">
        <w:rPr>
          <w:rFonts w:ascii="Gadugi" w:hAnsi="Gadugi" w:cs="MinionPro-Regular-Identity-H"/>
          <w:color w:val="000000"/>
          <w:sz w:val="18"/>
          <w:szCs w:val="18"/>
        </w:rPr>
        <w:fldChar w:fldCharType="begin" w:fldLock="1"/>
      </w:r>
      <w:r w:rsidRPr="006E1A9C">
        <w:rPr>
          <w:rFonts w:ascii="Gadugi" w:hAnsi="Gadugi" w:cs="MinionPro-Regular-Identity-H"/>
          <w:color w:val="000000"/>
          <w:sz w:val="18"/>
          <w:szCs w:val="18"/>
        </w:rPr>
        <w:instrText xml:space="preserve">ADDIN Mendeley Bibliography CSL_BIBLIOGRAPHY </w:instrText>
      </w:r>
      <w:r w:rsidRPr="006E1A9C">
        <w:rPr>
          <w:rFonts w:ascii="Gadugi" w:hAnsi="Gadugi" w:cs="MinionPro-Regular-Identity-H"/>
          <w:color w:val="000000"/>
          <w:sz w:val="18"/>
          <w:szCs w:val="18"/>
        </w:rPr>
        <w:fldChar w:fldCharType="separate"/>
      </w:r>
      <w:r w:rsidR="00684FF8" w:rsidRPr="00684FF8">
        <w:rPr>
          <w:rFonts w:ascii="Gadugi" w:hAnsi="Gadugi" w:cs="Times New Roman"/>
          <w:noProof/>
          <w:sz w:val="18"/>
        </w:rPr>
        <w:t xml:space="preserve">Abdul Somad. (2018). Implementasi Sistem Informasi Desa Di Kabupaten Bekasi. </w:t>
      </w:r>
      <w:r w:rsidR="00684FF8" w:rsidRPr="00684FF8">
        <w:rPr>
          <w:rFonts w:ascii="Gadugi" w:hAnsi="Gadugi" w:cs="Times New Roman"/>
          <w:i/>
          <w:iCs/>
          <w:noProof/>
          <w:sz w:val="18"/>
        </w:rPr>
        <w:t>Jurnal Administrasi Dan Kebijakan Publik</w:t>
      </w:r>
      <w:r w:rsidR="00684FF8" w:rsidRPr="00684FF8">
        <w:rPr>
          <w:rFonts w:ascii="Gadugi" w:hAnsi="Gadugi" w:cs="Times New Roman"/>
          <w:noProof/>
          <w:sz w:val="18"/>
        </w:rPr>
        <w:t xml:space="preserve">, </w:t>
      </w:r>
      <w:r w:rsidR="00684FF8" w:rsidRPr="00684FF8">
        <w:rPr>
          <w:rFonts w:ascii="Gadugi" w:hAnsi="Gadugi" w:cs="Times New Roman"/>
          <w:i/>
          <w:iCs/>
          <w:noProof/>
          <w:sz w:val="18"/>
        </w:rPr>
        <w:t>8</w:t>
      </w:r>
      <w:r w:rsidR="00684FF8" w:rsidRPr="00684FF8">
        <w:rPr>
          <w:rFonts w:ascii="Gadugi" w:hAnsi="Gadugi" w:cs="Times New Roman"/>
          <w:noProof/>
          <w:sz w:val="18"/>
        </w:rPr>
        <w:t>(2), 62–80.</w:t>
      </w:r>
    </w:p>
    <w:p w14:paraId="4CB1AB36"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Ahdan, S., &amp; Setiawansyah, S. (2020). Pengembangan Sistem Informasi Geografis Untuk Pendonor Darah Tetap di Bandar Lampung dengan Algoritma Dijkstra berbasis Android. </w:t>
      </w:r>
      <w:r w:rsidRPr="00684FF8">
        <w:rPr>
          <w:rFonts w:ascii="Gadugi" w:hAnsi="Gadugi" w:cs="Times New Roman"/>
          <w:i/>
          <w:iCs/>
          <w:noProof/>
          <w:sz w:val="18"/>
        </w:rPr>
        <w:t>Jurnal Sains Dan Informatika: Research of Science and Informatic</w:t>
      </w:r>
      <w:r w:rsidRPr="00684FF8">
        <w:rPr>
          <w:rFonts w:ascii="Gadugi" w:hAnsi="Gadugi" w:cs="Times New Roman"/>
          <w:noProof/>
          <w:sz w:val="18"/>
        </w:rPr>
        <w:t xml:space="preserve">, </w:t>
      </w:r>
      <w:r w:rsidRPr="00684FF8">
        <w:rPr>
          <w:rFonts w:ascii="Gadugi" w:hAnsi="Gadugi" w:cs="Times New Roman"/>
          <w:i/>
          <w:iCs/>
          <w:noProof/>
          <w:sz w:val="18"/>
        </w:rPr>
        <w:t>6</w:t>
      </w:r>
      <w:r w:rsidRPr="00684FF8">
        <w:rPr>
          <w:rFonts w:ascii="Gadugi" w:hAnsi="Gadugi" w:cs="Times New Roman"/>
          <w:noProof/>
          <w:sz w:val="18"/>
        </w:rPr>
        <w:t>(2), 67–77.</w:t>
      </w:r>
    </w:p>
    <w:p w14:paraId="57021FBE"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Amin, M. S., &amp; Arafat, M. Y. (2022). Pemberdayaan Aparatur Desa Pulorejo Melalui Perancangan Open Access Web Sistem Informasi Desa Smart-Village Di Kecamatan Tembelang. </w:t>
      </w:r>
      <w:r w:rsidRPr="00684FF8">
        <w:rPr>
          <w:rFonts w:ascii="Gadugi" w:hAnsi="Gadugi" w:cs="Times New Roman"/>
          <w:i/>
          <w:iCs/>
          <w:noProof/>
          <w:sz w:val="18"/>
        </w:rPr>
        <w:t>KALANDRA Jurnal Pengabdian Kepada Masyarakat</w:t>
      </w:r>
      <w:r w:rsidRPr="00684FF8">
        <w:rPr>
          <w:rFonts w:ascii="Gadugi" w:hAnsi="Gadugi" w:cs="Times New Roman"/>
          <w:noProof/>
          <w:sz w:val="18"/>
        </w:rPr>
        <w:t xml:space="preserve">, </w:t>
      </w:r>
      <w:r w:rsidRPr="00684FF8">
        <w:rPr>
          <w:rFonts w:ascii="Gadugi" w:hAnsi="Gadugi" w:cs="Times New Roman"/>
          <w:i/>
          <w:iCs/>
          <w:noProof/>
          <w:sz w:val="18"/>
        </w:rPr>
        <w:t>01</w:t>
      </w:r>
      <w:r w:rsidRPr="00684FF8">
        <w:rPr>
          <w:rFonts w:ascii="Gadugi" w:hAnsi="Gadugi" w:cs="Times New Roman"/>
          <w:noProof/>
          <w:sz w:val="18"/>
        </w:rPr>
        <w:t>(02), 15–25.</w:t>
      </w:r>
    </w:p>
    <w:p w14:paraId="07888FCC"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Anggraeni, D. F. (2019). </w:t>
      </w:r>
      <w:r w:rsidRPr="00684FF8">
        <w:rPr>
          <w:rFonts w:ascii="Gadugi" w:hAnsi="Gadugi" w:cs="Times New Roman"/>
          <w:i/>
          <w:iCs/>
          <w:noProof/>
          <w:sz w:val="18"/>
        </w:rPr>
        <w:t>Partisipasi Masyarakat Dalam Program Sidekem (Sistem Informasi Desa Kawasan Pemalang) Di Kabupaten Pemalang (Relawan Tik Dan Sistem Informasi Desa Kawasan Pemalang)</w:t>
      </w:r>
      <w:r w:rsidRPr="00684FF8">
        <w:rPr>
          <w:rFonts w:ascii="Gadugi" w:hAnsi="Gadugi" w:cs="Times New Roman"/>
          <w:noProof/>
          <w:sz w:val="18"/>
        </w:rPr>
        <w:t xml:space="preserve"> (Vol. 53, Issue 9).</w:t>
      </w:r>
    </w:p>
    <w:p w14:paraId="1D013B6F"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Apriyansyah, Maullidina, I., &amp; Purnomo, E. P. (2018). Efektivitas Sistem Informasi Desa (SID) Dalam Pelayanan Publik Di Desa Dlingo, Kecamatan Dlingo, Kabupaten Bantul. </w:t>
      </w:r>
      <w:r w:rsidRPr="00684FF8">
        <w:rPr>
          <w:rFonts w:ascii="Gadugi" w:hAnsi="Gadugi" w:cs="Times New Roman"/>
          <w:i/>
          <w:iCs/>
          <w:noProof/>
          <w:sz w:val="18"/>
        </w:rPr>
        <w:t>Jurnal Analisis Kebijakan &amp; Pelayanan Publik</w:t>
      </w:r>
      <w:r w:rsidRPr="00684FF8">
        <w:rPr>
          <w:rFonts w:ascii="Gadugi" w:hAnsi="Gadugi" w:cs="Times New Roman"/>
          <w:noProof/>
          <w:sz w:val="18"/>
        </w:rPr>
        <w:t xml:space="preserve">, </w:t>
      </w:r>
      <w:r w:rsidRPr="00684FF8">
        <w:rPr>
          <w:rFonts w:ascii="Gadugi" w:hAnsi="Gadugi" w:cs="Times New Roman"/>
          <w:i/>
          <w:iCs/>
          <w:noProof/>
          <w:sz w:val="18"/>
        </w:rPr>
        <w:t>4</w:t>
      </w:r>
      <w:r w:rsidRPr="00684FF8">
        <w:rPr>
          <w:rFonts w:ascii="Gadugi" w:hAnsi="Gadugi" w:cs="Times New Roman"/>
          <w:noProof/>
          <w:sz w:val="18"/>
        </w:rPr>
        <w:t>(1), 10–24.</w:t>
      </w:r>
    </w:p>
    <w:p w14:paraId="5351DF40"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Hernawati, D., &amp; Amin, M. (2017). Analisis Self Efficacy Mahasiswa Melalui Kemampuan Presentasi di Kelas. </w:t>
      </w:r>
      <w:r w:rsidRPr="00684FF8">
        <w:rPr>
          <w:rFonts w:ascii="Gadugi" w:hAnsi="Gadugi" w:cs="Times New Roman"/>
          <w:i/>
          <w:iCs/>
          <w:noProof/>
          <w:sz w:val="18"/>
        </w:rPr>
        <w:t>Education and Human Development Journal</w:t>
      </w:r>
      <w:r w:rsidRPr="00684FF8">
        <w:rPr>
          <w:rFonts w:ascii="Gadugi" w:hAnsi="Gadugi" w:cs="Times New Roman"/>
          <w:noProof/>
          <w:sz w:val="18"/>
        </w:rPr>
        <w:t xml:space="preserve">, </w:t>
      </w:r>
      <w:r w:rsidRPr="00684FF8">
        <w:rPr>
          <w:rFonts w:ascii="Gadugi" w:hAnsi="Gadugi" w:cs="Times New Roman"/>
          <w:i/>
          <w:iCs/>
          <w:noProof/>
          <w:sz w:val="18"/>
        </w:rPr>
        <w:t>2</w:t>
      </w:r>
      <w:r w:rsidRPr="00684FF8">
        <w:rPr>
          <w:rFonts w:ascii="Gadugi" w:hAnsi="Gadugi" w:cs="Times New Roman"/>
          <w:noProof/>
          <w:sz w:val="18"/>
        </w:rPr>
        <w:t>(1). https://doi.org/10.33086/ehdj.v2i1.379</w:t>
      </w:r>
    </w:p>
    <w:p w14:paraId="06EE707F"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Jahja, Ranggoaini, Haryana, Dina Mariana,  and M. R. (2012). </w:t>
      </w:r>
      <w:r w:rsidRPr="00684FF8">
        <w:rPr>
          <w:rFonts w:ascii="Gadugi" w:hAnsi="Gadugi" w:cs="Times New Roman"/>
          <w:i/>
          <w:iCs/>
          <w:noProof/>
          <w:sz w:val="18"/>
        </w:rPr>
        <w:t xml:space="preserve">Sistem Informasi Desa Sistem Informasi Dan Data Untuk </w:t>
      </w:r>
      <w:r w:rsidRPr="00684FF8">
        <w:rPr>
          <w:rFonts w:ascii="Gadugi" w:hAnsi="Gadugi" w:cs="Times New Roman"/>
          <w:i/>
          <w:iCs/>
          <w:noProof/>
          <w:sz w:val="18"/>
        </w:rPr>
        <w:lastRenderedPageBreak/>
        <w:t>Pembaharuan Desa</w:t>
      </w:r>
      <w:r w:rsidRPr="00684FF8">
        <w:rPr>
          <w:rFonts w:ascii="Gadugi" w:hAnsi="Gadugi" w:cs="Times New Roman"/>
          <w:noProof/>
          <w:sz w:val="18"/>
        </w:rPr>
        <w:t>.</w:t>
      </w:r>
    </w:p>
    <w:p w14:paraId="045E6E3D"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Kumala, N. K. R., Puspaningrum, A. S., &amp; Setiawansyah, S. (2020). E-Delivery Makanan Berbasis Mobile (Studi Kasus: Okonomix Kedaton Bandar Lampung). </w:t>
      </w:r>
      <w:r w:rsidRPr="00684FF8">
        <w:rPr>
          <w:rFonts w:ascii="Gadugi" w:hAnsi="Gadugi" w:cs="Times New Roman"/>
          <w:i/>
          <w:iCs/>
          <w:noProof/>
          <w:sz w:val="18"/>
        </w:rPr>
        <w:t>Jurnal Teknologi Dan Sistem Informasi</w:t>
      </w:r>
      <w:r w:rsidRPr="00684FF8">
        <w:rPr>
          <w:rFonts w:ascii="Gadugi" w:hAnsi="Gadugi" w:cs="Times New Roman"/>
          <w:noProof/>
          <w:sz w:val="18"/>
        </w:rPr>
        <w:t xml:space="preserve">, </w:t>
      </w:r>
      <w:r w:rsidRPr="00684FF8">
        <w:rPr>
          <w:rFonts w:ascii="Gadugi" w:hAnsi="Gadugi" w:cs="Times New Roman"/>
          <w:i/>
          <w:iCs/>
          <w:noProof/>
          <w:sz w:val="18"/>
        </w:rPr>
        <w:t>1</w:t>
      </w:r>
      <w:r w:rsidRPr="00684FF8">
        <w:rPr>
          <w:rFonts w:ascii="Gadugi" w:hAnsi="Gadugi" w:cs="Times New Roman"/>
          <w:noProof/>
          <w:sz w:val="18"/>
        </w:rPr>
        <w:t>(2), 105–110.</w:t>
      </w:r>
    </w:p>
    <w:p w14:paraId="35B7D32E"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Muhsinin, S., Dinata, D. I., Andriansyah, I., &amp; Asnawi, A. (2019). Peningkatan Potensi Ibu Rumah Tangga dalam Mengolah Sampah Organik Rumah Tangga Menggunakan Metode Takakura di Desa Cibiru Wetan, Kabupaten Bandung. </w:t>
      </w:r>
      <w:r w:rsidRPr="00684FF8">
        <w:rPr>
          <w:rFonts w:ascii="Gadugi" w:hAnsi="Gadugi" w:cs="Times New Roman"/>
          <w:i/>
          <w:iCs/>
          <w:noProof/>
          <w:sz w:val="18"/>
        </w:rPr>
        <w:t>Jurnal Pengabdian Pada Masyarakat</w:t>
      </w:r>
      <w:r w:rsidRPr="00684FF8">
        <w:rPr>
          <w:rFonts w:ascii="Gadugi" w:hAnsi="Gadugi" w:cs="Times New Roman"/>
          <w:noProof/>
          <w:sz w:val="18"/>
        </w:rPr>
        <w:t xml:space="preserve">, </w:t>
      </w:r>
      <w:r w:rsidRPr="00684FF8">
        <w:rPr>
          <w:rFonts w:ascii="Gadugi" w:hAnsi="Gadugi" w:cs="Times New Roman"/>
          <w:i/>
          <w:iCs/>
          <w:noProof/>
          <w:sz w:val="18"/>
        </w:rPr>
        <w:t>4</w:t>
      </w:r>
      <w:r w:rsidRPr="00684FF8">
        <w:rPr>
          <w:rFonts w:ascii="Gadugi" w:hAnsi="Gadugi" w:cs="Times New Roman"/>
          <w:noProof/>
          <w:sz w:val="18"/>
        </w:rPr>
        <w:t>(2), 179–186. https://doi.org/10.30653/002.201942.110</w:t>
      </w:r>
    </w:p>
    <w:p w14:paraId="682D6E50"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Nilawati, E. (2019). Kecenderungan Isi Sistem Informasi Desa Di Kabupaten Gunungkidul. </w:t>
      </w:r>
      <w:r w:rsidRPr="00684FF8">
        <w:rPr>
          <w:rFonts w:ascii="Gadugi" w:hAnsi="Gadugi" w:cs="Times New Roman"/>
          <w:i/>
          <w:iCs/>
          <w:noProof/>
          <w:sz w:val="18"/>
        </w:rPr>
        <w:t>Jurnal IPTEK-KOM</w:t>
      </w:r>
      <w:r w:rsidRPr="00684FF8">
        <w:rPr>
          <w:rFonts w:ascii="Gadugi" w:hAnsi="Gadugi" w:cs="Times New Roman"/>
          <w:noProof/>
          <w:sz w:val="18"/>
        </w:rPr>
        <w:t xml:space="preserve">, </w:t>
      </w:r>
      <w:r w:rsidRPr="00684FF8">
        <w:rPr>
          <w:rFonts w:ascii="Gadugi" w:hAnsi="Gadugi" w:cs="Times New Roman"/>
          <w:i/>
          <w:iCs/>
          <w:noProof/>
          <w:sz w:val="18"/>
        </w:rPr>
        <w:t>21</w:t>
      </w:r>
      <w:r w:rsidRPr="00684FF8">
        <w:rPr>
          <w:rFonts w:ascii="Gadugi" w:hAnsi="Gadugi" w:cs="Times New Roman"/>
          <w:noProof/>
          <w:sz w:val="18"/>
        </w:rPr>
        <w:t>(2), 169–184.</w:t>
      </w:r>
    </w:p>
    <w:p w14:paraId="31EDF4C4"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Obama, B. (2009). </w:t>
      </w:r>
      <w:r w:rsidRPr="00684FF8">
        <w:rPr>
          <w:rFonts w:ascii="Gadugi" w:hAnsi="Gadugi" w:cs="Times New Roman"/>
          <w:i/>
          <w:iCs/>
          <w:noProof/>
          <w:sz w:val="18"/>
        </w:rPr>
        <w:t>The White House Office President Barack Obama, “Transparency and Open Government,”</w:t>
      </w:r>
      <w:r w:rsidRPr="00684FF8">
        <w:rPr>
          <w:rFonts w:ascii="Gadugi" w:hAnsi="Gadugi" w:cs="Times New Roman"/>
          <w:noProof/>
          <w:sz w:val="18"/>
        </w:rPr>
        <w:t xml:space="preserve"> (pp. 1–2). The White House Office.</w:t>
      </w:r>
    </w:p>
    <w:p w14:paraId="10D3C6CB"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Putra, A. I., Nugroho, S. A., Restuhadi, F., Sandhyavitri, A., Febrizal, &amp; Iswadi HR. (2022). Pemberdayaan Masyarakat dan Mahasiswa dalam Optimasi Sistem Informasi Desa Menggunakan Aplikasi OpenSID (Studi Kasus: KKN Tematik Desa Teratak, Kec. Rumbio Jaya, Kab. Kampar). </w:t>
      </w:r>
      <w:r w:rsidRPr="00684FF8">
        <w:rPr>
          <w:rFonts w:ascii="Gadugi" w:hAnsi="Gadugi" w:cs="Times New Roman"/>
          <w:i/>
          <w:iCs/>
          <w:noProof/>
          <w:sz w:val="18"/>
        </w:rPr>
        <w:t>Jurnal Pengabdian Pada Masyarakat</w:t>
      </w:r>
      <w:r w:rsidRPr="00684FF8">
        <w:rPr>
          <w:rFonts w:ascii="Gadugi" w:hAnsi="Gadugi" w:cs="Times New Roman"/>
          <w:noProof/>
          <w:sz w:val="18"/>
        </w:rPr>
        <w:t xml:space="preserve">, </w:t>
      </w:r>
      <w:r w:rsidRPr="00684FF8">
        <w:rPr>
          <w:rFonts w:ascii="Gadugi" w:hAnsi="Gadugi" w:cs="Times New Roman"/>
          <w:i/>
          <w:iCs/>
          <w:noProof/>
          <w:sz w:val="18"/>
        </w:rPr>
        <w:t>4</w:t>
      </w:r>
      <w:r w:rsidRPr="00684FF8">
        <w:rPr>
          <w:rFonts w:ascii="Gadugi" w:hAnsi="Gadugi" w:cs="Times New Roman"/>
          <w:noProof/>
          <w:sz w:val="18"/>
        </w:rPr>
        <w:t>(in-press), 1–15.</w:t>
      </w:r>
    </w:p>
    <w:p w14:paraId="277E0714"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Riskiono, S. D., &amp; Reginal, U. (2018). Sistem Informasi Pelayanan Jasa Tour Dan Travel Berbasis Web (Studi Kasus: Smart Tour). </w:t>
      </w:r>
      <w:r w:rsidRPr="00684FF8">
        <w:rPr>
          <w:rFonts w:ascii="Gadugi" w:hAnsi="Gadugi" w:cs="Times New Roman"/>
          <w:i/>
          <w:iCs/>
          <w:noProof/>
          <w:sz w:val="18"/>
        </w:rPr>
        <w:t>Jurnal Informasi Dan Komputer</w:t>
      </w:r>
      <w:r w:rsidRPr="00684FF8">
        <w:rPr>
          <w:rFonts w:ascii="Gadugi" w:hAnsi="Gadugi" w:cs="Times New Roman"/>
          <w:noProof/>
          <w:sz w:val="18"/>
        </w:rPr>
        <w:t xml:space="preserve">, </w:t>
      </w:r>
      <w:r w:rsidRPr="00684FF8">
        <w:rPr>
          <w:rFonts w:ascii="Gadugi" w:hAnsi="Gadugi" w:cs="Times New Roman"/>
          <w:i/>
          <w:iCs/>
          <w:noProof/>
          <w:sz w:val="18"/>
        </w:rPr>
        <w:t>6</w:t>
      </w:r>
      <w:r w:rsidRPr="00684FF8">
        <w:rPr>
          <w:rFonts w:ascii="Gadugi" w:hAnsi="Gadugi" w:cs="Times New Roman"/>
          <w:noProof/>
          <w:sz w:val="18"/>
        </w:rPr>
        <w:t>(2), 51–62.</w:t>
      </w:r>
    </w:p>
    <w:p w14:paraId="28E25FFC"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Setiawansyah, S., Sulistiani, H., &amp; Saputra, V. H. (2020). Penerapan Codeigniter Dalam Pengembangan Sistem Pembelajaran Dalam Jaringan Di SMK 7 Bandar Lampung. </w:t>
      </w:r>
      <w:r w:rsidRPr="00684FF8">
        <w:rPr>
          <w:rFonts w:ascii="Gadugi" w:hAnsi="Gadugi" w:cs="Times New Roman"/>
          <w:i/>
          <w:iCs/>
          <w:noProof/>
          <w:sz w:val="18"/>
        </w:rPr>
        <w:t>Jurnal Hasil Penelitian Ilmu Komputer Dan Teknologi Informasi</w:t>
      </w:r>
      <w:r w:rsidRPr="00684FF8">
        <w:rPr>
          <w:rFonts w:ascii="Gadugi" w:hAnsi="Gadugi" w:cs="Times New Roman"/>
          <w:noProof/>
          <w:sz w:val="18"/>
        </w:rPr>
        <w:t xml:space="preserve">, </w:t>
      </w:r>
      <w:r w:rsidRPr="00684FF8">
        <w:rPr>
          <w:rFonts w:ascii="Gadugi" w:hAnsi="Gadugi" w:cs="Times New Roman"/>
          <w:i/>
          <w:iCs/>
          <w:noProof/>
          <w:sz w:val="18"/>
        </w:rPr>
        <w:t>6</w:t>
      </w:r>
      <w:r w:rsidRPr="00684FF8">
        <w:rPr>
          <w:rFonts w:ascii="Gadugi" w:hAnsi="Gadugi" w:cs="Times New Roman"/>
          <w:noProof/>
          <w:sz w:val="18"/>
        </w:rPr>
        <w:t>(2), 89–95.</w:t>
      </w:r>
    </w:p>
    <w:p w14:paraId="0F891899"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Setiawansyah, Sulistiani, H., &amp; Darwis, D. (2020). Penerapan Metode Agile untuk Pengembangan Online Analytical Processing ( OLAP ) pada Data Penjualan ( Studi Kasus</w:t>
      </w:r>
      <w:r w:rsidRPr="00684FF8">
        <w:rPr>
          <w:rFonts w:ascii="Arial" w:hAnsi="Arial" w:cs="Arial"/>
          <w:noProof/>
          <w:sz w:val="18"/>
        </w:rPr>
        <w:t> </w:t>
      </w:r>
      <w:r w:rsidRPr="00684FF8">
        <w:rPr>
          <w:rFonts w:ascii="Gadugi" w:hAnsi="Gadugi" w:cs="Times New Roman"/>
          <w:noProof/>
          <w:sz w:val="18"/>
        </w:rPr>
        <w:t xml:space="preserve">: CV Adilia Lestari ). </w:t>
      </w:r>
      <w:r w:rsidRPr="00684FF8">
        <w:rPr>
          <w:rFonts w:ascii="Gadugi" w:hAnsi="Gadugi" w:cs="Times New Roman"/>
          <w:i/>
          <w:iCs/>
          <w:noProof/>
          <w:sz w:val="18"/>
        </w:rPr>
        <w:t>Jurnal CorelT</w:t>
      </w:r>
      <w:r w:rsidRPr="00684FF8">
        <w:rPr>
          <w:rFonts w:ascii="Gadugi" w:hAnsi="Gadugi" w:cs="Times New Roman"/>
          <w:noProof/>
          <w:sz w:val="18"/>
        </w:rPr>
        <w:t xml:space="preserve">, </w:t>
      </w:r>
      <w:r w:rsidRPr="00684FF8">
        <w:rPr>
          <w:rFonts w:ascii="Gadugi" w:hAnsi="Gadugi" w:cs="Times New Roman"/>
          <w:i/>
          <w:iCs/>
          <w:noProof/>
          <w:sz w:val="18"/>
        </w:rPr>
        <w:t>6</w:t>
      </w:r>
      <w:r w:rsidRPr="00684FF8">
        <w:rPr>
          <w:rFonts w:ascii="Gadugi" w:hAnsi="Gadugi" w:cs="Times New Roman"/>
          <w:noProof/>
          <w:sz w:val="18"/>
        </w:rPr>
        <w:t>(1), 50–56.</w:t>
      </w:r>
    </w:p>
    <w:p w14:paraId="19815517"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Shodik, N., Neneng, N., &amp; Ahmad, I. (2019). Sistem Rekomendasi Pemilihan Smartphone Sanpdragon 636 Menggunakan Metode Simple Multi Atribute Rating Technique (SMART). </w:t>
      </w:r>
      <w:r w:rsidRPr="00684FF8">
        <w:rPr>
          <w:rFonts w:ascii="Gadugi" w:hAnsi="Gadugi" w:cs="Times New Roman"/>
          <w:i/>
          <w:iCs/>
          <w:noProof/>
          <w:sz w:val="18"/>
        </w:rPr>
        <w:t>Jurnal Nasional Pendidikan Teknik Informatika (JANAPATI)</w:t>
      </w:r>
      <w:r w:rsidRPr="00684FF8">
        <w:rPr>
          <w:rFonts w:ascii="Gadugi" w:hAnsi="Gadugi" w:cs="Times New Roman"/>
          <w:noProof/>
          <w:sz w:val="18"/>
        </w:rPr>
        <w:t xml:space="preserve">, </w:t>
      </w:r>
      <w:r w:rsidRPr="00684FF8">
        <w:rPr>
          <w:rFonts w:ascii="Gadugi" w:hAnsi="Gadugi" w:cs="Times New Roman"/>
          <w:i/>
          <w:iCs/>
          <w:noProof/>
          <w:sz w:val="18"/>
        </w:rPr>
        <w:t>7</w:t>
      </w:r>
      <w:r w:rsidRPr="00684FF8">
        <w:rPr>
          <w:rFonts w:ascii="Gadugi" w:hAnsi="Gadugi" w:cs="Times New Roman"/>
          <w:noProof/>
          <w:sz w:val="18"/>
        </w:rPr>
        <w:t>(3), 219. https://doi.org/10.23887/janapati.v7i3.15727</w:t>
      </w:r>
    </w:p>
    <w:p w14:paraId="11AA0CFA"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Suri, M. I., &amp; Puspaningrum, A. S. (2020). Sistem Informasi Manajemen Berita Berbasis Web. </w:t>
      </w:r>
      <w:r w:rsidRPr="00684FF8">
        <w:rPr>
          <w:rFonts w:ascii="Gadugi" w:hAnsi="Gadugi" w:cs="Times New Roman"/>
          <w:i/>
          <w:iCs/>
          <w:noProof/>
          <w:sz w:val="18"/>
        </w:rPr>
        <w:t>Jurnal Teknologi Dan Sistem Informasi</w:t>
      </w:r>
      <w:r w:rsidRPr="00684FF8">
        <w:rPr>
          <w:rFonts w:ascii="Gadugi" w:hAnsi="Gadugi" w:cs="Times New Roman"/>
          <w:noProof/>
          <w:sz w:val="18"/>
        </w:rPr>
        <w:t xml:space="preserve">, </w:t>
      </w:r>
      <w:r w:rsidRPr="00684FF8">
        <w:rPr>
          <w:rFonts w:ascii="Gadugi" w:hAnsi="Gadugi" w:cs="Times New Roman"/>
          <w:i/>
          <w:iCs/>
          <w:noProof/>
          <w:sz w:val="18"/>
        </w:rPr>
        <w:t>1</w:t>
      </w:r>
      <w:r w:rsidRPr="00684FF8">
        <w:rPr>
          <w:rFonts w:ascii="Gadugi" w:hAnsi="Gadugi" w:cs="Times New Roman"/>
          <w:noProof/>
          <w:sz w:val="18"/>
        </w:rPr>
        <w:t>(1), 8–14.</w:t>
      </w:r>
    </w:p>
    <w:p w14:paraId="43C0A072"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cs="Times New Roman"/>
          <w:noProof/>
          <w:sz w:val="18"/>
        </w:rPr>
      </w:pPr>
      <w:r w:rsidRPr="00684FF8">
        <w:rPr>
          <w:rFonts w:ascii="Gadugi" w:hAnsi="Gadugi" w:cs="Times New Roman"/>
          <w:noProof/>
          <w:sz w:val="18"/>
        </w:rPr>
        <w:t xml:space="preserve">Tarigan, D. P., Wantoro, A., &amp; S. (2020). Sistem Pendukung Keputusan Pemberian Kredit Mobil Dengan FUZZY Tsukamoto (Studi Kasus: PT CLIPAN FINANCE). </w:t>
      </w:r>
      <w:r w:rsidRPr="00684FF8">
        <w:rPr>
          <w:rFonts w:ascii="Gadugi" w:hAnsi="Gadugi" w:cs="Times New Roman"/>
          <w:i/>
          <w:iCs/>
          <w:noProof/>
          <w:sz w:val="18"/>
        </w:rPr>
        <w:t>TELEFORTECH: Journal of Telematics and Information Technology</w:t>
      </w:r>
      <w:r w:rsidRPr="00684FF8">
        <w:rPr>
          <w:rFonts w:ascii="Gadugi" w:hAnsi="Gadugi" w:cs="Times New Roman"/>
          <w:noProof/>
          <w:sz w:val="18"/>
        </w:rPr>
        <w:t xml:space="preserve">, </w:t>
      </w:r>
      <w:r w:rsidRPr="00684FF8">
        <w:rPr>
          <w:rFonts w:ascii="Gadugi" w:hAnsi="Gadugi" w:cs="Times New Roman"/>
          <w:i/>
          <w:iCs/>
          <w:noProof/>
          <w:sz w:val="18"/>
        </w:rPr>
        <w:t>1</w:t>
      </w:r>
      <w:r w:rsidRPr="00684FF8">
        <w:rPr>
          <w:rFonts w:ascii="Gadugi" w:hAnsi="Gadugi" w:cs="Times New Roman"/>
          <w:noProof/>
          <w:sz w:val="18"/>
        </w:rPr>
        <w:t>(1).</w:t>
      </w:r>
    </w:p>
    <w:p w14:paraId="4FD81625" w14:textId="77777777" w:rsidR="00684FF8" w:rsidRPr="00684FF8" w:rsidRDefault="00684FF8" w:rsidP="00684FF8">
      <w:pPr>
        <w:widowControl w:val="0"/>
        <w:autoSpaceDE w:val="0"/>
        <w:autoSpaceDN w:val="0"/>
        <w:adjustRightInd w:val="0"/>
        <w:spacing w:after="0" w:line="240" w:lineRule="auto"/>
        <w:ind w:left="480" w:hanging="480"/>
        <w:jc w:val="both"/>
        <w:rPr>
          <w:rFonts w:ascii="Gadugi" w:hAnsi="Gadugi"/>
          <w:noProof/>
          <w:sz w:val="18"/>
        </w:rPr>
      </w:pPr>
      <w:r w:rsidRPr="00684FF8">
        <w:rPr>
          <w:rFonts w:ascii="Gadugi" w:hAnsi="Gadugi" w:cs="Times New Roman"/>
          <w:noProof/>
          <w:sz w:val="18"/>
        </w:rPr>
        <w:t xml:space="preserve">Terintegrasi, K. (2022). </w:t>
      </w:r>
      <w:r w:rsidRPr="00684FF8">
        <w:rPr>
          <w:rFonts w:ascii="Gadugi" w:hAnsi="Gadugi" w:cs="Times New Roman"/>
          <w:i/>
          <w:iCs/>
          <w:noProof/>
          <w:sz w:val="18"/>
        </w:rPr>
        <w:t>Pemutakhiran Peta Desa pada OpenSID: Buku Panduan</w:t>
      </w:r>
      <w:r w:rsidRPr="00684FF8">
        <w:rPr>
          <w:rFonts w:ascii="Gadugi" w:hAnsi="Gadugi" w:cs="Times New Roman"/>
          <w:noProof/>
          <w:sz w:val="18"/>
        </w:rPr>
        <w:t xml:space="preserve"> (T. P. D. Teratak (ed.); 1st ed.).</w:t>
      </w:r>
    </w:p>
    <w:p w14:paraId="0B01B78C" w14:textId="2FD67663" w:rsidR="00F54BC6" w:rsidRPr="006E1A9C" w:rsidRDefault="006E1A9C" w:rsidP="00684FF8">
      <w:pPr>
        <w:widowControl w:val="0"/>
        <w:autoSpaceDE w:val="0"/>
        <w:autoSpaceDN w:val="0"/>
        <w:adjustRightInd w:val="0"/>
        <w:spacing w:after="0" w:line="240" w:lineRule="auto"/>
        <w:ind w:left="480" w:hanging="480"/>
        <w:jc w:val="both"/>
        <w:rPr>
          <w:rFonts w:ascii="Gadugi" w:hAnsi="Gadugi" w:cs="MinionPro-Regular-Identity-H"/>
          <w:color w:val="000000"/>
          <w:sz w:val="18"/>
          <w:szCs w:val="18"/>
        </w:rPr>
      </w:pPr>
      <w:r w:rsidRPr="006E1A9C">
        <w:rPr>
          <w:rFonts w:ascii="Gadugi" w:hAnsi="Gadugi" w:cs="MinionPro-Regular-Identity-H"/>
          <w:color w:val="000000"/>
          <w:sz w:val="18"/>
          <w:szCs w:val="18"/>
        </w:rPr>
        <w:fldChar w:fldCharType="end"/>
      </w:r>
    </w:p>
    <w:p w14:paraId="19C34903" w14:textId="77777777" w:rsidR="007B472D" w:rsidRPr="00CF0EF8" w:rsidRDefault="007B472D" w:rsidP="006E1A9C">
      <w:pPr>
        <w:spacing w:after="0" w:line="240" w:lineRule="auto"/>
        <w:ind w:left="567" w:hanging="567"/>
        <w:jc w:val="both"/>
        <w:rPr>
          <w:rFonts w:ascii="Gadugi" w:hAnsi="Gadugi"/>
          <w:sz w:val="20"/>
          <w:szCs w:val="20"/>
        </w:rPr>
      </w:pPr>
    </w:p>
    <w:sectPr w:rsidR="007B472D" w:rsidRPr="00CF0EF8" w:rsidSect="00A53CDA">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53B3" w14:textId="77777777" w:rsidR="00587A83" w:rsidRDefault="00587A83" w:rsidP="00A73769">
      <w:pPr>
        <w:spacing w:after="0" w:line="240" w:lineRule="auto"/>
      </w:pPr>
      <w:r>
        <w:separator/>
      </w:r>
    </w:p>
  </w:endnote>
  <w:endnote w:type="continuationSeparator" w:id="0">
    <w:p w14:paraId="341198FF" w14:textId="77777777" w:rsidR="00587A83" w:rsidRDefault="00587A83" w:rsidP="00A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HelveticaNeueLTStd-Bd-Identity-">
    <w:altName w:val="Arial"/>
    <w:panose1 w:val="020B0604020202020204"/>
    <w:charset w:val="00"/>
    <w:family w:val="auto"/>
    <w:pitch w:val="default"/>
    <w:sig w:usb0="00000003" w:usb1="00000000" w:usb2="00000000" w:usb3="00000000" w:csb0="00000001" w:csb1="00000000"/>
  </w:font>
  <w:font w:name="MinionPro-Regular-Identity-H">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29FA" w14:textId="77777777" w:rsidR="00587A83" w:rsidRDefault="00587A83" w:rsidP="00A73769">
      <w:pPr>
        <w:spacing w:after="0" w:line="240" w:lineRule="auto"/>
      </w:pPr>
      <w:r>
        <w:separator/>
      </w:r>
    </w:p>
  </w:footnote>
  <w:footnote w:type="continuationSeparator" w:id="0">
    <w:p w14:paraId="2978E37B" w14:textId="77777777" w:rsidR="00587A83" w:rsidRDefault="00587A83" w:rsidP="00A73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FE2"/>
    <w:multiLevelType w:val="hybridMultilevel"/>
    <w:tmpl w:val="97482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729"/>
    <w:multiLevelType w:val="hybridMultilevel"/>
    <w:tmpl w:val="86143BD0"/>
    <w:lvl w:ilvl="0" w:tplc="E4CE3316">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724F1"/>
    <w:multiLevelType w:val="hybridMultilevel"/>
    <w:tmpl w:val="E8CA5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B1844"/>
    <w:multiLevelType w:val="hybridMultilevel"/>
    <w:tmpl w:val="5CDA9F1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41F53"/>
    <w:multiLevelType w:val="hybridMultilevel"/>
    <w:tmpl w:val="F738D3DA"/>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101A1"/>
    <w:multiLevelType w:val="hybridMultilevel"/>
    <w:tmpl w:val="39B4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71FDF"/>
    <w:multiLevelType w:val="hybridMultilevel"/>
    <w:tmpl w:val="D310C7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C118F"/>
    <w:multiLevelType w:val="hybridMultilevel"/>
    <w:tmpl w:val="78B63B6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F6B0D"/>
    <w:multiLevelType w:val="hybridMultilevel"/>
    <w:tmpl w:val="4052DC7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03164"/>
    <w:multiLevelType w:val="hybridMultilevel"/>
    <w:tmpl w:val="C0006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CC390C"/>
    <w:multiLevelType w:val="hybridMultilevel"/>
    <w:tmpl w:val="6D18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73F0D"/>
    <w:multiLevelType w:val="hybridMultilevel"/>
    <w:tmpl w:val="0DBAD4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13836"/>
    <w:multiLevelType w:val="hybridMultilevel"/>
    <w:tmpl w:val="0AC21F5C"/>
    <w:lvl w:ilvl="0" w:tplc="5420DABC">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10EA8"/>
    <w:multiLevelType w:val="hybridMultilevel"/>
    <w:tmpl w:val="DA46356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57673"/>
    <w:multiLevelType w:val="hybridMultilevel"/>
    <w:tmpl w:val="B784DBD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464D8"/>
    <w:multiLevelType w:val="hybridMultilevel"/>
    <w:tmpl w:val="02364D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76385">
    <w:abstractNumId w:val="21"/>
  </w:num>
  <w:num w:numId="2" w16cid:durableId="330525592">
    <w:abstractNumId w:val="16"/>
  </w:num>
  <w:num w:numId="3" w16cid:durableId="1992321467">
    <w:abstractNumId w:val="13"/>
  </w:num>
  <w:num w:numId="4" w16cid:durableId="1174300480">
    <w:abstractNumId w:val="1"/>
  </w:num>
  <w:num w:numId="5" w16cid:durableId="55905391">
    <w:abstractNumId w:val="6"/>
  </w:num>
  <w:num w:numId="6" w16cid:durableId="824975266">
    <w:abstractNumId w:val="10"/>
  </w:num>
  <w:num w:numId="7" w16cid:durableId="615873739">
    <w:abstractNumId w:val="22"/>
  </w:num>
  <w:num w:numId="8" w16cid:durableId="122817907">
    <w:abstractNumId w:val="9"/>
  </w:num>
  <w:num w:numId="9" w16cid:durableId="329413608">
    <w:abstractNumId w:val="0"/>
  </w:num>
  <w:num w:numId="10" w16cid:durableId="975597978">
    <w:abstractNumId w:val="15"/>
  </w:num>
  <w:num w:numId="11" w16cid:durableId="54819520">
    <w:abstractNumId w:val="3"/>
  </w:num>
  <w:num w:numId="12" w16cid:durableId="719743315">
    <w:abstractNumId w:val="4"/>
  </w:num>
  <w:num w:numId="13" w16cid:durableId="1666593270">
    <w:abstractNumId w:val="20"/>
  </w:num>
  <w:num w:numId="14" w16cid:durableId="384909883">
    <w:abstractNumId w:val="23"/>
  </w:num>
  <w:num w:numId="15" w16cid:durableId="196045356">
    <w:abstractNumId w:val="7"/>
  </w:num>
  <w:num w:numId="16" w16cid:durableId="867645207">
    <w:abstractNumId w:val="26"/>
  </w:num>
  <w:num w:numId="17" w16cid:durableId="1292521276">
    <w:abstractNumId w:val="19"/>
  </w:num>
  <w:num w:numId="18" w16cid:durableId="1261983178">
    <w:abstractNumId w:val="25"/>
  </w:num>
  <w:num w:numId="19" w16cid:durableId="824591020">
    <w:abstractNumId w:val="12"/>
  </w:num>
  <w:num w:numId="20" w16cid:durableId="1075129948">
    <w:abstractNumId w:val="8"/>
  </w:num>
  <w:num w:numId="21" w16cid:durableId="203102547">
    <w:abstractNumId w:val="24"/>
  </w:num>
  <w:num w:numId="22" w16cid:durableId="1396783366">
    <w:abstractNumId w:val="2"/>
  </w:num>
  <w:num w:numId="23" w16cid:durableId="1299186512">
    <w:abstractNumId w:val="17"/>
  </w:num>
  <w:num w:numId="24" w16cid:durableId="518742694">
    <w:abstractNumId w:val="11"/>
  </w:num>
  <w:num w:numId="25" w16cid:durableId="165941315">
    <w:abstractNumId w:val="5"/>
  </w:num>
  <w:num w:numId="26" w16cid:durableId="216665130">
    <w:abstractNumId w:val="18"/>
  </w:num>
  <w:num w:numId="27" w16cid:durableId="2078506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074F5"/>
    <w:rsid w:val="00010168"/>
    <w:rsid w:val="0002305A"/>
    <w:rsid w:val="00023F49"/>
    <w:rsid w:val="00033663"/>
    <w:rsid w:val="000369A4"/>
    <w:rsid w:val="00042460"/>
    <w:rsid w:val="00044018"/>
    <w:rsid w:val="000560B9"/>
    <w:rsid w:val="00074118"/>
    <w:rsid w:val="0007551C"/>
    <w:rsid w:val="000A314C"/>
    <w:rsid w:val="000A3576"/>
    <w:rsid w:val="000B0E62"/>
    <w:rsid w:val="000B3CBE"/>
    <w:rsid w:val="000C005D"/>
    <w:rsid w:val="000C6505"/>
    <w:rsid w:val="000D538E"/>
    <w:rsid w:val="000D758C"/>
    <w:rsid w:val="000D78CA"/>
    <w:rsid w:val="000E4B00"/>
    <w:rsid w:val="000E77BE"/>
    <w:rsid w:val="000F58BD"/>
    <w:rsid w:val="001030C2"/>
    <w:rsid w:val="00103126"/>
    <w:rsid w:val="001037DB"/>
    <w:rsid w:val="00110F53"/>
    <w:rsid w:val="001204B5"/>
    <w:rsid w:val="00124D6D"/>
    <w:rsid w:val="00134C01"/>
    <w:rsid w:val="00140353"/>
    <w:rsid w:val="00146A6D"/>
    <w:rsid w:val="00161677"/>
    <w:rsid w:val="00170137"/>
    <w:rsid w:val="001714AF"/>
    <w:rsid w:val="00190354"/>
    <w:rsid w:val="001B565B"/>
    <w:rsid w:val="001C000A"/>
    <w:rsid w:val="001C1411"/>
    <w:rsid w:val="001D00E0"/>
    <w:rsid w:val="001E78DE"/>
    <w:rsid w:val="001F051D"/>
    <w:rsid w:val="001F147C"/>
    <w:rsid w:val="001F20C3"/>
    <w:rsid w:val="002121BF"/>
    <w:rsid w:val="00213921"/>
    <w:rsid w:val="00221AAA"/>
    <w:rsid w:val="00221DEB"/>
    <w:rsid w:val="002230B3"/>
    <w:rsid w:val="00223D8C"/>
    <w:rsid w:val="002403B8"/>
    <w:rsid w:val="002467AF"/>
    <w:rsid w:val="00246AC3"/>
    <w:rsid w:val="00247CFE"/>
    <w:rsid w:val="00254131"/>
    <w:rsid w:val="00265564"/>
    <w:rsid w:val="00272D00"/>
    <w:rsid w:val="00273766"/>
    <w:rsid w:val="002922F9"/>
    <w:rsid w:val="00293158"/>
    <w:rsid w:val="00295CE7"/>
    <w:rsid w:val="002A77BF"/>
    <w:rsid w:val="002B0014"/>
    <w:rsid w:val="002B7883"/>
    <w:rsid w:val="002D0100"/>
    <w:rsid w:val="002D0FAC"/>
    <w:rsid w:val="002E19D3"/>
    <w:rsid w:val="002F096D"/>
    <w:rsid w:val="002F1BCF"/>
    <w:rsid w:val="0031423F"/>
    <w:rsid w:val="00320CF3"/>
    <w:rsid w:val="00323022"/>
    <w:rsid w:val="00323906"/>
    <w:rsid w:val="00333A8C"/>
    <w:rsid w:val="0036583F"/>
    <w:rsid w:val="00371938"/>
    <w:rsid w:val="00372ABF"/>
    <w:rsid w:val="0037602D"/>
    <w:rsid w:val="00376630"/>
    <w:rsid w:val="0037754A"/>
    <w:rsid w:val="00381861"/>
    <w:rsid w:val="003830D1"/>
    <w:rsid w:val="0038744F"/>
    <w:rsid w:val="00396135"/>
    <w:rsid w:val="00397C2C"/>
    <w:rsid w:val="003A6305"/>
    <w:rsid w:val="003B7C54"/>
    <w:rsid w:val="003C0C0A"/>
    <w:rsid w:val="003C1B9C"/>
    <w:rsid w:val="003E2434"/>
    <w:rsid w:val="003E4A23"/>
    <w:rsid w:val="003E778E"/>
    <w:rsid w:val="003F2C70"/>
    <w:rsid w:val="003F4639"/>
    <w:rsid w:val="004055D8"/>
    <w:rsid w:val="00423ECD"/>
    <w:rsid w:val="00432140"/>
    <w:rsid w:val="00437593"/>
    <w:rsid w:val="00446D79"/>
    <w:rsid w:val="00446FDC"/>
    <w:rsid w:val="004717E0"/>
    <w:rsid w:val="00472231"/>
    <w:rsid w:val="00472D0D"/>
    <w:rsid w:val="004764A5"/>
    <w:rsid w:val="00476B43"/>
    <w:rsid w:val="00481247"/>
    <w:rsid w:val="0048236D"/>
    <w:rsid w:val="00494007"/>
    <w:rsid w:val="00496597"/>
    <w:rsid w:val="004A1F45"/>
    <w:rsid w:val="004A4190"/>
    <w:rsid w:val="004B10FD"/>
    <w:rsid w:val="004C2D74"/>
    <w:rsid w:val="004C4E70"/>
    <w:rsid w:val="004D257F"/>
    <w:rsid w:val="004E0755"/>
    <w:rsid w:val="004E57EB"/>
    <w:rsid w:val="004E59AA"/>
    <w:rsid w:val="004F3A47"/>
    <w:rsid w:val="00504448"/>
    <w:rsid w:val="0051518F"/>
    <w:rsid w:val="00524198"/>
    <w:rsid w:val="00530772"/>
    <w:rsid w:val="0054387D"/>
    <w:rsid w:val="005458A7"/>
    <w:rsid w:val="00562EE8"/>
    <w:rsid w:val="0057572B"/>
    <w:rsid w:val="00587A83"/>
    <w:rsid w:val="00594B97"/>
    <w:rsid w:val="005A3B3A"/>
    <w:rsid w:val="005B1E46"/>
    <w:rsid w:val="005C5D78"/>
    <w:rsid w:val="005C77E9"/>
    <w:rsid w:val="005D2B49"/>
    <w:rsid w:val="005D6696"/>
    <w:rsid w:val="005F1582"/>
    <w:rsid w:val="00613635"/>
    <w:rsid w:val="00631117"/>
    <w:rsid w:val="00635017"/>
    <w:rsid w:val="00640EA4"/>
    <w:rsid w:val="00644504"/>
    <w:rsid w:val="00661481"/>
    <w:rsid w:val="006615B1"/>
    <w:rsid w:val="006618AE"/>
    <w:rsid w:val="006621F8"/>
    <w:rsid w:val="00684FF8"/>
    <w:rsid w:val="006A7598"/>
    <w:rsid w:val="006B113A"/>
    <w:rsid w:val="006C5C87"/>
    <w:rsid w:val="006E135E"/>
    <w:rsid w:val="006E1634"/>
    <w:rsid w:val="006E1A9C"/>
    <w:rsid w:val="006F084E"/>
    <w:rsid w:val="006F3C19"/>
    <w:rsid w:val="00702EA4"/>
    <w:rsid w:val="00703ABC"/>
    <w:rsid w:val="00705252"/>
    <w:rsid w:val="0071664F"/>
    <w:rsid w:val="00720A04"/>
    <w:rsid w:val="00722CBC"/>
    <w:rsid w:val="00723B48"/>
    <w:rsid w:val="0073153F"/>
    <w:rsid w:val="00734B9E"/>
    <w:rsid w:val="00735F3D"/>
    <w:rsid w:val="00736685"/>
    <w:rsid w:val="00737665"/>
    <w:rsid w:val="00737E9F"/>
    <w:rsid w:val="007439A4"/>
    <w:rsid w:val="00750044"/>
    <w:rsid w:val="0075625B"/>
    <w:rsid w:val="00761EF4"/>
    <w:rsid w:val="007640E5"/>
    <w:rsid w:val="007833B7"/>
    <w:rsid w:val="007848EB"/>
    <w:rsid w:val="00787E53"/>
    <w:rsid w:val="007915EB"/>
    <w:rsid w:val="0079358A"/>
    <w:rsid w:val="007A666A"/>
    <w:rsid w:val="007B472D"/>
    <w:rsid w:val="007B62B1"/>
    <w:rsid w:val="007D56A8"/>
    <w:rsid w:val="007E05D6"/>
    <w:rsid w:val="007E2D17"/>
    <w:rsid w:val="007E3817"/>
    <w:rsid w:val="007F23E8"/>
    <w:rsid w:val="007F3376"/>
    <w:rsid w:val="007F75C7"/>
    <w:rsid w:val="00800977"/>
    <w:rsid w:val="0080202F"/>
    <w:rsid w:val="008041AF"/>
    <w:rsid w:val="00814BB7"/>
    <w:rsid w:val="00814FB6"/>
    <w:rsid w:val="00821980"/>
    <w:rsid w:val="00825FC1"/>
    <w:rsid w:val="00834A1C"/>
    <w:rsid w:val="008373C4"/>
    <w:rsid w:val="00837CAE"/>
    <w:rsid w:val="00852E2A"/>
    <w:rsid w:val="0086018A"/>
    <w:rsid w:val="00867202"/>
    <w:rsid w:val="00867723"/>
    <w:rsid w:val="00867B41"/>
    <w:rsid w:val="00873FD8"/>
    <w:rsid w:val="00891D22"/>
    <w:rsid w:val="00893BB7"/>
    <w:rsid w:val="008A00D4"/>
    <w:rsid w:val="008A19E9"/>
    <w:rsid w:val="008A1AAE"/>
    <w:rsid w:val="008B43BD"/>
    <w:rsid w:val="008B5B09"/>
    <w:rsid w:val="008E006B"/>
    <w:rsid w:val="008F02DE"/>
    <w:rsid w:val="008F1007"/>
    <w:rsid w:val="008F5929"/>
    <w:rsid w:val="008F647B"/>
    <w:rsid w:val="008F6794"/>
    <w:rsid w:val="009023D2"/>
    <w:rsid w:val="00906D72"/>
    <w:rsid w:val="00940AE3"/>
    <w:rsid w:val="00946C95"/>
    <w:rsid w:val="00947D98"/>
    <w:rsid w:val="0095043A"/>
    <w:rsid w:val="00965C67"/>
    <w:rsid w:val="0098794C"/>
    <w:rsid w:val="00992D15"/>
    <w:rsid w:val="009C16D8"/>
    <w:rsid w:val="009C303E"/>
    <w:rsid w:val="009C6C12"/>
    <w:rsid w:val="009C724F"/>
    <w:rsid w:val="009C75A6"/>
    <w:rsid w:val="009D101D"/>
    <w:rsid w:val="009D24EE"/>
    <w:rsid w:val="009D5576"/>
    <w:rsid w:val="009E143B"/>
    <w:rsid w:val="009E7E6A"/>
    <w:rsid w:val="009F0CCB"/>
    <w:rsid w:val="009F0F71"/>
    <w:rsid w:val="009F1021"/>
    <w:rsid w:val="009F17F8"/>
    <w:rsid w:val="009F2A08"/>
    <w:rsid w:val="009F5F03"/>
    <w:rsid w:val="00A025FA"/>
    <w:rsid w:val="00A02A71"/>
    <w:rsid w:val="00A12B7D"/>
    <w:rsid w:val="00A20CC0"/>
    <w:rsid w:val="00A225F6"/>
    <w:rsid w:val="00A248F1"/>
    <w:rsid w:val="00A36F52"/>
    <w:rsid w:val="00A428AA"/>
    <w:rsid w:val="00A44E34"/>
    <w:rsid w:val="00A53CDA"/>
    <w:rsid w:val="00A57078"/>
    <w:rsid w:val="00A57CE3"/>
    <w:rsid w:val="00A73769"/>
    <w:rsid w:val="00A75041"/>
    <w:rsid w:val="00A908BA"/>
    <w:rsid w:val="00A93628"/>
    <w:rsid w:val="00AA16E8"/>
    <w:rsid w:val="00AA50F9"/>
    <w:rsid w:val="00AB4D88"/>
    <w:rsid w:val="00AC7984"/>
    <w:rsid w:val="00AD1C70"/>
    <w:rsid w:val="00AD2BA2"/>
    <w:rsid w:val="00AD4256"/>
    <w:rsid w:val="00AD4620"/>
    <w:rsid w:val="00AD76E8"/>
    <w:rsid w:val="00AE119E"/>
    <w:rsid w:val="00AE1436"/>
    <w:rsid w:val="00AF435D"/>
    <w:rsid w:val="00B04594"/>
    <w:rsid w:val="00B04854"/>
    <w:rsid w:val="00B136FE"/>
    <w:rsid w:val="00B236AF"/>
    <w:rsid w:val="00B2510F"/>
    <w:rsid w:val="00B30C4C"/>
    <w:rsid w:val="00B35125"/>
    <w:rsid w:val="00B51F90"/>
    <w:rsid w:val="00B55468"/>
    <w:rsid w:val="00B744ED"/>
    <w:rsid w:val="00B872A7"/>
    <w:rsid w:val="00B94C61"/>
    <w:rsid w:val="00B96C10"/>
    <w:rsid w:val="00BB247D"/>
    <w:rsid w:val="00BB397D"/>
    <w:rsid w:val="00BC083B"/>
    <w:rsid w:val="00BC0B52"/>
    <w:rsid w:val="00BD6CA4"/>
    <w:rsid w:val="00BF29C7"/>
    <w:rsid w:val="00BF38D3"/>
    <w:rsid w:val="00C02658"/>
    <w:rsid w:val="00C06316"/>
    <w:rsid w:val="00C17C5D"/>
    <w:rsid w:val="00C22765"/>
    <w:rsid w:val="00C22CF4"/>
    <w:rsid w:val="00C4057C"/>
    <w:rsid w:val="00C40936"/>
    <w:rsid w:val="00C51082"/>
    <w:rsid w:val="00C54547"/>
    <w:rsid w:val="00C56703"/>
    <w:rsid w:val="00C62E85"/>
    <w:rsid w:val="00C63E1B"/>
    <w:rsid w:val="00C71637"/>
    <w:rsid w:val="00C73356"/>
    <w:rsid w:val="00C84276"/>
    <w:rsid w:val="00C86258"/>
    <w:rsid w:val="00C92BFD"/>
    <w:rsid w:val="00C93F73"/>
    <w:rsid w:val="00C95AEA"/>
    <w:rsid w:val="00C96D6A"/>
    <w:rsid w:val="00CA0549"/>
    <w:rsid w:val="00CA0B38"/>
    <w:rsid w:val="00CA6C63"/>
    <w:rsid w:val="00CA7397"/>
    <w:rsid w:val="00CB4E99"/>
    <w:rsid w:val="00CC2FFC"/>
    <w:rsid w:val="00CF0EF8"/>
    <w:rsid w:val="00CF3CDC"/>
    <w:rsid w:val="00CF7BD4"/>
    <w:rsid w:val="00D02F57"/>
    <w:rsid w:val="00D11D71"/>
    <w:rsid w:val="00D214B7"/>
    <w:rsid w:val="00D24301"/>
    <w:rsid w:val="00D261F9"/>
    <w:rsid w:val="00D342E2"/>
    <w:rsid w:val="00D40E96"/>
    <w:rsid w:val="00D44E77"/>
    <w:rsid w:val="00D47A88"/>
    <w:rsid w:val="00D52C54"/>
    <w:rsid w:val="00D603B3"/>
    <w:rsid w:val="00D617A0"/>
    <w:rsid w:val="00D654EE"/>
    <w:rsid w:val="00D67864"/>
    <w:rsid w:val="00D83BA6"/>
    <w:rsid w:val="00D95E74"/>
    <w:rsid w:val="00DA0ED3"/>
    <w:rsid w:val="00DA424A"/>
    <w:rsid w:val="00DA497B"/>
    <w:rsid w:val="00DB6DE9"/>
    <w:rsid w:val="00DC6A19"/>
    <w:rsid w:val="00DD4F3E"/>
    <w:rsid w:val="00DE28EA"/>
    <w:rsid w:val="00E03B64"/>
    <w:rsid w:val="00E04AA7"/>
    <w:rsid w:val="00E22D38"/>
    <w:rsid w:val="00E32F79"/>
    <w:rsid w:val="00E435E7"/>
    <w:rsid w:val="00E83238"/>
    <w:rsid w:val="00E85A80"/>
    <w:rsid w:val="00E90108"/>
    <w:rsid w:val="00EA387D"/>
    <w:rsid w:val="00EB03E7"/>
    <w:rsid w:val="00EC56F1"/>
    <w:rsid w:val="00ED08BB"/>
    <w:rsid w:val="00ED5582"/>
    <w:rsid w:val="00ED57DA"/>
    <w:rsid w:val="00EE18D8"/>
    <w:rsid w:val="00EF3CCF"/>
    <w:rsid w:val="00EF4959"/>
    <w:rsid w:val="00EF5A8B"/>
    <w:rsid w:val="00EF667F"/>
    <w:rsid w:val="00EF6D14"/>
    <w:rsid w:val="00F02F75"/>
    <w:rsid w:val="00F10A89"/>
    <w:rsid w:val="00F11486"/>
    <w:rsid w:val="00F11FB5"/>
    <w:rsid w:val="00F12063"/>
    <w:rsid w:val="00F12EEB"/>
    <w:rsid w:val="00F269F7"/>
    <w:rsid w:val="00F30395"/>
    <w:rsid w:val="00F4198C"/>
    <w:rsid w:val="00F467FF"/>
    <w:rsid w:val="00F53617"/>
    <w:rsid w:val="00F53FEE"/>
    <w:rsid w:val="00F54BC6"/>
    <w:rsid w:val="00F650A7"/>
    <w:rsid w:val="00F651DE"/>
    <w:rsid w:val="00F765ED"/>
    <w:rsid w:val="00F77A29"/>
    <w:rsid w:val="00F823BD"/>
    <w:rsid w:val="00F82BBF"/>
    <w:rsid w:val="00F92BEC"/>
    <w:rsid w:val="00F92CD2"/>
    <w:rsid w:val="00FA45D1"/>
    <w:rsid w:val="00FA67E6"/>
    <w:rsid w:val="00FB41CC"/>
    <w:rsid w:val="00FB54DF"/>
    <w:rsid w:val="00FD6FB3"/>
    <w:rsid w:val="00FD733E"/>
    <w:rsid w:val="00FD742A"/>
    <w:rsid w:val="00FE42BF"/>
    <w:rsid w:val="00FE5A5B"/>
    <w:rsid w:val="00FF1FC2"/>
    <w:rsid w:val="00FF326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8377"/>
  <w15:docId w15:val="{925E7919-3D58-42C1-BB0F-FE3FCE55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6"/>
  </w:style>
  <w:style w:type="paragraph" w:styleId="Heading2">
    <w:name w:val="heading 2"/>
    <w:basedOn w:val="Normal"/>
    <w:next w:val="Normal"/>
    <w:link w:val="Heading2Ch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C"/>
    <w:rPr>
      <w:rFonts w:ascii="Tahoma" w:hAnsi="Tahoma" w:cs="Tahoma"/>
      <w:sz w:val="16"/>
      <w:szCs w:val="16"/>
    </w:rPr>
  </w:style>
  <w:style w:type="character" w:customStyle="1" w:styleId="Heading3Char">
    <w:name w:val="Heading 3 Char"/>
    <w:basedOn w:val="DefaultParagraphFont"/>
    <w:link w:val="Heading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93BB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84276"/>
    <w:rPr>
      <w:sz w:val="16"/>
      <w:szCs w:val="16"/>
    </w:rPr>
  </w:style>
  <w:style w:type="paragraph" w:styleId="CommentText">
    <w:name w:val="annotation text"/>
    <w:basedOn w:val="Normal"/>
    <w:link w:val="CommentTextChar"/>
    <w:uiPriority w:val="99"/>
    <w:unhideWhenUsed/>
    <w:rsid w:val="00C84276"/>
    <w:pPr>
      <w:spacing w:line="240" w:lineRule="auto"/>
    </w:pPr>
    <w:rPr>
      <w:sz w:val="20"/>
      <w:szCs w:val="20"/>
    </w:rPr>
  </w:style>
  <w:style w:type="character" w:customStyle="1" w:styleId="CommentTextChar">
    <w:name w:val="Comment Text Char"/>
    <w:basedOn w:val="DefaultParagraphFont"/>
    <w:link w:val="CommentText"/>
    <w:uiPriority w:val="99"/>
    <w:rsid w:val="00C84276"/>
    <w:rPr>
      <w:sz w:val="20"/>
      <w:szCs w:val="20"/>
    </w:rPr>
  </w:style>
  <w:style w:type="paragraph" w:styleId="CommentSubject">
    <w:name w:val="annotation subject"/>
    <w:basedOn w:val="CommentText"/>
    <w:next w:val="CommentText"/>
    <w:link w:val="CommentSubjectChar"/>
    <w:uiPriority w:val="99"/>
    <w:semiHidden/>
    <w:unhideWhenUsed/>
    <w:rsid w:val="00C84276"/>
    <w:rPr>
      <w:b/>
      <w:bCs/>
    </w:rPr>
  </w:style>
  <w:style w:type="character" w:customStyle="1" w:styleId="CommentSubjectChar">
    <w:name w:val="Comment Subject Char"/>
    <w:basedOn w:val="CommentTextChar"/>
    <w:link w:val="CommentSubject"/>
    <w:uiPriority w:val="99"/>
    <w:semiHidden/>
    <w:rsid w:val="00C84276"/>
    <w:rPr>
      <w:b/>
      <w:bCs/>
      <w:sz w:val="20"/>
      <w:szCs w:val="20"/>
    </w:rPr>
  </w:style>
  <w:style w:type="paragraph" w:styleId="Header">
    <w:name w:val="header"/>
    <w:basedOn w:val="Normal"/>
    <w:link w:val="HeaderChar"/>
    <w:uiPriority w:val="99"/>
    <w:unhideWhenUsed/>
    <w:rsid w:val="00A7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69"/>
  </w:style>
  <w:style w:type="paragraph" w:styleId="Footer">
    <w:name w:val="footer"/>
    <w:basedOn w:val="Normal"/>
    <w:link w:val="FooterChar"/>
    <w:uiPriority w:val="99"/>
    <w:unhideWhenUsed/>
    <w:rsid w:val="00A7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69"/>
  </w:style>
  <w:style w:type="table" w:styleId="TableGrid">
    <w:name w:val="Table Grid"/>
    <w:basedOn w:val="TableNormal"/>
    <w:uiPriority w:val="39"/>
    <w:rsid w:val="00C6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3CBE"/>
    <w:pPr>
      <w:spacing w:after="0" w:line="240" w:lineRule="auto"/>
      <w:jc w:val="both"/>
      <w:outlineLvl w:val="0"/>
    </w:pPr>
    <w:rPr>
      <w:rFonts w:ascii="Arial" w:hAnsi="Arial" w:cs="Arial"/>
      <w:b/>
      <w:lang w:eastAsia="id-ID"/>
    </w:rPr>
  </w:style>
  <w:style w:type="character" w:customStyle="1" w:styleId="SubtitleChar">
    <w:name w:val="Subtitle Char"/>
    <w:basedOn w:val="DefaultParagraphFont"/>
    <w:link w:val="Subtitle"/>
    <w:uiPriority w:val="11"/>
    <w:rsid w:val="000B3CBE"/>
    <w:rPr>
      <w:rFonts w:ascii="Arial" w:hAnsi="Arial" w:cs="Arial"/>
      <w:b/>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9DDE-3FFA-AB44-812D-113460AD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10250</Words>
  <Characters>64476</Characters>
  <Application>Microsoft Office Word</Application>
  <DocSecurity>0</DocSecurity>
  <Lines>1653</Lines>
  <Paragraphs>754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Soewignjo Agus Nugroho</cp:lastModifiedBy>
  <cp:revision>4</cp:revision>
  <cp:lastPrinted>2022-10-01T13:40:00Z</cp:lastPrinted>
  <dcterms:created xsi:type="dcterms:W3CDTF">2022-10-03T05:41:00Z</dcterms:created>
  <dcterms:modified xsi:type="dcterms:W3CDTF">2022-10-03T06:03:00Z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4a908891-b469-3005-81fa-d55e8dd67ceb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