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2D057" w14:textId="03A736A6" w:rsidR="00D07D84" w:rsidRPr="00B17751" w:rsidRDefault="00E02A32" w:rsidP="001E1748">
      <w:pPr>
        <w:spacing w:after="0" w:line="240" w:lineRule="auto"/>
        <w:jc w:val="center"/>
        <w:rPr>
          <w:rFonts w:ascii="Book Antiqua" w:hAnsi="Book Antiqua"/>
          <w:b/>
          <w:bCs/>
          <w:color w:val="000000" w:themeColor="text1"/>
          <w:lang w:val="en-US"/>
        </w:rPr>
      </w:pPr>
      <w:r w:rsidRPr="00B17751">
        <w:rPr>
          <w:rFonts w:ascii="Book Antiqua" w:hAnsi="Book Antiqua"/>
          <w:b/>
          <w:bCs/>
          <w:color w:val="000000" w:themeColor="text1"/>
          <w:sz w:val="24"/>
          <w:lang w:val="en-US"/>
        </w:rPr>
        <w:t xml:space="preserve">IMPLEMENTASI SOCIAL NETWORK ANALYSIS DALAM </w:t>
      </w:r>
      <w:r w:rsidR="00BC1D3D">
        <w:rPr>
          <w:rFonts w:ascii="Book Antiqua" w:hAnsi="Book Antiqua"/>
          <w:b/>
          <w:bCs/>
          <w:color w:val="000000" w:themeColor="text1"/>
          <w:sz w:val="24"/>
        </w:rPr>
        <w:t xml:space="preserve">PENANGANAN BENCANA PADA </w:t>
      </w:r>
      <w:r w:rsidRPr="00B17751">
        <w:rPr>
          <w:rFonts w:ascii="Book Antiqua" w:hAnsi="Book Antiqua"/>
          <w:b/>
          <w:bCs/>
          <w:color w:val="000000" w:themeColor="text1"/>
          <w:sz w:val="24"/>
          <w:lang w:val="en-US"/>
        </w:rPr>
        <w:t>PENGELOLAAN</w:t>
      </w:r>
      <w:r w:rsidR="00BC1D3D">
        <w:rPr>
          <w:rFonts w:ascii="Book Antiqua" w:hAnsi="Book Antiqua"/>
          <w:b/>
          <w:bCs/>
          <w:color w:val="000000" w:themeColor="text1"/>
          <w:sz w:val="24"/>
          <w:lang w:val="en-US"/>
        </w:rPr>
        <w:t xml:space="preserve"> DESTINASI WISATA AIR SUMBER MA</w:t>
      </w:r>
      <w:r w:rsidRPr="00B17751">
        <w:rPr>
          <w:rFonts w:ascii="Book Antiqua" w:hAnsi="Book Antiqua"/>
          <w:b/>
          <w:bCs/>
          <w:color w:val="000000" w:themeColor="text1"/>
          <w:sz w:val="24"/>
          <w:lang w:val="en-US"/>
        </w:rPr>
        <w:t>RON</w:t>
      </w:r>
    </w:p>
    <w:p w14:paraId="2548BA4C" w14:textId="5162B4E8" w:rsidR="00B17751" w:rsidRPr="001141AC" w:rsidRDefault="00B17751" w:rsidP="00B17751">
      <w:pPr>
        <w:spacing w:after="0" w:line="240" w:lineRule="auto"/>
        <w:jc w:val="center"/>
        <w:rPr>
          <w:rFonts w:ascii="Times New Roman" w:hAnsi="Times New Roman"/>
          <w:b/>
          <w:sz w:val="24"/>
          <w:szCs w:val="24"/>
          <w:vertAlign w:val="superscript"/>
          <w:lang w:val="en-US"/>
        </w:rPr>
      </w:pPr>
      <w:r>
        <w:rPr>
          <w:rFonts w:ascii="Times New Roman" w:hAnsi="Times New Roman"/>
          <w:b/>
          <w:sz w:val="24"/>
          <w:szCs w:val="24"/>
        </w:rPr>
        <w:t>Muhammad Danang Setioko</w:t>
      </w:r>
      <w:r w:rsidRPr="001141AC">
        <w:rPr>
          <w:rFonts w:ascii="Times New Roman" w:hAnsi="Times New Roman"/>
          <w:b/>
          <w:sz w:val="24"/>
          <w:szCs w:val="24"/>
          <w:vertAlign w:val="superscript"/>
          <w:lang w:val="en-US"/>
        </w:rPr>
        <w:t>1</w:t>
      </w:r>
      <w:r w:rsidRPr="001141AC">
        <w:rPr>
          <w:rFonts w:ascii="Times New Roman" w:hAnsi="Times New Roman"/>
          <w:b/>
          <w:sz w:val="24"/>
          <w:szCs w:val="24"/>
          <w:lang w:val="en-US"/>
        </w:rPr>
        <w:t xml:space="preserve">, </w:t>
      </w:r>
      <w:r w:rsidRPr="00B17751">
        <w:rPr>
          <w:rFonts w:ascii="Book Antiqua" w:hAnsi="Book Antiqua"/>
          <w:b/>
          <w:bCs/>
          <w:lang w:val="en-US"/>
        </w:rPr>
        <w:t>Ayu Fitriatul Ulya</w:t>
      </w:r>
      <w:r w:rsidRPr="001141AC">
        <w:rPr>
          <w:rFonts w:ascii="Times New Roman" w:hAnsi="Times New Roman"/>
          <w:b/>
          <w:sz w:val="24"/>
          <w:szCs w:val="24"/>
          <w:vertAlign w:val="superscript"/>
          <w:lang w:val="en-US"/>
        </w:rPr>
        <w:t xml:space="preserve"> 2</w:t>
      </w:r>
      <w:r w:rsidRPr="001141AC">
        <w:rPr>
          <w:rFonts w:ascii="Times New Roman" w:hAnsi="Times New Roman"/>
          <w:b/>
          <w:sz w:val="24"/>
          <w:szCs w:val="24"/>
          <w:lang w:val="en-US"/>
        </w:rPr>
        <w:t xml:space="preserve">  </w:t>
      </w:r>
    </w:p>
    <w:p w14:paraId="721FBC6A" w14:textId="0D935BCB" w:rsidR="00B17751" w:rsidRPr="00B17751" w:rsidRDefault="00B17751" w:rsidP="00B17751">
      <w:pPr>
        <w:spacing w:after="0" w:line="240" w:lineRule="auto"/>
        <w:jc w:val="center"/>
        <w:rPr>
          <w:rFonts w:ascii="Times New Roman" w:hAnsi="Times New Roman"/>
        </w:rPr>
      </w:pPr>
      <w:r>
        <w:rPr>
          <w:rFonts w:ascii="Times New Roman" w:hAnsi="Times New Roman"/>
        </w:rPr>
        <w:t>Diploma Kepariwisataan Universitas Merdeka Malang</w:t>
      </w:r>
      <w:r w:rsidRPr="00B17751">
        <w:rPr>
          <w:rFonts w:ascii="Times New Roman" w:hAnsi="Times New Roman"/>
          <w:vertAlign w:val="superscript"/>
        </w:rPr>
        <w:t>1</w:t>
      </w:r>
      <w:r>
        <w:rPr>
          <w:rFonts w:ascii="Times New Roman" w:hAnsi="Times New Roman"/>
        </w:rPr>
        <w:t>,</w:t>
      </w:r>
      <w:r w:rsidRPr="00B17751">
        <w:rPr>
          <w:rFonts w:ascii="Times New Roman" w:hAnsi="Times New Roman"/>
        </w:rPr>
        <w:t xml:space="preserve"> </w:t>
      </w:r>
      <w:r>
        <w:rPr>
          <w:rFonts w:ascii="Times New Roman" w:hAnsi="Times New Roman"/>
        </w:rPr>
        <w:t>Diploma Kepariwisataan Universitas Merdeka Malang</w:t>
      </w:r>
      <w:r>
        <w:rPr>
          <w:rFonts w:ascii="Times New Roman" w:hAnsi="Times New Roman"/>
          <w:vertAlign w:val="superscript"/>
        </w:rPr>
        <w:t>2</w:t>
      </w:r>
    </w:p>
    <w:p w14:paraId="468C214C" w14:textId="06E7BF13" w:rsidR="00B17751" w:rsidRPr="00B17751" w:rsidRDefault="00B17751" w:rsidP="00B17751">
      <w:pPr>
        <w:jc w:val="center"/>
        <w:rPr>
          <w:rFonts w:ascii="Times New Roman" w:hAnsi="Times New Roman"/>
        </w:rPr>
      </w:pPr>
      <w:r>
        <w:rPr>
          <w:rFonts w:ascii="Times New Roman" w:hAnsi="Times New Roman"/>
        </w:rPr>
        <w:t>Jl. Bandung no 1, Klojen, Kota Malang</w:t>
      </w:r>
    </w:p>
    <w:p w14:paraId="43E9844E" w14:textId="714C7380" w:rsidR="0006519E" w:rsidRPr="00B17751" w:rsidRDefault="0006519E" w:rsidP="001E1748">
      <w:pPr>
        <w:spacing w:after="0" w:line="240" w:lineRule="auto"/>
        <w:jc w:val="center"/>
        <w:rPr>
          <w:rFonts w:ascii="Book Antiqua" w:hAnsi="Book Antiqua"/>
          <w:b/>
          <w:lang w:val="en-US"/>
        </w:rPr>
      </w:pPr>
    </w:p>
    <w:p w14:paraId="1CF7D7A9" w14:textId="77777777" w:rsidR="00FC49B5" w:rsidRPr="00B17751" w:rsidRDefault="00FC49B5" w:rsidP="001E1748">
      <w:pPr>
        <w:spacing w:after="0" w:line="240" w:lineRule="auto"/>
        <w:jc w:val="center"/>
        <w:rPr>
          <w:rFonts w:ascii="Book Antiqua" w:hAnsi="Book Antiqua"/>
          <w:b/>
          <w:lang w:val="en-US"/>
        </w:rPr>
      </w:pPr>
    </w:p>
    <w:p w14:paraId="70B2EDE8" w14:textId="77777777" w:rsidR="00FC49B5" w:rsidRPr="00B17751" w:rsidRDefault="00FC49B5" w:rsidP="001E1748">
      <w:pPr>
        <w:spacing w:after="0" w:line="240" w:lineRule="auto"/>
        <w:jc w:val="both"/>
        <w:rPr>
          <w:rFonts w:ascii="Book Antiqua" w:hAnsi="Book Antiqua"/>
        </w:rPr>
      </w:pPr>
    </w:p>
    <w:p w14:paraId="447100FF" w14:textId="77777777" w:rsidR="00E02A32" w:rsidRPr="00B17751" w:rsidRDefault="001E1748" w:rsidP="001E1748">
      <w:pPr>
        <w:spacing w:after="0" w:line="240" w:lineRule="auto"/>
        <w:jc w:val="both"/>
        <w:rPr>
          <w:rFonts w:ascii="Book Antiqua" w:hAnsi="Book Antiqua"/>
        </w:rPr>
      </w:pPr>
      <w:r w:rsidRPr="00B17751">
        <w:rPr>
          <w:rFonts w:ascii="Book Antiqua" w:hAnsi="Book Antiqua"/>
        </w:rPr>
        <w:t>Korespodensi dengan Penulis:</w:t>
      </w:r>
    </w:p>
    <w:p w14:paraId="6BE984F2" w14:textId="051A0894" w:rsidR="001E1748" w:rsidRPr="00B17751" w:rsidRDefault="00E02A32" w:rsidP="001E1748">
      <w:pPr>
        <w:spacing w:after="0" w:line="240" w:lineRule="auto"/>
        <w:jc w:val="both"/>
        <w:rPr>
          <w:rFonts w:ascii="Book Antiqua" w:hAnsi="Book Antiqua"/>
          <w:lang w:val="en-US"/>
        </w:rPr>
      </w:pPr>
      <w:r w:rsidRPr="00B17751">
        <w:rPr>
          <w:rFonts w:ascii="Book Antiqua" w:hAnsi="Book Antiqua"/>
          <w:lang w:val="en-US"/>
        </w:rPr>
        <w:t xml:space="preserve">Muhammad Danang </w:t>
      </w:r>
      <w:proofErr w:type="gramStart"/>
      <w:r w:rsidRPr="00B17751">
        <w:rPr>
          <w:rFonts w:ascii="Book Antiqua" w:hAnsi="Book Antiqua"/>
          <w:lang w:val="en-US"/>
        </w:rPr>
        <w:t>Setioko :</w:t>
      </w:r>
      <w:proofErr w:type="gramEnd"/>
      <w:r w:rsidRPr="00B17751">
        <w:rPr>
          <w:rFonts w:ascii="Book Antiqua" w:hAnsi="Book Antiqua"/>
          <w:lang w:val="en-US"/>
        </w:rPr>
        <w:t xml:space="preserve"> Telp : 081333407709</w:t>
      </w:r>
      <w:r w:rsidR="001E1748" w:rsidRPr="00B17751">
        <w:rPr>
          <w:rFonts w:ascii="Book Antiqua" w:hAnsi="Book Antiqua"/>
          <w:lang w:val="en-US"/>
        </w:rPr>
        <w:t xml:space="preserve"> </w:t>
      </w:r>
    </w:p>
    <w:p w14:paraId="160F2795" w14:textId="56FDC32D" w:rsidR="00E02A32" w:rsidRPr="00B17751" w:rsidRDefault="00E02A32" w:rsidP="001E1748">
      <w:pPr>
        <w:spacing w:after="0" w:line="240" w:lineRule="auto"/>
        <w:jc w:val="both"/>
        <w:rPr>
          <w:rFonts w:ascii="Book Antiqua" w:hAnsi="Book Antiqua"/>
          <w:lang w:val="en-US"/>
        </w:rPr>
      </w:pPr>
      <w:r w:rsidRPr="00B17751">
        <w:rPr>
          <w:rFonts w:ascii="Book Antiqua" w:hAnsi="Book Antiqua"/>
          <w:lang w:val="en-US"/>
        </w:rPr>
        <w:t>E-</w:t>
      </w:r>
      <w:proofErr w:type="gramStart"/>
      <w:r w:rsidRPr="00B17751">
        <w:rPr>
          <w:rFonts w:ascii="Book Antiqua" w:hAnsi="Book Antiqua"/>
          <w:lang w:val="en-US"/>
        </w:rPr>
        <w:t>mail :</w:t>
      </w:r>
      <w:proofErr w:type="gramEnd"/>
      <w:r w:rsidRPr="00B17751">
        <w:rPr>
          <w:rFonts w:ascii="Book Antiqua" w:hAnsi="Book Antiqua"/>
          <w:lang w:val="en-US"/>
        </w:rPr>
        <w:t xml:space="preserve"> danang.setioko@unmer.ac.id</w:t>
      </w:r>
    </w:p>
    <w:p w14:paraId="324840A0" w14:textId="77777777" w:rsidR="001E1748" w:rsidRPr="00B17751" w:rsidRDefault="001E1748" w:rsidP="001E1748">
      <w:pPr>
        <w:spacing w:after="0" w:line="240" w:lineRule="auto"/>
        <w:jc w:val="both"/>
        <w:rPr>
          <w:rFonts w:ascii="Book Antiqua" w:hAnsi="Book Antiqua"/>
          <w:lang w:val="en-US"/>
        </w:rPr>
      </w:pPr>
    </w:p>
    <w:p w14:paraId="18E41132" w14:textId="77777777" w:rsidR="001E1748" w:rsidRPr="00B17751" w:rsidRDefault="001E1748" w:rsidP="001E1748">
      <w:pPr>
        <w:spacing w:after="0" w:line="240" w:lineRule="auto"/>
        <w:jc w:val="center"/>
        <w:rPr>
          <w:rFonts w:ascii="Book Antiqua" w:hAnsi="Book Antiqua"/>
          <w:b/>
          <w:i/>
          <w:lang w:val="en-US"/>
        </w:rPr>
      </w:pPr>
      <w:r w:rsidRPr="00B17751">
        <w:rPr>
          <w:rFonts w:ascii="Book Antiqua" w:hAnsi="Book Antiqua"/>
          <w:b/>
          <w:i/>
          <w:lang w:val="en-US"/>
        </w:rPr>
        <w:t>Abstract</w:t>
      </w:r>
    </w:p>
    <w:p w14:paraId="00746131" w14:textId="77777777" w:rsidR="001E1748" w:rsidRPr="00B17751" w:rsidRDefault="001E1748" w:rsidP="001E1748">
      <w:pPr>
        <w:spacing w:after="0" w:line="240" w:lineRule="auto"/>
        <w:jc w:val="center"/>
        <w:rPr>
          <w:rFonts w:ascii="Book Antiqua" w:hAnsi="Book Antiqua"/>
          <w:b/>
          <w:i/>
          <w:lang w:val="en-US"/>
        </w:rPr>
      </w:pPr>
    </w:p>
    <w:p w14:paraId="10C7FFED" w14:textId="4BD745D9" w:rsidR="001E1748" w:rsidRPr="00B17751" w:rsidRDefault="00E72C03" w:rsidP="006A0B85">
      <w:pPr>
        <w:spacing w:after="0" w:line="240" w:lineRule="auto"/>
        <w:ind w:left="567" w:right="522"/>
        <w:jc w:val="both"/>
        <w:rPr>
          <w:rFonts w:ascii="Book Antiqua" w:hAnsi="Book Antiqua"/>
          <w:i/>
          <w:lang w:val="en-US"/>
        </w:rPr>
      </w:pPr>
      <w:r w:rsidRPr="00B17751">
        <w:rPr>
          <w:rFonts w:ascii="Book Antiqua" w:hAnsi="Book Antiqua"/>
          <w:i/>
        </w:rPr>
        <w:t>Social networks are certainly crucial in social life, ranging from family environments, education, work, to society as a whole. Sumber Marron is a tourist attraction located in Adi Luwih Hamlet, Karangsuko, Pagelaran, Malang. This tourist destination is highly popular among people of all ages, from students to adults. Given its popularity, unwanted incidents may occur. This research aims to examine the social networks of visitors and the management in the event of a disaster. The methods used are Social Network Analysis. The results of the analysis show that visitors of Sumber Maron have more interactions with</w:t>
      </w:r>
      <w:r w:rsidR="00722AFC">
        <w:rPr>
          <w:rFonts w:ascii="Book Antiqua" w:hAnsi="Book Antiqua"/>
          <w:i/>
        </w:rPr>
        <w:t xml:space="preserve"> the other visitors</w:t>
      </w:r>
      <w:r w:rsidRPr="00B17751">
        <w:rPr>
          <w:rFonts w:ascii="Book Antiqua" w:hAnsi="Book Antiqua"/>
          <w:i/>
        </w:rPr>
        <w:t xml:space="preserve"> compared to </w:t>
      </w:r>
      <w:r w:rsidR="00722AFC" w:rsidRPr="00B17751">
        <w:rPr>
          <w:rFonts w:ascii="Book Antiqua" w:hAnsi="Book Antiqua"/>
          <w:i/>
        </w:rPr>
        <w:t xml:space="preserve">rescue personnel </w:t>
      </w:r>
      <w:r w:rsidRPr="00B17751">
        <w:rPr>
          <w:rFonts w:ascii="Book Antiqua" w:hAnsi="Book Antiqua"/>
          <w:i/>
        </w:rPr>
        <w:t xml:space="preserve">in the event of an accident at the tourist site. </w:t>
      </w:r>
    </w:p>
    <w:p w14:paraId="78DB66A7" w14:textId="77777777" w:rsidR="006A0B85" w:rsidRPr="00B17751" w:rsidRDefault="006A0B85" w:rsidP="001E1748">
      <w:pPr>
        <w:spacing w:after="0" w:line="240" w:lineRule="auto"/>
        <w:jc w:val="both"/>
        <w:rPr>
          <w:rFonts w:ascii="Book Antiqua" w:hAnsi="Book Antiqua"/>
          <w:i/>
        </w:rPr>
      </w:pPr>
    </w:p>
    <w:p w14:paraId="63B1E732" w14:textId="0032A89D" w:rsidR="001E1748" w:rsidRPr="00B17751" w:rsidRDefault="001E1748" w:rsidP="00DA66C8">
      <w:pPr>
        <w:spacing w:after="0" w:line="240" w:lineRule="auto"/>
        <w:ind w:left="567" w:right="571"/>
        <w:jc w:val="both"/>
        <w:rPr>
          <w:rFonts w:ascii="Book Antiqua" w:hAnsi="Book Antiqua"/>
          <w:lang w:val="en-US"/>
        </w:rPr>
      </w:pPr>
      <w:r w:rsidRPr="00B17751">
        <w:rPr>
          <w:rFonts w:ascii="Book Antiqua" w:hAnsi="Book Antiqua"/>
          <w:b/>
          <w:i/>
          <w:lang w:val="en-US"/>
        </w:rPr>
        <w:t xml:space="preserve">Keywords: </w:t>
      </w:r>
      <w:r w:rsidR="000B7442" w:rsidRPr="00B17751">
        <w:rPr>
          <w:rFonts w:ascii="Book Antiqua" w:hAnsi="Book Antiqua"/>
          <w:i/>
        </w:rPr>
        <w:t>Social networks</w:t>
      </w:r>
      <w:r w:rsidR="000B7442" w:rsidRPr="00B17751">
        <w:rPr>
          <w:rFonts w:ascii="Book Antiqua" w:hAnsi="Book Antiqua"/>
          <w:i/>
          <w:lang w:val="en-US"/>
        </w:rPr>
        <w:t>,</w:t>
      </w:r>
      <w:r w:rsidR="000B7442" w:rsidRPr="00B17751">
        <w:rPr>
          <w:rFonts w:ascii="Book Antiqua" w:hAnsi="Book Antiqua"/>
          <w:i/>
        </w:rPr>
        <w:t xml:space="preserve"> Sumber Maron</w:t>
      </w:r>
      <w:r w:rsidR="000B7442" w:rsidRPr="00B17751">
        <w:rPr>
          <w:rFonts w:ascii="Book Antiqua" w:hAnsi="Book Antiqua"/>
          <w:i/>
          <w:lang w:val="en-US"/>
        </w:rPr>
        <w:t>, V</w:t>
      </w:r>
      <w:r w:rsidR="000B7442" w:rsidRPr="00B17751">
        <w:rPr>
          <w:rFonts w:ascii="Book Antiqua" w:hAnsi="Book Antiqua"/>
          <w:i/>
        </w:rPr>
        <w:t>isitors</w:t>
      </w:r>
    </w:p>
    <w:p w14:paraId="3AFF6549" w14:textId="77777777" w:rsidR="001E1748" w:rsidRPr="00B17751" w:rsidRDefault="001E1748" w:rsidP="001E1748">
      <w:pPr>
        <w:spacing w:after="0" w:line="240" w:lineRule="auto"/>
        <w:jc w:val="both"/>
        <w:rPr>
          <w:rFonts w:ascii="Book Antiqua" w:hAnsi="Book Antiqua"/>
          <w:b/>
        </w:rPr>
      </w:pPr>
    </w:p>
    <w:p w14:paraId="72DD63E7" w14:textId="77777777" w:rsidR="001E1748" w:rsidRPr="00B17751" w:rsidRDefault="001E1748" w:rsidP="001E1748">
      <w:pPr>
        <w:spacing w:after="0" w:line="240" w:lineRule="auto"/>
        <w:jc w:val="both"/>
        <w:rPr>
          <w:rFonts w:ascii="Book Antiqua" w:hAnsi="Book Antiqua"/>
          <w:b/>
        </w:rPr>
      </w:pPr>
    </w:p>
    <w:p w14:paraId="324E9293" w14:textId="7A6CDAFD" w:rsidR="001E1748" w:rsidRPr="00B17751" w:rsidRDefault="001E1748" w:rsidP="001E1748">
      <w:pPr>
        <w:jc w:val="center"/>
        <w:rPr>
          <w:rFonts w:ascii="Book Antiqua" w:hAnsi="Book Antiqua"/>
          <w:b/>
          <w:lang w:val="en-US"/>
        </w:rPr>
      </w:pPr>
      <w:r w:rsidRPr="00B17751">
        <w:rPr>
          <w:rFonts w:ascii="Book Antiqua" w:hAnsi="Book Antiqua"/>
          <w:b/>
          <w:lang w:val="en-US"/>
        </w:rPr>
        <w:t>Abstrak</w:t>
      </w:r>
    </w:p>
    <w:p w14:paraId="62C84A72" w14:textId="20DF9221" w:rsidR="00D07D84" w:rsidRPr="00722AFC" w:rsidRDefault="004668A1" w:rsidP="00722AFC">
      <w:pPr>
        <w:overflowPunct w:val="0"/>
        <w:autoSpaceDE w:val="0"/>
        <w:autoSpaceDN w:val="0"/>
        <w:adjustRightInd w:val="0"/>
        <w:spacing w:after="0" w:line="240" w:lineRule="auto"/>
        <w:ind w:left="567" w:right="521"/>
        <w:jc w:val="both"/>
        <w:textAlignment w:val="baseline"/>
        <w:rPr>
          <w:rFonts w:ascii="Book Antiqua" w:hAnsi="Book Antiqua"/>
          <w:i/>
          <w:iCs/>
          <w:color w:val="000000"/>
          <w:spacing w:val="1"/>
          <w:lang w:val="en-ID"/>
        </w:rPr>
      </w:pPr>
      <w:r w:rsidRPr="00B17751">
        <w:rPr>
          <w:rFonts w:ascii="Book Antiqua" w:hAnsi="Book Antiqua"/>
          <w:i/>
          <w:iCs/>
          <w:color w:val="000000"/>
          <w:spacing w:val="1"/>
          <w:lang w:val="en-US"/>
        </w:rPr>
        <w:t xml:space="preserve">Jaringan sosial tentunya begitu penting dalam berkehidupan social, mulai dari lingkungan keluarga, pendidikan, pekerjaan sampai dengan masyarkat. Sumber Marron merupakan pariwisata terletak di </w:t>
      </w:r>
      <w:r w:rsidRPr="00B17751">
        <w:rPr>
          <w:rFonts w:ascii="Book Antiqua" w:hAnsi="Book Antiqua"/>
          <w:i/>
          <w:iCs/>
          <w:color w:val="000000"/>
          <w:spacing w:val="1"/>
          <w:lang w:val="en-ID"/>
        </w:rPr>
        <w:t xml:space="preserve">Dusun Adi Luwih, Karangsuko, Pagelaran, Malang wisata tersebut </w:t>
      </w:r>
      <w:r w:rsidRPr="00B17751">
        <w:rPr>
          <w:rFonts w:ascii="Book Antiqua" w:hAnsi="Book Antiqua"/>
          <w:i/>
          <w:iCs/>
          <w:color w:val="000000"/>
          <w:spacing w:val="1"/>
          <w:lang w:val="en-US"/>
        </w:rPr>
        <w:t xml:space="preserve">sangat di minati oleh semua kalangan mulai dari kalangan pelajar sampai dewasa, dengan begitu populernya wisata tersebut suatu hal yang tidak diinginkan mungkin akan terjadi. </w:t>
      </w:r>
      <w:r w:rsidRPr="00B17751">
        <w:rPr>
          <w:rFonts w:ascii="Book Antiqua" w:hAnsi="Book Antiqua"/>
          <w:i/>
          <w:iCs/>
          <w:color w:val="000000"/>
          <w:spacing w:val="1"/>
          <w:lang w:val="en-ID"/>
        </w:rPr>
        <w:t xml:space="preserve">Dalam penelitian ini bertujuan untuk melihat jaringan sosial pengunjung dan para pengelola jika terjadi sebuah bencana. Metode </w:t>
      </w:r>
      <w:proofErr w:type="gramStart"/>
      <w:r w:rsidRPr="00B17751">
        <w:rPr>
          <w:rFonts w:ascii="Book Antiqua" w:hAnsi="Book Antiqua"/>
          <w:i/>
          <w:iCs/>
          <w:color w:val="000000"/>
          <w:spacing w:val="1"/>
          <w:lang w:val="en-ID"/>
        </w:rPr>
        <w:t>yang</w:t>
      </w:r>
      <w:proofErr w:type="gramEnd"/>
      <w:r w:rsidRPr="00B17751">
        <w:rPr>
          <w:rFonts w:ascii="Book Antiqua" w:hAnsi="Book Antiqua"/>
          <w:i/>
          <w:iCs/>
          <w:color w:val="000000"/>
          <w:spacing w:val="1"/>
          <w:lang w:val="en-ID"/>
        </w:rPr>
        <w:t xml:space="preserve"> digunakan adalah Sosial </w:t>
      </w:r>
      <w:bookmarkStart w:id="0" w:name="_Hlk136175777"/>
      <w:r w:rsidRPr="00B17751">
        <w:rPr>
          <w:rFonts w:ascii="Book Antiqua" w:hAnsi="Book Antiqua"/>
          <w:i/>
          <w:iCs/>
          <w:color w:val="000000"/>
          <w:spacing w:val="1"/>
          <w:lang w:val="en-ID"/>
        </w:rPr>
        <w:t>Network Analysis</w:t>
      </w:r>
      <w:bookmarkEnd w:id="0"/>
      <w:r w:rsidRPr="00B17751">
        <w:rPr>
          <w:rFonts w:ascii="Book Antiqua" w:hAnsi="Book Antiqua"/>
          <w:i/>
          <w:iCs/>
          <w:color w:val="000000"/>
          <w:spacing w:val="1"/>
          <w:lang w:val="en-ID"/>
        </w:rPr>
        <w:t xml:space="preserve">. Hasil dari analisis tersebut adalah pengunjung dari Sumber Maron lebih banyak berinteraksi dengan </w:t>
      </w:r>
      <w:r w:rsidR="00722AFC">
        <w:rPr>
          <w:rFonts w:ascii="Book Antiqua" w:hAnsi="Book Antiqua"/>
          <w:i/>
          <w:iCs/>
          <w:color w:val="000000"/>
          <w:spacing w:val="1"/>
        </w:rPr>
        <w:t>pengunjung lain</w:t>
      </w:r>
      <w:r w:rsidR="00613EAF" w:rsidRPr="00B17751">
        <w:rPr>
          <w:rFonts w:ascii="Book Antiqua" w:hAnsi="Book Antiqua"/>
          <w:i/>
          <w:iCs/>
          <w:color w:val="000000"/>
          <w:spacing w:val="1"/>
          <w:lang w:val="en-ID"/>
        </w:rPr>
        <w:t xml:space="preserve"> </w:t>
      </w:r>
      <w:r w:rsidRPr="00B17751">
        <w:rPr>
          <w:rFonts w:ascii="Book Antiqua" w:hAnsi="Book Antiqua"/>
          <w:i/>
          <w:iCs/>
          <w:color w:val="000000"/>
          <w:spacing w:val="1"/>
          <w:lang w:val="en-ID"/>
        </w:rPr>
        <w:t xml:space="preserve">dibandingkan </w:t>
      </w:r>
      <w:r w:rsidR="00722AFC">
        <w:rPr>
          <w:rFonts w:ascii="Book Antiqua" w:hAnsi="Book Antiqua"/>
          <w:i/>
          <w:iCs/>
          <w:color w:val="000000"/>
          <w:spacing w:val="1"/>
          <w:lang w:val="en-ID"/>
        </w:rPr>
        <w:t xml:space="preserve">dengan </w:t>
      </w:r>
      <w:proofErr w:type="gramStart"/>
      <w:r w:rsidR="00722AFC">
        <w:rPr>
          <w:rFonts w:ascii="Book Antiqua" w:hAnsi="Book Antiqua"/>
          <w:i/>
          <w:iCs/>
          <w:color w:val="000000"/>
          <w:spacing w:val="1"/>
          <w:lang w:val="en-ID"/>
        </w:rPr>
        <w:t>tim</w:t>
      </w:r>
      <w:proofErr w:type="gramEnd"/>
      <w:r w:rsidR="00722AFC">
        <w:rPr>
          <w:rFonts w:ascii="Book Antiqua" w:hAnsi="Book Antiqua"/>
          <w:i/>
          <w:iCs/>
          <w:color w:val="000000"/>
          <w:spacing w:val="1"/>
          <w:lang w:val="en-ID"/>
        </w:rPr>
        <w:t xml:space="preserve"> penyelamat</w:t>
      </w:r>
      <w:r w:rsidR="00613EAF" w:rsidRPr="00B17751">
        <w:rPr>
          <w:rFonts w:ascii="Book Antiqua" w:hAnsi="Book Antiqua"/>
          <w:i/>
          <w:iCs/>
          <w:color w:val="000000"/>
          <w:spacing w:val="1"/>
          <w:lang w:val="en-ID"/>
        </w:rPr>
        <w:t xml:space="preserve"> jika terjadi sebuah kecelakaan </w:t>
      </w:r>
      <w:r w:rsidRPr="00B17751">
        <w:rPr>
          <w:rFonts w:ascii="Book Antiqua" w:hAnsi="Book Antiqua"/>
          <w:i/>
          <w:iCs/>
          <w:color w:val="000000"/>
          <w:spacing w:val="1"/>
          <w:lang w:val="en-ID"/>
        </w:rPr>
        <w:t>di pariwisata tersebut</w:t>
      </w:r>
      <w:r w:rsidR="00722AFC">
        <w:rPr>
          <w:rFonts w:ascii="Book Antiqua" w:hAnsi="Book Antiqua"/>
          <w:i/>
          <w:iCs/>
          <w:color w:val="000000"/>
          <w:spacing w:val="1"/>
        </w:rPr>
        <w:t>.</w:t>
      </w:r>
      <w:r w:rsidRPr="00B17751">
        <w:rPr>
          <w:rFonts w:ascii="Book Antiqua" w:hAnsi="Book Antiqua"/>
          <w:i/>
          <w:iCs/>
          <w:color w:val="000000"/>
          <w:spacing w:val="1"/>
          <w:lang w:val="en-ID"/>
        </w:rPr>
        <w:t xml:space="preserve"> </w:t>
      </w:r>
    </w:p>
    <w:p w14:paraId="38DCDBD2" w14:textId="77777777" w:rsidR="001E1748" w:rsidRPr="00B17751" w:rsidRDefault="001E1748" w:rsidP="001E1748">
      <w:pPr>
        <w:spacing w:after="0" w:line="240" w:lineRule="auto"/>
        <w:jc w:val="both"/>
        <w:rPr>
          <w:rFonts w:ascii="Book Antiqua" w:hAnsi="Book Antiqua"/>
        </w:rPr>
      </w:pPr>
    </w:p>
    <w:p w14:paraId="490B0586" w14:textId="748E1A68" w:rsidR="004F214F" w:rsidRPr="00B17751" w:rsidRDefault="001E1748" w:rsidP="00613EAF">
      <w:pPr>
        <w:ind w:firstLine="567"/>
        <w:rPr>
          <w:rFonts w:ascii="Book Antiqua" w:hAnsi="Book Antiqua"/>
          <w:i/>
          <w:lang w:val="en-US"/>
        </w:rPr>
      </w:pPr>
      <w:r w:rsidRPr="00B17751">
        <w:rPr>
          <w:rFonts w:ascii="Book Antiqua" w:hAnsi="Book Antiqua"/>
          <w:b/>
        </w:rPr>
        <w:t>Kata Kunci</w:t>
      </w:r>
      <w:r w:rsidRPr="00B17751">
        <w:rPr>
          <w:rFonts w:ascii="Book Antiqua" w:hAnsi="Book Antiqua"/>
        </w:rPr>
        <w:t xml:space="preserve"> : </w:t>
      </w:r>
      <w:r w:rsidR="004668A1" w:rsidRPr="00B17751">
        <w:rPr>
          <w:rFonts w:ascii="Book Antiqua" w:hAnsi="Book Antiqua"/>
          <w:i/>
          <w:iCs/>
          <w:lang w:val="en-US"/>
        </w:rPr>
        <w:t>Jaringan</w:t>
      </w:r>
      <w:r w:rsidRPr="00B17751">
        <w:rPr>
          <w:rFonts w:ascii="Book Antiqua" w:hAnsi="Book Antiqua"/>
          <w:i/>
          <w:iCs/>
          <w:lang w:val="en-US"/>
        </w:rPr>
        <w:t xml:space="preserve"> Sosial</w:t>
      </w:r>
      <w:r w:rsidRPr="00B17751">
        <w:rPr>
          <w:rFonts w:ascii="Book Antiqua" w:hAnsi="Book Antiqua"/>
          <w:i/>
          <w:iCs/>
        </w:rPr>
        <w:t xml:space="preserve">,  </w:t>
      </w:r>
      <w:r w:rsidR="004668A1" w:rsidRPr="00B17751">
        <w:rPr>
          <w:rFonts w:ascii="Book Antiqua" w:hAnsi="Book Antiqua"/>
          <w:i/>
          <w:iCs/>
          <w:lang w:val="en-US"/>
        </w:rPr>
        <w:t>Sumber Maron</w:t>
      </w:r>
      <w:r w:rsidRPr="00B17751">
        <w:rPr>
          <w:rFonts w:ascii="Book Antiqua" w:hAnsi="Book Antiqua"/>
          <w:i/>
          <w:iCs/>
        </w:rPr>
        <w:t xml:space="preserve">,  </w:t>
      </w:r>
      <w:r w:rsidR="00E02A32" w:rsidRPr="00B17751">
        <w:rPr>
          <w:rFonts w:ascii="Book Antiqua" w:hAnsi="Book Antiqua"/>
          <w:i/>
          <w:iCs/>
          <w:lang w:val="en-US"/>
        </w:rPr>
        <w:t>Pariwi</w:t>
      </w:r>
      <w:r w:rsidR="004668A1" w:rsidRPr="00B17751">
        <w:rPr>
          <w:rFonts w:ascii="Book Antiqua" w:hAnsi="Book Antiqua"/>
          <w:i/>
          <w:iCs/>
          <w:lang w:val="en-US"/>
        </w:rPr>
        <w:t>sata</w:t>
      </w:r>
    </w:p>
    <w:p w14:paraId="3E6D3EA8" w14:textId="0009915F" w:rsidR="00F4002C" w:rsidRPr="00B17751" w:rsidRDefault="00071387" w:rsidP="00F4002C">
      <w:pPr>
        <w:spacing w:after="0" w:line="360" w:lineRule="auto"/>
        <w:jc w:val="both"/>
        <w:rPr>
          <w:rFonts w:ascii="Times New Roman" w:hAnsi="Times New Roman"/>
          <w:b/>
          <w:sz w:val="20"/>
          <w:szCs w:val="20"/>
        </w:rPr>
      </w:pPr>
      <w:r w:rsidRPr="00B17751">
        <w:rPr>
          <w:rFonts w:ascii="Times New Roman" w:hAnsi="Times New Roman"/>
          <w:b/>
          <w:sz w:val="20"/>
          <w:szCs w:val="20"/>
        </w:rPr>
        <w:t xml:space="preserve">PENDAHULUAN </w:t>
      </w:r>
    </w:p>
    <w:p w14:paraId="6B366EA4" w14:textId="74DD6DA5" w:rsidR="00BC1D3D" w:rsidRDefault="00051165" w:rsidP="00511167">
      <w:pPr>
        <w:spacing w:after="0" w:line="360" w:lineRule="auto"/>
        <w:ind w:firstLine="720"/>
        <w:jc w:val="both"/>
        <w:rPr>
          <w:rFonts w:ascii="Times New Roman" w:hAnsi="Times New Roman"/>
          <w:sz w:val="20"/>
          <w:szCs w:val="20"/>
        </w:rPr>
      </w:pPr>
      <w:r>
        <w:rPr>
          <w:rFonts w:ascii="Times New Roman" w:hAnsi="Times New Roman"/>
          <w:color w:val="000000"/>
          <w:spacing w:val="1"/>
          <w:sz w:val="20"/>
          <w:szCs w:val="20"/>
          <w:lang w:val="en-US"/>
        </w:rPr>
        <w:t>Sumber Ma</w:t>
      </w:r>
      <w:r w:rsidR="002A3B36">
        <w:rPr>
          <w:rFonts w:ascii="Times New Roman" w:hAnsi="Times New Roman"/>
          <w:color w:val="000000"/>
          <w:spacing w:val="1"/>
          <w:sz w:val="20"/>
          <w:szCs w:val="20"/>
          <w:lang w:val="en-US"/>
        </w:rPr>
        <w:t xml:space="preserve">ron merupakan daya tarik </w:t>
      </w:r>
      <w:r w:rsidR="002A3B36">
        <w:rPr>
          <w:rFonts w:ascii="Times New Roman" w:hAnsi="Times New Roman"/>
          <w:color w:val="000000"/>
          <w:spacing w:val="1"/>
          <w:sz w:val="20"/>
          <w:szCs w:val="20"/>
        </w:rPr>
        <w:t>wisata yang</w:t>
      </w:r>
      <w:r w:rsidR="00722AFC" w:rsidRPr="00B17751">
        <w:rPr>
          <w:rFonts w:ascii="Times New Roman" w:hAnsi="Times New Roman"/>
          <w:color w:val="000000"/>
          <w:spacing w:val="1"/>
          <w:sz w:val="20"/>
          <w:szCs w:val="20"/>
          <w:lang w:val="en-US"/>
        </w:rPr>
        <w:t xml:space="preserve"> terletak di </w:t>
      </w:r>
      <w:r w:rsidR="00722AFC" w:rsidRPr="00B17751">
        <w:rPr>
          <w:rFonts w:ascii="Times New Roman" w:hAnsi="Times New Roman"/>
          <w:color w:val="000000"/>
          <w:spacing w:val="1"/>
          <w:sz w:val="20"/>
          <w:szCs w:val="20"/>
          <w:lang w:val="en-ID"/>
        </w:rPr>
        <w:t>Dusun Adi Luwih, Karangsuko, Pagelaran, Malang</w:t>
      </w:r>
      <w:r w:rsidR="00722AFC">
        <w:rPr>
          <w:rFonts w:ascii="Times New Roman" w:hAnsi="Times New Roman"/>
          <w:color w:val="000000"/>
          <w:spacing w:val="1"/>
          <w:sz w:val="20"/>
          <w:szCs w:val="20"/>
        </w:rPr>
        <w:t xml:space="preserve">. </w:t>
      </w:r>
      <w:r>
        <w:rPr>
          <w:rFonts w:ascii="Times New Roman" w:hAnsi="Times New Roman"/>
          <w:sz w:val="20"/>
          <w:szCs w:val="20"/>
        </w:rPr>
        <w:t>W</w:t>
      </w:r>
      <w:r w:rsidR="00722AFC" w:rsidRPr="00B17751">
        <w:rPr>
          <w:rFonts w:ascii="Times New Roman" w:hAnsi="Times New Roman"/>
          <w:sz w:val="20"/>
          <w:szCs w:val="20"/>
          <w:lang w:val="en-ID"/>
        </w:rPr>
        <w:t>isata Sumber Maron terkenal dengan pemandian dan arum jeramnya</w:t>
      </w:r>
      <w:r w:rsidR="00722AFC">
        <w:rPr>
          <w:rFonts w:ascii="Times New Roman" w:hAnsi="Times New Roman"/>
          <w:sz w:val="20"/>
          <w:szCs w:val="20"/>
        </w:rPr>
        <w:t xml:space="preserve">, dimana </w:t>
      </w:r>
      <w:r>
        <w:rPr>
          <w:rFonts w:ascii="Times New Roman" w:hAnsi="Times New Roman"/>
          <w:sz w:val="20"/>
          <w:szCs w:val="20"/>
        </w:rPr>
        <w:t>wisatawan dapat melakukan</w:t>
      </w:r>
      <w:r w:rsidR="00722AFC">
        <w:rPr>
          <w:rFonts w:ascii="Times New Roman" w:hAnsi="Times New Roman"/>
          <w:sz w:val="20"/>
          <w:szCs w:val="20"/>
        </w:rPr>
        <w:t xml:space="preserve"> kegiatan berenang,</w:t>
      </w:r>
      <w:r>
        <w:rPr>
          <w:rFonts w:ascii="Times New Roman" w:hAnsi="Times New Roman"/>
          <w:sz w:val="20"/>
          <w:szCs w:val="20"/>
        </w:rPr>
        <w:t xml:space="preserve"> </w:t>
      </w:r>
      <w:r w:rsidRPr="002A3B36">
        <w:rPr>
          <w:rFonts w:ascii="Times New Roman" w:hAnsi="Times New Roman"/>
          <w:i/>
          <w:sz w:val="20"/>
          <w:szCs w:val="20"/>
        </w:rPr>
        <w:t>river tubing</w:t>
      </w:r>
      <w:r>
        <w:rPr>
          <w:rFonts w:ascii="Times New Roman" w:hAnsi="Times New Roman"/>
          <w:sz w:val="20"/>
          <w:szCs w:val="20"/>
        </w:rPr>
        <w:t xml:space="preserve"> atau sekedar menikmati pemandangan air terjun grojogan sewu. Lokasinya dapat ditempuh dengan perjalanan</w:t>
      </w:r>
      <w:r w:rsidR="002A3B36">
        <w:rPr>
          <w:rFonts w:ascii="Times New Roman" w:hAnsi="Times New Roman"/>
          <w:sz w:val="20"/>
          <w:szCs w:val="20"/>
        </w:rPr>
        <w:t xml:space="preserve"> darat</w:t>
      </w:r>
      <w:r>
        <w:rPr>
          <w:rFonts w:ascii="Times New Roman" w:hAnsi="Times New Roman"/>
          <w:sz w:val="20"/>
          <w:szCs w:val="20"/>
        </w:rPr>
        <w:t xml:space="preserve"> selama kurang lebih 1 jam dari pusat Kota Malang.</w:t>
      </w:r>
    </w:p>
    <w:p w14:paraId="5299CC13" w14:textId="14434D02" w:rsidR="00BC1D3D" w:rsidRDefault="00BC1D3D" w:rsidP="00BC1D3D">
      <w:pPr>
        <w:spacing w:after="0" w:line="360" w:lineRule="auto"/>
        <w:ind w:firstLine="720"/>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3AF52343" wp14:editId="5ED20B0E">
            <wp:extent cx="4686571" cy="2636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ber mar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1781" cy="2645077"/>
                    </a:xfrm>
                    <a:prstGeom prst="rect">
                      <a:avLst/>
                    </a:prstGeom>
                  </pic:spPr>
                </pic:pic>
              </a:graphicData>
            </a:graphic>
          </wp:inline>
        </w:drawing>
      </w:r>
    </w:p>
    <w:p w14:paraId="6271B4FB" w14:textId="630081E9" w:rsidR="00BC1D3D" w:rsidRPr="00BC1D3D" w:rsidRDefault="00BC1D3D" w:rsidP="00BC1D3D">
      <w:pPr>
        <w:spacing w:after="0" w:line="360" w:lineRule="auto"/>
        <w:jc w:val="center"/>
        <w:rPr>
          <w:rFonts w:ascii="Times New Roman" w:hAnsi="Times New Roman"/>
          <w:bCs/>
          <w:i/>
          <w:iCs/>
          <w:sz w:val="20"/>
          <w:szCs w:val="20"/>
        </w:rPr>
      </w:pPr>
      <w:r w:rsidRPr="00B17751">
        <w:rPr>
          <w:rFonts w:ascii="Times New Roman" w:hAnsi="Times New Roman"/>
          <w:b/>
          <w:sz w:val="20"/>
          <w:szCs w:val="20"/>
        </w:rPr>
        <w:t xml:space="preserve">Gambar 1. </w:t>
      </w:r>
      <w:r>
        <w:rPr>
          <w:rFonts w:ascii="Times New Roman" w:hAnsi="Times New Roman"/>
          <w:b/>
          <w:sz w:val="20"/>
          <w:szCs w:val="20"/>
        </w:rPr>
        <w:t>Wisata Air Sumber Maron</w:t>
      </w:r>
    </w:p>
    <w:p w14:paraId="1A428105" w14:textId="273D836B" w:rsidR="00722AFC" w:rsidRPr="00722AFC" w:rsidRDefault="00051165" w:rsidP="00511167">
      <w:pPr>
        <w:spacing w:after="0" w:line="360" w:lineRule="auto"/>
        <w:ind w:firstLine="720"/>
        <w:jc w:val="both"/>
        <w:rPr>
          <w:rFonts w:ascii="Times New Roman" w:hAnsi="Times New Roman"/>
          <w:sz w:val="20"/>
          <w:szCs w:val="20"/>
        </w:rPr>
      </w:pPr>
      <w:r>
        <w:rPr>
          <w:rFonts w:ascii="Times New Roman" w:hAnsi="Times New Roman"/>
          <w:sz w:val="20"/>
          <w:szCs w:val="20"/>
        </w:rPr>
        <w:t>Namum dalam beberapa tahun terakhir sejak dibuka pada tahun 2012 telah terjadi beberapa kasus kecelakaan</w:t>
      </w:r>
      <w:r w:rsidR="002A3B36">
        <w:rPr>
          <w:rFonts w:ascii="Times New Roman" w:hAnsi="Times New Roman"/>
          <w:sz w:val="20"/>
          <w:szCs w:val="20"/>
        </w:rPr>
        <w:t xml:space="preserve"> yang</w:t>
      </w:r>
      <w:r>
        <w:rPr>
          <w:rFonts w:ascii="Times New Roman" w:hAnsi="Times New Roman"/>
          <w:sz w:val="20"/>
          <w:szCs w:val="20"/>
        </w:rPr>
        <w:t xml:space="preserve"> bahkan</w:t>
      </w:r>
      <w:r w:rsidR="002A3B36">
        <w:rPr>
          <w:rFonts w:ascii="Times New Roman" w:hAnsi="Times New Roman"/>
          <w:sz w:val="20"/>
          <w:szCs w:val="20"/>
        </w:rPr>
        <w:t xml:space="preserve"> hingga</w:t>
      </w:r>
      <w:r>
        <w:rPr>
          <w:rFonts w:ascii="Times New Roman" w:hAnsi="Times New Roman"/>
          <w:sz w:val="20"/>
          <w:szCs w:val="20"/>
        </w:rPr>
        <w:t xml:space="preserve"> merenggut nyawa</w:t>
      </w:r>
      <w:r w:rsidR="002A3B36">
        <w:rPr>
          <w:rFonts w:ascii="Times New Roman" w:hAnsi="Times New Roman"/>
          <w:sz w:val="20"/>
          <w:szCs w:val="20"/>
        </w:rPr>
        <w:t xml:space="preserve"> wisatawan. T</w:t>
      </w:r>
      <w:r>
        <w:rPr>
          <w:rFonts w:ascii="Times New Roman" w:hAnsi="Times New Roman"/>
          <w:sz w:val="20"/>
          <w:szCs w:val="20"/>
        </w:rPr>
        <w:t>idak jarang pula terjadi</w:t>
      </w:r>
      <w:r w:rsidR="002A3B36">
        <w:rPr>
          <w:rFonts w:ascii="Times New Roman" w:hAnsi="Times New Roman"/>
          <w:sz w:val="20"/>
          <w:szCs w:val="20"/>
        </w:rPr>
        <w:t xml:space="preserve"> bencana</w:t>
      </w:r>
      <w:r>
        <w:rPr>
          <w:rFonts w:ascii="Times New Roman" w:hAnsi="Times New Roman"/>
          <w:sz w:val="20"/>
          <w:szCs w:val="20"/>
        </w:rPr>
        <w:t xml:space="preserve"> banjir pada</w:t>
      </w:r>
      <w:r w:rsidR="002A3B36">
        <w:rPr>
          <w:rFonts w:ascii="Times New Roman" w:hAnsi="Times New Roman"/>
          <w:sz w:val="20"/>
          <w:szCs w:val="20"/>
        </w:rPr>
        <w:t xml:space="preserve"> daya tarik</w:t>
      </w:r>
      <w:r>
        <w:rPr>
          <w:rFonts w:ascii="Times New Roman" w:hAnsi="Times New Roman"/>
          <w:sz w:val="20"/>
          <w:szCs w:val="20"/>
        </w:rPr>
        <w:t xml:space="preserve"> wisata sumber maron</w:t>
      </w:r>
      <w:r w:rsidR="00AE6CFE">
        <w:rPr>
          <w:rFonts w:ascii="Times New Roman" w:hAnsi="Times New Roman"/>
          <w:sz w:val="20"/>
          <w:szCs w:val="20"/>
        </w:rPr>
        <w:t>.</w:t>
      </w:r>
      <w:r>
        <w:rPr>
          <w:rFonts w:ascii="Times New Roman" w:hAnsi="Times New Roman"/>
          <w:sz w:val="20"/>
          <w:szCs w:val="20"/>
        </w:rPr>
        <w:t xml:space="preserve"> </w:t>
      </w:r>
      <w:r w:rsidR="00AE6CFE">
        <w:rPr>
          <w:rFonts w:ascii="Times New Roman" w:hAnsi="Times New Roman"/>
          <w:sz w:val="20"/>
          <w:szCs w:val="20"/>
        </w:rPr>
        <w:t>Masih rendahn</w:t>
      </w:r>
      <w:r w:rsidR="00BC1D3D">
        <w:rPr>
          <w:rFonts w:ascii="Times New Roman" w:hAnsi="Times New Roman"/>
          <w:sz w:val="20"/>
          <w:szCs w:val="20"/>
        </w:rPr>
        <w:t>ya sistem keamanan serta sistem</w:t>
      </w:r>
      <w:r w:rsidR="00AE6CFE">
        <w:rPr>
          <w:rFonts w:ascii="Times New Roman" w:hAnsi="Times New Roman"/>
          <w:sz w:val="20"/>
          <w:szCs w:val="20"/>
        </w:rPr>
        <w:t xml:space="preserve"> penanganan bencana menjadi salah satu penyebab utama</w:t>
      </w:r>
      <w:r w:rsidR="00AE6CFE">
        <w:rPr>
          <w:rFonts w:ascii="Times New Roman" w:hAnsi="Times New Roman"/>
          <w:sz w:val="20"/>
          <w:szCs w:val="20"/>
          <w:lang w:val="en-ID"/>
        </w:rPr>
        <w:t xml:space="preserve">. </w:t>
      </w:r>
      <w:r w:rsidR="00AE6CFE">
        <w:rPr>
          <w:rFonts w:ascii="Times New Roman" w:hAnsi="Times New Roman"/>
          <w:sz w:val="20"/>
          <w:szCs w:val="20"/>
        </w:rPr>
        <w:t xml:space="preserve">Hal ini diperparah </w:t>
      </w:r>
      <w:r w:rsidR="00BC1D3D">
        <w:rPr>
          <w:rFonts w:ascii="Times New Roman" w:hAnsi="Times New Roman"/>
          <w:sz w:val="20"/>
          <w:szCs w:val="20"/>
        </w:rPr>
        <w:t xml:space="preserve">pula </w:t>
      </w:r>
      <w:r w:rsidR="00AE6CFE">
        <w:rPr>
          <w:rFonts w:ascii="Times New Roman" w:hAnsi="Times New Roman"/>
          <w:sz w:val="20"/>
          <w:szCs w:val="20"/>
        </w:rPr>
        <w:t>dengan s</w:t>
      </w:r>
      <w:r w:rsidR="00AE6CFE" w:rsidRPr="00B17751">
        <w:rPr>
          <w:rFonts w:ascii="Times New Roman" w:hAnsi="Times New Roman"/>
          <w:sz w:val="20"/>
          <w:szCs w:val="20"/>
          <w:lang w:val="en-ID"/>
        </w:rPr>
        <w:t>e</w:t>
      </w:r>
      <w:r w:rsidR="00BC1D3D">
        <w:rPr>
          <w:rFonts w:ascii="Times New Roman" w:hAnsi="Times New Roman"/>
          <w:sz w:val="20"/>
          <w:szCs w:val="20"/>
          <w:lang w:val="en-ID"/>
        </w:rPr>
        <w:t>tiap orang yang melihat bencana</w:t>
      </w:r>
      <w:r w:rsidR="00AE6CFE" w:rsidRPr="00B17751">
        <w:rPr>
          <w:rFonts w:ascii="Times New Roman" w:hAnsi="Times New Roman"/>
          <w:sz w:val="20"/>
          <w:szCs w:val="20"/>
          <w:lang w:val="en-ID"/>
        </w:rPr>
        <w:t xml:space="preserve"> tersebut cenderung bertindak sendiri dan tidak melibatkan petugas penyelamat yang ada.</w:t>
      </w:r>
      <w:r>
        <w:rPr>
          <w:rFonts w:ascii="Times New Roman" w:hAnsi="Times New Roman"/>
          <w:sz w:val="20"/>
          <w:szCs w:val="20"/>
        </w:rPr>
        <w:t xml:space="preserve"> </w:t>
      </w:r>
      <w:r w:rsidR="00722AFC">
        <w:rPr>
          <w:rFonts w:ascii="Times New Roman" w:hAnsi="Times New Roman"/>
          <w:sz w:val="20"/>
          <w:szCs w:val="20"/>
        </w:rPr>
        <w:t xml:space="preserve"> </w:t>
      </w:r>
    </w:p>
    <w:p w14:paraId="4A2A348B" w14:textId="72D09119" w:rsidR="00DC03B4" w:rsidRPr="00B17751" w:rsidRDefault="00DF05AA" w:rsidP="00511167">
      <w:pPr>
        <w:spacing w:after="0" w:line="360" w:lineRule="auto"/>
        <w:ind w:firstLine="720"/>
        <w:jc w:val="both"/>
        <w:rPr>
          <w:rFonts w:ascii="Times New Roman" w:hAnsi="Times New Roman"/>
          <w:sz w:val="20"/>
          <w:szCs w:val="20"/>
          <w:lang w:val="en-ID"/>
        </w:rPr>
      </w:pPr>
      <w:r w:rsidRPr="00B17751">
        <w:rPr>
          <w:rFonts w:ascii="Times New Roman" w:hAnsi="Times New Roman"/>
          <w:sz w:val="20"/>
          <w:szCs w:val="20"/>
          <w:lang w:val="en-ID"/>
        </w:rPr>
        <w:t>Dalam sebuah keadaan yang mendesak setiap orang akan melakukan yang menurut mereka paling cepat yang bisa mereka lakukan</w:t>
      </w:r>
      <w:r w:rsidR="0088031F" w:rsidRPr="00B17751">
        <w:rPr>
          <w:rFonts w:ascii="Times New Roman" w:hAnsi="Times New Roman"/>
          <w:sz w:val="20"/>
          <w:szCs w:val="20"/>
          <w:lang w:val="en-ID"/>
        </w:rPr>
        <w:t>, dan hal tersebut sebetulnya juga sangat membahayakan jika tidak dilakukan oleh orang yang tidak profesional atau ditugaskan sebagai anggota penyelamat, hal tersebut juga berlaku dalam pariwisata pemandian alam yang dalam hal ini sering terjadi hal</w:t>
      </w:r>
      <w:r w:rsidR="00722AFC">
        <w:rPr>
          <w:rFonts w:ascii="Times New Roman" w:hAnsi="Times New Roman"/>
          <w:sz w:val="20"/>
          <w:szCs w:val="20"/>
          <w:lang w:val="en-ID"/>
        </w:rPr>
        <w:t xml:space="preserve"> yang tidak diinginkan.</w:t>
      </w:r>
      <w:r w:rsidR="0088031F" w:rsidRPr="00B17751">
        <w:rPr>
          <w:rFonts w:ascii="Times New Roman" w:hAnsi="Times New Roman"/>
          <w:sz w:val="20"/>
          <w:szCs w:val="20"/>
          <w:lang w:val="en-ID"/>
        </w:rPr>
        <w:t xml:space="preserve">  </w:t>
      </w:r>
    </w:p>
    <w:p w14:paraId="466414A5" w14:textId="5F26568F" w:rsidR="004668A1" w:rsidRPr="00B17751" w:rsidRDefault="009B4B45" w:rsidP="00511167">
      <w:pPr>
        <w:spacing w:after="0" w:line="360" w:lineRule="auto"/>
        <w:ind w:firstLine="720"/>
        <w:jc w:val="both"/>
        <w:rPr>
          <w:rFonts w:ascii="Times New Roman" w:hAnsi="Times New Roman"/>
          <w:sz w:val="20"/>
          <w:szCs w:val="20"/>
          <w:lang w:val="en-ID"/>
        </w:rPr>
      </w:pPr>
      <w:r w:rsidRPr="00B17751">
        <w:rPr>
          <w:rFonts w:ascii="Times New Roman" w:hAnsi="Times New Roman"/>
          <w:sz w:val="20"/>
          <w:szCs w:val="20"/>
          <w:lang w:val="en-ID"/>
        </w:rPr>
        <w:t xml:space="preserve">Penelitian </w:t>
      </w:r>
      <w:r w:rsidRPr="00B17751">
        <w:rPr>
          <w:rFonts w:ascii="Times New Roman" w:hAnsi="Times New Roman"/>
          <w:i/>
          <w:iCs/>
          <w:sz w:val="20"/>
          <w:szCs w:val="20"/>
          <w:lang w:val="en-ID"/>
        </w:rPr>
        <w:t>Social Network Analysis</w:t>
      </w:r>
      <w:r w:rsidRPr="00B17751">
        <w:rPr>
          <w:rFonts w:ascii="Times New Roman" w:hAnsi="Times New Roman"/>
          <w:sz w:val="20"/>
          <w:szCs w:val="20"/>
          <w:lang w:val="en-ID"/>
        </w:rPr>
        <w:t xml:space="preserve"> (SNA) telah menjadi pendekatan yang populer dalam mempelajari interaksi sosial dan hubungan antarindividu dalam berbagai konteks, termasuk di sektor pariwisata. Salah satu contoh penelitian menarik yang menggunakan SNA adalah analisis jaringan sosial di destinasi wisata Sumber Maron. Penelitian ini menggunakan pendekatan SNA untuk mengidentifikasi pola hubungan antara pengunjung, penduduk lokal, dan pihak terkait di Sumber Maron. Hasil penelitian tersebut memberikan pemahaman yang lebih dalam tentang dinamika sosial di destinasi wisata tersebut. </w:t>
      </w:r>
      <w:r w:rsidR="0088031F" w:rsidRPr="00B17751">
        <w:rPr>
          <w:rFonts w:ascii="Times New Roman" w:hAnsi="Times New Roman"/>
          <w:color w:val="000000"/>
          <w:spacing w:val="1"/>
          <w:sz w:val="20"/>
          <w:szCs w:val="20"/>
          <w:lang w:val="en-ID"/>
        </w:rPr>
        <w:t>Dalam penelitian ini bertujuan untuk melihat jaringan sosial pengunjung dan para pengelola jika terjadi sebuah bencana.</w:t>
      </w:r>
      <w:r w:rsidR="0088031F" w:rsidRPr="00B17751">
        <w:rPr>
          <w:rFonts w:ascii="Times New Roman" w:hAnsi="Times New Roman"/>
          <w:sz w:val="20"/>
          <w:szCs w:val="20"/>
          <w:lang w:val="en-ID"/>
        </w:rPr>
        <w:t xml:space="preserve"> </w:t>
      </w:r>
      <w:r w:rsidR="004668A1" w:rsidRPr="00B17751">
        <w:rPr>
          <w:rFonts w:ascii="Times New Roman" w:hAnsi="Times New Roman"/>
          <w:sz w:val="20"/>
          <w:szCs w:val="20"/>
          <w:lang w:val="en-ID"/>
        </w:rPr>
        <w:t xml:space="preserve">Jejaring sosial adalah suatu struktur sosial yang dibentuk dari simpul-simpul (yang umumnya adalah individu atau organisasi) yang diikat dengan satu atau lebih tipe relasi spesifik seperti nilai, visi, ide, teman, keturunan dan lainnya </w:t>
      </w:r>
      <w:r w:rsidR="00322390" w:rsidRPr="00B17751">
        <w:rPr>
          <w:rFonts w:ascii="Times New Roman" w:hAnsi="Times New Roman"/>
          <w:sz w:val="20"/>
          <w:szCs w:val="20"/>
          <w:lang w:val="en-ID"/>
        </w:rPr>
        <w:fldChar w:fldCharType="begin" w:fldLock="1"/>
      </w:r>
      <w:r w:rsidR="00322390" w:rsidRPr="00B17751">
        <w:rPr>
          <w:rFonts w:ascii="Times New Roman" w:hAnsi="Times New Roman"/>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00322390" w:rsidRPr="00B17751">
        <w:rPr>
          <w:rFonts w:ascii="Times New Roman" w:hAnsi="Times New Roman"/>
          <w:sz w:val="20"/>
          <w:szCs w:val="20"/>
          <w:lang w:val="en-ID"/>
        </w:rPr>
        <w:fldChar w:fldCharType="separate"/>
      </w:r>
      <w:r w:rsidR="00322390" w:rsidRPr="00B17751">
        <w:rPr>
          <w:rFonts w:ascii="Times New Roman" w:hAnsi="Times New Roman"/>
          <w:noProof/>
          <w:sz w:val="20"/>
          <w:szCs w:val="20"/>
          <w:lang w:val="en-ID"/>
        </w:rPr>
        <w:t>(Selisker, 2017)</w:t>
      </w:r>
      <w:r w:rsidR="00322390" w:rsidRPr="00B17751">
        <w:rPr>
          <w:rFonts w:ascii="Times New Roman" w:hAnsi="Times New Roman"/>
          <w:sz w:val="20"/>
          <w:szCs w:val="20"/>
          <w:lang w:val="en-ID"/>
        </w:rPr>
        <w:fldChar w:fldCharType="end"/>
      </w:r>
      <w:r w:rsidR="00322390" w:rsidRPr="00B17751">
        <w:rPr>
          <w:rFonts w:ascii="Times New Roman" w:hAnsi="Times New Roman"/>
          <w:sz w:val="20"/>
          <w:szCs w:val="20"/>
          <w:lang w:val="en-ID"/>
        </w:rPr>
        <w:t>.</w:t>
      </w:r>
    </w:p>
    <w:p w14:paraId="483ADB21" w14:textId="77777777" w:rsidR="00071387" w:rsidRPr="00B17751" w:rsidRDefault="00071387" w:rsidP="00071387">
      <w:pPr>
        <w:spacing w:after="0" w:line="360" w:lineRule="auto"/>
        <w:jc w:val="both"/>
        <w:rPr>
          <w:rFonts w:ascii="Times New Roman" w:hAnsi="Times New Roman"/>
          <w:sz w:val="20"/>
          <w:szCs w:val="20"/>
          <w:lang w:val="en-US"/>
        </w:rPr>
      </w:pPr>
    </w:p>
    <w:p w14:paraId="14F551D7" w14:textId="77777777" w:rsidR="00071387"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METODE</w:t>
      </w:r>
    </w:p>
    <w:p w14:paraId="4CCA4B22" w14:textId="1BB8C3F6" w:rsidR="00786E97" w:rsidRPr="00B17751" w:rsidRDefault="007F4568" w:rsidP="00511167">
      <w:pPr>
        <w:spacing w:after="0" w:line="360" w:lineRule="auto"/>
        <w:ind w:firstLine="720"/>
        <w:jc w:val="both"/>
        <w:rPr>
          <w:rFonts w:ascii="Times New Roman" w:hAnsi="Times New Roman"/>
          <w:color w:val="000000"/>
          <w:spacing w:val="1"/>
          <w:sz w:val="20"/>
          <w:szCs w:val="20"/>
          <w:lang w:val="en-ID"/>
        </w:rPr>
      </w:pPr>
      <w:bookmarkStart w:id="1" w:name="_Hlk100142155"/>
      <w:r w:rsidRPr="00B17751">
        <w:rPr>
          <w:rFonts w:ascii="Times New Roman" w:hAnsi="Times New Roman"/>
          <w:sz w:val="20"/>
          <w:szCs w:val="20"/>
          <w:lang w:val="en-US"/>
        </w:rPr>
        <w:t xml:space="preserve">Penelitian ini menggunakan kualitatif dengan menggunakan data primer, data primer didapatkan dari hasil survei di </w:t>
      </w:r>
      <w:r w:rsidR="00722AFC">
        <w:rPr>
          <w:rFonts w:ascii="Times New Roman" w:hAnsi="Times New Roman"/>
          <w:sz w:val="20"/>
          <w:szCs w:val="20"/>
        </w:rPr>
        <w:t xml:space="preserve">wisata sumber maron </w:t>
      </w:r>
      <w:r w:rsidRPr="00B17751">
        <w:rPr>
          <w:rFonts w:ascii="Times New Roman" w:hAnsi="Times New Roman"/>
          <w:color w:val="000000"/>
          <w:spacing w:val="1"/>
          <w:sz w:val="20"/>
          <w:szCs w:val="20"/>
          <w:lang w:val="en-ID"/>
        </w:rPr>
        <w:t>dengan melakukkan wawancara terhadap pengunjung dan pengelola dari wisata Sumber Maron</w:t>
      </w:r>
      <w:r w:rsidR="00FF0E24" w:rsidRPr="00B17751">
        <w:rPr>
          <w:rFonts w:ascii="Times New Roman" w:hAnsi="Times New Roman"/>
          <w:color w:val="000000"/>
          <w:spacing w:val="1"/>
          <w:sz w:val="20"/>
          <w:szCs w:val="20"/>
          <w:lang w:val="en-ID"/>
        </w:rPr>
        <w:t xml:space="preserve">. Wawancara tersebut untuk mendapatkan bagaimana pandangan pengunjung dalam menghadapi sebuah kejadian kecelakaan pada saat berwisata di Sumber Maron. </w:t>
      </w:r>
    </w:p>
    <w:p w14:paraId="03F3B462" w14:textId="5C88A356" w:rsidR="007F4568" w:rsidRPr="00B17751" w:rsidRDefault="00295DF7" w:rsidP="00511167">
      <w:pPr>
        <w:spacing w:after="0" w:line="360" w:lineRule="auto"/>
        <w:ind w:firstLine="720"/>
        <w:jc w:val="both"/>
        <w:rPr>
          <w:rFonts w:ascii="Times New Roman" w:hAnsi="Times New Roman"/>
          <w:color w:val="000000"/>
          <w:spacing w:val="1"/>
          <w:sz w:val="20"/>
          <w:szCs w:val="20"/>
          <w:lang w:val="en-ID"/>
        </w:rPr>
      </w:pPr>
      <w:r w:rsidRPr="00B17751">
        <w:rPr>
          <w:rFonts w:ascii="Times New Roman" w:hAnsi="Times New Roman"/>
          <w:color w:val="000000"/>
          <w:spacing w:val="1"/>
          <w:sz w:val="20"/>
          <w:szCs w:val="20"/>
          <w:lang w:val="en-ID"/>
        </w:rPr>
        <w:t xml:space="preserve">Tujuan untuk mendapatkan bagaimana jaringan sosial dari pengunjung dan pengelola adalah dengan </w:t>
      </w:r>
      <w:r w:rsidR="002A3B36">
        <w:rPr>
          <w:rFonts w:ascii="Times New Roman" w:hAnsi="Times New Roman"/>
          <w:color w:val="000000"/>
          <w:spacing w:val="1"/>
          <w:sz w:val="20"/>
          <w:szCs w:val="20"/>
          <w:lang w:val="en-ID"/>
        </w:rPr>
        <w:t xml:space="preserve">melakukkan survei ke lokasi </w:t>
      </w:r>
      <w:r w:rsidRPr="00B17751">
        <w:rPr>
          <w:rFonts w:ascii="Times New Roman" w:hAnsi="Times New Roman"/>
          <w:color w:val="000000"/>
          <w:spacing w:val="1"/>
          <w:sz w:val="20"/>
          <w:szCs w:val="20"/>
          <w:lang w:val="en-ID"/>
        </w:rPr>
        <w:t>wisata dan wawancara terhadap pengunjung, dengan melakukan hal tersebut nantinya akan didapatkan data kualitaif</w:t>
      </w:r>
      <w:r w:rsidR="002A3B36">
        <w:rPr>
          <w:rFonts w:ascii="Times New Roman" w:hAnsi="Times New Roman"/>
          <w:color w:val="000000"/>
          <w:spacing w:val="1"/>
          <w:sz w:val="20"/>
          <w:szCs w:val="20"/>
        </w:rPr>
        <w:t xml:space="preserve"> yang</w:t>
      </w:r>
      <w:r w:rsidRPr="00B17751">
        <w:rPr>
          <w:rFonts w:ascii="Times New Roman" w:hAnsi="Times New Roman"/>
          <w:color w:val="000000"/>
          <w:spacing w:val="1"/>
          <w:sz w:val="20"/>
          <w:szCs w:val="20"/>
          <w:lang w:val="en-ID"/>
        </w:rPr>
        <w:t xml:space="preserve"> akan di kelola melalui </w:t>
      </w:r>
      <w:r w:rsidR="002A3B36">
        <w:rPr>
          <w:rFonts w:ascii="Times New Roman" w:hAnsi="Times New Roman"/>
          <w:color w:val="000000"/>
          <w:spacing w:val="1"/>
          <w:sz w:val="20"/>
          <w:szCs w:val="20"/>
        </w:rPr>
        <w:t>MS E</w:t>
      </w:r>
      <w:r w:rsidR="002A3B36">
        <w:rPr>
          <w:rFonts w:ascii="Times New Roman" w:hAnsi="Times New Roman"/>
          <w:color w:val="000000"/>
          <w:spacing w:val="1"/>
          <w:sz w:val="20"/>
          <w:szCs w:val="20"/>
          <w:lang w:val="en-ID"/>
        </w:rPr>
        <w:t>xcel dan selanjutnya di kelola pada</w:t>
      </w:r>
      <w:r w:rsidRPr="00B17751">
        <w:rPr>
          <w:rFonts w:ascii="Times New Roman" w:hAnsi="Times New Roman"/>
          <w:color w:val="000000"/>
          <w:spacing w:val="1"/>
          <w:sz w:val="20"/>
          <w:szCs w:val="20"/>
          <w:lang w:val="en-ID"/>
        </w:rPr>
        <w:t xml:space="preserve"> </w:t>
      </w:r>
      <w:r w:rsidRPr="00B17751">
        <w:rPr>
          <w:rFonts w:ascii="Times New Roman" w:hAnsi="Times New Roman"/>
          <w:color w:val="000000"/>
          <w:spacing w:val="1"/>
          <w:sz w:val="20"/>
          <w:szCs w:val="20"/>
          <w:lang w:val="en-ID"/>
        </w:rPr>
        <w:lastRenderedPageBreak/>
        <w:t xml:space="preserve">aplikasi Gephi atau melakukan analisis </w:t>
      </w:r>
      <w:r w:rsidRPr="00B17751">
        <w:rPr>
          <w:rFonts w:ascii="Times New Roman" w:hAnsi="Times New Roman"/>
          <w:i/>
          <w:iCs/>
          <w:color w:val="000000"/>
          <w:spacing w:val="1"/>
          <w:sz w:val="20"/>
          <w:szCs w:val="20"/>
          <w:lang w:val="en-ID"/>
        </w:rPr>
        <w:t>Sosial Network Analysis.</w:t>
      </w:r>
      <w:r w:rsidRPr="00B17751">
        <w:rPr>
          <w:rFonts w:ascii="Times New Roman" w:hAnsi="Times New Roman"/>
          <w:color w:val="000000"/>
          <w:spacing w:val="1"/>
          <w:sz w:val="20"/>
          <w:szCs w:val="20"/>
          <w:lang w:val="en-ID"/>
        </w:rPr>
        <w:t xml:space="preserve"> SNA adalah sebuah teknik yang digunakan untuk menggambarkan hubungan antara individu, komunitas, atau perusahaan dengan memanfaatkan metode analisis grafik </w:t>
      </w:r>
      <w:r w:rsidRPr="00B17751">
        <w:rPr>
          <w:rFonts w:ascii="Times New Roman" w:hAnsi="Times New Roman"/>
          <w:color w:val="000000"/>
          <w:spacing w:val="1"/>
          <w:sz w:val="20"/>
          <w:szCs w:val="20"/>
          <w:lang w:val="en-ID"/>
        </w:rPr>
        <w:fldChar w:fldCharType="begin" w:fldLock="1"/>
      </w:r>
      <w:r w:rsidRPr="00B17751">
        <w:rPr>
          <w:rFonts w:ascii="Times New Roman" w:hAnsi="Times New Roman"/>
          <w:color w:val="000000"/>
          <w:spacing w:val="1"/>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Pr="00B17751">
        <w:rPr>
          <w:rFonts w:ascii="Times New Roman" w:hAnsi="Times New Roman"/>
          <w:color w:val="000000"/>
          <w:spacing w:val="1"/>
          <w:sz w:val="20"/>
          <w:szCs w:val="20"/>
          <w:lang w:val="en-ID"/>
        </w:rPr>
        <w:fldChar w:fldCharType="separate"/>
      </w:r>
      <w:r w:rsidRPr="00B17751">
        <w:rPr>
          <w:rFonts w:ascii="Times New Roman" w:hAnsi="Times New Roman"/>
          <w:noProof/>
          <w:color w:val="000000"/>
          <w:spacing w:val="1"/>
          <w:sz w:val="20"/>
          <w:szCs w:val="20"/>
          <w:lang w:val="en-ID"/>
        </w:rPr>
        <w:t>(Selisker, 2017)</w:t>
      </w:r>
      <w:r w:rsidRPr="00B17751">
        <w:rPr>
          <w:rFonts w:ascii="Times New Roman" w:hAnsi="Times New Roman"/>
          <w:color w:val="000000"/>
          <w:spacing w:val="1"/>
          <w:sz w:val="20"/>
          <w:szCs w:val="20"/>
          <w:lang w:val="en-ID"/>
        </w:rPr>
        <w:fldChar w:fldCharType="end"/>
      </w:r>
      <w:r w:rsidRPr="00B17751">
        <w:rPr>
          <w:rFonts w:ascii="Times New Roman" w:hAnsi="Times New Roman"/>
          <w:color w:val="000000"/>
          <w:spacing w:val="1"/>
          <w:sz w:val="20"/>
          <w:szCs w:val="20"/>
          <w:lang w:val="en-ID"/>
        </w:rPr>
        <w:t xml:space="preserve">.Analisis tersebut untuk menggambarkan secara grafik kemana jaringan sosial para pengunjung meminta sebuah pertolongan. Beberapa jenis centrality yang sering digunakan dalam penentuan aktor sentral adalah sebagai berikut </w:t>
      </w:r>
      <w:r w:rsidRPr="00B17751">
        <w:rPr>
          <w:rFonts w:ascii="Times New Roman" w:hAnsi="Times New Roman"/>
          <w:color w:val="000000"/>
          <w:spacing w:val="1"/>
          <w:sz w:val="20"/>
          <w:szCs w:val="20"/>
          <w:lang w:val="en-ID"/>
        </w:rPr>
        <w:fldChar w:fldCharType="begin" w:fldLock="1"/>
      </w:r>
      <w:r w:rsidR="00322390" w:rsidRPr="00B17751">
        <w:rPr>
          <w:rFonts w:ascii="Times New Roman" w:hAnsi="Times New Roman"/>
          <w:color w:val="000000"/>
          <w:spacing w:val="1"/>
          <w:sz w:val="20"/>
          <w:szCs w:val="20"/>
          <w:lang w:val="en-ID"/>
        </w:rPr>
        <w:instrText>ADDIN CSL_CITATION {"citationItems":[{"id":"ITEM-1","itemData":{"DOI":"10.1002/widm.1256","ISSN":"1942-4787","author":[{"dropping-particle":"","family":"Tabassum","given":"Shazia","non-dropping-particle":"","parse-names":false,"suffix":""},{"dropping-particle":"","family":"Pereira","given":"Fabiola S. F.","non-dropping-particle":"","parse-names":false,"suffix":""},{"dropping-particle":"","family":"Fernandes","given":"Sofia","non-dropping-particle":"","parse-names":false,"suffix":""},{"dropping-particle":"","family":"Gama","given":"João","non-dropping-particle":"","parse-names":false,"suffix":""}],"container-title":"WIREs Data Mining and Knowledge Discovery","id":"ITEM-1","issue":"5","issued":{"date-parts":[["2018","9","17"]]},"title":"Social network analysis: An overview","type":"article-journal","volume":"8"},"uris":["http://www.mendeley.com/documents/?uuid=0fa471d0-8bde-4b33-b3cf-441d90c5165b"]}],"mendeley":{"formattedCitation":"(Tabassum et al., 2018)","plainTextFormattedCitation":"(Tabassum et al., 2018)","previouslyFormattedCitation":"(Tabassum et al., 2018)"},"properties":{"noteIndex":0},"schema":"https://github.com/citation-style-language/schema/raw/master/csl-citation.json"}</w:instrText>
      </w:r>
      <w:r w:rsidRPr="00B17751">
        <w:rPr>
          <w:rFonts w:ascii="Times New Roman" w:hAnsi="Times New Roman"/>
          <w:color w:val="000000"/>
          <w:spacing w:val="1"/>
          <w:sz w:val="20"/>
          <w:szCs w:val="20"/>
          <w:lang w:val="en-ID"/>
        </w:rPr>
        <w:fldChar w:fldCharType="separate"/>
      </w:r>
      <w:r w:rsidRPr="00B17751">
        <w:rPr>
          <w:rFonts w:ascii="Times New Roman" w:hAnsi="Times New Roman"/>
          <w:noProof/>
          <w:color w:val="000000"/>
          <w:spacing w:val="1"/>
          <w:sz w:val="20"/>
          <w:szCs w:val="20"/>
          <w:lang w:val="en-ID"/>
        </w:rPr>
        <w:t>(Tabassum et al., 2018)</w:t>
      </w:r>
      <w:r w:rsidRPr="00B17751">
        <w:rPr>
          <w:rFonts w:ascii="Times New Roman" w:hAnsi="Times New Roman"/>
          <w:color w:val="000000"/>
          <w:spacing w:val="1"/>
          <w:sz w:val="20"/>
          <w:szCs w:val="20"/>
          <w:lang w:val="en-ID"/>
        </w:rPr>
        <w:fldChar w:fldCharType="end"/>
      </w:r>
      <w:r w:rsidRPr="00B17751">
        <w:rPr>
          <w:rFonts w:ascii="Times New Roman" w:hAnsi="Times New Roman"/>
          <w:color w:val="000000"/>
          <w:spacing w:val="1"/>
          <w:sz w:val="20"/>
          <w:szCs w:val="20"/>
          <w:lang w:val="en-ID"/>
        </w:rPr>
        <w:t>:</w:t>
      </w:r>
    </w:p>
    <w:p w14:paraId="3ECDFC4F" w14:textId="77777777" w:rsidR="00CF13E8" w:rsidRPr="00B17751" w:rsidRDefault="00CF13E8" w:rsidP="00F05BF3">
      <w:pPr>
        <w:pStyle w:val="BodyText"/>
        <w:spacing w:line="237" w:lineRule="auto"/>
        <w:ind w:left="112" w:right="671" w:firstLine="425"/>
        <w:rPr>
          <w:rFonts w:ascii="Times New Roman" w:hAnsi="Times New Roman" w:cs="Times New Roman"/>
          <w:sz w:val="20"/>
          <w:szCs w:val="20"/>
        </w:rPr>
      </w:pPr>
    </w:p>
    <w:p w14:paraId="47020EFB" w14:textId="77777777" w:rsidR="00F05BF3" w:rsidRPr="00B17751" w:rsidRDefault="00F05BF3" w:rsidP="00F4002C">
      <w:pPr>
        <w:pStyle w:val="Heading2"/>
        <w:numPr>
          <w:ilvl w:val="0"/>
          <w:numId w:val="3"/>
        </w:numPr>
        <w:tabs>
          <w:tab w:val="left" w:pos="564"/>
        </w:tabs>
        <w:spacing w:line="360" w:lineRule="auto"/>
        <w:ind w:left="720" w:hanging="360"/>
        <w:jc w:val="both"/>
        <w:rPr>
          <w:rFonts w:ascii="Times New Roman" w:hAnsi="Times New Roman" w:cs="Times New Roman"/>
          <w:sz w:val="20"/>
          <w:szCs w:val="20"/>
        </w:rPr>
      </w:pPr>
      <w:r w:rsidRPr="00B17751">
        <w:rPr>
          <w:rFonts w:ascii="Times New Roman" w:hAnsi="Times New Roman" w:cs="Times New Roman"/>
          <w:w w:val="95"/>
          <w:sz w:val="20"/>
          <w:szCs w:val="20"/>
        </w:rPr>
        <w:t>Degree</w:t>
      </w:r>
      <w:r w:rsidRPr="00B17751">
        <w:rPr>
          <w:rFonts w:ascii="Times New Roman" w:hAnsi="Times New Roman" w:cs="Times New Roman"/>
          <w:spacing w:val="1"/>
          <w:w w:val="95"/>
          <w:sz w:val="20"/>
          <w:szCs w:val="20"/>
        </w:rPr>
        <w:t xml:space="preserve"> </w:t>
      </w:r>
      <w:r w:rsidRPr="00B17751">
        <w:rPr>
          <w:rFonts w:ascii="Times New Roman" w:hAnsi="Times New Roman" w:cs="Times New Roman"/>
          <w:w w:val="95"/>
          <w:sz w:val="20"/>
          <w:szCs w:val="20"/>
        </w:rPr>
        <w:t>Centrality</w:t>
      </w:r>
    </w:p>
    <w:p w14:paraId="0087DEA3" w14:textId="77777777" w:rsidR="00F4002C" w:rsidRPr="00B17751" w:rsidRDefault="00F05BF3" w:rsidP="00F4002C">
      <w:pPr>
        <w:spacing w:line="360" w:lineRule="auto"/>
        <w:ind w:left="563"/>
        <w:jc w:val="both"/>
        <w:rPr>
          <w:rFonts w:ascii="Times New Roman" w:hAnsi="Times New Roman"/>
          <w:sz w:val="20"/>
          <w:szCs w:val="20"/>
        </w:rPr>
      </w:pPr>
      <w:r w:rsidRPr="00B17751">
        <w:rPr>
          <w:rFonts w:ascii="Times New Roman" w:hAnsi="Times New Roman"/>
          <w:i/>
          <w:iCs/>
          <w:sz w:val="20"/>
          <w:szCs w:val="20"/>
        </w:rPr>
        <w:t>Degree</w:t>
      </w:r>
      <w:r w:rsidRPr="00B17751">
        <w:rPr>
          <w:rFonts w:ascii="Times New Roman" w:hAnsi="Times New Roman"/>
          <w:i/>
          <w:iCs/>
          <w:spacing w:val="42"/>
          <w:sz w:val="20"/>
          <w:szCs w:val="20"/>
        </w:rPr>
        <w:t xml:space="preserve"> </w:t>
      </w:r>
      <w:r w:rsidRPr="00B17751">
        <w:rPr>
          <w:rFonts w:ascii="Times New Roman" w:hAnsi="Times New Roman"/>
          <w:i/>
          <w:iCs/>
          <w:sz w:val="20"/>
          <w:szCs w:val="20"/>
        </w:rPr>
        <w:t>centrality</w:t>
      </w:r>
      <w:r w:rsidRPr="00B17751">
        <w:rPr>
          <w:rFonts w:ascii="Times New Roman" w:hAnsi="Times New Roman"/>
          <w:spacing w:val="44"/>
          <w:sz w:val="20"/>
          <w:szCs w:val="20"/>
        </w:rPr>
        <w:t xml:space="preserve"> </w:t>
      </w:r>
      <w:r w:rsidRPr="00B17751">
        <w:rPr>
          <w:rFonts w:ascii="Times New Roman" w:hAnsi="Times New Roman"/>
          <w:sz w:val="20"/>
          <w:szCs w:val="20"/>
        </w:rPr>
        <w:t>merupakan</w:t>
      </w:r>
      <w:r w:rsidRPr="00B17751">
        <w:rPr>
          <w:rFonts w:ascii="Times New Roman" w:hAnsi="Times New Roman"/>
          <w:spacing w:val="46"/>
          <w:sz w:val="20"/>
          <w:szCs w:val="20"/>
        </w:rPr>
        <w:t xml:space="preserve"> </w:t>
      </w:r>
      <w:r w:rsidRPr="00B17751">
        <w:rPr>
          <w:rFonts w:ascii="Times New Roman" w:hAnsi="Times New Roman"/>
          <w:sz w:val="20"/>
          <w:szCs w:val="20"/>
        </w:rPr>
        <w:t>jumlah</w:t>
      </w:r>
      <w:r w:rsidRPr="00B17751">
        <w:rPr>
          <w:rFonts w:ascii="Times New Roman" w:hAnsi="Times New Roman"/>
          <w:spacing w:val="45"/>
          <w:sz w:val="20"/>
          <w:szCs w:val="20"/>
        </w:rPr>
        <w:t xml:space="preserve"> </w:t>
      </w:r>
      <w:r w:rsidRPr="00B17751">
        <w:rPr>
          <w:rFonts w:ascii="Times New Roman" w:hAnsi="Times New Roman"/>
          <w:sz w:val="20"/>
          <w:szCs w:val="20"/>
        </w:rPr>
        <w:t>interaksi</w:t>
      </w:r>
      <w:r w:rsidRPr="00B17751">
        <w:rPr>
          <w:rFonts w:ascii="Times New Roman" w:hAnsi="Times New Roman"/>
          <w:spacing w:val="45"/>
          <w:sz w:val="20"/>
          <w:szCs w:val="20"/>
        </w:rPr>
        <w:t xml:space="preserve"> </w:t>
      </w:r>
      <w:r w:rsidRPr="00B17751">
        <w:rPr>
          <w:rFonts w:ascii="Times New Roman" w:hAnsi="Times New Roman"/>
          <w:sz w:val="20"/>
          <w:szCs w:val="20"/>
        </w:rPr>
        <w:t>atau</w:t>
      </w:r>
      <w:r w:rsidRPr="00B17751">
        <w:rPr>
          <w:rFonts w:ascii="Times New Roman" w:hAnsi="Times New Roman"/>
          <w:spacing w:val="48"/>
          <w:sz w:val="20"/>
          <w:szCs w:val="20"/>
        </w:rPr>
        <w:t xml:space="preserve"> </w:t>
      </w:r>
      <w:r w:rsidRPr="00B17751">
        <w:rPr>
          <w:rFonts w:ascii="Times New Roman" w:hAnsi="Times New Roman"/>
          <w:i/>
          <w:iCs/>
          <w:sz w:val="20"/>
          <w:szCs w:val="20"/>
        </w:rPr>
        <w:t>edge</w:t>
      </w:r>
      <w:r w:rsidRPr="00B17751">
        <w:rPr>
          <w:rFonts w:ascii="Times New Roman" w:hAnsi="Times New Roman"/>
          <w:spacing w:val="43"/>
          <w:sz w:val="20"/>
          <w:szCs w:val="20"/>
        </w:rPr>
        <w:t xml:space="preserve"> </w:t>
      </w:r>
      <w:r w:rsidRPr="00B17751">
        <w:rPr>
          <w:rFonts w:ascii="Times New Roman" w:hAnsi="Times New Roman"/>
          <w:sz w:val="20"/>
          <w:szCs w:val="20"/>
        </w:rPr>
        <w:t>yang</w:t>
      </w:r>
      <w:r w:rsidRPr="00B17751">
        <w:rPr>
          <w:rFonts w:ascii="Times New Roman" w:hAnsi="Times New Roman"/>
          <w:spacing w:val="46"/>
          <w:sz w:val="20"/>
          <w:szCs w:val="20"/>
        </w:rPr>
        <w:t xml:space="preserve"> </w:t>
      </w:r>
      <w:r w:rsidRPr="00B17751">
        <w:rPr>
          <w:rFonts w:ascii="Times New Roman" w:hAnsi="Times New Roman"/>
          <w:sz w:val="20"/>
          <w:szCs w:val="20"/>
        </w:rPr>
        <w:t>terjadi</w:t>
      </w:r>
      <w:r w:rsidRPr="00B17751">
        <w:rPr>
          <w:rFonts w:ascii="Times New Roman" w:hAnsi="Times New Roman"/>
          <w:spacing w:val="45"/>
          <w:sz w:val="20"/>
          <w:szCs w:val="20"/>
        </w:rPr>
        <w:t xml:space="preserve"> </w:t>
      </w:r>
      <w:r w:rsidRPr="00B17751">
        <w:rPr>
          <w:rFonts w:ascii="Times New Roman" w:hAnsi="Times New Roman"/>
          <w:sz w:val="20"/>
          <w:szCs w:val="20"/>
        </w:rPr>
        <w:t>pada</w:t>
      </w:r>
      <w:r w:rsidRPr="00B17751">
        <w:rPr>
          <w:rFonts w:ascii="Times New Roman" w:hAnsi="Times New Roman"/>
          <w:spacing w:val="45"/>
          <w:sz w:val="20"/>
          <w:szCs w:val="20"/>
        </w:rPr>
        <w:t xml:space="preserve"> </w:t>
      </w:r>
      <w:r w:rsidRPr="00B17751">
        <w:rPr>
          <w:rFonts w:ascii="Times New Roman" w:hAnsi="Times New Roman"/>
          <w:sz w:val="20"/>
          <w:szCs w:val="20"/>
        </w:rPr>
        <w:t>sebuah</w:t>
      </w:r>
      <w:r w:rsidRPr="00B17751">
        <w:rPr>
          <w:rFonts w:ascii="Times New Roman" w:hAnsi="Times New Roman"/>
          <w:spacing w:val="46"/>
          <w:sz w:val="20"/>
          <w:szCs w:val="20"/>
        </w:rPr>
        <w:t xml:space="preserve"> </w:t>
      </w:r>
      <w:r w:rsidRPr="00B17751">
        <w:rPr>
          <w:rFonts w:ascii="Times New Roman" w:hAnsi="Times New Roman"/>
          <w:i/>
          <w:iCs/>
          <w:sz w:val="20"/>
          <w:szCs w:val="20"/>
        </w:rPr>
        <w:t>node</w:t>
      </w:r>
    </w:p>
    <w:p w14:paraId="2E8D4D0C" w14:textId="2AA46A1F" w:rsidR="00F05BF3" w:rsidRPr="00B17751" w:rsidRDefault="00F05BF3" w:rsidP="00F4002C">
      <w:pPr>
        <w:spacing w:line="360" w:lineRule="auto"/>
        <w:ind w:left="563"/>
        <w:jc w:val="both"/>
        <w:rPr>
          <w:rFonts w:ascii="Times New Roman" w:hAnsi="Times New Roman"/>
          <w:sz w:val="20"/>
          <w:szCs w:val="20"/>
        </w:rPr>
      </w:pPr>
      <w:r w:rsidRPr="00B17751">
        <w:rPr>
          <w:rFonts w:ascii="Times New Roman" w:hAnsi="Times New Roman"/>
          <w:sz w:val="20"/>
          <w:szCs w:val="20"/>
        </w:rPr>
        <w:t>tertentu.</w:t>
      </w:r>
      <w:r w:rsidRPr="00B17751">
        <w:rPr>
          <w:rFonts w:ascii="Times New Roman" w:hAnsi="Times New Roman"/>
          <w:spacing w:val="-16"/>
          <w:sz w:val="20"/>
          <w:szCs w:val="20"/>
        </w:rPr>
        <w:t xml:space="preserve"> </w:t>
      </w:r>
      <w:r w:rsidRPr="00B17751">
        <w:rPr>
          <w:rFonts w:ascii="Times New Roman" w:hAnsi="Times New Roman"/>
          <w:sz w:val="20"/>
          <w:szCs w:val="20"/>
        </w:rPr>
        <w:t>Rumus</w:t>
      </w:r>
      <w:r w:rsidRPr="00B17751">
        <w:rPr>
          <w:rFonts w:ascii="Times New Roman" w:hAnsi="Times New Roman"/>
          <w:spacing w:val="-12"/>
          <w:sz w:val="20"/>
          <w:szCs w:val="20"/>
        </w:rPr>
        <w:t xml:space="preserve"> </w:t>
      </w:r>
      <w:r w:rsidRPr="00B17751">
        <w:rPr>
          <w:rFonts w:ascii="Times New Roman" w:hAnsi="Times New Roman"/>
          <w:sz w:val="20"/>
          <w:szCs w:val="20"/>
        </w:rPr>
        <w:t>dari</w:t>
      </w:r>
      <w:r w:rsidRPr="00B17751">
        <w:rPr>
          <w:rFonts w:ascii="Times New Roman" w:hAnsi="Times New Roman"/>
          <w:spacing w:val="-15"/>
          <w:sz w:val="20"/>
          <w:szCs w:val="20"/>
        </w:rPr>
        <w:t xml:space="preserve"> </w:t>
      </w:r>
      <w:r w:rsidRPr="00B17751">
        <w:rPr>
          <w:rFonts w:ascii="Times New Roman" w:hAnsi="Times New Roman"/>
          <w:i/>
          <w:iCs/>
          <w:sz w:val="20"/>
          <w:szCs w:val="20"/>
        </w:rPr>
        <w:t>degree</w:t>
      </w:r>
      <w:r w:rsidRPr="00B17751">
        <w:rPr>
          <w:rFonts w:ascii="Times New Roman" w:hAnsi="Times New Roman"/>
          <w:spacing w:val="-17"/>
          <w:sz w:val="20"/>
          <w:szCs w:val="20"/>
        </w:rPr>
        <w:t xml:space="preserve"> </w:t>
      </w:r>
      <w:r w:rsidRPr="00B17751">
        <w:rPr>
          <w:rFonts w:ascii="Times New Roman" w:hAnsi="Times New Roman"/>
          <w:i/>
          <w:iCs/>
          <w:sz w:val="20"/>
          <w:szCs w:val="20"/>
        </w:rPr>
        <w:t>centrality</w:t>
      </w:r>
      <w:r w:rsidRPr="00B17751">
        <w:rPr>
          <w:rFonts w:ascii="Times New Roman" w:hAnsi="Times New Roman"/>
          <w:spacing w:val="-14"/>
          <w:sz w:val="20"/>
          <w:szCs w:val="20"/>
        </w:rPr>
        <w:t xml:space="preserve"> </w:t>
      </w:r>
      <w:r w:rsidRPr="00B17751">
        <w:rPr>
          <w:rFonts w:ascii="Times New Roman" w:hAnsi="Times New Roman"/>
          <w:sz w:val="20"/>
          <w:szCs w:val="20"/>
        </w:rPr>
        <w:t>adalah</w:t>
      </w:r>
      <w:r w:rsidRPr="00B17751">
        <w:rPr>
          <w:rFonts w:ascii="Times New Roman" w:hAnsi="Times New Roman"/>
          <w:spacing w:val="-14"/>
          <w:sz w:val="20"/>
          <w:szCs w:val="20"/>
        </w:rPr>
        <w:t xml:space="preserve"> </w:t>
      </w:r>
      <w:r w:rsidRPr="00B17751">
        <w:rPr>
          <w:rFonts w:ascii="Times New Roman" w:hAnsi="Times New Roman"/>
          <w:sz w:val="20"/>
          <w:szCs w:val="20"/>
        </w:rPr>
        <w:t>:</w:t>
      </w:r>
    </w:p>
    <w:p w14:paraId="7DD1886B" w14:textId="1D74D84F" w:rsidR="00F05BF3" w:rsidRPr="00B17751" w:rsidRDefault="00F05BF3" w:rsidP="00F05BF3">
      <w:pPr>
        <w:spacing w:before="144" w:line="61" w:lineRule="exact"/>
        <w:ind w:left="1493"/>
        <w:rPr>
          <w:rFonts w:ascii="Times New Roman" w:hAnsi="Times New Roman"/>
          <w:i/>
          <w:sz w:val="20"/>
          <w:szCs w:val="20"/>
        </w:rPr>
      </w:pPr>
      <w:r w:rsidRPr="00B17751">
        <w:rPr>
          <w:rFonts w:ascii="Times New Roman" w:hAnsi="Times New Roman"/>
          <w:i/>
          <w:w w:val="109"/>
          <w:sz w:val="20"/>
          <w:szCs w:val="20"/>
        </w:rPr>
        <w:t>n</w:t>
      </w:r>
    </w:p>
    <w:p w14:paraId="6A6B6083" w14:textId="77777777" w:rsidR="00F05BF3" w:rsidRPr="00B17751" w:rsidRDefault="00F05BF3" w:rsidP="00F05BF3">
      <w:pPr>
        <w:spacing w:line="61" w:lineRule="exact"/>
        <w:rPr>
          <w:rFonts w:ascii="Times New Roman" w:hAnsi="Times New Roman"/>
          <w:sz w:val="20"/>
          <w:szCs w:val="20"/>
        </w:rPr>
        <w:sectPr w:rsidR="00F05BF3" w:rsidRPr="00B17751" w:rsidSect="00DC33D6">
          <w:pgSz w:w="11910" w:h="16840"/>
          <w:pgMar w:top="1440" w:right="1440" w:bottom="1440" w:left="1440" w:header="699" w:footer="929" w:gutter="0"/>
          <w:cols w:space="720"/>
          <w:docGrid w:linePitch="299"/>
        </w:sectPr>
      </w:pPr>
    </w:p>
    <w:p w14:paraId="3462744E" w14:textId="77777777" w:rsidR="00F05BF3" w:rsidRPr="00B17751" w:rsidRDefault="00F05BF3" w:rsidP="00F05BF3">
      <w:pPr>
        <w:spacing w:line="412" w:lineRule="exact"/>
        <w:ind w:left="591"/>
        <w:rPr>
          <w:rFonts w:ascii="Times New Roman" w:hAnsi="Times New Roman"/>
          <w:i/>
          <w:sz w:val="20"/>
          <w:szCs w:val="20"/>
        </w:rPr>
      </w:pPr>
      <w:r w:rsidRPr="00B17751">
        <w:rPr>
          <w:rFonts w:ascii="Times New Roman" w:hAnsi="Times New Roman"/>
          <w:i/>
          <w:spacing w:val="14"/>
          <w:w w:val="105"/>
          <w:sz w:val="20"/>
          <w:szCs w:val="20"/>
        </w:rPr>
        <w:lastRenderedPageBreak/>
        <w:t>C</w:t>
      </w:r>
      <w:r w:rsidRPr="00B17751">
        <w:rPr>
          <w:rFonts w:ascii="Times New Roman" w:hAnsi="Times New Roman"/>
          <w:i/>
          <w:w w:val="109"/>
          <w:position w:val="-5"/>
          <w:sz w:val="20"/>
          <w:szCs w:val="20"/>
        </w:rPr>
        <w:t>D</w:t>
      </w:r>
      <w:r w:rsidRPr="00B17751">
        <w:rPr>
          <w:rFonts w:ascii="Times New Roman" w:hAnsi="Times New Roman"/>
          <w:i/>
          <w:spacing w:val="5"/>
          <w:position w:val="-5"/>
          <w:sz w:val="20"/>
          <w:szCs w:val="20"/>
        </w:rPr>
        <w:t xml:space="preserve"> </w:t>
      </w:r>
      <w:r w:rsidRPr="00B17751">
        <w:rPr>
          <w:rFonts w:ascii="Times New Roman" w:hAnsi="Times New Roman"/>
          <w:spacing w:val="-2"/>
          <w:w w:val="105"/>
          <w:sz w:val="20"/>
          <w:szCs w:val="20"/>
        </w:rPr>
        <w:t>(</w:t>
      </w:r>
      <w:r w:rsidRPr="00B17751">
        <w:rPr>
          <w:rFonts w:ascii="Times New Roman" w:hAnsi="Times New Roman"/>
          <w:i/>
          <w:spacing w:val="6"/>
          <w:w w:val="105"/>
          <w:sz w:val="20"/>
          <w:szCs w:val="20"/>
        </w:rPr>
        <w:t>i</w:t>
      </w:r>
      <w:r w:rsidRPr="00B17751">
        <w:rPr>
          <w:rFonts w:ascii="Times New Roman" w:hAnsi="Times New Roman"/>
          <w:w w:val="105"/>
          <w:sz w:val="20"/>
          <w:szCs w:val="20"/>
        </w:rPr>
        <w:t>)</w:t>
      </w:r>
      <w:r w:rsidRPr="00B17751">
        <w:rPr>
          <w:rFonts w:ascii="Times New Roman" w:hAnsi="Times New Roman"/>
          <w:spacing w:val="4"/>
          <w:sz w:val="20"/>
          <w:szCs w:val="20"/>
        </w:rPr>
        <w:t xml:space="preserve"> </w:t>
      </w:r>
      <w:r w:rsidRPr="00B17751">
        <w:rPr>
          <w:rFonts w:ascii="Times New Roman" w:hAnsi="Times New Roman"/>
          <w:w w:val="105"/>
          <w:sz w:val="20"/>
          <w:szCs w:val="20"/>
        </w:rPr>
        <w:t></w:t>
      </w:r>
      <w:r w:rsidRPr="00B17751">
        <w:rPr>
          <w:rFonts w:ascii="Times New Roman" w:hAnsi="Times New Roman"/>
          <w:spacing w:val="2"/>
          <w:sz w:val="20"/>
          <w:szCs w:val="20"/>
        </w:rPr>
        <w:t xml:space="preserve"> </w:t>
      </w:r>
      <w:r w:rsidRPr="00B17751">
        <w:rPr>
          <w:rFonts w:ascii="Times New Roman" w:hAnsi="Times New Roman"/>
          <w:spacing w:val="25"/>
          <w:w w:val="104"/>
          <w:position w:val="-4"/>
          <w:sz w:val="20"/>
          <w:szCs w:val="20"/>
        </w:rPr>
        <w:t></w:t>
      </w:r>
      <w:r w:rsidRPr="00B17751">
        <w:rPr>
          <w:rFonts w:ascii="Times New Roman" w:hAnsi="Times New Roman"/>
          <w:i/>
          <w:spacing w:val="1"/>
          <w:w w:val="105"/>
          <w:sz w:val="20"/>
          <w:szCs w:val="20"/>
        </w:rPr>
        <w:t>a</w:t>
      </w:r>
      <w:r w:rsidRPr="00B17751">
        <w:rPr>
          <w:rFonts w:ascii="Times New Roman" w:hAnsi="Times New Roman"/>
          <w:i/>
          <w:spacing w:val="-3"/>
          <w:w w:val="109"/>
          <w:position w:val="-5"/>
          <w:sz w:val="20"/>
          <w:szCs w:val="20"/>
        </w:rPr>
        <w:t>ij</w:t>
      </w:r>
    </w:p>
    <w:p w14:paraId="4014B1B2" w14:textId="77777777" w:rsidR="00F05BF3" w:rsidRPr="00B17751" w:rsidRDefault="00F05BF3" w:rsidP="00F05BF3">
      <w:pPr>
        <w:spacing w:line="143" w:lineRule="exact"/>
        <w:ind w:right="252"/>
        <w:jc w:val="right"/>
        <w:rPr>
          <w:rFonts w:ascii="Times New Roman" w:hAnsi="Times New Roman"/>
          <w:sz w:val="20"/>
          <w:szCs w:val="20"/>
        </w:rPr>
      </w:pPr>
      <w:r w:rsidRPr="00B17751">
        <w:rPr>
          <w:rFonts w:ascii="Times New Roman" w:hAnsi="Times New Roman"/>
          <w:i/>
          <w:spacing w:val="-1"/>
          <w:w w:val="105"/>
          <w:sz w:val="20"/>
          <w:szCs w:val="20"/>
        </w:rPr>
        <w:t>j</w:t>
      </w:r>
      <w:r w:rsidRPr="00B17751">
        <w:rPr>
          <w:rFonts w:ascii="Times New Roman" w:hAnsi="Times New Roman"/>
          <w:i/>
          <w:spacing w:val="-21"/>
          <w:w w:val="105"/>
          <w:sz w:val="20"/>
          <w:szCs w:val="20"/>
        </w:rPr>
        <w:t xml:space="preserve"> </w:t>
      </w:r>
      <w:r w:rsidRPr="00B17751">
        <w:rPr>
          <w:rFonts w:ascii="Times New Roman" w:hAnsi="Times New Roman"/>
          <w:spacing w:val="-1"/>
          <w:w w:val="105"/>
          <w:sz w:val="20"/>
          <w:szCs w:val="20"/>
        </w:rPr>
        <w:t>1</w:t>
      </w:r>
    </w:p>
    <w:p w14:paraId="74F1DFF0" w14:textId="77777777" w:rsidR="00F05BF3" w:rsidRPr="00B17751" w:rsidRDefault="00F05BF3" w:rsidP="00F05BF3">
      <w:pPr>
        <w:pStyle w:val="BodyText"/>
        <w:spacing w:before="72"/>
        <w:ind w:left="75"/>
        <w:jc w:val="left"/>
        <w:rPr>
          <w:rFonts w:ascii="Times New Roman" w:hAnsi="Times New Roman" w:cs="Times New Roman"/>
          <w:sz w:val="20"/>
          <w:szCs w:val="20"/>
        </w:rPr>
      </w:pPr>
      <w:r w:rsidRPr="00B17751">
        <w:rPr>
          <w:rFonts w:ascii="Times New Roman" w:hAnsi="Times New Roman" w:cs="Times New Roman"/>
          <w:sz w:val="20"/>
          <w:szCs w:val="20"/>
        </w:rPr>
        <w:br w:type="column"/>
      </w:r>
      <w:r w:rsidRPr="00B17751">
        <w:rPr>
          <w:rFonts w:ascii="Times New Roman" w:hAnsi="Times New Roman" w:cs="Times New Roman"/>
          <w:sz w:val="20"/>
          <w:szCs w:val="20"/>
        </w:rPr>
        <w:lastRenderedPageBreak/>
        <w:t>..............................................................................................................</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(1)</w:t>
      </w:r>
    </w:p>
    <w:p w14:paraId="7E28F810"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2" w:space="720" w:equalWidth="0">
            <w:col w:w="1900" w:space="40"/>
            <w:col w:w="8490"/>
          </w:cols>
        </w:sectPr>
      </w:pPr>
    </w:p>
    <w:p w14:paraId="04C18403" w14:textId="6F3B577A" w:rsidR="00F05BF3" w:rsidRPr="00B17751" w:rsidRDefault="00F05BF3" w:rsidP="00F05BF3">
      <w:pPr>
        <w:pStyle w:val="BodyText"/>
        <w:spacing w:before="157"/>
        <w:ind w:left="563"/>
        <w:jc w:val="left"/>
        <w:rPr>
          <w:rFonts w:ascii="Times New Roman" w:hAnsi="Times New Roman" w:cs="Times New Roman"/>
          <w:sz w:val="20"/>
          <w:szCs w:val="20"/>
        </w:rPr>
      </w:pPr>
      <w:r w:rsidRPr="00B17751">
        <w:rPr>
          <w:rFonts w:ascii="Times New Roman" w:hAnsi="Times New Roman" w:cs="Times New Roman"/>
          <w:sz w:val="20"/>
          <w:szCs w:val="20"/>
        </w:rPr>
        <w:lastRenderedPageBreak/>
        <w:t>dimana:</w:t>
      </w:r>
    </w:p>
    <w:p w14:paraId="0EF226DB" w14:textId="77777777" w:rsidR="00F05BF3" w:rsidRPr="00B17751" w:rsidRDefault="00F05BF3" w:rsidP="00F05BF3">
      <w:pPr>
        <w:spacing w:before="19"/>
        <w:ind w:left="592"/>
        <w:rPr>
          <w:rFonts w:ascii="Times New Roman" w:hAnsi="Times New Roman"/>
          <w:i/>
          <w:sz w:val="20"/>
          <w:szCs w:val="20"/>
        </w:rPr>
      </w:pPr>
      <w:r w:rsidRPr="00B17751">
        <w:rPr>
          <w:rFonts w:ascii="Times New Roman" w:hAnsi="Times New Roman"/>
          <w:i/>
          <w:w w:val="105"/>
          <w:sz w:val="20"/>
          <w:szCs w:val="20"/>
        </w:rPr>
        <w:t>C</w:t>
      </w:r>
      <w:r w:rsidRPr="00B17751">
        <w:rPr>
          <w:rFonts w:ascii="Times New Roman" w:hAnsi="Times New Roman"/>
          <w:i/>
          <w:w w:val="105"/>
          <w:position w:val="-5"/>
          <w:sz w:val="20"/>
          <w:szCs w:val="20"/>
        </w:rPr>
        <w:t>D</w:t>
      </w:r>
    </w:p>
    <w:p w14:paraId="7AC96923" w14:textId="77777777" w:rsidR="00F05BF3" w:rsidRPr="00B17751" w:rsidRDefault="00F05BF3" w:rsidP="00F05BF3">
      <w:pPr>
        <w:spacing w:before="55"/>
        <w:ind w:left="599"/>
        <w:rPr>
          <w:rFonts w:ascii="Times New Roman" w:hAnsi="Times New Roman"/>
          <w:i/>
          <w:sz w:val="20"/>
          <w:szCs w:val="20"/>
        </w:rPr>
      </w:pPr>
      <w:r w:rsidRPr="00B17751">
        <w:rPr>
          <w:rFonts w:ascii="Times New Roman" w:hAnsi="Times New Roman"/>
          <w:i/>
          <w:w w:val="115"/>
          <w:position w:val="5"/>
          <w:sz w:val="20"/>
          <w:szCs w:val="20"/>
        </w:rPr>
        <w:t>a</w:t>
      </w:r>
      <w:r w:rsidRPr="00B17751">
        <w:rPr>
          <w:rFonts w:ascii="Times New Roman" w:hAnsi="Times New Roman"/>
          <w:i/>
          <w:w w:val="115"/>
          <w:sz w:val="20"/>
          <w:szCs w:val="20"/>
        </w:rPr>
        <w:t>ij</w:t>
      </w:r>
    </w:p>
    <w:p w14:paraId="1BD34BCB" w14:textId="77777777" w:rsidR="00F05BF3" w:rsidRPr="00B17751" w:rsidRDefault="00F05BF3" w:rsidP="00F05BF3">
      <w:pPr>
        <w:pStyle w:val="BodyText"/>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140F69C4" w14:textId="77777777" w:rsidR="00F05BF3" w:rsidRPr="00B17751" w:rsidRDefault="00F05BF3" w:rsidP="00F05BF3">
      <w:pPr>
        <w:pStyle w:val="Heading2"/>
        <w:tabs>
          <w:tab w:val="left" w:pos="431"/>
        </w:tabs>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z w:val="20"/>
          <w:szCs w:val="20"/>
        </w:rPr>
        <w:tab/>
      </w:r>
      <w:r w:rsidRPr="00B17751">
        <w:rPr>
          <w:rFonts w:ascii="Times New Roman" w:hAnsi="Times New Roman" w:cs="Times New Roman"/>
          <w:i/>
          <w:iCs/>
          <w:w w:val="95"/>
          <w:sz w:val="20"/>
          <w:szCs w:val="20"/>
        </w:rPr>
        <w:t>Degree</w:t>
      </w:r>
      <w:r w:rsidRPr="00B17751">
        <w:rPr>
          <w:rFonts w:ascii="Times New Roman" w:hAnsi="Times New Roman" w:cs="Times New Roman"/>
          <w:i/>
          <w:iCs/>
          <w:spacing w:val="1"/>
          <w:w w:val="95"/>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4"/>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spacing w:val="2"/>
          <w:w w:val="95"/>
          <w:sz w:val="20"/>
          <w:szCs w:val="20"/>
        </w:rPr>
        <w:t xml:space="preserve"> </w:t>
      </w:r>
      <w:r w:rsidRPr="00B17751">
        <w:rPr>
          <w:rFonts w:ascii="Times New Roman" w:hAnsi="Times New Roman" w:cs="Times New Roman"/>
          <w:w w:val="95"/>
          <w:sz w:val="20"/>
          <w:szCs w:val="20"/>
        </w:rPr>
        <w:t>i</w:t>
      </w:r>
    </w:p>
    <w:p w14:paraId="2E592E77" w14:textId="77777777" w:rsidR="00F05BF3" w:rsidRPr="00B17751" w:rsidRDefault="00F05BF3" w:rsidP="00F05BF3">
      <w:pPr>
        <w:pStyle w:val="BodyText"/>
        <w:tabs>
          <w:tab w:val="left" w:pos="431"/>
        </w:tabs>
        <w:spacing w:before="45"/>
        <w:ind w:left="-20"/>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z w:val="20"/>
          <w:szCs w:val="20"/>
        </w:rPr>
        <w:tab/>
        <w:t>nilai</w:t>
      </w:r>
      <w:r w:rsidRPr="00B17751">
        <w:rPr>
          <w:rFonts w:ascii="Times New Roman" w:hAnsi="Times New Roman" w:cs="Times New Roman"/>
          <w:spacing w:val="-7"/>
          <w:sz w:val="20"/>
          <w:szCs w:val="20"/>
        </w:rPr>
        <w:t xml:space="preserve"> </w:t>
      </w:r>
      <w:r w:rsidRPr="00B17751">
        <w:rPr>
          <w:rFonts w:ascii="Times New Roman" w:hAnsi="Times New Roman" w:cs="Times New Roman"/>
          <w:sz w:val="20"/>
          <w:szCs w:val="20"/>
        </w:rPr>
        <w:t>baris</w:t>
      </w:r>
      <w:r w:rsidRPr="00B17751">
        <w:rPr>
          <w:rFonts w:ascii="Times New Roman" w:hAnsi="Times New Roman" w:cs="Times New Roman"/>
          <w:spacing w:val="-6"/>
          <w:sz w:val="20"/>
          <w:szCs w:val="20"/>
        </w:rPr>
        <w:t xml:space="preserve"> </w:t>
      </w:r>
      <w:r w:rsidRPr="00B17751">
        <w:rPr>
          <w:rFonts w:ascii="Times New Roman" w:hAnsi="Times New Roman" w:cs="Times New Roman"/>
          <w:sz w:val="20"/>
          <w:szCs w:val="20"/>
        </w:rPr>
        <w:t>ke-i</w:t>
      </w:r>
      <w:r w:rsidRPr="00B17751">
        <w:rPr>
          <w:rFonts w:ascii="Times New Roman" w:hAnsi="Times New Roman" w:cs="Times New Roman"/>
          <w:spacing w:val="-6"/>
          <w:sz w:val="20"/>
          <w:szCs w:val="20"/>
        </w:rPr>
        <w:t xml:space="preserve"> </w:t>
      </w:r>
      <w:r w:rsidRPr="00B17751">
        <w:rPr>
          <w:rFonts w:ascii="Times New Roman" w:hAnsi="Times New Roman" w:cs="Times New Roman"/>
          <w:sz w:val="20"/>
          <w:szCs w:val="20"/>
        </w:rPr>
        <w:t>dan</w:t>
      </w:r>
      <w:r w:rsidRPr="00B17751">
        <w:rPr>
          <w:rFonts w:ascii="Times New Roman" w:hAnsi="Times New Roman" w:cs="Times New Roman"/>
          <w:spacing w:val="-9"/>
          <w:sz w:val="20"/>
          <w:szCs w:val="20"/>
        </w:rPr>
        <w:t xml:space="preserve"> </w:t>
      </w:r>
      <w:r w:rsidRPr="00B17751">
        <w:rPr>
          <w:rFonts w:ascii="Times New Roman" w:hAnsi="Times New Roman" w:cs="Times New Roman"/>
          <w:sz w:val="20"/>
          <w:szCs w:val="20"/>
        </w:rPr>
        <w:t>kolom</w:t>
      </w:r>
      <w:r w:rsidRPr="00B17751">
        <w:rPr>
          <w:rFonts w:ascii="Times New Roman" w:hAnsi="Times New Roman" w:cs="Times New Roman"/>
          <w:spacing w:val="-8"/>
          <w:sz w:val="20"/>
          <w:szCs w:val="20"/>
        </w:rPr>
        <w:t xml:space="preserve"> </w:t>
      </w:r>
      <w:r w:rsidRPr="00B17751">
        <w:rPr>
          <w:rFonts w:ascii="Times New Roman" w:hAnsi="Times New Roman" w:cs="Times New Roman"/>
          <w:sz w:val="20"/>
          <w:szCs w:val="20"/>
        </w:rPr>
        <w:t>ke-j</w:t>
      </w:r>
      <w:r w:rsidRPr="00B17751">
        <w:rPr>
          <w:rFonts w:ascii="Times New Roman" w:hAnsi="Times New Roman" w:cs="Times New Roman"/>
          <w:spacing w:val="-7"/>
          <w:sz w:val="20"/>
          <w:szCs w:val="20"/>
        </w:rPr>
        <w:t xml:space="preserve"> </w:t>
      </w:r>
      <w:r w:rsidRPr="00B17751">
        <w:rPr>
          <w:rFonts w:ascii="Times New Roman" w:hAnsi="Times New Roman" w:cs="Times New Roman"/>
          <w:sz w:val="20"/>
          <w:szCs w:val="20"/>
        </w:rPr>
        <w:t>matriks</w:t>
      </w:r>
      <w:r w:rsidRPr="00B17751">
        <w:rPr>
          <w:rFonts w:ascii="Times New Roman" w:hAnsi="Times New Roman" w:cs="Times New Roman"/>
          <w:spacing w:val="-7"/>
          <w:sz w:val="20"/>
          <w:szCs w:val="20"/>
        </w:rPr>
        <w:t xml:space="preserve"> </w:t>
      </w:r>
      <w:r w:rsidRPr="00B17751">
        <w:rPr>
          <w:rFonts w:ascii="Times New Roman" w:hAnsi="Times New Roman" w:cs="Times New Roman"/>
          <w:i/>
          <w:iCs/>
          <w:sz w:val="20"/>
          <w:szCs w:val="20"/>
        </w:rPr>
        <w:t>adjacency</w:t>
      </w:r>
    </w:p>
    <w:p w14:paraId="2E584FCB"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2" w:space="720" w:equalWidth="0">
            <w:col w:w="1353" w:space="40"/>
            <w:col w:w="9037"/>
          </w:cols>
        </w:sectPr>
      </w:pPr>
    </w:p>
    <w:p w14:paraId="0CF9D9F1" w14:textId="019C74BB" w:rsidR="00F05BF3" w:rsidRPr="00B17751" w:rsidRDefault="00F05BF3" w:rsidP="00F4002C">
      <w:pPr>
        <w:pStyle w:val="Heading2"/>
        <w:numPr>
          <w:ilvl w:val="0"/>
          <w:numId w:val="3"/>
        </w:numPr>
        <w:tabs>
          <w:tab w:val="left" w:pos="564"/>
        </w:tabs>
        <w:spacing w:before="36" w:line="360" w:lineRule="auto"/>
        <w:ind w:left="720" w:hanging="360"/>
        <w:rPr>
          <w:rFonts w:ascii="Times New Roman" w:hAnsi="Times New Roman" w:cs="Times New Roman"/>
          <w:sz w:val="20"/>
          <w:szCs w:val="20"/>
        </w:rPr>
      </w:pPr>
      <w:r w:rsidRPr="00B17751">
        <w:rPr>
          <w:rFonts w:ascii="Times New Roman" w:hAnsi="Times New Roman" w:cs="Times New Roman"/>
          <w:w w:val="95"/>
          <w:sz w:val="20"/>
          <w:szCs w:val="20"/>
        </w:rPr>
        <w:lastRenderedPageBreak/>
        <w:t>Closeness</w:t>
      </w:r>
      <w:r w:rsidRPr="00B17751">
        <w:rPr>
          <w:rFonts w:ascii="Times New Roman" w:hAnsi="Times New Roman" w:cs="Times New Roman"/>
          <w:spacing w:val="2"/>
          <w:w w:val="95"/>
          <w:sz w:val="20"/>
          <w:szCs w:val="20"/>
        </w:rPr>
        <w:t xml:space="preserve"> </w:t>
      </w:r>
      <w:r w:rsidRPr="00B17751">
        <w:rPr>
          <w:rFonts w:ascii="Times New Roman" w:hAnsi="Times New Roman" w:cs="Times New Roman"/>
          <w:w w:val="95"/>
          <w:sz w:val="20"/>
          <w:szCs w:val="20"/>
        </w:rPr>
        <w:t>Centrality</w:t>
      </w:r>
    </w:p>
    <w:p w14:paraId="682AB90E" w14:textId="75978ACF" w:rsidR="00F05BF3" w:rsidRPr="00B17751" w:rsidRDefault="00F05BF3" w:rsidP="00F4002C">
      <w:pPr>
        <w:spacing w:before="6" w:line="360" w:lineRule="auto"/>
        <w:ind w:left="563" w:right="668"/>
        <w:rPr>
          <w:rFonts w:ascii="Times New Roman" w:hAnsi="Times New Roman"/>
          <w:sz w:val="20"/>
          <w:szCs w:val="20"/>
        </w:rPr>
      </w:pPr>
      <w:r w:rsidRPr="00B17751">
        <w:rPr>
          <w:rFonts w:ascii="Times New Roman" w:hAnsi="Times New Roman"/>
          <w:i/>
          <w:iCs/>
          <w:sz w:val="20"/>
          <w:szCs w:val="20"/>
        </w:rPr>
        <w:t>Closeness</w:t>
      </w:r>
      <w:r w:rsidRPr="00B17751">
        <w:rPr>
          <w:rFonts w:ascii="Times New Roman" w:hAnsi="Times New Roman"/>
          <w:i/>
          <w:iCs/>
          <w:spacing w:val="5"/>
          <w:sz w:val="20"/>
          <w:szCs w:val="20"/>
        </w:rPr>
        <w:t xml:space="preserve"> </w:t>
      </w:r>
      <w:r w:rsidRPr="00B17751">
        <w:rPr>
          <w:rFonts w:ascii="Times New Roman" w:hAnsi="Times New Roman"/>
          <w:i/>
          <w:iCs/>
          <w:sz w:val="20"/>
          <w:szCs w:val="20"/>
        </w:rPr>
        <w:t>centrality</w:t>
      </w:r>
      <w:r w:rsidRPr="00B17751">
        <w:rPr>
          <w:rFonts w:ascii="Times New Roman" w:hAnsi="Times New Roman"/>
          <w:spacing w:val="5"/>
          <w:sz w:val="20"/>
          <w:szCs w:val="20"/>
        </w:rPr>
        <w:t xml:space="preserve"> </w:t>
      </w:r>
      <w:r w:rsidRPr="00B17751">
        <w:rPr>
          <w:rFonts w:ascii="Times New Roman" w:hAnsi="Times New Roman"/>
          <w:sz w:val="20"/>
          <w:szCs w:val="20"/>
        </w:rPr>
        <w:t>adalah</w:t>
      </w:r>
      <w:r w:rsidRPr="00B17751">
        <w:rPr>
          <w:rFonts w:ascii="Times New Roman" w:hAnsi="Times New Roman"/>
          <w:spacing w:val="8"/>
          <w:sz w:val="20"/>
          <w:szCs w:val="20"/>
        </w:rPr>
        <w:t xml:space="preserve"> </w:t>
      </w:r>
      <w:r w:rsidRPr="00B17751">
        <w:rPr>
          <w:rFonts w:ascii="Times New Roman" w:hAnsi="Times New Roman"/>
          <w:sz w:val="20"/>
          <w:szCs w:val="20"/>
        </w:rPr>
        <w:t>jarak</w:t>
      </w:r>
      <w:r w:rsidRPr="00B17751">
        <w:rPr>
          <w:rFonts w:ascii="Times New Roman" w:hAnsi="Times New Roman"/>
          <w:spacing w:val="8"/>
          <w:sz w:val="20"/>
          <w:szCs w:val="20"/>
        </w:rPr>
        <w:t xml:space="preserve"> </w:t>
      </w:r>
      <w:r w:rsidRPr="00B17751">
        <w:rPr>
          <w:rFonts w:ascii="Times New Roman" w:hAnsi="Times New Roman"/>
          <w:sz w:val="20"/>
          <w:szCs w:val="20"/>
        </w:rPr>
        <w:t>terpendek</w:t>
      </w:r>
      <w:r w:rsidRPr="00B17751">
        <w:rPr>
          <w:rFonts w:ascii="Times New Roman" w:hAnsi="Times New Roman"/>
          <w:spacing w:val="6"/>
          <w:sz w:val="20"/>
          <w:szCs w:val="20"/>
        </w:rPr>
        <w:t xml:space="preserve"> </w:t>
      </w:r>
      <w:r w:rsidRPr="00B17751">
        <w:rPr>
          <w:rFonts w:ascii="Times New Roman" w:hAnsi="Times New Roman"/>
          <w:sz w:val="20"/>
          <w:szCs w:val="20"/>
        </w:rPr>
        <w:t>yang</w:t>
      </w:r>
      <w:r w:rsidRPr="00B17751">
        <w:rPr>
          <w:rFonts w:ascii="Times New Roman" w:hAnsi="Times New Roman"/>
          <w:spacing w:val="6"/>
          <w:sz w:val="20"/>
          <w:szCs w:val="20"/>
        </w:rPr>
        <w:t xml:space="preserve"> </w:t>
      </w:r>
      <w:r w:rsidRPr="00B17751">
        <w:rPr>
          <w:rFonts w:ascii="Times New Roman" w:hAnsi="Times New Roman"/>
          <w:sz w:val="20"/>
          <w:szCs w:val="20"/>
        </w:rPr>
        <w:t>ditempuh</w:t>
      </w:r>
      <w:r w:rsidRPr="00B17751">
        <w:rPr>
          <w:rFonts w:ascii="Times New Roman" w:hAnsi="Times New Roman"/>
          <w:spacing w:val="7"/>
          <w:sz w:val="20"/>
          <w:szCs w:val="20"/>
        </w:rPr>
        <w:t xml:space="preserve"> </w:t>
      </w:r>
      <w:r w:rsidRPr="00B17751">
        <w:rPr>
          <w:rFonts w:ascii="Times New Roman" w:hAnsi="Times New Roman"/>
          <w:sz w:val="20"/>
          <w:szCs w:val="20"/>
        </w:rPr>
        <w:t>oleh</w:t>
      </w:r>
      <w:r w:rsidRPr="00B17751">
        <w:rPr>
          <w:rFonts w:ascii="Times New Roman" w:hAnsi="Times New Roman"/>
          <w:spacing w:val="7"/>
          <w:sz w:val="20"/>
          <w:szCs w:val="20"/>
        </w:rPr>
        <w:t xml:space="preserve"> </w:t>
      </w:r>
      <w:r w:rsidRPr="00B17751">
        <w:rPr>
          <w:rFonts w:ascii="Times New Roman" w:hAnsi="Times New Roman"/>
          <w:sz w:val="20"/>
          <w:szCs w:val="20"/>
        </w:rPr>
        <w:t>suatu</w:t>
      </w:r>
      <w:r w:rsidRPr="00B17751">
        <w:rPr>
          <w:rFonts w:ascii="Times New Roman" w:hAnsi="Times New Roman"/>
          <w:spacing w:val="8"/>
          <w:sz w:val="20"/>
          <w:szCs w:val="20"/>
        </w:rPr>
        <w:t xml:space="preserve"> </w:t>
      </w:r>
      <w:r w:rsidRPr="00B17751">
        <w:rPr>
          <w:rFonts w:ascii="Times New Roman" w:hAnsi="Times New Roman"/>
          <w:sz w:val="20"/>
          <w:szCs w:val="20"/>
        </w:rPr>
        <w:t>node</w:t>
      </w:r>
      <w:r w:rsidRPr="00B17751">
        <w:rPr>
          <w:rFonts w:ascii="Times New Roman" w:hAnsi="Times New Roman"/>
          <w:spacing w:val="7"/>
          <w:sz w:val="20"/>
          <w:szCs w:val="20"/>
        </w:rPr>
        <w:t xml:space="preserve"> </w:t>
      </w:r>
      <w:r w:rsidRPr="00B17751">
        <w:rPr>
          <w:rFonts w:ascii="Times New Roman" w:hAnsi="Times New Roman"/>
          <w:sz w:val="20"/>
          <w:szCs w:val="20"/>
        </w:rPr>
        <w:t>ke</w:t>
      </w:r>
      <w:r w:rsidRPr="00B17751">
        <w:rPr>
          <w:rFonts w:ascii="Times New Roman" w:hAnsi="Times New Roman"/>
          <w:spacing w:val="8"/>
          <w:sz w:val="20"/>
          <w:szCs w:val="20"/>
        </w:rPr>
        <w:t xml:space="preserve"> </w:t>
      </w:r>
      <w:r w:rsidRPr="00B17751">
        <w:rPr>
          <w:rFonts w:ascii="Times New Roman" w:hAnsi="Times New Roman"/>
          <w:sz w:val="20"/>
          <w:szCs w:val="20"/>
        </w:rPr>
        <w:t>seluruh</w:t>
      </w:r>
      <w:r w:rsidRPr="00B17751">
        <w:rPr>
          <w:rFonts w:ascii="Times New Roman" w:hAnsi="Times New Roman"/>
          <w:spacing w:val="7"/>
          <w:sz w:val="20"/>
          <w:szCs w:val="20"/>
        </w:rPr>
        <w:t xml:space="preserve"> </w:t>
      </w:r>
      <w:r w:rsidRPr="00B17751">
        <w:rPr>
          <w:rFonts w:ascii="Times New Roman" w:hAnsi="Times New Roman"/>
          <w:sz w:val="20"/>
          <w:szCs w:val="20"/>
        </w:rPr>
        <w:t>node</w:t>
      </w:r>
      <w:r w:rsidRPr="00B17751">
        <w:rPr>
          <w:rFonts w:ascii="Times New Roman" w:hAnsi="Times New Roman"/>
          <w:spacing w:val="-66"/>
          <w:sz w:val="20"/>
          <w:szCs w:val="20"/>
        </w:rPr>
        <w:t xml:space="preserve"> </w:t>
      </w:r>
      <w:r w:rsidRPr="00B17751">
        <w:rPr>
          <w:rFonts w:ascii="Times New Roman" w:hAnsi="Times New Roman"/>
          <w:sz w:val="20"/>
          <w:szCs w:val="20"/>
        </w:rPr>
        <w:t>lain</w:t>
      </w:r>
      <w:r w:rsidRPr="00B17751">
        <w:rPr>
          <w:rFonts w:ascii="Times New Roman" w:hAnsi="Times New Roman"/>
          <w:spacing w:val="-4"/>
          <w:sz w:val="20"/>
          <w:szCs w:val="20"/>
        </w:rPr>
        <w:t xml:space="preserve"> </w:t>
      </w:r>
      <w:r w:rsidRPr="00B17751">
        <w:rPr>
          <w:rFonts w:ascii="Times New Roman" w:hAnsi="Times New Roman"/>
          <w:sz w:val="20"/>
          <w:szCs w:val="20"/>
        </w:rPr>
        <w:t>di</w:t>
      </w:r>
      <w:r w:rsidRPr="00B17751">
        <w:rPr>
          <w:rFonts w:ascii="Times New Roman" w:hAnsi="Times New Roman"/>
          <w:spacing w:val="-2"/>
          <w:sz w:val="20"/>
          <w:szCs w:val="20"/>
        </w:rPr>
        <w:t xml:space="preserve"> </w:t>
      </w:r>
      <w:r w:rsidRPr="00B17751">
        <w:rPr>
          <w:rFonts w:ascii="Times New Roman" w:hAnsi="Times New Roman"/>
          <w:sz w:val="20"/>
          <w:szCs w:val="20"/>
        </w:rPr>
        <w:t>dalam</w:t>
      </w:r>
      <w:r w:rsidRPr="00B17751">
        <w:rPr>
          <w:rFonts w:ascii="Times New Roman" w:hAnsi="Times New Roman"/>
          <w:spacing w:val="-5"/>
          <w:sz w:val="20"/>
          <w:szCs w:val="20"/>
        </w:rPr>
        <w:t xml:space="preserve"> </w:t>
      </w:r>
      <w:r w:rsidRPr="00B17751">
        <w:rPr>
          <w:rFonts w:ascii="Times New Roman" w:hAnsi="Times New Roman"/>
          <w:sz w:val="20"/>
          <w:szCs w:val="20"/>
        </w:rPr>
        <w:t>suatu</w:t>
      </w:r>
      <w:r w:rsidRPr="00B17751">
        <w:rPr>
          <w:rFonts w:ascii="Times New Roman" w:hAnsi="Times New Roman"/>
          <w:spacing w:val="-2"/>
          <w:sz w:val="20"/>
          <w:szCs w:val="20"/>
        </w:rPr>
        <w:t xml:space="preserve"> </w:t>
      </w:r>
      <w:r w:rsidRPr="00B17751">
        <w:rPr>
          <w:rFonts w:ascii="Times New Roman" w:hAnsi="Times New Roman"/>
          <w:sz w:val="20"/>
          <w:szCs w:val="20"/>
        </w:rPr>
        <w:t>jaringan.</w:t>
      </w:r>
      <w:r w:rsidRPr="00B17751">
        <w:rPr>
          <w:rFonts w:ascii="Times New Roman" w:hAnsi="Times New Roman"/>
          <w:spacing w:val="-1"/>
          <w:sz w:val="20"/>
          <w:szCs w:val="20"/>
        </w:rPr>
        <w:t xml:space="preserve"> </w:t>
      </w:r>
      <w:r w:rsidRPr="00B17751">
        <w:rPr>
          <w:rFonts w:ascii="Times New Roman" w:hAnsi="Times New Roman"/>
          <w:sz w:val="20"/>
          <w:szCs w:val="20"/>
        </w:rPr>
        <w:t>Rumus</w:t>
      </w:r>
      <w:r w:rsidRPr="00B17751">
        <w:rPr>
          <w:rFonts w:ascii="Times New Roman" w:hAnsi="Times New Roman"/>
          <w:spacing w:val="-2"/>
          <w:sz w:val="20"/>
          <w:szCs w:val="20"/>
        </w:rPr>
        <w:t xml:space="preserve"> </w:t>
      </w:r>
      <w:r w:rsidRPr="00B17751">
        <w:rPr>
          <w:rFonts w:ascii="Times New Roman" w:hAnsi="Times New Roman"/>
          <w:sz w:val="20"/>
          <w:szCs w:val="20"/>
        </w:rPr>
        <w:t>dari</w:t>
      </w:r>
      <w:r w:rsidRPr="00B17751">
        <w:rPr>
          <w:rFonts w:ascii="Times New Roman" w:hAnsi="Times New Roman"/>
          <w:spacing w:val="-3"/>
          <w:sz w:val="20"/>
          <w:szCs w:val="20"/>
        </w:rPr>
        <w:t xml:space="preserve"> </w:t>
      </w:r>
      <w:r w:rsidRPr="00B17751">
        <w:rPr>
          <w:rFonts w:ascii="Times New Roman" w:hAnsi="Times New Roman"/>
          <w:i/>
          <w:iCs/>
          <w:sz w:val="20"/>
          <w:szCs w:val="20"/>
        </w:rPr>
        <w:t>closeness</w:t>
      </w:r>
      <w:r w:rsidRPr="00B17751">
        <w:rPr>
          <w:rFonts w:ascii="Times New Roman" w:hAnsi="Times New Roman"/>
          <w:i/>
          <w:iCs/>
          <w:spacing w:val="-5"/>
          <w:sz w:val="20"/>
          <w:szCs w:val="20"/>
        </w:rPr>
        <w:t xml:space="preserve"> </w:t>
      </w:r>
      <w:r w:rsidRPr="00B17751">
        <w:rPr>
          <w:rFonts w:ascii="Times New Roman" w:hAnsi="Times New Roman"/>
          <w:i/>
          <w:iCs/>
          <w:sz w:val="20"/>
          <w:szCs w:val="20"/>
        </w:rPr>
        <w:t>centrality</w:t>
      </w:r>
      <w:r w:rsidRPr="00B17751">
        <w:rPr>
          <w:rFonts w:ascii="Times New Roman" w:hAnsi="Times New Roman"/>
          <w:spacing w:val="-3"/>
          <w:sz w:val="20"/>
          <w:szCs w:val="20"/>
        </w:rPr>
        <w:t xml:space="preserve"> </w:t>
      </w:r>
      <w:r w:rsidRPr="00B17751">
        <w:rPr>
          <w:rFonts w:ascii="Times New Roman" w:hAnsi="Times New Roman"/>
          <w:sz w:val="20"/>
          <w:szCs w:val="20"/>
        </w:rPr>
        <w:t>adalah</w:t>
      </w:r>
      <w:r w:rsidRPr="00B17751">
        <w:rPr>
          <w:rFonts w:ascii="Times New Roman" w:hAnsi="Times New Roman"/>
          <w:spacing w:val="-6"/>
          <w:sz w:val="20"/>
          <w:szCs w:val="20"/>
        </w:rPr>
        <w:t xml:space="preserve"> </w:t>
      </w:r>
      <w:r w:rsidRPr="00B17751">
        <w:rPr>
          <w:rFonts w:ascii="Times New Roman" w:hAnsi="Times New Roman"/>
          <w:sz w:val="20"/>
          <w:szCs w:val="20"/>
        </w:rPr>
        <w:t>:</w:t>
      </w:r>
    </w:p>
    <w:p w14:paraId="4A0A4B5E" w14:textId="77777777" w:rsidR="00F05BF3" w:rsidRPr="00B17751" w:rsidRDefault="00F05BF3" w:rsidP="00F05BF3">
      <w:pPr>
        <w:spacing w:line="228" w:lineRule="auto"/>
        <w:rPr>
          <w:rFonts w:ascii="Times New Roman" w:hAnsi="Times New Roman"/>
          <w:sz w:val="20"/>
          <w:szCs w:val="20"/>
        </w:rPr>
        <w:sectPr w:rsidR="00F05BF3" w:rsidRPr="00B17751">
          <w:type w:val="continuous"/>
          <w:pgSz w:w="11910" w:h="16840"/>
          <w:pgMar w:top="1020" w:right="740" w:bottom="1120" w:left="740" w:header="720" w:footer="720" w:gutter="0"/>
          <w:cols w:space="720"/>
        </w:sectPr>
      </w:pPr>
    </w:p>
    <w:p w14:paraId="07FA239A" w14:textId="77777777" w:rsidR="00F05BF3" w:rsidRPr="00B17751" w:rsidRDefault="00F05BF3" w:rsidP="00F05BF3">
      <w:pPr>
        <w:pStyle w:val="BodyText"/>
        <w:spacing w:before="3"/>
        <w:jc w:val="left"/>
        <w:rPr>
          <w:rFonts w:ascii="Times New Roman" w:hAnsi="Times New Roman" w:cs="Times New Roman"/>
          <w:sz w:val="20"/>
          <w:szCs w:val="20"/>
        </w:rPr>
      </w:pPr>
    </w:p>
    <w:p w14:paraId="2234853E" w14:textId="77777777" w:rsidR="00F05BF3" w:rsidRPr="00B17751" w:rsidRDefault="00F05BF3" w:rsidP="00F05BF3">
      <w:pPr>
        <w:ind w:left="591"/>
        <w:rPr>
          <w:rFonts w:ascii="Times New Roman" w:hAnsi="Times New Roman"/>
          <w:i/>
          <w:sz w:val="20"/>
          <w:szCs w:val="20"/>
        </w:rPr>
      </w:pPr>
      <w:r w:rsidRPr="00B17751">
        <w:rPr>
          <w:rFonts w:ascii="Times New Roman" w:hAnsi="Times New Roman"/>
          <w:i/>
          <w:w w:val="105"/>
          <w:sz w:val="20"/>
          <w:szCs w:val="20"/>
        </w:rPr>
        <w:t>CI</w:t>
      </w:r>
      <w:r w:rsidRPr="00B17751">
        <w:rPr>
          <w:rFonts w:ascii="Times New Roman" w:hAnsi="Times New Roman"/>
          <w:i/>
          <w:w w:val="105"/>
          <w:position w:val="-5"/>
          <w:sz w:val="20"/>
          <w:szCs w:val="20"/>
        </w:rPr>
        <w:t>V</w:t>
      </w:r>
    </w:p>
    <w:p w14:paraId="53E85B23" w14:textId="77777777" w:rsidR="00F05BF3" w:rsidRPr="00B17751" w:rsidRDefault="00F05BF3" w:rsidP="00F05BF3">
      <w:pPr>
        <w:spacing w:before="116" w:line="247" w:lineRule="exact"/>
        <w:ind w:left="546"/>
        <w:rPr>
          <w:rFonts w:ascii="Times New Roman" w:hAnsi="Times New Roman"/>
          <w:sz w:val="20"/>
          <w:szCs w:val="20"/>
        </w:rPr>
      </w:pPr>
      <w:r w:rsidRPr="00B17751">
        <w:rPr>
          <w:rFonts w:ascii="Times New Roman" w:hAnsi="Times New Roman"/>
          <w:sz w:val="20"/>
          <w:szCs w:val="20"/>
        </w:rPr>
        <w:br w:type="column"/>
      </w:r>
      <w:r w:rsidRPr="00B17751">
        <w:rPr>
          <w:rFonts w:ascii="Times New Roman" w:hAnsi="Times New Roman"/>
          <w:i/>
          <w:w w:val="105"/>
          <w:sz w:val="20"/>
          <w:szCs w:val="20"/>
        </w:rPr>
        <w:lastRenderedPageBreak/>
        <w:t>n</w:t>
      </w:r>
      <w:r w:rsidRPr="00B17751">
        <w:rPr>
          <w:rFonts w:ascii="Times New Roman" w:hAnsi="Times New Roman"/>
          <w:i/>
          <w:spacing w:val="-4"/>
          <w:w w:val="105"/>
          <w:sz w:val="20"/>
          <w:szCs w:val="20"/>
        </w:rPr>
        <w:t xml:space="preserve"> </w:t>
      </w:r>
      <w:r w:rsidRPr="00B17751">
        <w:rPr>
          <w:rFonts w:ascii="Times New Roman" w:hAnsi="Times New Roman"/>
          <w:spacing w:val="10"/>
          <w:w w:val="105"/>
          <w:sz w:val="20"/>
          <w:szCs w:val="20"/>
        </w:rPr>
        <w:t>1</w:t>
      </w:r>
    </w:p>
    <w:p w14:paraId="13FD2FB9" w14:textId="06D8594B" w:rsidR="00F05BF3" w:rsidRPr="00B17751" w:rsidRDefault="00F05BF3" w:rsidP="00F05BF3">
      <w:pPr>
        <w:spacing w:line="444" w:lineRule="exact"/>
        <w:ind w:left="76"/>
        <w:rPr>
          <w:rFonts w:ascii="Times New Roman" w:hAnsi="Times New Roman"/>
          <w:sz w:val="20"/>
          <w:szCs w:val="20"/>
        </w:rPr>
      </w:pPr>
      <w:r w:rsidRPr="00B17751">
        <w:rPr>
          <w:rFonts w:ascii="Times New Roman" w:hAnsi="Times New Roman"/>
          <w:noProof/>
          <w:sz w:val="20"/>
          <w:szCs w:val="20"/>
        </w:rPr>
        <mc:AlternateContent>
          <mc:Choice Requires="wps">
            <w:drawing>
              <wp:anchor distT="0" distB="0" distL="114300" distR="114300" simplePos="0" relativeHeight="251661312" behindDoc="1" locked="0" layoutInCell="1" allowOverlap="1" wp14:anchorId="41FD3810" wp14:editId="42C47C10">
                <wp:simplePos x="0" y="0"/>
                <wp:positionH relativeFrom="page">
                  <wp:posOffset>1266825</wp:posOffset>
                </wp:positionH>
                <wp:positionV relativeFrom="paragraph">
                  <wp:posOffset>46990</wp:posOffset>
                </wp:positionV>
                <wp:extent cx="609600" cy="0"/>
                <wp:effectExtent l="9525" t="9525" r="9525" b="9525"/>
                <wp:wrapNone/>
                <wp:docPr id="97597547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62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8513D" id="Straight Connector 1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75pt,3.7pt" to="147.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" strokeweight=".17242mm">
                <w10:wrap anchorx="page"/>
              </v:line>
            </w:pict>
          </mc:Fallback>
        </mc:AlternateContent>
      </w:r>
      <w:r w:rsidRPr="00B17751">
        <w:rPr>
          <w:rFonts w:ascii="Times New Roman" w:hAnsi="Times New Roman"/>
          <w:w w:val="105"/>
          <w:sz w:val="20"/>
          <w:szCs w:val="20"/>
          <w:vertAlign w:val="superscript"/>
        </w:rPr>
        <w:t></w:t>
      </w:r>
      <w:r w:rsidRPr="00B17751">
        <w:rPr>
          <w:rFonts w:ascii="Times New Roman" w:hAnsi="Times New Roman"/>
          <w:spacing w:val="-6"/>
          <w:w w:val="105"/>
          <w:sz w:val="20"/>
          <w:szCs w:val="20"/>
        </w:rPr>
        <w:t xml:space="preserve"> </w:t>
      </w:r>
      <w:r w:rsidRPr="00B17751">
        <w:rPr>
          <w:rFonts w:ascii="Times New Roman" w:hAnsi="Times New Roman"/>
          <w:spacing w:val="13"/>
          <w:w w:val="105"/>
          <w:position w:val="-4"/>
          <w:sz w:val="20"/>
          <w:szCs w:val="20"/>
        </w:rPr>
        <w:t></w:t>
      </w:r>
      <w:r w:rsidRPr="00B17751">
        <w:rPr>
          <w:rFonts w:ascii="Times New Roman" w:hAnsi="Times New Roman"/>
          <w:i/>
          <w:spacing w:val="13"/>
          <w:w w:val="105"/>
          <w:sz w:val="20"/>
          <w:szCs w:val="20"/>
        </w:rPr>
        <w:t>d</w:t>
      </w:r>
      <w:r w:rsidRPr="00B17751">
        <w:rPr>
          <w:rFonts w:ascii="Times New Roman" w:hAnsi="Times New Roman"/>
          <w:i/>
          <w:spacing w:val="-34"/>
          <w:w w:val="105"/>
          <w:sz w:val="20"/>
          <w:szCs w:val="20"/>
        </w:rPr>
        <w:t xml:space="preserve"> </w:t>
      </w:r>
      <w:r w:rsidRPr="00B17751">
        <w:rPr>
          <w:rFonts w:ascii="Times New Roman" w:hAnsi="Times New Roman"/>
          <w:w w:val="105"/>
          <w:sz w:val="20"/>
          <w:szCs w:val="20"/>
        </w:rPr>
        <w:t>(</w:t>
      </w:r>
      <w:r w:rsidRPr="00B17751">
        <w:rPr>
          <w:rFonts w:ascii="Times New Roman" w:hAnsi="Times New Roman"/>
          <w:i/>
          <w:w w:val="105"/>
          <w:sz w:val="20"/>
          <w:szCs w:val="20"/>
        </w:rPr>
        <w:t>u</w:t>
      </w:r>
      <w:r w:rsidRPr="00B17751">
        <w:rPr>
          <w:rFonts w:ascii="Times New Roman" w:hAnsi="Times New Roman"/>
          <w:w w:val="105"/>
          <w:sz w:val="20"/>
          <w:szCs w:val="20"/>
        </w:rPr>
        <w:t>,</w:t>
      </w:r>
      <w:r w:rsidRPr="00B17751">
        <w:rPr>
          <w:rFonts w:ascii="Times New Roman" w:hAnsi="Times New Roman"/>
          <w:spacing w:val="-33"/>
          <w:w w:val="105"/>
          <w:sz w:val="20"/>
          <w:szCs w:val="20"/>
        </w:rPr>
        <w:t xml:space="preserve"> </w:t>
      </w:r>
      <w:r w:rsidRPr="00B17751">
        <w:rPr>
          <w:rFonts w:ascii="Times New Roman" w:hAnsi="Times New Roman"/>
          <w:i/>
          <w:w w:val="105"/>
          <w:sz w:val="20"/>
          <w:szCs w:val="20"/>
        </w:rPr>
        <w:t>v</w:t>
      </w:r>
      <w:r w:rsidRPr="00B17751">
        <w:rPr>
          <w:rFonts w:ascii="Times New Roman" w:hAnsi="Times New Roman"/>
          <w:w w:val="105"/>
          <w:sz w:val="20"/>
          <w:szCs w:val="20"/>
        </w:rPr>
        <w:t>)</w:t>
      </w:r>
    </w:p>
    <w:p w14:paraId="731C9629" w14:textId="77777777" w:rsidR="00F05BF3" w:rsidRPr="00B17751" w:rsidRDefault="00F05BF3" w:rsidP="00F05BF3">
      <w:pPr>
        <w:pStyle w:val="BodyText"/>
        <w:spacing w:before="4"/>
        <w:jc w:val="left"/>
        <w:rPr>
          <w:rFonts w:ascii="Times New Roman" w:hAnsi="Times New Roman" w:cs="Times New Roman"/>
          <w:sz w:val="20"/>
          <w:szCs w:val="20"/>
        </w:rPr>
      </w:pPr>
      <w:r w:rsidRPr="00B17751">
        <w:rPr>
          <w:rFonts w:ascii="Times New Roman" w:hAnsi="Times New Roman" w:cs="Times New Roman"/>
          <w:sz w:val="20"/>
          <w:szCs w:val="20"/>
        </w:rPr>
        <w:br w:type="column"/>
      </w:r>
    </w:p>
    <w:p w14:paraId="2AB98773" w14:textId="77777777" w:rsidR="00F05BF3" w:rsidRPr="00B17751" w:rsidRDefault="00F05BF3" w:rsidP="00F05BF3">
      <w:pPr>
        <w:pStyle w:val="BodyText"/>
        <w:ind w:left="39"/>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pacing w:val="-12"/>
          <w:sz w:val="20"/>
          <w:szCs w:val="20"/>
        </w:rPr>
        <w:t xml:space="preserve"> </w:t>
      </w:r>
      <w:r w:rsidRPr="00B17751">
        <w:rPr>
          <w:rFonts w:ascii="Times New Roman" w:hAnsi="Times New Roman" w:cs="Times New Roman"/>
          <w:sz w:val="20"/>
          <w:szCs w:val="20"/>
        </w:rPr>
        <w:t>(2)</w:t>
      </w:r>
    </w:p>
    <w:p w14:paraId="2A8E17A0"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3" w:space="720" w:equalWidth="0">
            <w:col w:w="937" w:space="40"/>
            <w:col w:w="1229" w:space="39"/>
            <w:col w:w="8185"/>
          </w:cols>
        </w:sectPr>
      </w:pPr>
    </w:p>
    <w:p w14:paraId="282D2E97" w14:textId="6DF9FC5B" w:rsidR="00F05BF3" w:rsidRPr="00B17751" w:rsidRDefault="00F05BF3" w:rsidP="00F05BF3">
      <w:pPr>
        <w:pStyle w:val="BodyText"/>
        <w:spacing w:before="11"/>
        <w:jc w:val="left"/>
        <w:rPr>
          <w:rFonts w:ascii="Times New Roman" w:hAnsi="Times New Roman" w:cs="Times New Roman"/>
          <w:sz w:val="20"/>
          <w:szCs w:val="20"/>
        </w:rPr>
      </w:pPr>
    </w:p>
    <w:tbl>
      <w:tblPr>
        <w:tblW w:w="0" w:type="auto"/>
        <w:tblInd w:w="521" w:type="dxa"/>
        <w:tblLayout w:type="fixed"/>
        <w:tblCellMar>
          <w:left w:w="0" w:type="dxa"/>
          <w:right w:w="0" w:type="dxa"/>
        </w:tblCellMar>
        <w:tblLook w:val="01E0" w:firstRow="1" w:lastRow="1" w:firstColumn="1" w:lastColumn="1" w:noHBand="0" w:noVBand="0"/>
      </w:tblPr>
      <w:tblGrid>
        <w:gridCol w:w="849"/>
        <w:gridCol w:w="271"/>
        <w:gridCol w:w="5256"/>
      </w:tblGrid>
      <w:tr w:rsidR="00F05BF3" w:rsidRPr="00B17751" w14:paraId="24D78D6A" w14:textId="77777777" w:rsidTr="00CA3431">
        <w:trPr>
          <w:trHeight w:val="280"/>
        </w:trPr>
        <w:tc>
          <w:tcPr>
            <w:tcW w:w="849" w:type="dxa"/>
          </w:tcPr>
          <w:p w14:paraId="68612C0C" w14:textId="77777777" w:rsidR="00F05BF3" w:rsidRPr="00B17751" w:rsidRDefault="00F05BF3" w:rsidP="00CA3431">
            <w:pPr>
              <w:pStyle w:val="TableParagraph"/>
              <w:spacing w:before="1" w:line="260" w:lineRule="exact"/>
              <w:ind w:left="50"/>
              <w:rPr>
                <w:rFonts w:ascii="Times New Roman" w:hAnsi="Times New Roman" w:cs="Times New Roman"/>
                <w:sz w:val="20"/>
                <w:szCs w:val="20"/>
              </w:rPr>
            </w:pPr>
            <w:r w:rsidRPr="00B17751">
              <w:rPr>
                <w:rFonts w:ascii="Times New Roman" w:hAnsi="Times New Roman" w:cs="Times New Roman"/>
                <w:sz w:val="20"/>
                <w:szCs w:val="20"/>
              </w:rPr>
              <w:t>dimana:</w:t>
            </w:r>
          </w:p>
        </w:tc>
        <w:tc>
          <w:tcPr>
            <w:tcW w:w="5527" w:type="dxa"/>
            <w:gridSpan w:val="2"/>
          </w:tcPr>
          <w:p w14:paraId="72E3B65A" w14:textId="370F228B" w:rsidR="00F05BF3" w:rsidRPr="00B17751" w:rsidRDefault="00F05BF3" w:rsidP="00CA3431">
            <w:pPr>
              <w:pStyle w:val="TableParagraph"/>
              <w:spacing w:before="0"/>
              <w:ind w:left="0"/>
              <w:rPr>
                <w:rFonts w:ascii="Times New Roman" w:hAnsi="Times New Roman" w:cs="Times New Roman"/>
                <w:sz w:val="20"/>
                <w:szCs w:val="20"/>
              </w:rPr>
            </w:pPr>
          </w:p>
        </w:tc>
      </w:tr>
      <w:tr w:rsidR="00F05BF3" w:rsidRPr="00B17751" w14:paraId="2DA6F013" w14:textId="77777777" w:rsidTr="00CA3431">
        <w:trPr>
          <w:trHeight w:val="346"/>
        </w:trPr>
        <w:tc>
          <w:tcPr>
            <w:tcW w:w="849" w:type="dxa"/>
          </w:tcPr>
          <w:p w14:paraId="7C58D294" w14:textId="77777777" w:rsidR="00F05BF3" w:rsidRPr="00B17751" w:rsidRDefault="00F05BF3" w:rsidP="00CA3431">
            <w:pPr>
              <w:pStyle w:val="TableParagraph"/>
              <w:spacing w:before="6" w:line="320" w:lineRule="exact"/>
              <w:ind w:left="79"/>
              <w:rPr>
                <w:rFonts w:ascii="Times New Roman" w:hAnsi="Times New Roman" w:cs="Times New Roman"/>
                <w:i/>
                <w:sz w:val="20"/>
                <w:szCs w:val="20"/>
              </w:rPr>
            </w:pPr>
            <w:r w:rsidRPr="00B17751">
              <w:rPr>
                <w:rFonts w:ascii="Times New Roman" w:hAnsi="Times New Roman" w:cs="Times New Roman"/>
                <w:i/>
                <w:sz w:val="20"/>
                <w:szCs w:val="20"/>
              </w:rPr>
              <w:t>CI</w:t>
            </w:r>
            <w:r w:rsidRPr="00B17751">
              <w:rPr>
                <w:rFonts w:ascii="Times New Roman" w:hAnsi="Times New Roman" w:cs="Times New Roman"/>
                <w:i/>
                <w:position w:val="-5"/>
                <w:sz w:val="20"/>
                <w:szCs w:val="20"/>
              </w:rPr>
              <w:t>V</w:t>
            </w:r>
          </w:p>
        </w:tc>
        <w:tc>
          <w:tcPr>
            <w:tcW w:w="271" w:type="dxa"/>
          </w:tcPr>
          <w:p w14:paraId="76936502" w14:textId="77777777" w:rsidR="00F05BF3" w:rsidRPr="00B17751" w:rsidRDefault="00F05BF3" w:rsidP="00CA3431">
            <w:pPr>
              <w:pStyle w:val="TableParagraph"/>
              <w:spacing w:before="29"/>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0F96F7A3" w14:textId="77777777" w:rsidR="00F05BF3" w:rsidRPr="00B17751" w:rsidRDefault="00F05BF3" w:rsidP="00CA3431">
            <w:pPr>
              <w:pStyle w:val="TableParagraph"/>
              <w:spacing w:before="19"/>
              <w:ind w:left="98"/>
              <w:rPr>
                <w:rFonts w:ascii="Times New Roman" w:hAnsi="Times New Roman" w:cs="Times New Roman"/>
                <w:i/>
                <w:iCs/>
                <w:sz w:val="20"/>
                <w:szCs w:val="20"/>
              </w:rPr>
            </w:pPr>
            <w:r w:rsidRPr="00B17751">
              <w:rPr>
                <w:rFonts w:ascii="Times New Roman" w:hAnsi="Times New Roman" w:cs="Times New Roman"/>
                <w:i/>
                <w:iCs/>
                <w:w w:val="95"/>
                <w:sz w:val="20"/>
                <w:szCs w:val="20"/>
              </w:rPr>
              <w:t>Closeness</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u</w:t>
            </w:r>
          </w:p>
        </w:tc>
      </w:tr>
      <w:tr w:rsidR="00F05BF3" w:rsidRPr="00B17751" w14:paraId="79799570" w14:textId="77777777" w:rsidTr="00CA3431">
        <w:trPr>
          <w:trHeight w:val="305"/>
        </w:trPr>
        <w:tc>
          <w:tcPr>
            <w:tcW w:w="849" w:type="dxa"/>
          </w:tcPr>
          <w:p w14:paraId="7854C3CB" w14:textId="77777777" w:rsidR="00F05BF3" w:rsidRPr="00B17751" w:rsidRDefault="00F05BF3" w:rsidP="00CA3431">
            <w:pPr>
              <w:pStyle w:val="TableParagraph"/>
              <w:spacing w:before="1" w:line="284" w:lineRule="exact"/>
              <w:ind w:left="84"/>
              <w:rPr>
                <w:rFonts w:ascii="Times New Roman" w:hAnsi="Times New Roman" w:cs="Times New Roman"/>
                <w:i/>
                <w:sz w:val="20"/>
                <w:szCs w:val="20"/>
              </w:rPr>
            </w:pPr>
            <w:r w:rsidRPr="00B17751">
              <w:rPr>
                <w:rFonts w:ascii="Times New Roman" w:hAnsi="Times New Roman" w:cs="Times New Roman"/>
                <w:i/>
                <w:w w:val="86"/>
                <w:sz w:val="20"/>
                <w:szCs w:val="20"/>
              </w:rPr>
              <w:t>n</w:t>
            </w:r>
          </w:p>
        </w:tc>
        <w:tc>
          <w:tcPr>
            <w:tcW w:w="271" w:type="dxa"/>
          </w:tcPr>
          <w:p w14:paraId="66E83A1B" w14:textId="77777777" w:rsidR="00F05BF3" w:rsidRPr="00B17751" w:rsidRDefault="00F05BF3" w:rsidP="00CA3431">
            <w:pPr>
              <w:pStyle w:val="TableParagraph"/>
              <w:spacing w:before="24" w:line="261" w:lineRule="exact"/>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760A0548" w14:textId="728B425B" w:rsidR="00F05BF3" w:rsidRPr="00B17751" w:rsidRDefault="00F05BF3" w:rsidP="00CA3431">
            <w:pPr>
              <w:pStyle w:val="TableParagraph"/>
              <w:spacing w:before="24" w:line="261" w:lineRule="exact"/>
              <w:ind w:left="98"/>
              <w:rPr>
                <w:rFonts w:ascii="Times New Roman" w:hAnsi="Times New Roman" w:cs="Times New Roman"/>
                <w:sz w:val="20"/>
                <w:szCs w:val="20"/>
              </w:rPr>
            </w:pPr>
            <w:r w:rsidRPr="00B17751">
              <w:rPr>
                <w:rFonts w:ascii="Times New Roman" w:hAnsi="Times New Roman" w:cs="Times New Roman"/>
                <w:sz w:val="20"/>
                <w:szCs w:val="20"/>
              </w:rPr>
              <w:t>jumlah</w:t>
            </w:r>
            <w:r w:rsidRPr="00B17751">
              <w:rPr>
                <w:rFonts w:ascii="Times New Roman" w:hAnsi="Times New Roman" w:cs="Times New Roman"/>
                <w:spacing w:val="-1"/>
                <w:sz w:val="20"/>
                <w:szCs w:val="20"/>
              </w:rPr>
              <w:t xml:space="preserve"> </w:t>
            </w:r>
            <w:r w:rsidRPr="00B17751">
              <w:rPr>
                <w:rFonts w:ascii="Times New Roman" w:hAnsi="Times New Roman" w:cs="Times New Roman"/>
                <w:i/>
                <w:iCs/>
                <w:sz w:val="20"/>
                <w:szCs w:val="20"/>
              </w:rPr>
              <w:t>node</w:t>
            </w:r>
          </w:p>
        </w:tc>
      </w:tr>
      <w:tr w:rsidR="00F05BF3" w:rsidRPr="00B17751" w14:paraId="56421C8C" w14:textId="77777777" w:rsidTr="00CA3431">
        <w:trPr>
          <w:trHeight w:val="280"/>
        </w:trPr>
        <w:tc>
          <w:tcPr>
            <w:tcW w:w="849" w:type="dxa"/>
          </w:tcPr>
          <w:p w14:paraId="4866D44F" w14:textId="77777777" w:rsidR="00F05BF3" w:rsidRPr="00B17751" w:rsidRDefault="00F05BF3" w:rsidP="00CA3431">
            <w:pPr>
              <w:pStyle w:val="TableParagraph"/>
              <w:spacing w:before="0" w:line="260" w:lineRule="exact"/>
              <w:ind w:left="86"/>
              <w:rPr>
                <w:rFonts w:ascii="Times New Roman" w:hAnsi="Times New Roman" w:cs="Times New Roman"/>
                <w:sz w:val="20"/>
                <w:szCs w:val="20"/>
              </w:rPr>
            </w:pPr>
            <w:r w:rsidRPr="00B17751">
              <w:rPr>
                <w:rFonts w:ascii="Times New Roman" w:hAnsi="Times New Roman" w:cs="Times New Roman"/>
                <w:i/>
                <w:w w:val="90"/>
                <w:sz w:val="20"/>
                <w:szCs w:val="20"/>
              </w:rPr>
              <w:t>d</w:t>
            </w:r>
            <w:r w:rsidRPr="00B17751">
              <w:rPr>
                <w:rFonts w:ascii="Times New Roman" w:hAnsi="Times New Roman" w:cs="Times New Roman"/>
                <w:i/>
                <w:spacing w:val="-23"/>
                <w:w w:val="90"/>
                <w:sz w:val="20"/>
                <w:szCs w:val="20"/>
              </w:rPr>
              <w:t xml:space="preserve"> </w:t>
            </w:r>
            <w:r w:rsidRPr="00B17751">
              <w:rPr>
                <w:rFonts w:ascii="Times New Roman" w:hAnsi="Times New Roman" w:cs="Times New Roman"/>
                <w:w w:val="90"/>
                <w:sz w:val="20"/>
                <w:szCs w:val="20"/>
              </w:rPr>
              <w:t>(</w:t>
            </w:r>
            <w:r w:rsidRPr="00B17751">
              <w:rPr>
                <w:rFonts w:ascii="Times New Roman" w:hAnsi="Times New Roman" w:cs="Times New Roman"/>
                <w:i/>
                <w:w w:val="90"/>
                <w:sz w:val="20"/>
                <w:szCs w:val="20"/>
              </w:rPr>
              <w:t>u</w:t>
            </w:r>
            <w:r w:rsidRPr="00B17751">
              <w:rPr>
                <w:rFonts w:ascii="Times New Roman" w:hAnsi="Times New Roman" w:cs="Times New Roman"/>
                <w:w w:val="90"/>
                <w:sz w:val="20"/>
                <w:szCs w:val="20"/>
              </w:rPr>
              <w:t>,</w:t>
            </w:r>
            <w:r w:rsidRPr="00B17751">
              <w:rPr>
                <w:rFonts w:ascii="Times New Roman" w:hAnsi="Times New Roman" w:cs="Times New Roman"/>
                <w:spacing w:val="-24"/>
                <w:w w:val="90"/>
                <w:sz w:val="20"/>
                <w:szCs w:val="20"/>
              </w:rPr>
              <w:t xml:space="preserve"> </w:t>
            </w:r>
            <w:r w:rsidRPr="00B17751">
              <w:rPr>
                <w:rFonts w:ascii="Times New Roman" w:hAnsi="Times New Roman" w:cs="Times New Roman"/>
                <w:i/>
                <w:w w:val="90"/>
                <w:sz w:val="20"/>
                <w:szCs w:val="20"/>
              </w:rPr>
              <w:t>v</w:t>
            </w:r>
            <w:r w:rsidRPr="00B17751">
              <w:rPr>
                <w:rFonts w:ascii="Times New Roman" w:hAnsi="Times New Roman" w:cs="Times New Roman"/>
                <w:w w:val="90"/>
                <w:sz w:val="20"/>
                <w:szCs w:val="20"/>
              </w:rPr>
              <w:t>)</w:t>
            </w:r>
          </w:p>
        </w:tc>
        <w:tc>
          <w:tcPr>
            <w:tcW w:w="271" w:type="dxa"/>
          </w:tcPr>
          <w:p w14:paraId="2BEBC6D3" w14:textId="77777777" w:rsidR="00F05BF3" w:rsidRPr="00B17751" w:rsidRDefault="00F05BF3" w:rsidP="00CA3431">
            <w:pPr>
              <w:pStyle w:val="TableParagraph"/>
              <w:spacing w:before="14" w:line="246" w:lineRule="exact"/>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0F374441" w14:textId="77777777" w:rsidR="00F05BF3" w:rsidRPr="00B17751" w:rsidRDefault="00F05BF3" w:rsidP="00CA3431">
            <w:pPr>
              <w:pStyle w:val="TableParagraph"/>
              <w:spacing w:before="14" w:line="246" w:lineRule="exact"/>
              <w:ind w:left="98"/>
              <w:rPr>
                <w:rFonts w:ascii="Times New Roman" w:hAnsi="Times New Roman" w:cs="Times New Roman"/>
                <w:sz w:val="20"/>
                <w:szCs w:val="20"/>
              </w:rPr>
            </w:pPr>
            <w:r w:rsidRPr="00B17751">
              <w:rPr>
                <w:rFonts w:ascii="Times New Roman" w:hAnsi="Times New Roman" w:cs="Times New Roman"/>
                <w:sz w:val="20"/>
                <w:szCs w:val="20"/>
              </w:rPr>
              <w:t>jarak</w:t>
            </w:r>
            <w:r w:rsidRPr="00B17751">
              <w:rPr>
                <w:rFonts w:ascii="Times New Roman" w:hAnsi="Times New Roman" w:cs="Times New Roman"/>
                <w:spacing w:val="-1"/>
                <w:sz w:val="20"/>
                <w:szCs w:val="20"/>
              </w:rPr>
              <w:t xml:space="preserve"> </w:t>
            </w:r>
            <w:r w:rsidRPr="00B17751">
              <w:rPr>
                <w:rFonts w:ascii="Times New Roman" w:hAnsi="Times New Roman" w:cs="Times New Roman"/>
                <w:sz w:val="20"/>
                <w:szCs w:val="20"/>
              </w:rPr>
              <w:t>terpendek</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yang</w:t>
            </w:r>
            <w:r w:rsidRPr="00B17751">
              <w:rPr>
                <w:rFonts w:ascii="Times New Roman" w:hAnsi="Times New Roman" w:cs="Times New Roman"/>
                <w:spacing w:val="-1"/>
                <w:sz w:val="20"/>
                <w:szCs w:val="20"/>
              </w:rPr>
              <w:t xml:space="preserve"> </w:t>
            </w:r>
            <w:r w:rsidRPr="00B17751">
              <w:rPr>
                <w:rFonts w:ascii="Times New Roman" w:hAnsi="Times New Roman" w:cs="Times New Roman"/>
                <w:sz w:val="20"/>
                <w:szCs w:val="20"/>
              </w:rPr>
              <w:t>menghubungkan</w:t>
            </w:r>
            <w:r w:rsidRPr="00B17751">
              <w:rPr>
                <w:rFonts w:ascii="Times New Roman" w:hAnsi="Times New Roman" w:cs="Times New Roman"/>
                <w:spacing w:val="-2"/>
                <w:sz w:val="20"/>
                <w:szCs w:val="20"/>
              </w:rPr>
              <w:t xml:space="preserve"> </w:t>
            </w:r>
            <w:r w:rsidRPr="00B17751">
              <w:rPr>
                <w:rFonts w:ascii="Times New Roman" w:hAnsi="Times New Roman" w:cs="Times New Roman"/>
                <w:i/>
                <w:iCs/>
                <w:sz w:val="20"/>
                <w:szCs w:val="20"/>
              </w:rPr>
              <w:t>node</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u</w:t>
            </w:r>
            <w:r w:rsidRPr="00B17751">
              <w:rPr>
                <w:rFonts w:ascii="Times New Roman" w:hAnsi="Times New Roman" w:cs="Times New Roman"/>
                <w:spacing w:val="-4"/>
                <w:sz w:val="20"/>
                <w:szCs w:val="20"/>
              </w:rPr>
              <w:t xml:space="preserve"> </w:t>
            </w:r>
            <w:r w:rsidRPr="00B17751">
              <w:rPr>
                <w:rFonts w:ascii="Times New Roman" w:hAnsi="Times New Roman" w:cs="Times New Roman"/>
                <w:sz w:val="20"/>
                <w:szCs w:val="20"/>
              </w:rPr>
              <w:t>dan</w:t>
            </w:r>
            <w:r w:rsidRPr="00B17751">
              <w:rPr>
                <w:rFonts w:ascii="Times New Roman" w:hAnsi="Times New Roman" w:cs="Times New Roman"/>
                <w:spacing w:val="-2"/>
                <w:sz w:val="20"/>
                <w:szCs w:val="20"/>
              </w:rPr>
              <w:t xml:space="preserve"> </w:t>
            </w:r>
            <w:r w:rsidRPr="00B17751">
              <w:rPr>
                <w:rFonts w:ascii="Times New Roman" w:hAnsi="Times New Roman" w:cs="Times New Roman"/>
                <w:sz w:val="20"/>
                <w:szCs w:val="20"/>
              </w:rPr>
              <w:t>v</w:t>
            </w:r>
          </w:p>
        </w:tc>
      </w:tr>
    </w:tbl>
    <w:p w14:paraId="414E03C5" w14:textId="77777777" w:rsidR="00F05BF3" w:rsidRPr="00B17751" w:rsidRDefault="00F05BF3" w:rsidP="00F4002C">
      <w:pPr>
        <w:pStyle w:val="Heading2"/>
        <w:numPr>
          <w:ilvl w:val="0"/>
          <w:numId w:val="3"/>
        </w:numPr>
        <w:tabs>
          <w:tab w:val="left" w:pos="564"/>
        </w:tabs>
        <w:spacing w:before="42" w:line="360" w:lineRule="auto"/>
        <w:ind w:left="720" w:hanging="360"/>
        <w:jc w:val="both"/>
        <w:rPr>
          <w:rFonts w:ascii="Times New Roman" w:hAnsi="Times New Roman" w:cs="Times New Roman"/>
          <w:i/>
          <w:iCs/>
          <w:sz w:val="20"/>
          <w:szCs w:val="20"/>
        </w:rPr>
      </w:pPr>
      <w:r w:rsidRPr="00B17751">
        <w:rPr>
          <w:rFonts w:ascii="Times New Roman" w:hAnsi="Times New Roman" w:cs="Times New Roman"/>
          <w:i/>
          <w:iCs/>
          <w:w w:val="95"/>
          <w:sz w:val="20"/>
          <w:szCs w:val="20"/>
        </w:rPr>
        <w:t>Eigenvector</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Centrality</w:t>
      </w:r>
    </w:p>
    <w:p w14:paraId="68F37F65" w14:textId="77777777" w:rsidR="00F05BF3" w:rsidRPr="00B17751" w:rsidRDefault="00F05BF3" w:rsidP="00F4002C">
      <w:pPr>
        <w:spacing w:before="4" w:line="360" w:lineRule="auto"/>
        <w:ind w:left="563" w:right="671"/>
        <w:jc w:val="both"/>
        <w:rPr>
          <w:rFonts w:ascii="Times New Roman" w:hAnsi="Times New Roman"/>
          <w:sz w:val="20"/>
          <w:szCs w:val="20"/>
        </w:rPr>
      </w:pPr>
      <w:r w:rsidRPr="00B17751">
        <w:rPr>
          <w:rFonts w:ascii="Times New Roman" w:hAnsi="Times New Roman"/>
          <w:i/>
          <w:iCs/>
          <w:sz w:val="20"/>
          <w:szCs w:val="20"/>
        </w:rPr>
        <w:t>Eigenvector centrality</w:t>
      </w:r>
      <w:r w:rsidRPr="00B17751">
        <w:rPr>
          <w:rFonts w:ascii="Times New Roman" w:hAnsi="Times New Roman"/>
          <w:sz w:val="20"/>
          <w:szCs w:val="20"/>
        </w:rPr>
        <w:t xml:space="preserve"> adalah pemberian skor ke setiap node dan mengukur seberapa baik</w:t>
      </w:r>
      <w:r w:rsidRPr="00B17751">
        <w:rPr>
          <w:rFonts w:ascii="Times New Roman" w:hAnsi="Times New Roman"/>
          <w:spacing w:val="1"/>
          <w:sz w:val="20"/>
          <w:szCs w:val="20"/>
        </w:rPr>
        <w:t xml:space="preserve"> </w:t>
      </w:r>
      <w:r w:rsidRPr="00B17751">
        <w:rPr>
          <w:rFonts w:ascii="Times New Roman" w:hAnsi="Times New Roman"/>
          <w:sz w:val="20"/>
          <w:szCs w:val="20"/>
        </w:rPr>
        <w:t xml:space="preserve">node tersebut terhubung kepada node lain yang memiliki skor </w:t>
      </w:r>
      <w:r w:rsidRPr="00B17751">
        <w:rPr>
          <w:rFonts w:ascii="Times New Roman" w:hAnsi="Times New Roman"/>
          <w:i/>
          <w:iCs/>
          <w:sz w:val="20"/>
          <w:szCs w:val="20"/>
        </w:rPr>
        <w:t>centrality</w:t>
      </w:r>
      <w:r w:rsidRPr="00B17751">
        <w:rPr>
          <w:rFonts w:ascii="Times New Roman" w:hAnsi="Times New Roman"/>
          <w:sz w:val="20"/>
          <w:szCs w:val="20"/>
        </w:rPr>
        <w:t xml:space="preserve"> yang tinggi. Rumus</w:t>
      </w:r>
      <w:r w:rsidRPr="00B17751">
        <w:rPr>
          <w:rFonts w:ascii="Times New Roman" w:hAnsi="Times New Roman"/>
          <w:spacing w:val="1"/>
          <w:sz w:val="20"/>
          <w:szCs w:val="20"/>
        </w:rPr>
        <w:t xml:space="preserve"> </w:t>
      </w:r>
      <w:r w:rsidRPr="00B17751">
        <w:rPr>
          <w:rFonts w:ascii="Times New Roman" w:hAnsi="Times New Roman"/>
          <w:sz w:val="20"/>
          <w:szCs w:val="20"/>
        </w:rPr>
        <w:t>dari</w:t>
      </w:r>
      <w:r w:rsidRPr="00B17751">
        <w:rPr>
          <w:rFonts w:ascii="Times New Roman" w:hAnsi="Times New Roman"/>
          <w:spacing w:val="-2"/>
          <w:sz w:val="20"/>
          <w:szCs w:val="20"/>
        </w:rPr>
        <w:t xml:space="preserve"> </w:t>
      </w:r>
      <w:r w:rsidRPr="00B17751">
        <w:rPr>
          <w:rFonts w:ascii="Times New Roman" w:hAnsi="Times New Roman"/>
          <w:i/>
          <w:iCs/>
          <w:sz w:val="20"/>
          <w:szCs w:val="20"/>
        </w:rPr>
        <w:t>eigenvector</w:t>
      </w:r>
      <w:r w:rsidRPr="00B17751">
        <w:rPr>
          <w:rFonts w:ascii="Times New Roman" w:hAnsi="Times New Roman"/>
          <w:spacing w:val="-4"/>
          <w:sz w:val="20"/>
          <w:szCs w:val="20"/>
        </w:rPr>
        <w:t xml:space="preserve"> </w:t>
      </w:r>
      <w:r w:rsidRPr="00B17751">
        <w:rPr>
          <w:rFonts w:ascii="Times New Roman" w:hAnsi="Times New Roman"/>
          <w:i/>
          <w:iCs/>
          <w:sz w:val="20"/>
          <w:szCs w:val="20"/>
        </w:rPr>
        <w:t>centrality</w:t>
      </w:r>
      <w:r w:rsidRPr="00B17751">
        <w:rPr>
          <w:rFonts w:ascii="Times New Roman" w:hAnsi="Times New Roman"/>
          <w:spacing w:val="-2"/>
          <w:sz w:val="20"/>
          <w:szCs w:val="20"/>
        </w:rPr>
        <w:t xml:space="preserve"> </w:t>
      </w:r>
      <w:r w:rsidRPr="00B17751">
        <w:rPr>
          <w:rFonts w:ascii="Times New Roman" w:hAnsi="Times New Roman"/>
          <w:sz w:val="20"/>
          <w:szCs w:val="20"/>
        </w:rPr>
        <w:t>adalah</w:t>
      </w:r>
      <w:r w:rsidRPr="00B17751">
        <w:rPr>
          <w:rFonts w:ascii="Times New Roman" w:hAnsi="Times New Roman"/>
          <w:spacing w:val="-4"/>
          <w:sz w:val="20"/>
          <w:szCs w:val="20"/>
        </w:rPr>
        <w:t xml:space="preserve"> </w:t>
      </w:r>
      <w:r w:rsidRPr="00B17751">
        <w:rPr>
          <w:rFonts w:ascii="Times New Roman" w:hAnsi="Times New Roman"/>
          <w:sz w:val="20"/>
          <w:szCs w:val="20"/>
        </w:rPr>
        <w:t>:</w:t>
      </w:r>
    </w:p>
    <w:p w14:paraId="606B35EF" w14:textId="77777777" w:rsidR="002F3B39" w:rsidRPr="00B17751" w:rsidRDefault="002F3B39" w:rsidP="00F05BF3">
      <w:pPr>
        <w:spacing w:line="230" w:lineRule="auto"/>
        <w:jc w:val="both"/>
        <w:rPr>
          <w:rFonts w:ascii="Times New Roman" w:hAnsi="Times New Roman"/>
          <w:sz w:val="20"/>
          <w:szCs w:val="20"/>
        </w:rPr>
        <w:sectPr w:rsidR="002F3B39" w:rsidRPr="00B17751">
          <w:type w:val="continuous"/>
          <w:pgSz w:w="11910" w:h="16840"/>
          <w:pgMar w:top="1020" w:right="740" w:bottom="1120" w:left="740" w:header="720" w:footer="720" w:gutter="0"/>
          <w:cols w:space="720"/>
        </w:sectPr>
      </w:pPr>
    </w:p>
    <w:p w14:paraId="0C00EF6A" w14:textId="1AA37AD7" w:rsidR="00F05BF3" w:rsidRPr="00B17751" w:rsidRDefault="00F05BF3" w:rsidP="00F05BF3">
      <w:pPr>
        <w:pStyle w:val="Heading2"/>
        <w:spacing w:before="143" w:line="127" w:lineRule="auto"/>
        <w:ind w:left="854"/>
        <w:rPr>
          <w:rFonts w:ascii="Times New Roman" w:hAnsi="Times New Roman" w:cs="Times New Roman"/>
          <w:i/>
          <w:sz w:val="20"/>
          <w:szCs w:val="20"/>
        </w:rPr>
      </w:pPr>
      <w:r w:rsidRPr="00B17751">
        <w:rPr>
          <w:rFonts w:ascii="Times New Roman" w:hAnsi="Times New Roman" w:cs="Times New Roman"/>
          <w:noProof/>
          <w:sz w:val="20"/>
          <w:szCs w:val="20"/>
          <w:lang w:val="id-ID" w:eastAsia="id-ID"/>
        </w:rPr>
        <w:lastRenderedPageBreak/>
        <mc:AlternateContent>
          <mc:Choice Requires="wps">
            <w:drawing>
              <wp:anchor distT="0" distB="0" distL="114300" distR="114300" simplePos="0" relativeHeight="251662336" behindDoc="1" locked="0" layoutInCell="1" allowOverlap="1" wp14:anchorId="2A5CA06B" wp14:editId="11704213">
                <wp:simplePos x="0" y="0"/>
                <wp:positionH relativeFrom="page">
                  <wp:posOffset>1268730</wp:posOffset>
                </wp:positionH>
                <wp:positionV relativeFrom="paragraph">
                  <wp:posOffset>133985</wp:posOffset>
                </wp:positionV>
                <wp:extent cx="57785" cy="275590"/>
                <wp:effectExtent l="1905" t="0" r="0" b="1905"/>
                <wp:wrapNone/>
                <wp:docPr id="10974122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54F34" w14:textId="77777777" w:rsidR="00F05BF3" w:rsidRDefault="00F05BF3" w:rsidP="00F05BF3">
                            <w:pPr>
                              <w:spacing w:before="4"/>
                              <w:rPr>
                                <w:rFonts w:ascii="Symbol" w:hAnsi="Symbol"/>
                                <w:sz w:val="35"/>
                              </w:rPr>
                            </w:pPr>
                            <w:r>
                              <w:rPr>
                                <w:rFonts w:ascii="Symbol" w:hAnsi="Symbol"/>
                                <w:spacing w:val="-164"/>
                                <w:w w:val="102"/>
                                <w:sz w:val="3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CA06B" id="_x0000_t202" coordsize="21600,21600" o:spt="202" path="m,l,21600r21600,l21600,xe">
                <v:stroke joinstyle="miter"/>
                <v:path gradientshapeok="t" o:connecttype="rect"/>
              </v:shapetype>
              <v:shape id="Text Box 14" o:spid="_x0000_s1026" type="#_x0000_t202" style="position:absolute;left:0;text-align:left;margin-left:99.9pt;margin-top:10.55pt;width:4.55pt;height:21.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" filled="f" stroked="f">
                <v:textbox inset="0,0,0,0">
                  <w:txbxContent>
                    <w:p w14:paraId="43454F34" w14:textId="77777777" w:rsidR="00F05BF3" w:rsidRDefault="00F05BF3" w:rsidP="00F05BF3">
                      <w:pPr>
                        <w:spacing w:before="4"/>
                        <w:rPr>
                          <w:rFonts w:ascii="Symbol" w:hAnsi="Symbol"/>
                          <w:sz w:val="35"/>
                        </w:rPr>
                      </w:pPr>
                      <w:r>
                        <w:rPr>
                          <w:rFonts w:ascii="Symbol" w:hAnsi="Symbol"/>
                          <w:spacing w:val="-164"/>
                          <w:w w:val="102"/>
                          <w:sz w:val="35"/>
                        </w:rPr>
                        <w:t></w:t>
                      </w:r>
                    </w:p>
                  </w:txbxContent>
                </v:textbox>
                <w10:wrap anchorx="page"/>
              </v:shape>
            </w:pict>
          </mc:Fallback>
        </mc:AlternateContent>
      </w:r>
      <w:r w:rsidRPr="00B17751">
        <w:rPr>
          <w:rFonts w:ascii="Times New Roman" w:hAnsi="Times New Roman" w:cs="Times New Roman"/>
          <w:noProof/>
          <w:sz w:val="20"/>
          <w:szCs w:val="20"/>
          <w:lang w:val="id-ID" w:eastAsia="id-ID"/>
        </w:rPr>
        <mc:AlternateContent>
          <mc:Choice Requires="wps">
            <w:drawing>
              <wp:anchor distT="0" distB="0" distL="114300" distR="114300" simplePos="0" relativeHeight="251660288" behindDoc="0" locked="0" layoutInCell="1" allowOverlap="1" wp14:anchorId="3E830436" wp14:editId="78C4A022">
                <wp:simplePos x="0" y="0"/>
                <wp:positionH relativeFrom="page">
                  <wp:posOffset>856615</wp:posOffset>
                </wp:positionH>
                <wp:positionV relativeFrom="paragraph">
                  <wp:posOffset>191770</wp:posOffset>
                </wp:positionV>
                <wp:extent cx="94615" cy="189865"/>
                <wp:effectExtent l="0" t="0" r="1270" b="1270"/>
                <wp:wrapNone/>
                <wp:docPr id="13869711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2BD35" w14:textId="77777777" w:rsidR="00F05BF3" w:rsidRDefault="00F05BF3" w:rsidP="00F05BF3">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30436" id="Text Box 13" o:spid="_x0000_s1027" type="#_x0000_t202" style="position:absolute;left:0;text-align:left;margin-left:67.45pt;margin-top:15.1pt;width:7.45pt;height:14.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" filled="f" stroked="f">
                <v:textbox inset="0,0,0,0">
                  <w:txbxContent>
                    <w:p w14:paraId="6ED2BD35" w14:textId="77777777" w:rsidR="00F05BF3" w:rsidRDefault="00F05BF3" w:rsidP="00F05BF3">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v:textbox>
                <w10:wrap anchorx="page"/>
              </v:shape>
            </w:pict>
          </mc:Fallback>
        </mc:AlternateContent>
      </w:r>
      <w:r w:rsidRPr="00B17751">
        <w:rPr>
          <w:rFonts w:ascii="Times New Roman" w:hAnsi="Times New Roman" w:cs="Times New Roman"/>
          <w:w w:val="105"/>
          <w:position w:val="-23"/>
          <w:sz w:val="20"/>
          <w:szCs w:val="20"/>
        </w:rPr>
        <w:t></w:t>
      </w:r>
      <w:r w:rsidRPr="00B17751">
        <w:rPr>
          <w:rFonts w:ascii="Times New Roman" w:hAnsi="Times New Roman" w:cs="Times New Roman"/>
          <w:spacing w:val="28"/>
          <w:w w:val="105"/>
          <w:position w:val="-23"/>
          <w:sz w:val="20"/>
          <w:szCs w:val="20"/>
        </w:rPr>
        <w:t xml:space="preserve"> </w:t>
      </w:r>
      <w:r w:rsidRPr="00B17751">
        <w:rPr>
          <w:rFonts w:ascii="Times New Roman" w:hAnsi="Times New Roman" w:cs="Times New Roman"/>
          <w:w w:val="105"/>
          <w:position w:val="-8"/>
          <w:sz w:val="20"/>
          <w:szCs w:val="20"/>
          <w:u w:val="single"/>
        </w:rPr>
        <w:t>1</w:t>
      </w:r>
      <w:r w:rsidRPr="00B17751">
        <w:rPr>
          <w:rFonts w:ascii="Times New Roman" w:hAnsi="Times New Roman" w:cs="Times New Roman"/>
          <w:spacing w:val="33"/>
          <w:w w:val="105"/>
          <w:position w:val="-8"/>
          <w:sz w:val="20"/>
          <w:szCs w:val="20"/>
        </w:rPr>
        <w:t xml:space="preserve"> </w:t>
      </w:r>
      <w:r w:rsidRPr="00B17751">
        <w:rPr>
          <w:rFonts w:ascii="Times New Roman" w:hAnsi="Times New Roman" w:cs="Times New Roman"/>
          <w:i/>
          <w:w w:val="105"/>
          <w:sz w:val="20"/>
          <w:szCs w:val="20"/>
        </w:rPr>
        <w:t>n</w:t>
      </w:r>
    </w:p>
    <w:p w14:paraId="1AED63F7" w14:textId="77777777" w:rsidR="00F05BF3" w:rsidRPr="00B17751" w:rsidRDefault="00F05BF3" w:rsidP="00F05BF3">
      <w:pPr>
        <w:spacing w:before="18"/>
        <w:jc w:val="right"/>
        <w:rPr>
          <w:rFonts w:ascii="Times New Roman" w:hAnsi="Times New Roman"/>
          <w:sz w:val="20"/>
          <w:szCs w:val="20"/>
        </w:rPr>
      </w:pPr>
      <w:r w:rsidRPr="00B17751">
        <w:rPr>
          <w:rFonts w:ascii="Times New Roman" w:hAnsi="Times New Roman"/>
          <w:spacing w:val="-1"/>
          <w:position w:val="4"/>
          <w:sz w:val="20"/>
          <w:szCs w:val="20"/>
        </w:rPr>
        <w:t></w:t>
      </w:r>
      <w:r w:rsidRPr="00B17751">
        <w:rPr>
          <w:rFonts w:ascii="Times New Roman" w:hAnsi="Times New Roman"/>
          <w:spacing w:val="53"/>
          <w:position w:val="4"/>
          <w:sz w:val="20"/>
          <w:szCs w:val="20"/>
        </w:rPr>
        <w:t xml:space="preserve"> </w:t>
      </w:r>
      <w:r w:rsidRPr="00B17751">
        <w:rPr>
          <w:rFonts w:ascii="Times New Roman" w:hAnsi="Times New Roman"/>
          <w:i/>
          <w:spacing w:val="-1"/>
          <w:sz w:val="20"/>
          <w:szCs w:val="20"/>
        </w:rPr>
        <w:t>j</w:t>
      </w:r>
      <w:r w:rsidRPr="00B17751">
        <w:rPr>
          <w:rFonts w:ascii="Times New Roman" w:hAnsi="Times New Roman"/>
          <w:i/>
          <w:spacing w:val="-20"/>
          <w:sz w:val="20"/>
          <w:szCs w:val="20"/>
        </w:rPr>
        <w:t xml:space="preserve"> </w:t>
      </w:r>
      <w:r w:rsidRPr="00B17751">
        <w:rPr>
          <w:rFonts w:ascii="Times New Roman" w:hAnsi="Times New Roman"/>
          <w:spacing w:val="-1"/>
          <w:sz w:val="20"/>
          <w:szCs w:val="20"/>
        </w:rPr>
        <w:t>1</w:t>
      </w:r>
    </w:p>
    <w:p w14:paraId="2020C5E3" w14:textId="3FA5A234" w:rsidR="00F05BF3" w:rsidRPr="00B17751" w:rsidRDefault="00F05BF3" w:rsidP="00F05BF3">
      <w:pPr>
        <w:pStyle w:val="BodyText"/>
        <w:spacing w:before="8"/>
        <w:jc w:val="left"/>
        <w:rPr>
          <w:rFonts w:ascii="Times New Roman" w:hAnsi="Times New Roman" w:cs="Times New Roman"/>
          <w:sz w:val="20"/>
          <w:szCs w:val="20"/>
        </w:rPr>
      </w:pPr>
      <w:r w:rsidRPr="00B17751">
        <w:rPr>
          <w:rFonts w:ascii="Times New Roman" w:hAnsi="Times New Roman" w:cs="Times New Roman"/>
          <w:sz w:val="20"/>
          <w:szCs w:val="20"/>
        </w:rPr>
        <w:br w:type="column"/>
      </w:r>
    </w:p>
    <w:p w14:paraId="24545010" w14:textId="77777777" w:rsidR="00F05BF3" w:rsidRPr="00B17751" w:rsidRDefault="00F05BF3" w:rsidP="00F05BF3">
      <w:pPr>
        <w:spacing w:before="1"/>
        <w:ind w:left="4"/>
        <w:rPr>
          <w:rFonts w:ascii="Times New Roman" w:hAnsi="Times New Roman"/>
          <w:i/>
          <w:sz w:val="20"/>
          <w:szCs w:val="20"/>
        </w:rPr>
      </w:pPr>
      <w:r w:rsidRPr="00B17751">
        <w:rPr>
          <w:rFonts w:ascii="Times New Roman" w:hAnsi="Times New Roman"/>
          <w:i/>
          <w:position w:val="6"/>
          <w:sz w:val="20"/>
          <w:szCs w:val="20"/>
        </w:rPr>
        <w:t>a</w:t>
      </w:r>
      <w:r w:rsidRPr="00B17751">
        <w:rPr>
          <w:rFonts w:ascii="Times New Roman" w:hAnsi="Times New Roman"/>
          <w:i/>
          <w:sz w:val="20"/>
          <w:szCs w:val="20"/>
        </w:rPr>
        <w:t>ij</w:t>
      </w:r>
      <w:r w:rsidRPr="00B17751">
        <w:rPr>
          <w:rFonts w:ascii="Times New Roman" w:hAnsi="Times New Roman"/>
          <w:i/>
          <w:spacing w:val="4"/>
          <w:sz w:val="20"/>
          <w:szCs w:val="20"/>
        </w:rPr>
        <w:t xml:space="preserve"> </w:t>
      </w:r>
      <w:r w:rsidRPr="00B17751">
        <w:rPr>
          <w:rFonts w:ascii="Times New Roman" w:hAnsi="Times New Roman"/>
          <w:i/>
          <w:position w:val="6"/>
          <w:sz w:val="20"/>
          <w:szCs w:val="20"/>
        </w:rPr>
        <w:t>x</w:t>
      </w:r>
      <w:r w:rsidRPr="00B17751">
        <w:rPr>
          <w:rFonts w:ascii="Times New Roman" w:hAnsi="Times New Roman"/>
          <w:i/>
          <w:spacing w:val="-24"/>
          <w:position w:val="6"/>
          <w:sz w:val="20"/>
          <w:szCs w:val="20"/>
        </w:rPr>
        <w:t xml:space="preserve"> </w:t>
      </w:r>
      <w:r w:rsidRPr="00B17751">
        <w:rPr>
          <w:rFonts w:ascii="Times New Roman" w:hAnsi="Times New Roman"/>
          <w:i/>
          <w:sz w:val="20"/>
          <w:szCs w:val="20"/>
        </w:rPr>
        <w:t>j</w:t>
      </w:r>
    </w:p>
    <w:p w14:paraId="51902AF0" w14:textId="77777777" w:rsidR="00F05BF3" w:rsidRPr="00B17751" w:rsidRDefault="00F05BF3" w:rsidP="00F05BF3">
      <w:pPr>
        <w:pStyle w:val="BodyText"/>
        <w:spacing w:before="8"/>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22CC0AB6" w14:textId="77777777" w:rsidR="00F05BF3" w:rsidRPr="00B17751" w:rsidRDefault="00F05BF3" w:rsidP="00F05BF3">
      <w:pPr>
        <w:pStyle w:val="BodyText"/>
        <w:ind w:left="84"/>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pacing w:val="-12"/>
          <w:sz w:val="20"/>
          <w:szCs w:val="20"/>
        </w:rPr>
        <w:t xml:space="preserve"> </w:t>
      </w:r>
      <w:r w:rsidRPr="00B17751">
        <w:rPr>
          <w:rFonts w:ascii="Times New Roman" w:hAnsi="Times New Roman" w:cs="Times New Roman"/>
          <w:sz w:val="20"/>
          <w:szCs w:val="20"/>
        </w:rPr>
        <w:t>(3)</w:t>
      </w:r>
    </w:p>
    <w:p w14:paraId="08C3B393"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3" w:space="720" w:equalWidth="0">
            <w:col w:w="1498" w:space="40"/>
            <w:col w:w="421" w:space="39"/>
            <w:col w:w="8432"/>
          </w:cols>
        </w:sectPr>
      </w:pPr>
    </w:p>
    <w:p w14:paraId="56CCBE81" w14:textId="77777777" w:rsidR="00F05BF3" w:rsidRPr="00B17751" w:rsidRDefault="00F05BF3" w:rsidP="00F05BF3">
      <w:pPr>
        <w:pStyle w:val="BodyText"/>
        <w:spacing w:before="158"/>
        <w:ind w:left="563"/>
        <w:jc w:val="left"/>
        <w:rPr>
          <w:rFonts w:ascii="Times New Roman" w:hAnsi="Times New Roman" w:cs="Times New Roman"/>
          <w:sz w:val="20"/>
          <w:szCs w:val="20"/>
        </w:rPr>
      </w:pPr>
      <w:r w:rsidRPr="00B17751">
        <w:rPr>
          <w:rFonts w:ascii="Times New Roman" w:hAnsi="Times New Roman" w:cs="Times New Roman"/>
          <w:sz w:val="20"/>
          <w:szCs w:val="20"/>
        </w:rPr>
        <w:lastRenderedPageBreak/>
        <w:t>dimana:</w:t>
      </w:r>
    </w:p>
    <w:p w14:paraId="07B54C3C" w14:textId="77777777" w:rsidR="00F05BF3" w:rsidRPr="00B17751" w:rsidRDefault="00F05BF3" w:rsidP="00F05BF3">
      <w:pPr>
        <w:spacing w:before="21"/>
        <w:ind w:left="616"/>
        <w:rPr>
          <w:rFonts w:ascii="Times New Roman" w:hAnsi="Times New Roman"/>
          <w:i/>
          <w:sz w:val="20"/>
          <w:szCs w:val="20"/>
        </w:rPr>
      </w:pPr>
      <w:r w:rsidRPr="00B17751">
        <w:rPr>
          <w:rFonts w:ascii="Times New Roman" w:hAnsi="Times New Roman"/>
          <w:i/>
          <w:w w:val="105"/>
          <w:sz w:val="20"/>
          <w:szCs w:val="20"/>
        </w:rPr>
        <w:t>x</w:t>
      </w:r>
      <w:r w:rsidRPr="00B17751">
        <w:rPr>
          <w:rFonts w:ascii="Times New Roman" w:hAnsi="Times New Roman"/>
          <w:i/>
          <w:w w:val="105"/>
          <w:position w:val="-5"/>
          <w:sz w:val="20"/>
          <w:szCs w:val="20"/>
        </w:rPr>
        <w:t>i</w:t>
      </w:r>
    </w:p>
    <w:p w14:paraId="513A4674" w14:textId="77777777" w:rsidR="00F05BF3" w:rsidRPr="00B17751" w:rsidRDefault="00F05BF3" w:rsidP="00F05BF3">
      <w:pPr>
        <w:spacing w:before="60"/>
        <w:ind w:left="616"/>
        <w:rPr>
          <w:rFonts w:ascii="Times New Roman" w:hAnsi="Times New Roman"/>
          <w:i/>
          <w:w w:val="105"/>
          <w:position w:val="-5"/>
          <w:sz w:val="20"/>
          <w:szCs w:val="20"/>
        </w:rPr>
      </w:pPr>
      <w:r w:rsidRPr="00B17751">
        <w:rPr>
          <w:rFonts w:ascii="Times New Roman" w:hAnsi="Times New Roman"/>
          <w:i/>
          <w:w w:val="105"/>
          <w:sz w:val="20"/>
          <w:szCs w:val="20"/>
        </w:rPr>
        <w:t>x</w:t>
      </w:r>
      <w:r w:rsidRPr="00B17751">
        <w:rPr>
          <w:rFonts w:ascii="Times New Roman" w:hAnsi="Times New Roman"/>
          <w:i/>
          <w:w w:val="105"/>
          <w:position w:val="-5"/>
          <w:sz w:val="20"/>
          <w:szCs w:val="20"/>
        </w:rPr>
        <w:t>i</w:t>
      </w:r>
    </w:p>
    <w:p w14:paraId="613535C0" w14:textId="515BE529" w:rsidR="00295DF7" w:rsidRPr="00B17751" w:rsidRDefault="00295DF7" w:rsidP="00F05BF3">
      <w:pPr>
        <w:spacing w:before="60"/>
        <w:ind w:left="616"/>
        <w:rPr>
          <w:rFonts w:ascii="Times New Roman" w:hAnsi="Times New Roman"/>
          <w:i/>
          <w:sz w:val="20"/>
          <w:szCs w:val="20"/>
        </w:rPr>
      </w:pPr>
      <w:r w:rsidRPr="00B17751">
        <w:rPr>
          <w:rFonts w:ascii="Times New Roman" w:hAnsi="Times New Roman"/>
          <w:sz w:val="20"/>
          <w:szCs w:val="20"/>
        </w:rPr>
        <w:t></w:t>
      </w:r>
    </w:p>
    <w:p w14:paraId="43ADB3DF" w14:textId="1360D7CC" w:rsidR="00F05BF3" w:rsidRPr="00B17751" w:rsidRDefault="00F05BF3" w:rsidP="00F05BF3">
      <w:pPr>
        <w:pStyle w:val="BodyText"/>
        <w:spacing w:before="9"/>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79DA42C8" w14:textId="77777777" w:rsidR="00F05BF3" w:rsidRPr="00B17751" w:rsidRDefault="00F05BF3" w:rsidP="00F05BF3">
      <w:pPr>
        <w:pStyle w:val="Heading2"/>
        <w:rPr>
          <w:rFonts w:ascii="Times New Roman" w:hAnsi="Times New Roman" w:cs="Times New Roman"/>
          <w:i/>
          <w:iCs/>
          <w:sz w:val="20"/>
          <w:szCs w:val="20"/>
        </w:rPr>
      </w:pPr>
      <w:r w:rsidRPr="00B17751">
        <w:rPr>
          <w:rFonts w:ascii="Times New Roman" w:hAnsi="Times New Roman" w:cs="Times New Roman"/>
          <w:w w:val="95"/>
          <w:sz w:val="20"/>
          <w:szCs w:val="20"/>
        </w:rPr>
        <w:t>=</w:t>
      </w:r>
      <w:r w:rsidRPr="00B17751">
        <w:rPr>
          <w:rFonts w:ascii="Times New Roman" w:hAnsi="Times New Roman" w:cs="Times New Roman"/>
          <w:spacing w:val="136"/>
          <w:sz w:val="20"/>
          <w:szCs w:val="20"/>
        </w:rPr>
        <w:t xml:space="preserve"> </w:t>
      </w:r>
      <w:r w:rsidRPr="00B17751">
        <w:rPr>
          <w:rFonts w:ascii="Times New Roman" w:hAnsi="Times New Roman" w:cs="Times New Roman"/>
          <w:i/>
          <w:iCs/>
          <w:w w:val="95"/>
          <w:sz w:val="20"/>
          <w:szCs w:val="20"/>
        </w:rPr>
        <w:t>eigenvector</w:t>
      </w:r>
      <w:r w:rsidRPr="00B17751">
        <w:rPr>
          <w:rFonts w:ascii="Times New Roman" w:hAnsi="Times New Roman" w:cs="Times New Roman"/>
          <w:i/>
          <w:iCs/>
          <w:spacing w:val="71"/>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i</w:t>
      </w:r>
    </w:p>
    <w:p w14:paraId="0426FECD" w14:textId="77777777" w:rsidR="00295DF7" w:rsidRPr="00B17751" w:rsidRDefault="00F05BF3" w:rsidP="00295DF7">
      <w:pPr>
        <w:spacing w:before="107"/>
        <w:ind w:left="-20"/>
        <w:rPr>
          <w:rFonts w:ascii="Times New Roman" w:hAnsi="Times New Roman"/>
          <w:i/>
          <w:iCs/>
          <w:w w:val="95"/>
          <w:sz w:val="20"/>
          <w:szCs w:val="20"/>
        </w:rPr>
      </w:pPr>
      <w:r w:rsidRPr="00B17751">
        <w:rPr>
          <w:rFonts w:ascii="Times New Roman" w:hAnsi="Times New Roman"/>
          <w:i/>
          <w:iCs/>
          <w:w w:val="95"/>
          <w:sz w:val="20"/>
          <w:szCs w:val="20"/>
        </w:rPr>
        <w:t>=</w:t>
      </w:r>
      <w:r w:rsidRPr="00B17751">
        <w:rPr>
          <w:rFonts w:ascii="Times New Roman" w:hAnsi="Times New Roman"/>
          <w:i/>
          <w:iCs/>
          <w:spacing w:val="136"/>
          <w:sz w:val="20"/>
          <w:szCs w:val="20"/>
        </w:rPr>
        <w:t xml:space="preserve"> </w:t>
      </w:r>
      <w:r w:rsidRPr="00B17751">
        <w:rPr>
          <w:rFonts w:ascii="Times New Roman" w:hAnsi="Times New Roman"/>
          <w:i/>
          <w:iCs/>
          <w:w w:val="95"/>
          <w:sz w:val="20"/>
          <w:szCs w:val="20"/>
        </w:rPr>
        <w:t>eigenvector</w:t>
      </w:r>
      <w:r w:rsidRPr="00B17751">
        <w:rPr>
          <w:rFonts w:ascii="Times New Roman" w:hAnsi="Times New Roman"/>
          <w:i/>
          <w:iCs/>
          <w:spacing w:val="71"/>
          <w:sz w:val="20"/>
          <w:szCs w:val="20"/>
        </w:rPr>
        <w:t xml:space="preserve"> </w:t>
      </w:r>
      <w:r w:rsidRPr="00B17751">
        <w:rPr>
          <w:rFonts w:ascii="Times New Roman" w:hAnsi="Times New Roman"/>
          <w:i/>
          <w:iCs/>
          <w:w w:val="95"/>
          <w:sz w:val="20"/>
          <w:szCs w:val="20"/>
        </w:rPr>
        <w:t>centrality</w:t>
      </w:r>
      <w:r w:rsidRPr="00B17751">
        <w:rPr>
          <w:rFonts w:ascii="Times New Roman" w:hAnsi="Times New Roman"/>
          <w:i/>
          <w:iCs/>
          <w:spacing w:val="4"/>
          <w:w w:val="95"/>
          <w:sz w:val="20"/>
          <w:szCs w:val="20"/>
        </w:rPr>
        <w:t xml:space="preserve"> </w:t>
      </w:r>
      <w:r w:rsidRPr="00B17751">
        <w:rPr>
          <w:rFonts w:ascii="Times New Roman" w:hAnsi="Times New Roman"/>
          <w:i/>
          <w:iCs/>
          <w:w w:val="95"/>
          <w:sz w:val="20"/>
          <w:szCs w:val="20"/>
        </w:rPr>
        <w:t>no</w:t>
      </w:r>
    </w:p>
    <w:p w14:paraId="66980057" w14:textId="0DEBD2A2" w:rsidR="00657459" w:rsidRPr="00DC33D6" w:rsidRDefault="00295DF7" w:rsidP="00295DF7">
      <w:pPr>
        <w:spacing w:before="107"/>
        <w:rPr>
          <w:rFonts w:ascii="Times New Roman" w:hAnsi="Times New Roman"/>
          <w:sz w:val="20"/>
          <w:szCs w:val="20"/>
        </w:rPr>
        <w:sectPr w:rsidR="00657459" w:rsidRPr="00DC33D6">
          <w:type w:val="continuous"/>
          <w:pgSz w:w="11910" w:h="16840"/>
          <w:pgMar w:top="1020" w:right="740" w:bottom="1120" w:left="740" w:header="720" w:footer="720" w:gutter="0"/>
          <w:cols w:num="2" w:space="720" w:equalWidth="0">
            <w:col w:w="1353" w:space="40"/>
            <w:col w:w="9037"/>
          </w:cols>
        </w:sectPr>
      </w:pPr>
      <w:r w:rsidRPr="00B17751">
        <w:rPr>
          <w:rFonts w:ascii="Times New Roman" w:hAnsi="Times New Roman"/>
          <w:sz w:val="20"/>
          <w:szCs w:val="20"/>
        </w:rPr>
        <w:t>=</w:t>
      </w:r>
      <w:r w:rsidRPr="00B17751">
        <w:rPr>
          <w:rFonts w:ascii="Times New Roman" w:hAnsi="Times New Roman"/>
          <w:spacing w:val="46"/>
          <w:sz w:val="20"/>
          <w:szCs w:val="20"/>
        </w:rPr>
        <w:t xml:space="preserve"> </w:t>
      </w:r>
      <w:r w:rsidRPr="00B17751">
        <w:rPr>
          <w:rFonts w:ascii="Times New Roman" w:hAnsi="Times New Roman"/>
          <w:i/>
          <w:iCs/>
          <w:sz w:val="20"/>
          <w:szCs w:val="20"/>
        </w:rPr>
        <w:t>eigen</w:t>
      </w:r>
      <w:r w:rsidRPr="00B17751">
        <w:rPr>
          <w:rFonts w:ascii="Times New Roman" w:hAnsi="Times New Roman"/>
          <w:i/>
          <w:iCs/>
          <w:spacing w:val="-7"/>
          <w:sz w:val="20"/>
          <w:szCs w:val="20"/>
        </w:rPr>
        <w:t xml:space="preserve"> </w:t>
      </w:r>
      <w:r w:rsidRPr="00B17751">
        <w:rPr>
          <w:rFonts w:ascii="Times New Roman" w:hAnsi="Times New Roman"/>
          <w:i/>
          <w:iCs/>
          <w:sz w:val="20"/>
          <w:szCs w:val="20"/>
        </w:rPr>
        <w:t>value</w:t>
      </w:r>
      <w:r w:rsidRPr="00B17751">
        <w:rPr>
          <w:rFonts w:ascii="Times New Roman" w:hAnsi="Times New Roman"/>
          <w:spacing w:val="-7"/>
          <w:sz w:val="20"/>
          <w:szCs w:val="20"/>
        </w:rPr>
        <w:t xml:space="preserve"> </w:t>
      </w:r>
      <w:r w:rsidRPr="00B17751">
        <w:rPr>
          <w:rFonts w:ascii="Times New Roman" w:hAnsi="Times New Roman"/>
          <w:sz w:val="20"/>
          <w:szCs w:val="20"/>
        </w:rPr>
        <w:t>terbesar</w:t>
      </w:r>
      <w:r w:rsidRPr="00B17751">
        <w:rPr>
          <w:rFonts w:ascii="Times New Roman" w:hAnsi="Times New Roman"/>
          <w:spacing w:val="-6"/>
          <w:sz w:val="20"/>
          <w:szCs w:val="20"/>
        </w:rPr>
        <w:t xml:space="preserve"> </w:t>
      </w:r>
      <w:r w:rsidRPr="00B17751">
        <w:rPr>
          <w:rFonts w:ascii="Times New Roman" w:hAnsi="Times New Roman"/>
          <w:sz w:val="20"/>
          <w:szCs w:val="20"/>
        </w:rPr>
        <w:t>dari</w:t>
      </w:r>
      <w:r w:rsidRPr="00B17751">
        <w:rPr>
          <w:rFonts w:ascii="Times New Roman" w:hAnsi="Times New Roman"/>
          <w:spacing w:val="-9"/>
          <w:sz w:val="20"/>
          <w:szCs w:val="20"/>
        </w:rPr>
        <w:t xml:space="preserve"> </w:t>
      </w:r>
      <w:r w:rsidRPr="00B17751">
        <w:rPr>
          <w:rFonts w:ascii="Times New Roman" w:hAnsi="Times New Roman"/>
          <w:sz w:val="20"/>
          <w:szCs w:val="20"/>
        </w:rPr>
        <w:t>matriks</w:t>
      </w:r>
      <w:r w:rsidRPr="00B17751">
        <w:rPr>
          <w:rFonts w:ascii="Times New Roman" w:hAnsi="Times New Roman"/>
          <w:spacing w:val="-3"/>
          <w:sz w:val="20"/>
          <w:szCs w:val="20"/>
        </w:rPr>
        <w:t xml:space="preserve"> </w:t>
      </w:r>
      <w:r w:rsidRPr="00B17751">
        <w:rPr>
          <w:rFonts w:ascii="Times New Roman" w:hAnsi="Times New Roman"/>
          <w:i/>
          <w:iCs/>
          <w:sz w:val="20"/>
          <w:szCs w:val="20"/>
        </w:rPr>
        <w:t>adjacency</w:t>
      </w:r>
      <w:r w:rsidR="00DC33D6">
        <w:rPr>
          <w:rFonts w:ascii="Times New Roman" w:hAnsi="Times New Roman"/>
          <w:sz w:val="20"/>
          <w:szCs w:val="20"/>
        </w:rPr>
        <w:t>.</w:t>
      </w:r>
    </w:p>
    <w:p w14:paraId="608A13E4" w14:textId="3F38F519" w:rsidR="00427756" w:rsidRPr="00B17751" w:rsidRDefault="006A3971" w:rsidP="00511167">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lastRenderedPageBreak/>
        <w:t>Berikut secara rinci kerangka berfikir:</w:t>
      </w:r>
    </w:p>
    <w:p w14:paraId="1D84B6AC" w14:textId="2AFC4BF9" w:rsidR="006A3971" w:rsidRPr="00B17751" w:rsidRDefault="006A3971" w:rsidP="006A3971">
      <w:pPr>
        <w:spacing w:after="0" w:line="360" w:lineRule="auto"/>
        <w:ind w:left="720" w:hanging="11"/>
        <w:jc w:val="center"/>
        <w:rPr>
          <w:rFonts w:ascii="Times New Roman" w:hAnsi="Times New Roman"/>
          <w:b/>
          <w:sz w:val="20"/>
          <w:szCs w:val="20"/>
          <w:lang w:val="en-US"/>
        </w:rPr>
      </w:pPr>
      <w:r w:rsidRPr="00B17751">
        <w:rPr>
          <w:rFonts w:ascii="Times New Roman" w:hAnsi="Times New Roman"/>
          <w:noProof/>
          <w:sz w:val="20"/>
          <w:szCs w:val="20"/>
        </w:rPr>
        <w:drawing>
          <wp:anchor distT="0" distB="0" distL="114300" distR="114300" simplePos="0" relativeHeight="251658240" behindDoc="0" locked="0" layoutInCell="1" allowOverlap="1" wp14:anchorId="739670D3" wp14:editId="0067487B">
            <wp:simplePos x="0" y="0"/>
            <wp:positionH relativeFrom="column">
              <wp:posOffset>6350</wp:posOffset>
            </wp:positionH>
            <wp:positionV relativeFrom="paragraph">
              <wp:posOffset>275235</wp:posOffset>
            </wp:positionV>
            <wp:extent cx="5632450" cy="1424305"/>
            <wp:effectExtent l="0" t="0" r="6350" b="4445"/>
            <wp:wrapSquare wrapText="bothSides"/>
            <wp:docPr id="104729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9965" name="Picture 104729965"/>
                    <pic:cNvPicPr/>
                  </pic:nvPicPr>
                  <pic:blipFill rotWithShape="1">
                    <a:blip r:embed="rId9" cstate="print">
                      <a:extLst>
                        <a:ext uri="{28A0092B-C50C-407E-A947-70E740481C1C}">
                          <a14:useLocalDpi xmlns:a14="http://schemas.microsoft.com/office/drawing/2010/main" val="0"/>
                        </a:ext>
                      </a:extLst>
                    </a:blip>
                    <a:srcRect t="32191" r="10601" b="27611"/>
                    <a:stretch/>
                  </pic:blipFill>
                  <pic:spPr bwMode="auto">
                    <a:xfrm>
                      <a:off x="0" y="0"/>
                      <a:ext cx="5632450" cy="1424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1"/>
    <w:p w14:paraId="5239B452" w14:textId="57DA4E7B" w:rsidR="00CB2640" w:rsidRPr="00CB2640" w:rsidRDefault="00BC1D3D" w:rsidP="00CB2640">
      <w:pPr>
        <w:spacing w:after="0" w:line="360" w:lineRule="auto"/>
        <w:jc w:val="center"/>
        <w:rPr>
          <w:rFonts w:ascii="Times New Roman" w:hAnsi="Times New Roman"/>
          <w:bCs/>
          <w:i/>
          <w:iCs/>
          <w:sz w:val="20"/>
          <w:szCs w:val="20"/>
        </w:rPr>
      </w:pPr>
      <w:r>
        <w:rPr>
          <w:rFonts w:ascii="Times New Roman" w:hAnsi="Times New Roman"/>
          <w:b/>
          <w:sz w:val="20"/>
          <w:szCs w:val="20"/>
        </w:rPr>
        <w:t>Gambar 2</w:t>
      </w:r>
      <w:r w:rsidR="00CB2640" w:rsidRPr="00B17751">
        <w:rPr>
          <w:rFonts w:ascii="Times New Roman" w:hAnsi="Times New Roman"/>
          <w:b/>
          <w:sz w:val="20"/>
          <w:szCs w:val="20"/>
        </w:rPr>
        <w:t xml:space="preserve">. </w:t>
      </w:r>
      <w:r w:rsidR="00CB2640" w:rsidRPr="00B17751">
        <w:rPr>
          <w:rFonts w:ascii="Times New Roman" w:hAnsi="Times New Roman"/>
          <w:b/>
          <w:sz w:val="20"/>
          <w:szCs w:val="20"/>
          <w:lang w:val="en-US"/>
        </w:rPr>
        <w:t>Kerangka Berfiki</w:t>
      </w:r>
      <w:r w:rsidR="00CB2640">
        <w:rPr>
          <w:rFonts w:ascii="Times New Roman" w:hAnsi="Times New Roman"/>
          <w:b/>
          <w:sz w:val="20"/>
          <w:szCs w:val="20"/>
        </w:rPr>
        <w:t>r</w:t>
      </w:r>
    </w:p>
    <w:p w14:paraId="1E18F26D" w14:textId="668BF808" w:rsidR="009B52C5" w:rsidRPr="00B17751" w:rsidRDefault="006A3971" w:rsidP="00071387">
      <w:pPr>
        <w:spacing w:after="0" w:line="360" w:lineRule="auto"/>
        <w:jc w:val="both"/>
        <w:rPr>
          <w:rFonts w:ascii="Times New Roman" w:hAnsi="Times New Roman"/>
          <w:bCs/>
          <w:i/>
          <w:iCs/>
          <w:sz w:val="20"/>
          <w:szCs w:val="20"/>
          <w:lang w:val="en-US"/>
        </w:rPr>
      </w:pPr>
      <w:r w:rsidRPr="00B17751">
        <w:rPr>
          <w:rFonts w:ascii="Times New Roman" w:hAnsi="Times New Roman"/>
          <w:bCs/>
          <w:i/>
          <w:iCs/>
          <w:sz w:val="20"/>
          <w:szCs w:val="20"/>
          <w:lang w:val="en-US"/>
        </w:rPr>
        <w:t>Sumber: Hasil Analisis, 2023</w:t>
      </w:r>
    </w:p>
    <w:p w14:paraId="5D7F6B55" w14:textId="3E663030" w:rsidR="009B4B45"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 xml:space="preserve">HASIL </w:t>
      </w:r>
      <w:r w:rsidRPr="00B17751">
        <w:rPr>
          <w:rFonts w:ascii="Times New Roman" w:hAnsi="Times New Roman"/>
          <w:b/>
          <w:sz w:val="20"/>
          <w:szCs w:val="20"/>
          <w:lang w:val="en-US"/>
        </w:rPr>
        <w:t xml:space="preserve">DAN </w:t>
      </w:r>
      <w:r w:rsidRPr="00B17751">
        <w:rPr>
          <w:rFonts w:ascii="Times New Roman" w:hAnsi="Times New Roman"/>
          <w:b/>
          <w:sz w:val="20"/>
          <w:szCs w:val="20"/>
        </w:rPr>
        <w:t>PEMBAHASAN</w:t>
      </w:r>
    </w:p>
    <w:p w14:paraId="13DF3747" w14:textId="674013D3" w:rsidR="00F234B4" w:rsidRPr="00B17751" w:rsidRDefault="00DB08F3" w:rsidP="00F234B4">
      <w:pPr>
        <w:spacing w:after="0" w:line="360" w:lineRule="auto"/>
        <w:jc w:val="both"/>
        <w:rPr>
          <w:rFonts w:ascii="Times New Roman" w:hAnsi="Times New Roman"/>
          <w:b/>
          <w:bCs/>
          <w:i/>
          <w:iCs/>
          <w:sz w:val="20"/>
          <w:szCs w:val="20"/>
          <w:lang w:val="en-US"/>
        </w:rPr>
      </w:pPr>
      <w:r w:rsidRPr="00B17751">
        <w:rPr>
          <w:rFonts w:ascii="Times New Roman" w:hAnsi="Times New Roman"/>
          <w:b/>
          <w:bCs/>
          <w:i/>
          <w:iCs/>
          <w:sz w:val="20"/>
          <w:szCs w:val="20"/>
          <w:lang w:val="en-US"/>
        </w:rPr>
        <w:t>Social Network Analysis</w:t>
      </w:r>
    </w:p>
    <w:p w14:paraId="418BA96B" w14:textId="77777777" w:rsidR="00C20625" w:rsidRPr="00B17751" w:rsidRDefault="00C20625" w:rsidP="00F234B4">
      <w:pPr>
        <w:spacing w:after="0" w:line="360" w:lineRule="auto"/>
        <w:jc w:val="both"/>
        <w:rPr>
          <w:rFonts w:ascii="Times New Roman" w:hAnsi="Times New Roman"/>
          <w:b/>
          <w:bCs/>
          <w:i/>
          <w:iCs/>
          <w:sz w:val="20"/>
          <w:szCs w:val="20"/>
          <w:lang w:val="en-US"/>
        </w:rPr>
      </w:pPr>
    </w:p>
    <w:p w14:paraId="218171CC" w14:textId="5CCF5546" w:rsidR="00F234B4" w:rsidRPr="00B17751" w:rsidRDefault="00F234B4" w:rsidP="00350443">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rPr>
        <w:drawing>
          <wp:inline distT="0" distB="0" distL="0" distR="0" wp14:anchorId="19073BF2" wp14:editId="471B4177">
            <wp:extent cx="3700130" cy="2660570"/>
            <wp:effectExtent l="0" t="0" r="0" b="6985"/>
            <wp:docPr id="172258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86372" name="Picture 1722586372"/>
                    <pic:cNvPicPr/>
                  </pic:nvPicPr>
                  <pic:blipFill rotWithShape="1">
                    <a:blip r:embed="rId10" cstate="print">
                      <a:extLst>
                        <a:ext uri="{28A0092B-C50C-407E-A947-70E740481C1C}">
                          <a14:useLocalDpi xmlns:a14="http://schemas.microsoft.com/office/drawing/2010/main" val="0"/>
                        </a:ext>
                      </a:extLst>
                    </a:blip>
                    <a:srcRect l="3545" t="16617" r="3400" b="16474"/>
                    <a:stretch/>
                  </pic:blipFill>
                  <pic:spPr bwMode="auto">
                    <a:xfrm>
                      <a:off x="0" y="0"/>
                      <a:ext cx="3732046" cy="2683519"/>
                    </a:xfrm>
                    <a:prstGeom prst="rect">
                      <a:avLst/>
                    </a:prstGeom>
                    <a:ln>
                      <a:noFill/>
                    </a:ln>
                    <a:extLst>
                      <a:ext uri="{53640926-AAD7-44D8-BBD7-CCE9431645EC}">
                        <a14:shadowObscured xmlns:a14="http://schemas.microsoft.com/office/drawing/2010/main"/>
                      </a:ext>
                    </a:extLst>
                  </pic:spPr>
                </pic:pic>
              </a:graphicData>
            </a:graphic>
          </wp:inline>
        </w:drawing>
      </w:r>
      <w:r w:rsidRPr="00B17751">
        <w:rPr>
          <w:rFonts w:ascii="Times New Roman" w:hAnsi="Times New Roman"/>
          <w:b/>
          <w:bCs/>
          <w:i/>
          <w:iCs/>
          <w:noProof/>
          <w:sz w:val="20"/>
          <w:szCs w:val="20"/>
        </w:rPr>
        <w:drawing>
          <wp:inline distT="0" distB="0" distL="0" distR="0" wp14:anchorId="5D056DB0" wp14:editId="3407047D">
            <wp:extent cx="1424542" cy="836428"/>
            <wp:effectExtent l="0" t="0" r="4445" b="1905"/>
            <wp:docPr id="518994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94105" name="Picture 5189941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307" cy="845098"/>
                    </a:xfrm>
                    <a:prstGeom prst="rect">
                      <a:avLst/>
                    </a:prstGeom>
                  </pic:spPr>
                </pic:pic>
              </a:graphicData>
            </a:graphic>
          </wp:inline>
        </w:drawing>
      </w:r>
    </w:p>
    <w:p w14:paraId="0A0D5EBC" w14:textId="730002C7" w:rsidR="00CB2640" w:rsidRDefault="00CB2640" w:rsidP="00CB2640">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00BC1D3D">
        <w:rPr>
          <w:rFonts w:ascii="Times New Roman" w:hAnsi="Times New Roman"/>
          <w:b/>
          <w:sz w:val="20"/>
          <w:szCs w:val="20"/>
          <w:lang w:val="en-US"/>
        </w:rPr>
        <w:t>3</w:t>
      </w:r>
      <w:r w:rsidRPr="00B17751">
        <w:rPr>
          <w:rFonts w:ascii="Times New Roman" w:hAnsi="Times New Roman"/>
          <w:b/>
          <w:sz w:val="20"/>
          <w:szCs w:val="20"/>
        </w:rPr>
        <w:t xml:space="preserve">. </w:t>
      </w:r>
      <w:r w:rsidRPr="00B17751">
        <w:rPr>
          <w:rFonts w:ascii="Times New Roman" w:hAnsi="Times New Roman"/>
          <w:b/>
          <w:sz w:val="20"/>
          <w:szCs w:val="20"/>
          <w:lang w:val="en-US"/>
        </w:rPr>
        <w:t>Degr</w:t>
      </w:r>
      <w:r>
        <w:rPr>
          <w:rFonts w:ascii="Times New Roman" w:hAnsi="Times New Roman"/>
          <w:b/>
          <w:sz w:val="20"/>
          <w:szCs w:val="20"/>
          <w:lang w:val="en-US"/>
        </w:rPr>
        <w:t>ee Centrality Struktur Organisasi</w:t>
      </w:r>
    </w:p>
    <w:p w14:paraId="45B55A5A" w14:textId="77777777" w:rsidR="00D817F0" w:rsidRPr="00B17751" w:rsidRDefault="00D817F0" w:rsidP="00E41A3F">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grafik di atas menggambarkan dengan jelas struktur organisasi yang ada di Sumber Maron. Melalui grafik tersebut, kita dapat melihat bagaimana berbagai elemen dalam struktur organisasi terhubung dan saling berinteraksi. Grafik ini memberikan gambaran visual tentang bagaimana posisi dan hubungan antara berbagai peran dan individu dalam Sumber Maron. Dengan melihat grafik ini, kita dapat memahami hierarki, aliran komunikasi, dan koneksi antara berbagai bagian organisasi tersebut. Grafik ini menjadi alat yang sangat berguna untuk menganalisis dan memahami struktur organisasi yang ada di Sumber Maron secara lebih baik. </w:t>
      </w:r>
    </w:p>
    <w:p w14:paraId="6533963B" w14:textId="65E6D5BE" w:rsidR="00A558F8" w:rsidRPr="00B17751" w:rsidRDefault="009A1EBD" w:rsidP="00DC33D6">
      <w:pPr>
        <w:spacing w:after="0" w:line="360" w:lineRule="auto"/>
        <w:ind w:firstLine="720"/>
        <w:jc w:val="both"/>
        <w:rPr>
          <w:rFonts w:ascii="Times New Roman" w:hAnsi="Times New Roman"/>
          <w:sz w:val="20"/>
          <w:szCs w:val="20"/>
          <w:lang w:val="en-US"/>
        </w:rPr>
      </w:pPr>
      <w:r w:rsidRPr="00B17751">
        <w:rPr>
          <w:rFonts w:ascii="Times New Roman" w:hAnsi="Times New Roman"/>
          <w:i/>
          <w:iCs/>
          <w:sz w:val="20"/>
          <w:szCs w:val="20"/>
          <w:lang w:val="en-US"/>
        </w:rPr>
        <w:t>Degree Centrality</w:t>
      </w:r>
      <w:r w:rsidRPr="00B17751">
        <w:rPr>
          <w:rFonts w:ascii="Times New Roman" w:hAnsi="Times New Roman"/>
          <w:sz w:val="20"/>
          <w:szCs w:val="20"/>
          <w:lang w:val="en-US"/>
        </w:rPr>
        <w:t xml:space="preserve"> Ini mengukur seberapa banyak koneksi yang dimiliki oleh simpul tertentu dalam jaringan. Simpul dengan degree sentralitas yang tinggi memiliki lebih banyak koneksi dengan simpul lainnya, menunjukkan posisi yang lebih penting dalam jaringan</w:t>
      </w:r>
      <w:r w:rsidR="00A558F8" w:rsidRPr="00B17751">
        <w:rPr>
          <w:rFonts w:ascii="Times New Roman" w:hAnsi="Times New Roman"/>
          <w:sz w:val="20"/>
          <w:szCs w:val="20"/>
          <w:lang w:val="en-US"/>
        </w:rPr>
        <w:t xml:space="preserve">. Dengan </w:t>
      </w:r>
      <w:r w:rsidR="00256956" w:rsidRPr="00B17751">
        <w:rPr>
          <w:rFonts w:ascii="Times New Roman" w:hAnsi="Times New Roman"/>
          <w:i/>
          <w:iCs/>
          <w:sz w:val="20"/>
          <w:szCs w:val="20"/>
          <w:lang w:val="en-US"/>
        </w:rPr>
        <w:t>Degree</w:t>
      </w:r>
      <w:r w:rsidR="00256956" w:rsidRPr="00B17751">
        <w:rPr>
          <w:rFonts w:ascii="Times New Roman" w:hAnsi="Times New Roman"/>
          <w:sz w:val="20"/>
          <w:szCs w:val="20"/>
          <w:lang w:val="en-US"/>
        </w:rPr>
        <w:t xml:space="preserve"> </w:t>
      </w:r>
      <w:r w:rsidR="00A558F8" w:rsidRPr="00B17751">
        <w:rPr>
          <w:rFonts w:ascii="Times New Roman" w:hAnsi="Times New Roman"/>
          <w:sz w:val="20"/>
          <w:szCs w:val="20"/>
          <w:lang w:val="en-US"/>
        </w:rPr>
        <w:t>yang menunjukkan bahwa banyak koneksi pada struktur adalah sebanyak 13 koneksi, dapat disimpulkan bahwa struktur tersebut memiliki Ketua Pengelola Wisata sebagai koneksi terbanyak, diikuti oleh Ketua Paguyuban Pedagang dan Ketua Paguyuban Parkir. Persentase ini juga mencerminkan sejauh mana pengaruh orang-orang dalam struktur</w:t>
      </w:r>
      <w:r w:rsidR="00DC33D6">
        <w:rPr>
          <w:rFonts w:ascii="Times New Roman" w:hAnsi="Times New Roman"/>
          <w:sz w:val="20"/>
          <w:szCs w:val="20"/>
          <w:lang w:val="en-US"/>
        </w:rPr>
        <w:t xml:space="preserve"> tersebut.</w:t>
      </w:r>
      <w:r w:rsidR="00DC33D6" w:rsidRPr="00B17751">
        <w:rPr>
          <w:rFonts w:ascii="Times New Roman" w:hAnsi="Times New Roman"/>
          <w:sz w:val="20"/>
          <w:szCs w:val="20"/>
          <w:lang w:val="en-US"/>
        </w:rPr>
        <w:t xml:space="preserve"> </w:t>
      </w:r>
    </w:p>
    <w:p w14:paraId="1DD6E028" w14:textId="1E2D7D08" w:rsidR="00F234B4" w:rsidRPr="00B17751" w:rsidRDefault="0053353A" w:rsidP="00DC33D6">
      <w:pPr>
        <w:spacing w:after="0" w:line="360" w:lineRule="auto"/>
        <w:jc w:val="center"/>
        <w:rPr>
          <w:rFonts w:ascii="Times New Roman" w:hAnsi="Times New Roman"/>
          <w:sz w:val="20"/>
          <w:szCs w:val="20"/>
          <w:lang w:val="en-US"/>
        </w:rPr>
      </w:pPr>
      <w:r w:rsidRPr="00B17751">
        <w:rPr>
          <w:rFonts w:ascii="Times New Roman" w:hAnsi="Times New Roman"/>
          <w:b/>
          <w:bCs/>
          <w:i/>
          <w:iCs/>
          <w:noProof/>
          <w:sz w:val="20"/>
          <w:szCs w:val="20"/>
        </w:rPr>
        <w:lastRenderedPageBreak/>
        <w:drawing>
          <wp:inline distT="0" distB="0" distL="0" distR="0" wp14:anchorId="66067796" wp14:editId="68A85E10">
            <wp:extent cx="2475781" cy="1634613"/>
            <wp:effectExtent l="0" t="0" r="1270" b="3810"/>
            <wp:docPr id="2415495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9577" name="Picture 241549577"/>
                    <pic:cNvPicPr/>
                  </pic:nvPicPr>
                  <pic:blipFill rotWithShape="1">
                    <a:blip r:embed="rId12" cstate="print">
                      <a:extLst>
                        <a:ext uri="{28A0092B-C50C-407E-A947-70E740481C1C}">
                          <a14:useLocalDpi xmlns:a14="http://schemas.microsoft.com/office/drawing/2010/main" val="0"/>
                        </a:ext>
                      </a:extLst>
                    </a:blip>
                    <a:srcRect t="16395" b="17581"/>
                    <a:stretch/>
                  </pic:blipFill>
                  <pic:spPr bwMode="auto">
                    <a:xfrm>
                      <a:off x="0" y="0"/>
                      <a:ext cx="2517672" cy="1662271"/>
                    </a:xfrm>
                    <a:prstGeom prst="rect">
                      <a:avLst/>
                    </a:prstGeom>
                    <a:ln>
                      <a:noFill/>
                    </a:ln>
                    <a:extLst>
                      <a:ext uri="{53640926-AAD7-44D8-BBD7-CCE9431645EC}">
                        <a14:shadowObscured xmlns:a14="http://schemas.microsoft.com/office/drawing/2010/main"/>
                      </a:ext>
                    </a:extLst>
                  </pic:spPr>
                </pic:pic>
              </a:graphicData>
            </a:graphic>
          </wp:inline>
        </w:drawing>
      </w:r>
      <w:r w:rsidRPr="00B17751">
        <w:rPr>
          <w:rFonts w:ascii="Times New Roman" w:hAnsi="Times New Roman"/>
          <w:b/>
          <w:bCs/>
          <w:i/>
          <w:iCs/>
          <w:noProof/>
          <w:sz w:val="20"/>
          <w:szCs w:val="20"/>
        </w:rPr>
        <w:drawing>
          <wp:inline distT="0" distB="0" distL="0" distR="0" wp14:anchorId="046482C4" wp14:editId="2914A954">
            <wp:extent cx="1771650" cy="1005309"/>
            <wp:effectExtent l="0" t="0" r="0" b="4445"/>
            <wp:docPr id="1554154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54002" name="Picture 155415400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2135" cy="1011259"/>
                    </a:xfrm>
                    <a:prstGeom prst="rect">
                      <a:avLst/>
                    </a:prstGeom>
                  </pic:spPr>
                </pic:pic>
              </a:graphicData>
            </a:graphic>
          </wp:inline>
        </w:drawing>
      </w:r>
    </w:p>
    <w:p w14:paraId="7B60EC37" w14:textId="346244EC" w:rsidR="00F234B4" w:rsidRPr="00DC33D6" w:rsidRDefault="00CB2640" w:rsidP="00DC33D6">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4</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 Struktur Organisa</w:t>
      </w:r>
      <w:r w:rsidR="00DC33D6">
        <w:rPr>
          <w:rFonts w:ascii="Times New Roman" w:hAnsi="Times New Roman"/>
          <w:b/>
          <w:sz w:val="20"/>
          <w:szCs w:val="20"/>
        </w:rPr>
        <w:t>s</w:t>
      </w:r>
      <w:r w:rsidRPr="00B17751">
        <w:rPr>
          <w:rFonts w:ascii="Times New Roman" w:hAnsi="Times New Roman"/>
          <w:b/>
          <w:sz w:val="20"/>
          <w:szCs w:val="20"/>
          <w:lang w:val="en-US"/>
        </w:rPr>
        <w:t>i</w:t>
      </w:r>
    </w:p>
    <w:p w14:paraId="10F7731F" w14:textId="6F822A78" w:rsidR="009A1EBD" w:rsidRPr="00B17751" w:rsidRDefault="009A1EBD" w:rsidP="00E41A3F">
      <w:pPr>
        <w:spacing w:after="0" w:line="360" w:lineRule="auto"/>
        <w:ind w:firstLine="720"/>
        <w:jc w:val="both"/>
        <w:rPr>
          <w:rFonts w:ascii="Times New Roman" w:hAnsi="Times New Roman"/>
          <w:sz w:val="20"/>
          <w:szCs w:val="20"/>
          <w:lang w:val="en-US"/>
        </w:rPr>
      </w:pPr>
      <w:r w:rsidRPr="00B17751">
        <w:rPr>
          <w:rFonts w:ascii="Times New Roman" w:hAnsi="Times New Roman"/>
          <w:i/>
          <w:iCs/>
          <w:sz w:val="20"/>
          <w:szCs w:val="20"/>
          <w:lang w:val="en-US"/>
        </w:rPr>
        <w:t>Betweenness Centrality</w:t>
      </w:r>
      <w:r w:rsidRPr="00B17751">
        <w:rPr>
          <w:rFonts w:ascii="Times New Roman" w:hAnsi="Times New Roman"/>
          <w:sz w:val="20"/>
          <w:szCs w:val="20"/>
          <w:lang w:val="en-US"/>
        </w:rPr>
        <w:t xml:space="preserve"> adalah salah satu metrik yang digunakan untuk mengukur sejauh mana suatu simpul dalam jaringan sosial berperan sebagai penghubung atau intermediari antara simpul-simpul lainnya. Konsep ini mengacu pada seberapa sering simpul tertentu berada di jalur terpendek antara pasangan simpul lain dalam jaringan. Dalam konteks jaringan sosial, simpul dengan nilai </w:t>
      </w:r>
      <w:r w:rsidR="00256956" w:rsidRPr="00B17751">
        <w:rPr>
          <w:rFonts w:ascii="Times New Roman" w:hAnsi="Times New Roman"/>
          <w:i/>
          <w:iCs/>
          <w:sz w:val="20"/>
          <w:szCs w:val="20"/>
          <w:lang w:val="en-US"/>
        </w:rPr>
        <w:t>Betweenness</w:t>
      </w:r>
      <w:r w:rsidR="00256956" w:rsidRPr="00B17751">
        <w:rPr>
          <w:rFonts w:ascii="Times New Roman" w:hAnsi="Times New Roman"/>
          <w:sz w:val="20"/>
          <w:szCs w:val="20"/>
          <w:lang w:val="en-US"/>
        </w:rPr>
        <w:t xml:space="preserve"> </w:t>
      </w:r>
      <w:r w:rsidRPr="00B17751">
        <w:rPr>
          <w:rFonts w:ascii="Times New Roman" w:hAnsi="Times New Roman"/>
          <w:sz w:val="20"/>
          <w:szCs w:val="20"/>
          <w:lang w:val="en-US"/>
        </w:rPr>
        <w:t>yang tinggi sering kali berperan sebagai penghubung atau perantara antara kelompok atau komunitas yang berbeda. Mereka memiliki potensi untuk mengontrol aliran informasi, pengaruh, atau sumber daya antara simpul-simpul lain dalam jaringan.</w:t>
      </w:r>
      <w:r w:rsidR="00A558F8" w:rsidRPr="00B17751">
        <w:rPr>
          <w:rFonts w:ascii="Times New Roman" w:hAnsi="Times New Roman"/>
          <w:sz w:val="20"/>
          <w:szCs w:val="20"/>
          <w:lang w:val="en-US"/>
        </w:rPr>
        <w:t xml:space="preserve"> </w:t>
      </w:r>
      <w:r w:rsidR="00E41A3F" w:rsidRPr="00B17751">
        <w:rPr>
          <w:rFonts w:ascii="Times New Roman" w:hAnsi="Times New Roman"/>
          <w:sz w:val="20"/>
          <w:szCs w:val="20"/>
          <w:lang w:val="en-US"/>
        </w:rPr>
        <w:t>Berdasarkan analisis SNA, ditemukan bahwa Ketua Pengelola Wisata memiliki pengaruh yang signifikan sebagai penghubung antara semua orang dalam struktur tersebut, terbukti dengan nilai 36.25. Selain itu, jika persentase yang tergambar dalam grafik adalah 10%, hal tersebut menunjukkan bahwa peran Ketua Pengelola Wisata dalam struktur tersebut sangat penting. Dalam skenario tersebut, jika grafik digambarkan dalam 10%, akan terlihat beberapa orang yang muncul, dan salah satunya adalah Ketua Pengelola Wisata.</w:t>
      </w:r>
    </w:p>
    <w:p w14:paraId="000816C0" w14:textId="77777777" w:rsidR="009A1EBD" w:rsidRPr="00B17751" w:rsidRDefault="009A1EBD" w:rsidP="009A1EBD">
      <w:pPr>
        <w:spacing w:after="0" w:line="360" w:lineRule="auto"/>
        <w:rPr>
          <w:rFonts w:ascii="Times New Roman" w:hAnsi="Times New Roman"/>
          <w:sz w:val="20"/>
          <w:szCs w:val="20"/>
          <w:lang w:val="en-US"/>
        </w:rPr>
      </w:pPr>
    </w:p>
    <w:p w14:paraId="6504BAD5" w14:textId="679A38D7" w:rsidR="00F234B4" w:rsidRPr="00B17751" w:rsidRDefault="00F234B4" w:rsidP="00DC33D6">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rPr>
        <w:drawing>
          <wp:inline distT="0" distB="0" distL="0" distR="0" wp14:anchorId="0D90F831" wp14:editId="3EF2DF59">
            <wp:extent cx="3713905" cy="2456187"/>
            <wp:effectExtent l="0" t="0" r="1270" b="1270"/>
            <wp:docPr id="197295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5509" name="Picture 197295509"/>
                    <pic:cNvPicPr/>
                  </pic:nvPicPr>
                  <pic:blipFill rotWithShape="1">
                    <a:blip r:embed="rId14" cstate="print">
                      <a:extLst>
                        <a:ext uri="{28A0092B-C50C-407E-A947-70E740481C1C}">
                          <a14:useLocalDpi xmlns:a14="http://schemas.microsoft.com/office/drawing/2010/main" val="0"/>
                        </a:ext>
                      </a:extLst>
                    </a:blip>
                    <a:srcRect t="16839" b="17027"/>
                    <a:stretch/>
                  </pic:blipFill>
                  <pic:spPr bwMode="auto">
                    <a:xfrm>
                      <a:off x="0" y="0"/>
                      <a:ext cx="3743208" cy="2475567"/>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78D7DCCF" wp14:editId="08D85AC3">
            <wp:extent cx="1742754" cy="1060450"/>
            <wp:effectExtent l="0" t="0" r="0" b="6350"/>
            <wp:docPr id="12768066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06665" name="Picture 1276806665"/>
                    <pic:cNvPicPr/>
                  </pic:nvPicPr>
                  <pic:blipFill>
                    <a:blip r:embed="rId15">
                      <a:extLst>
                        <a:ext uri="{28A0092B-C50C-407E-A947-70E740481C1C}">
                          <a14:useLocalDpi xmlns:a14="http://schemas.microsoft.com/office/drawing/2010/main" val="0"/>
                        </a:ext>
                      </a:extLst>
                    </a:blip>
                    <a:stretch>
                      <a:fillRect/>
                    </a:stretch>
                  </pic:blipFill>
                  <pic:spPr>
                    <a:xfrm>
                      <a:off x="0" y="0"/>
                      <a:ext cx="1770354" cy="1077244"/>
                    </a:xfrm>
                    <a:prstGeom prst="rect">
                      <a:avLst/>
                    </a:prstGeom>
                  </pic:spPr>
                </pic:pic>
              </a:graphicData>
            </a:graphic>
          </wp:inline>
        </w:drawing>
      </w:r>
    </w:p>
    <w:p w14:paraId="567EBE24" w14:textId="77A3AB5F" w:rsidR="00F234B4" w:rsidRPr="00DC33D6" w:rsidRDefault="00CB2640" w:rsidP="00DC33D6">
      <w:pPr>
        <w:spacing w:after="0" w:line="360" w:lineRule="auto"/>
        <w:ind w:left="720" w:hanging="11"/>
        <w:jc w:val="center"/>
        <w:rPr>
          <w:rFonts w:ascii="Times New Roman" w:hAnsi="Times New Roman"/>
          <w:b/>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5</w:t>
      </w:r>
      <w:r w:rsidRPr="00B17751">
        <w:rPr>
          <w:rFonts w:ascii="Times New Roman" w:hAnsi="Times New Roman"/>
          <w:b/>
          <w:sz w:val="20"/>
          <w:szCs w:val="20"/>
        </w:rPr>
        <w:t xml:space="preserve">. </w:t>
      </w:r>
      <w:r w:rsidRPr="00B17751">
        <w:rPr>
          <w:rFonts w:ascii="Times New Roman" w:hAnsi="Times New Roman"/>
          <w:b/>
          <w:sz w:val="20"/>
          <w:szCs w:val="20"/>
          <w:lang w:val="en-US"/>
        </w:rPr>
        <w:t>Closeness Centrality Struktur Organisa</w:t>
      </w:r>
      <w:r w:rsidR="00DC33D6">
        <w:rPr>
          <w:rFonts w:ascii="Times New Roman" w:hAnsi="Times New Roman"/>
          <w:b/>
          <w:sz w:val="20"/>
          <w:szCs w:val="20"/>
        </w:rPr>
        <w:t>s</w:t>
      </w:r>
      <w:r w:rsidRPr="00B17751">
        <w:rPr>
          <w:rFonts w:ascii="Times New Roman" w:hAnsi="Times New Roman"/>
          <w:b/>
          <w:sz w:val="20"/>
          <w:szCs w:val="20"/>
          <w:lang w:val="en-US"/>
        </w:rPr>
        <w:t>i</w:t>
      </w:r>
    </w:p>
    <w:p w14:paraId="281311E5" w14:textId="577BFB66" w:rsidR="00C20625" w:rsidRPr="00B17751" w:rsidRDefault="00B62338" w:rsidP="00E41A3F">
      <w:pPr>
        <w:spacing w:after="0" w:line="360" w:lineRule="auto"/>
        <w:ind w:firstLine="720"/>
        <w:jc w:val="both"/>
        <w:rPr>
          <w:rFonts w:ascii="Times New Roman" w:hAnsi="Times New Roman"/>
          <w:noProof/>
          <w:sz w:val="20"/>
          <w:szCs w:val="20"/>
          <w:lang w:val="en-US"/>
        </w:rPr>
      </w:pPr>
      <w:r w:rsidRPr="00B17751">
        <w:rPr>
          <w:rFonts w:ascii="Times New Roman" w:hAnsi="Times New Roman"/>
          <w:i/>
          <w:iCs/>
          <w:sz w:val="20"/>
          <w:szCs w:val="20"/>
          <w:lang w:val="en-US"/>
        </w:rPr>
        <w:t>C</w:t>
      </w:r>
      <w:r w:rsidR="009A1EBD" w:rsidRPr="00B17751">
        <w:rPr>
          <w:rFonts w:ascii="Times New Roman" w:hAnsi="Times New Roman"/>
          <w:i/>
          <w:iCs/>
          <w:sz w:val="20"/>
          <w:szCs w:val="20"/>
          <w:lang w:val="en-US"/>
        </w:rPr>
        <w:t xml:space="preserve">loseness </w:t>
      </w:r>
      <w:r w:rsidRPr="00B17751">
        <w:rPr>
          <w:rFonts w:ascii="Times New Roman" w:hAnsi="Times New Roman"/>
          <w:i/>
          <w:iCs/>
          <w:sz w:val="20"/>
          <w:szCs w:val="20"/>
          <w:lang w:val="en-US"/>
        </w:rPr>
        <w:t>C</w:t>
      </w:r>
      <w:r w:rsidR="009A1EBD" w:rsidRPr="00B17751">
        <w:rPr>
          <w:rFonts w:ascii="Times New Roman" w:hAnsi="Times New Roman"/>
          <w:i/>
          <w:iCs/>
          <w:sz w:val="20"/>
          <w:szCs w:val="20"/>
          <w:lang w:val="en-US"/>
        </w:rPr>
        <w:t>entrality</w:t>
      </w:r>
      <w:r w:rsidR="009A1EBD" w:rsidRPr="00B17751">
        <w:rPr>
          <w:rFonts w:ascii="Times New Roman" w:hAnsi="Times New Roman"/>
          <w:sz w:val="20"/>
          <w:szCs w:val="20"/>
          <w:lang w:val="en-US"/>
        </w:rPr>
        <w:t xml:space="preserve"> adalah ukuran yang digunakan untuk mengukur seberapa cepat atau efisien suatu simpul dalam jaringan sosial dapat dijangkau oleh simpul-simpul lain dalam jaringan. Konsep ini menggambarkan seberapa dekat suatu simpul dengan simpul-simpul lain dalam hal jumlah langkah atau jarak.</w:t>
      </w:r>
      <w:r w:rsidRPr="00B17751">
        <w:rPr>
          <w:rFonts w:ascii="Times New Roman" w:hAnsi="Times New Roman"/>
          <w:sz w:val="20"/>
          <w:szCs w:val="20"/>
          <w:lang w:val="en-US"/>
        </w:rPr>
        <w:t xml:space="preserve"> </w:t>
      </w:r>
      <w:r w:rsidR="009A1EBD" w:rsidRPr="00B17751">
        <w:rPr>
          <w:rFonts w:ascii="Times New Roman" w:hAnsi="Times New Roman"/>
          <w:i/>
          <w:iCs/>
          <w:sz w:val="20"/>
          <w:szCs w:val="20"/>
          <w:lang w:val="en-US"/>
        </w:rPr>
        <w:t>Closeness centrality</w:t>
      </w:r>
      <w:r w:rsidR="009A1EBD" w:rsidRPr="00B17751">
        <w:rPr>
          <w:rFonts w:ascii="Times New Roman" w:hAnsi="Times New Roman"/>
          <w:sz w:val="20"/>
          <w:szCs w:val="20"/>
          <w:lang w:val="en-US"/>
        </w:rPr>
        <w:t xml:space="preserve"> dihitung berdasarkan jarak terpendek antara simpul tertentu dengan semua simpul lain dalam jaringan. Semakin kecil jumlah langkah atau jarak yang diperlukan untuk mencapai simpul-simpul lain, semakin tinggi nilai closeness centrality dari simpul tersebut.</w:t>
      </w:r>
      <w:r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 xml:space="preserve">Simpul dengan </w:t>
      </w:r>
      <w:r w:rsidR="00150AFE" w:rsidRPr="00B17751">
        <w:rPr>
          <w:rFonts w:ascii="Times New Roman" w:hAnsi="Times New Roman"/>
          <w:i/>
          <w:iCs/>
          <w:sz w:val="20"/>
          <w:szCs w:val="20"/>
          <w:lang w:val="en-US"/>
        </w:rPr>
        <w:t>Closeness 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yang tinggi dianggap sebagai simpul yang penting dalam jaringan, karena mereka lebih mudah dijangkau oleh simpul-</w:t>
      </w:r>
      <w:r w:rsidR="009A1EBD" w:rsidRPr="00B17751">
        <w:rPr>
          <w:rFonts w:ascii="Times New Roman" w:hAnsi="Times New Roman"/>
          <w:sz w:val="20"/>
          <w:szCs w:val="20"/>
          <w:lang w:val="en-US"/>
        </w:rPr>
        <w:lastRenderedPageBreak/>
        <w:t>simpul lain dan memiliki akses yang lebih cepat ke informasi atau sumber daya yang tersebar dalam jaringan.</w:t>
      </w:r>
      <w:r w:rsidRPr="00B17751">
        <w:rPr>
          <w:rFonts w:ascii="Times New Roman" w:hAnsi="Times New Roman"/>
          <w:sz w:val="20"/>
          <w:szCs w:val="20"/>
          <w:lang w:val="en-US"/>
        </w:rPr>
        <w:t xml:space="preserve"> </w:t>
      </w:r>
      <w:r w:rsidR="009A1EBD" w:rsidRPr="00B17751">
        <w:rPr>
          <w:rFonts w:ascii="Times New Roman" w:hAnsi="Times New Roman"/>
          <w:i/>
          <w:iCs/>
          <w:sz w:val="20"/>
          <w:szCs w:val="20"/>
          <w:lang w:val="en-US"/>
        </w:rPr>
        <w:t xml:space="preserve">Closeness </w:t>
      </w:r>
      <w:r w:rsidR="00150AFE" w:rsidRPr="00B17751">
        <w:rPr>
          <w:rFonts w:ascii="Times New Roman" w:hAnsi="Times New Roman"/>
          <w:i/>
          <w:iCs/>
          <w:sz w:val="20"/>
          <w:szCs w:val="20"/>
          <w:lang w:val="en-US"/>
        </w:rPr>
        <w:t>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 xml:space="preserve">membantu dalam mengidentifikasi simpul-simpul yang berperan sebagai pusat atau titik akses penting dalam jaringan sosial. Simpul dengan </w:t>
      </w:r>
      <w:r w:rsidR="00150AFE" w:rsidRPr="00B17751">
        <w:rPr>
          <w:rFonts w:ascii="Times New Roman" w:hAnsi="Times New Roman"/>
          <w:i/>
          <w:iCs/>
          <w:sz w:val="20"/>
          <w:szCs w:val="20"/>
          <w:lang w:val="en-US"/>
        </w:rPr>
        <w:t>Closeness 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yang tinggi cenderung memiliki pengaruh yang lebih besar dalam penyebaran informasi, komunikasi, atau aliran sumber daya dalam jaringan tersebut.</w:t>
      </w:r>
      <w:r w:rsidR="009A1EBD" w:rsidRPr="00B17751">
        <w:rPr>
          <w:rFonts w:ascii="Times New Roman" w:hAnsi="Times New Roman"/>
          <w:b/>
          <w:bCs/>
          <w:i/>
          <w:iCs/>
          <w:noProof/>
          <w:sz w:val="20"/>
          <w:szCs w:val="20"/>
          <w:lang w:val="en-US"/>
        </w:rPr>
        <w:t xml:space="preserve"> </w:t>
      </w:r>
      <w:r w:rsidR="00E41A3F" w:rsidRPr="00B17751">
        <w:rPr>
          <w:rFonts w:ascii="Times New Roman" w:hAnsi="Times New Roman"/>
          <w:noProof/>
          <w:sz w:val="20"/>
          <w:szCs w:val="20"/>
          <w:lang w:val="en-US"/>
        </w:rPr>
        <w:t>Grafik tersebut secara jelas menunjukkan bahwa Ketua Pengelola Wisata adalah sumber utama untuk mendapatkan informasi terbaru dengan cepat. Dengan nilai 0,75, hal ini menunjukkan bahwa simpul Ketua Pengelola Wisata memiliki tingkat kecepatan dan efisiensi yang tinggi dalam menyampaikan informasi kepada simpul-simpul lain dalam jaringan. Fenomena ini menggambarkan bagaimana simpul-simpul dalam jaringan sosial dapat saling terhubung dan berkomunikasi dengan efektif, memungkinkan aliran informasi yang cepat dan efisien di antara mereka.</w:t>
      </w:r>
      <w:r w:rsidR="00DC33D6" w:rsidRPr="00B17751">
        <w:rPr>
          <w:rFonts w:ascii="Times New Roman" w:hAnsi="Times New Roman"/>
          <w:noProof/>
          <w:sz w:val="20"/>
          <w:szCs w:val="20"/>
          <w:lang w:val="en-US"/>
        </w:rPr>
        <w:t xml:space="preserve"> </w:t>
      </w:r>
    </w:p>
    <w:p w14:paraId="41B1E70A" w14:textId="2B152904" w:rsidR="00C20625" w:rsidRPr="00B17751" w:rsidRDefault="00C20625" w:rsidP="00C20625">
      <w:pPr>
        <w:spacing w:after="0" w:line="360" w:lineRule="auto"/>
        <w:jc w:val="center"/>
        <w:rPr>
          <w:rFonts w:ascii="Times New Roman" w:hAnsi="Times New Roman"/>
          <w:noProof/>
          <w:sz w:val="20"/>
          <w:szCs w:val="20"/>
          <w:lang w:val="en-US"/>
        </w:rPr>
      </w:pPr>
    </w:p>
    <w:p w14:paraId="52848F27" w14:textId="2A3CF430" w:rsidR="00F234B4" w:rsidRPr="00B17751" w:rsidRDefault="00F234B4" w:rsidP="00E41A3F">
      <w:pPr>
        <w:spacing w:after="0" w:line="360" w:lineRule="auto"/>
        <w:ind w:firstLine="720"/>
        <w:jc w:val="both"/>
        <w:rPr>
          <w:rFonts w:ascii="Times New Roman" w:hAnsi="Times New Roman"/>
          <w:sz w:val="20"/>
          <w:szCs w:val="20"/>
          <w:lang w:val="en-US"/>
        </w:rPr>
      </w:pPr>
      <w:r w:rsidRPr="00B17751">
        <w:rPr>
          <w:rFonts w:ascii="Times New Roman" w:hAnsi="Times New Roman"/>
          <w:b/>
          <w:bCs/>
          <w:i/>
          <w:iCs/>
          <w:noProof/>
          <w:sz w:val="20"/>
          <w:szCs w:val="20"/>
        </w:rPr>
        <w:drawing>
          <wp:inline distT="0" distB="0" distL="0" distR="0" wp14:anchorId="65791578" wp14:editId="243364D7">
            <wp:extent cx="3232150" cy="2359574"/>
            <wp:effectExtent l="0" t="0" r="6350" b="3175"/>
            <wp:docPr id="829823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23732" name="Picture 829823732"/>
                    <pic:cNvPicPr/>
                  </pic:nvPicPr>
                  <pic:blipFill rotWithShape="1">
                    <a:blip r:embed="rId16" cstate="print">
                      <a:extLst>
                        <a:ext uri="{28A0092B-C50C-407E-A947-70E740481C1C}">
                          <a14:useLocalDpi xmlns:a14="http://schemas.microsoft.com/office/drawing/2010/main" val="0"/>
                        </a:ext>
                      </a:extLst>
                    </a:blip>
                    <a:srcRect t="12187" b="14810"/>
                    <a:stretch/>
                  </pic:blipFill>
                  <pic:spPr bwMode="auto">
                    <a:xfrm>
                      <a:off x="0" y="0"/>
                      <a:ext cx="3248202" cy="2371293"/>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1D04370E" wp14:editId="1EB915F1">
            <wp:extent cx="1809750" cy="955146"/>
            <wp:effectExtent l="0" t="0" r="0" b="0"/>
            <wp:docPr id="14193280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28049" name="Picture 1419328049"/>
                    <pic:cNvPicPr/>
                  </pic:nvPicPr>
                  <pic:blipFill>
                    <a:blip r:embed="rId17">
                      <a:extLst>
                        <a:ext uri="{28A0092B-C50C-407E-A947-70E740481C1C}">
                          <a14:useLocalDpi xmlns:a14="http://schemas.microsoft.com/office/drawing/2010/main" val="0"/>
                        </a:ext>
                      </a:extLst>
                    </a:blip>
                    <a:stretch>
                      <a:fillRect/>
                    </a:stretch>
                  </pic:blipFill>
                  <pic:spPr>
                    <a:xfrm>
                      <a:off x="0" y="0"/>
                      <a:ext cx="1825256" cy="963330"/>
                    </a:xfrm>
                    <a:prstGeom prst="rect">
                      <a:avLst/>
                    </a:prstGeom>
                  </pic:spPr>
                </pic:pic>
              </a:graphicData>
            </a:graphic>
          </wp:inline>
        </w:drawing>
      </w:r>
    </w:p>
    <w:p w14:paraId="784E1F13" w14:textId="4A685437" w:rsidR="00F234B4" w:rsidRPr="00DC33D6" w:rsidRDefault="00CB2640" w:rsidP="00DC33D6">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6</w:t>
      </w:r>
      <w:r w:rsidRPr="00B17751">
        <w:rPr>
          <w:rFonts w:ascii="Times New Roman" w:hAnsi="Times New Roman"/>
          <w:b/>
          <w:sz w:val="20"/>
          <w:szCs w:val="20"/>
        </w:rPr>
        <w:t xml:space="preserve">. </w:t>
      </w:r>
      <w:r w:rsidRPr="00B17751">
        <w:rPr>
          <w:rFonts w:ascii="Times New Roman" w:hAnsi="Times New Roman"/>
          <w:b/>
          <w:sz w:val="20"/>
          <w:szCs w:val="20"/>
          <w:lang w:val="en-US"/>
        </w:rPr>
        <w:t>Degree Centrality</w:t>
      </w:r>
    </w:p>
    <w:p w14:paraId="401699D0" w14:textId="433D048D" w:rsidR="00D817F0" w:rsidRPr="00B17751" w:rsidRDefault="00C20625" w:rsidP="00D817F0">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di atas menggambarkan suatu simulasi yang menunjukkan bagaimana jaringan sosial akan terbentuk ketika terjadi suatu kejadian buruk saat berwisata di Sumber Maron. Melalui grafik ini, dapat dilihat bagaimana komunikasi, koordinasi, dan bantuan saling terjadi antara individu-individu dalam situasi darurat atau ketika menghadapi masalah. </w:t>
      </w: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ini memberikan gambaran tentang jaringan sosial yang mungkin terbentuk dalam konteks tersebut. Mungkin terdapat simpul-simpul yang muncul sebagai sumber informasi terpercaya atau pemimpin yang mengoordinasikan upaya penyelamatan. Juga, terlihat adanya simpul-simpul yang saling terhubung secara langsung atau melalui simpul perantara, yang dapat berfungsi sebagai jalur komunikasi atau bantuan dalam situasi darurat. Melalui analisis </w:t>
      </w: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ini, dapat diperoleh pemahaman yang lebih baik tentang bagaimana individu-individu dalam jaringan sosial akan berinteraksi dan saling mendukung ketika dihadapkan pada situasi yang mengharuskan kerjasama dan koordinasi dalam menghadapi masalah yang timbul selama wisata di Sumber Maron. </w:t>
      </w:r>
    </w:p>
    <w:p w14:paraId="6A457A88" w14:textId="53AFC546" w:rsidR="00C20625" w:rsidRPr="00B17751" w:rsidRDefault="00D817F0" w:rsidP="00BC1D3D">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Pada </w:t>
      </w:r>
      <w:r w:rsidR="00C20625" w:rsidRPr="00B17751">
        <w:rPr>
          <w:rFonts w:ascii="Times New Roman" w:hAnsi="Times New Roman"/>
          <w:sz w:val="20"/>
          <w:szCs w:val="20"/>
          <w:lang w:val="en-US"/>
        </w:rPr>
        <w:t xml:space="preserve">Gambar 6 </w:t>
      </w:r>
      <w:r w:rsidRPr="00B17751">
        <w:rPr>
          <w:rFonts w:ascii="Times New Roman" w:hAnsi="Times New Roman"/>
          <w:sz w:val="20"/>
          <w:szCs w:val="20"/>
          <w:lang w:val="en-US"/>
        </w:rPr>
        <w:t xml:space="preserve">di atas, dapat dilihat bahwa </w:t>
      </w:r>
      <w:r w:rsidR="00256956" w:rsidRPr="00B17751">
        <w:rPr>
          <w:rFonts w:ascii="Times New Roman" w:hAnsi="Times New Roman"/>
          <w:i/>
          <w:iCs/>
          <w:sz w:val="20"/>
          <w:szCs w:val="20"/>
          <w:lang w:val="en-US"/>
        </w:rPr>
        <w:t>Degree</w:t>
      </w:r>
      <w:r w:rsidR="00256956" w:rsidRPr="00B17751">
        <w:rPr>
          <w:rFonts w:ascii="Times New Roman" w:hAnsi="Times New Roman"/>
          <w:sz w:val="20"/>
          <w:szCs w:val="20"/>
          <w:lang w:val="en-US"/>
        </w:rPr>
        <w:t xml:space="preserve"> </w:t>
      </w:r>
      <w:r w:rsidRPr="00B17751">
        <w:rPr>
          <w:rFonts w:ascii="Times New Roman" w:hAnsi="Times New Roman"/>
          <w:sz w:val="20"/>
          <w:szCs w:val="20"/>
          <w:lang w:val="en-US"/>
        </w:rPr>
        <w:t xml:space="preserve">dari jaringan sosial pengunjung tergambar dengan jelas ketika terjadi skenario yang telah disebutkan sebelumnya. Grafik ini menggambarkan bagaimana jaringan sosial pengunjung akan terhubung dalam situasi yang buruk, dan menyoroti bahwa terdapat koneksi yang kuat antara pengunjung dengan Tim SAR dan pengunjung lainnya. Dalam grafik tersebut, terlihat bahwa Tim SAR memiliki nilai degree tertinggi, yaitu 9. Hal ini menunjukkan bahwa Tim SAR merupakan simpul yang sangat terhubung dengan pengunjung lainnya dalam jaringan sosial saat terjadi kejadian buruk. Tim SAR menjadi </w:t>
      </w:r>
      <w:r w:rsidRPr="00B17751">
        <w:rPr>
          <w:rFonts w:ascii="Times New Roman" w:hAnsi="Times New Roman"/>
          <w:sz w:val="20"/>
          <w:szCs w:val="20"/>
          <w:lang w:val="en-US"/>
        </w:rPr>
        <w:lastRenderedPageBreak/>
        <w:t xml:space="preserve">sumber utama bantuan, koordinasi, dan informasi yang diperlukan dalam situasi tersebut. </w:t>
      </w:r>
      <w:r w:rsidR="00C20625" w:rsidRPr="00B17751">
        <w:rPr>
          <w:rFonts w:ascii="Times New Roman" w:hAnsi="Times New Roman"/>
          <w:sz w:val="20"/>
          <w:szCs w:val="20"/>
          <w:lang w:val="en-US"/>
        </w:rPr>
        <w:t xml:space="preserve">Gambar 6 </w:t>
      </w:r>
      <w:r w:rsidRPr="00B17751">
        <w:rPr>
          <w:rFonts w:ascii="Times New Roman" w:hAnsi="Times New Roman"/>
          <w:sz w:val="20"/>
          <w:szCs w:val="20"/>
          <w:lang w:val="en-US"/>
        </w:rPr>
        <w:t>ini memberikan pemahaman yang lebih mendalam tentang bagaimana jaringan sosial pengunjung terbentuk dan bekerja secara efektif dalam situasi darurat. Terdapat saluran komunikasi yang kuat dan saling terhubung antara pengunjung dengan Tim SAR serta pengunjung lainnya, yang memfasilitasi koordinasi dan pertolongan dalam menghadapi masalah atau keadaan darurat di Sumber Maron.</w:t>
      </w:r>
    </w:p>
    <w:p w14:paraId="0FE50FEB" w14:textId="77777777" w:rsidR="00CB2640" w:rsidRDefault="00CB2640" w:rsidP="00D817F0">
      <w:pPr>
        <w:spacing w:after="0" w:line="360" w:lineRule="auto"/>
        <w:ind w:firstLine="720"/>
        <w:jc w:val="both"/>
        <w:rPr>
          <w:rFonts w:ascii="Times New Roman" w:hAnsi="Times New Roman"/>
          <w:sz w:val="20"/>
          <w:szCs w:val="20"/>
          <w:lang w:val="en-US"/>
        </w:rPr>
      </w:pPr>
    </w:p>
    <w:p w14:paraId="694EF085" w14:textId="3E178738" w:rsidR="00F234B4" w:rsidRPr="00B17751" w:rsidRDefault="00F234B4" w:rsidP="00D817F0">
      <w:pPr>
        <w:spacing w:after="0" w:line="360" w:lineRule="auto"/>
        <w:ind w:firstLine="720"/>
        <w:jc w:val="both"/>
        <w:rPr>
          <w:rFonts w:ascii="Times New Roman" w:hAnsi="Times New Roman"/>
          <w:sz w:val="20"/>
          <w:szCs w:val="20"/>
          <w:lang w:val="en-US"/>
        </w:rPr>
      </w:pPr>
      <w:r w:rsidRPr="00B17751">
        <w:rPr>
          <w:rFonts w:ascii="Times New Roman" w:hAnsi="Times New Roman"/>
          <w:b/>
          <w:bCs/>
          <w:i/>
          <w:iCs/>
          <w:noProof/>
          <w:sz w:val="20"/>
          <w:szCs w:val="20"/>
        </w:rPr>
        <w:drawing>
          <wp:inline distT="0" distB="0" distL="0" distR="0" wp14:anchorId="117D0F23" wp14:editId="3CBD598B">
            <wp:extent cx="3332845" cy="2425700"/>
            <wp:effectExtent l="0" t="0" r="1270" b="0"/>
            <wp:docPr id="17428802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80273" name="Picture 1742880273"/>
                    <pic:cNvPicPr/>
                  </pic:nvPicPr>
                  <pic:blipFill rotWithShape="1">
                    <a:blip r:embed="rId18" cstate="print">
                      <a:extLst>
                        <a:ext uri="{28A0092B-C50C-407E-A947-70E740481C1C}">
                          <a14:useLocalDpi xmlns:a14="http://schemas.microsoft.com/office/drawing/2010/main" val="0"/>
                        </a:ext>
                      </a:extLst>
                    </a:blip>
                    <a:srcRect t="12518" b="14700"/>
                    <a:stretch/>
                  </pic:blipFill>
                  <pic:spPr bwMode="auto">
                    <a:xfrm>
                      <a:off x="0" y="0"/>
                      <a:ext cx="3350187" cy="2438322"/>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6F520732" wp14:editId="0D5746D0">
            <wp:extent cx="1616926" cy="457200"/>
            <wp:effectExtent l="0" t="0" r="2540" b="0"/>
            <wp:docPr id="7965987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98781" name="Picture 79659878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46919" cy="465681"/>
                    </a:xfrm>
                    <a:prstGeom prst="rect">
                      <a:avLst/>
                    </a:prstGeom>
                  </pic:spPr>
                </pic:pic>
              </a:graphicData>
            </a:graphic>
          </wp:inline>
        </w:drawing>
      </w:r>
    </w:p>
    <w:p w14:paraId="3B110F96" w14:textId="1F73ABDB" w:rsidR="00F234B4" w:rsidRPr="00DC33D6" w:rsidRDefault="00CB2640" w:rsidP="00DC33D6">
      <w:pPr>
        <w:spacing w:after="0" w:line="360" w:lineRule="auto"/>
        <w:jc w:val="center"/>
        <w:rPr>
          <w:rFonts w:ascii="Times New Roman" w:hAnsi="Times New Roman"/>
          <w:noProof/>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7</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w:t>
      </w:r>
    </w:p>
    <w:p w14:paraId="09CB15CF" w14:textId="6F61A410" w:rsidR="00F234B4" w:rsidRPr="00B17751" w:rsidRDefault="00C20625" w:rsidP="00C20625">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 xml:space="preserve">tersebut menggambarkan </w:t>
      </w:r>
      <w:r w:rsidR="00165ED3" w:rsidRPr="00B17751">
        <w:rPr>
          <w:rFonts w:ascii="Times New Roman" w:hAnsi="Times New Roman"/>
          <w:i/>
          <w:iCs/>
          <w:sz w:val="20"/>
          <w:szCs w:val="20"/>
          <w:lang w:val="en-US"/>
        </w:rPr>
        <w:t>Betweenness Centrality</w:t>
      </w:r>
      <w:r w:rsidR="00165ED3" w:rsidRPr="00B17751">
        <w:rPr>
          <w:rFonts w:ascii="Times New Roman" w:hAnsi="Times New Roman"/>
          <w:sz w:val="20"/>
          <w:szCs w:val="20"/>
          <w:lang w:val="en-US"/>
        </w:rPr>
        <w:t xml:space="preserve">, yang menggambarkan sejauh mana setiap simpul dalam jaringan sosial berperan sebagai penghubung antara simpul-simpul lain dalam jaringan tersebut. Dalam grafik ini, terlihat bahwa setiap simpul memiliki peran penting dalam menghubungkan jaringan dengan jalur terpendek. </w:t>
      </w: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 xml:space="preserve">tersebut menunjukkan bahwa tidak ada simpul tunggal yang secara dominan menjadi penghubung utama dalam jaringan. Sebaliknya, setiap simpul memiliki kontribusinya sendiri dalam menghubungkan simpul-simpul lainnya, sehingga menciptakan jaringan yang terhubung dengan jalur terpendek. Hal ini menunjukkan keberagaman dan keterlibatan aktif semua simpul dalam jaringan sosial. Tidak ada simpul yang terisolasi atau memiliki peran yang dominan dalam menghubungkan jaringan. Sebaliknya, setiap simpul memberikan kontribusi yang signifikan dalam membentuk koneksi yang efisien dan memperpendek jarak antara simpul-simpul dalam jaringan sosial. </w:t>
      </w: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ini memberikan pemahaman yang penting tentang bagaimana setiap individu dalam jaringan sosial memiliki peran yang berharga dalam menjaga konektivitas dan memperpendek jarak antara orang-orang dalam jaringan tersebut. Ini menekankan pentingnya kolaborasi dan interaksi yang merata antara semua anggota jaringan dalam menciptakan jaringan sosial yang efektif dan terhubung dengan baik, pada grafik tersebut tergambar bahwa semua berperan dalam jaringan sosial penghubung jaringan yang terpendek</w:t>
      </w:r>
      <w:r w:rsidR="00150AFE" w:rsidRPr="00B17751">
        <w:rPr>
          <w:rFonts w:ascii="Times New Roman" w:hAnsi="Times New Roman"/>
          <w:sz w:val="20"/>
          <w:szCs w:val="20"/>
          <w:lang w:val="en-US"/>
        </w:rPr>
        <w:t>.</w:t>
      </w:r>
    </w:p>
    <w:p w14:paraId="2073B9BC" w14:textId="77777777" w:rsidR="00C20625" w:rsidRPr="00B17751" w:rsidRDefault="00C20625" w:rsidP="00C20625">
      <w:pPr>
        <w:spacing w:after="0" w:line="360" w:lineRule="auto"/>
        <w:ind w:firstLine="720"/>
        <w:jc w:val="both"/>
        <w:rPr>
          <w:rFonts w:ascii="Times New Roman" w:hAnsi="Times New Roman"/>
          <w:sz w:val="20"/>
          <w:szCs w:val="20"/>
          <w:lang w:val="en-US"/>
        </w:rPr>
      </w:pPr>
    </w:p>
    <w:p w14:paraId="4B6EC655" w14:textId="709F0014" w:rsidR="00F234B4" w:rsidRPr="00B17751" w:rsidRDefault="00F234B4" w:rsidP="00350443">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rPr>
        <w:lastRenderedPageBreak/>
        <w:drawing>
          <wp:inline distT="0" distB="0" distL="0" distR="0" wp14:anchorId="4C52823D" wp14:editId="141AD61D">
            <wp:extent cx="2571873" cy="1863306"/>
            <wp:effectExtent l="0" t="0" r="0" b="3810"/>
            <wp:docPr id="8893936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93625" name="Picture 889393625"/>
                    <pic:cNvPicPr/>
                  </pic:nvPicPr>
                  <pic:blipFill rotWithShape="1">
                    <a:blip r:embed="rId20" cstate="print">
                      <a:extLst>
                        <a:ext uri="{28A0092B-C50C-407E-A947-70E740481C1C}">
                          <a14:useLocalDpi xmlns:a14="http://schemas.microsoft.com/office/drawing/2010/main" val="0"/>
                        </a:ext>
                      </a:extLst>
                    </a:blip>
                    <a:srcRect t="12407" b="15144"/>
                    <a:stretch/>
                  </pic:blipFill>
                  <pic:spPr bwMode="auto">
                    <a:xfrm>
                      <a:off x="0" y="0"/>
                      <a:ext cx="2602782" cy="1885700"/>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1ED2F32F" wp14:editId="027A37A7">
            <wp:extent cx="1694736" cy="703548"/>
            <wp:effectExtent l="0" t="0" r="1270" b="1905"/>
            <wp:docPr id="7335998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99891" name="Picture 73359989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2514" cy="710928"/>
                    </a:xfrm>
                    <a:prstGeom prst="rect">
                      <a:avLst/>
                    </a:prstGeom>
                  </pic:spPr>
                </pic:pic>
              </a:graphicData>
            </a:graphic>
          </wp:inline>
        </w:drawing>
      </w:r>
    </w:p>
    <w:p w14:paraId="4F6B39C1" w14:textId="54D96E1E" w:rsidR="00F234B4" w:rsidRPr="00DC33D6" w:rsidRDefault="00CB2640" w:rsidP="00DC33D6">
      <w:pPr>
        <w:spacing w:after="0" w:line="360" w:lineRule="auto"/>
        <w:jc w:val="center"/>
        <w:rPr>
          <w:rFonts w:ascii="Times New Roman" w:hAnsi="Times New Roman"/>
          <w:noProof/>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8</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w:t>
      </w:r>
    </w:p>
    <w:p w14:paraId="0438E208" w14:textId="79C19D74" w:rsidR="00071387" w:rsidRPr="00B17751" w:rsidRDefault="00C20625" w:rsidP="006E6078">
      <w:pPr>
        <w:spacing w:after="0" w:line="360" w:lineRule="auto"/>
        <w:ind w:firstLine="720"/>
        <w:jc w:val="both"/>
        <w:rPr>
          <w:rFonts w:ascii="Times New Roman" w:hAnsi="Times New Roman"/>
          <w:sz w:val="20"/>
          <w:szCs w:val="20"/>
        </w:rPr>
      </w:pPr>
      <w:r w:rsidRPr="00B17751">
        <w:rPr>
          <w:rFonts w:ascii="Times New Roman" w:hAnsi="Times New Roman"/>
          <w:sz w:val="20"/>
          <w:szCs w:val="20"/>
          <w:lang w:val="en-US"/>
        </w:rPr>
        <w:t>Gambar 8</w:t>
      </w:r>
      <w:r w:rsidR="006E6078" w:rsidRPr="00B17751">
        <w:rPr>
          <w:rFonts w:ascii="Times New Roman" w:hAnsi="Times New Roman"/>
          <w:sz w:val="20"/>
          <w:szCs w:val="20"/>
          <w:lang w:val="en-US"/>
        </w:rPr>
        <w:t xml:space="preserve"> tersebut memberikan gambaran yang menarik tentang bagaimana Tim SAR dan pengunjung yang dimintai pertolongan berperan dalam menyediakan jaringan informasi yang sangat cepat dalam mengambil tindakan pertolongan dalam situasi buruk. Dalam </w:t>
      </w:r>
      <w:r w:rsidRPr="00B17751">
        <w:rPr>
          <w:rFonts w:ascii="Times New Roman" w:hAnsi="Times New Roman"/>
          <w:sz w:val="20"/>
          <w:szCs w:val="20"/>
          <w:lang w:val="en-US"/>
        </w:rPr>
        <w:t xml:space="preserve">Gambar 8 </w:t>
      </w:r>
      <w:r w:rsidR="006E6078" w:rsidRPr="00B17751">
        <w:rPr>
          <w:rFonts w:ascii="Times New Roman" w:hAnsi="Times New Roman"/>
          <w:sz w:val="20"/>
          <w:szCs w:val="20"/>
          <w:lang w:val="en-US"/>
        </w:rPr>
        <w:t xml:space="preserve">tersebut, terlihat bahwa Tim SAR dan pengunjung yang dimintai pertolongan memiliki nilai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yang tinggi. Hal ini menunjukkan bahwa mereka memiliki keterhubungan yang erat dengan simpul-simpul lain dalam jaringan, serta memiliki akses yang cepat dan efisien terhadap informasi dan sumber daya yang diperlukan dalam mengambil tindakan pertolongan saat terjadi situasi buruk. Dengan memiliki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yang tinggi, Tim SAR dan pengunjung yang dimintai pertolongan menjadi pusat penting dalam jaringan informasi, yang memungkinkan mereka untuk dengan cepat merespons situasi buruk, mengkoordinasikan upaya pertolongan, dan menyediakan bantuan yang diperlukan kepada individu atau kelompok yang membutuhkannya.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ini menggaris</w:t>
      </w:r>
      <w:r w:rsidR="006E182F" w:rsidRPr="00B17751">
        <w:rPr>
          <w:rFonts w:ascii="Times New Roman" w:hAnsi="Times New Roman"/>
          <w:sz w:val="20"/>
          <w:szCs w:val="20"/>
          <w:lang w:val="en-US"/>
        </w:rPr>
        <w:t xml:space="preserve"> </w:t>
      </w:r>
      <w:r w:rsidR="006E6078" w:rsidRPr="00B17751">
        <w:rPr>
          <w:rFonts w:ascii="Times New Roman" w:hAnsi="Times New Roman"/>
          <w:sz w:val="20"/>
          <w:szCs w:val="20"/>
          <w:lang w:val="en-US"/>
        </w:rPr>
        <w:t>bawahi pentingnya peran Tim SAR dan pengunjung dalam membentuk jaringan informasi yang responsif dan efektif dalam menghadapi situasi buruk. Keterhubungan mereka yang erat dan kemampuan mereka untuk mengambil tindakan pertolongan dengan cepat menjadi faktor kunci dalam memberikan bantuan yang tepat waktu dan efisien kepada mereka yang membutuhkan dalam konteks tersebut.</w:t>
      </w:r>
      <w:r w:rsidR="00071387" w:rsidRPr="00B17751">
        <w:rPr>
          <w:rFonts w:ascii="Times New Roman" w:hAnsi="Times New Roman"/>
          <w:sz w:val="20"/>
          <w:szCs w:val="20"/>
        </w:rPr>
        <w:t xml:space="preserve"> </w:t>
      </w:r>
    </w:p>
    <w:p w14:paraId="1544088D" w14:textId="77777777" w:rsidR="00071387" w:rsidRPr="00B17751" w:rsidRDefault="00071387" w:rsidP="00071387">
      <w:pPr>
        <w:spacing w:after="0" w:line="360" w:lineRule="auto"/>
        <w:jc w:val="both"/>
        <w:rPr>
          <w:rFonts w:ascii="Times New Roman" w:hAnsi="Times New Roman"/>
          <w:sz w:val="20"/>
          <w:szCs w:val="20"/>
          <w:lang w:val="en-US"/>
        </w:rPr>
      </w:pPr>
    </w:p>
    <w:p w14:paraId="6E08D32D" w14:textId="77777777" w:rsidR="00071387"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 xml:space="preserve">KESIMPULAN </w:t>
      </w:r>
    </w:p>
    <w:p w14:paraId="5607C975" w14:textId="192FE007" w:rsidR="006E6078" w:rsidRPr="00B17751" w:rsidRDefault="006E6078" w:rsidP="006E6078">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rPr>
        <w:t>Sumber Maron telah dikenal oleh masyarakat luas dan menjadi salah satu destinasi favorit di Malang. Keindahan alam dan peninggalan sejarah di sekitar sumber membuatnya menarik bagi wisatawan lokal maupun internasional.</w:t>
      </w:r>
      <w:r w:rsidRPr="00B17751">
        <w:rPr>
          <w:rFonts w:ascii="Times New Roman" w:hAnsi="Times New Roman"/>
          <w:sz w:val="20"/>
          <w:szCs w:val="20"/>
          <w:lang w:val="en-US"/>
        </w:rPr>
        <w:t xml:space="preserve"> </w:t>
      </w:r>
      <w:r w:rsidRPr="00B17751">
        <w:rPr>
          <w:rFonts w:ascii="Times New Roman" w:hAnsi="Times New Roman"/>
          <w:sz w:val="20"/>
          <w:szCs w:val="20"/>
        </w:rPr>
        <w:t>SNA memberikan wawasan tentang struktur organisasi di Sumber Maron. Analisis ini membantu memahami hirarki, aliran komunikasi, dan koneksi antara berbagai peran dan individu. Dalam memeriksa sentralitas derajat struktur organisasi, terlihat bahwa Kepala Pengelola Pariwisata memiliki banyak koneksi dengan simpul lain dalam jaringan. Ini menunjukkan posisi dan pengaruh penting individu tersebut dalam struktur organisasi.</w:t>
      </w:r>
      <w:r w:rsidRPr="00B17751">
        <w:rPr>
          <w:rFonts w:ascii="Times New Roman" w:hAnsi="Times New Roman"/>
          <w:sz w:val="20"/>
          <w:szCs w:val="20"/>
          <w:lang w:val="en-US"/>
        </w:rPr>
        <w:t xml:space="preserve"> </w:t>
      </w:r>
      <w:r w:rsidRPr="00B17751">
        <w:rPr>
          <w:rFonts w:ascii="Times New Roman" w:hAnsi="Times New Roman"/>
          <w:sz w:val="20"/>
          <w:szCs w:val="20"/>
        </w:rPr>
        <w:t>Analisis lebih lanjut menggunakan sentralitas antara Jaringan Sosial mengungkapkan bahwa Kepala Pengelola Pariwisata berperan sebagai hubungan penting antara semua individu dalam struktur organisasi. Hal ini menandakan peran berpengaruh mereka dalam memfasilitasi komunikasi dan koordinasi. Selain itu, analisis sentralitas kedekatan menunjukkan bahwa Kepala Pengelola Pariwisata menunjukkan kecepatan dan efisiensi tinggi dalam menyebarkan informasi kepada simpul lain dalam jaringan. Hal ini menggarisbawahi signifikansinya sebagai pusat penting dan titik akses penting dalam jaringan sosial.</w:t>
      </w:r>
      <w:r w:rsidRPr="00B17751">
        <w:rPr>
          <w:rFonts w:ascii="Times New Roman" w:hAnsi="Times New Roman"/>
          <w:sz w:val="20"/>
          <w:szCs w:val="20"/>
          <w:lang w:val="en-US"/>
        </w:rPr>
        <w:t xml:space="preserve"> </w:t>
      </w:r>
    </w:p>
    <w:p w14:paraId="3111F3C4" w14:textId="260024CC" w:rsidR="00DA66C8" w:rsidRPr="00B17751" w:rsidRDefault="006E6078" w:rsidP="006E6078">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rPr>
        <w:t xml:space="preserve">Selama situasi darurat atau kejadian buruk, analisis jaringan sosial menunjukkan peran penting Tim Pencarian dan Penyelamatan (SAR) dan pengunjung yang meminta pertolongan. Mereka berkontribusi dalam </w:t>
      </w:r>
      <w:r w:rsidRPr="00B17751">
        <w:rPr>
          <w:rFonts w:ascii="Times New Roman" w:hAnsi="Times New Roman"/>
          <w:sz w:val="20"/>
          <w:szCs w:val="20"/>
        </w:rPr>
        <w:lastRenderedPageBreak/>
        <w:t>membentuk jaringan informasi yang cepat dan efisien untuk membantu operasi penyelamatan. Dengan nilai sentralitas kedekatan yang tinggi, mereka menjadi pusat penting dalam jaringan informasi, memastikan komunikasi yang cepat dan efektif.</w:t>
      </w:r>
      <w:r w:rsidRPr="00B17751">
        <w:rPr>
          <w:rFonts w:ascii="Times New Roman" w:hAnsi="Times New Roman"/>
          <w:sz w:val="20"/>
          <w:szCs w:val="20"/>
          <w:lang w:val="en-US"/>
        </w:rPr>
        <w:t xml:space="preserve"> Secara keseluruhan, analisis jaringan sosial mengungkapkan peran signifikan Kepala Pengelola Pariwisata, tim SAR, dan pengunjung dalam membentuk jaringan komunikasi dan koordinasi yang efektif. Temuan ini menerangkan pentingnya kolaborasi dan pertukaran informasi yang efisien dalam struktur organisasi Sumber Maron dan upaya tanggap</w:t>
      </w:r>
      <w:r w:rsidR="00725DDA" w:rsidRPr="00B17751">
        <w:rPr>
          <w:rFonts w:ascii="Times New Roman" w:hAnsi="Times New Roman"/>
          <w:sz w:val="20"/>
          <w:szCs w:val="20"/>
          <w:lang w:val="en-US"/>
        </w:rPr>
        <w:t xml:space="preserve">. </w:t>
      </w:r>
      <w:r w:rsidR="002A3B36">
        <w:rPr>
          <w:rFonts w:ascii="Times New Roman" w:hAnsi="Times New Roman"/>
          <w:sz w:val="20"/>
          <w:szCs w:val="20"/>
        </w:rPr>
        <w:t xml:space="preserve">Disediakannya peralatan keselamatan seperti helm serta rompi pelampung, Adanya petugas yang senantiasa mengawasi dan menginformasikan protokol keselamatan serta </w:t>
      </w:r>
      <w:r w:rsidR="00725DDA" w:rsidRPr="00B17751">
        <w:rPr>
          <w:rFonts w:ascii="Times New Roman" w:hAnsi="Times New Roman"/>
          <w:sz w:val="20"/>
          <w:szCs w:val="20"/>
          <w:lang w:val="en-US"/>
        </w:rPr>
        <w:t xml:space="preserve">Penambahan papan peringatan jika terjadi suatu hal yang buruk adalah </w:t>
      </w:r>
      <w:r w:rsidR="002A3B36">
        <w:rPr>
          <w:rFonts w:ascii="Times New Roman" w:hAnsi="Times New Roman"/>
          <w:sz w:val="20"/>
          <w:szCs w:val="20"/>
          <w:lang w:val="en-US"/>
        </w:rPr>
        <w:t>saran dari peneliti agar dalam</w:t>
      </w:r>
      <w:r w:rsidR="00725DDA" w:rsidRPr="00B17751">
        <w:rPr>
          <w:rFonts w:ascii="Times New Roman" w:hAnsi="Times New Roman"/>
          <w:sz w:val="20"/>
          <w:szCs w:val="20"/>
          <w:lang w:val="en-US"/>
        </w:rPr>
        <w:t xml:space="preserve"> skenario terburuk dapat tertangani dengan baik.</w:t>
      </w:r>
    </w:p>
    <w:p w14:paraId="1E8E0FD6" w14:textId="77777777" w:rsidR="00DA66C8" w:rsidRPr="00B17751" w:rsidRDefault="00DA66C8" w:rsidP="00071387">
      <w:pPr>
        <w:spacing w:after="0" w:line="360" w:lineRule="auto"/>
        <w:jc w:val="both"/>
        <w:rPr>
          <w:rFonts w:ascii="Times New Roman" w:hAnsi="Times New Roman"/>
          <w:sz w:val="20"/>
          <w:szCs w:val="20"/>
          <w:lang w:val="en-US"/>
        </w:rPr>
      </w:pPr>
    </w:p>
    <w:p w14:paraId="4B0244CE" w14:textId="0DE178FA" w:rsidR="00DA66C8" w:rsidRDefault="00DA66C8" w:rsidP="00071387">
      <w:pPr>
        <w:spacing w:after="0" w:line="360" w:lineRule="auto"/>
        <w:jc w:val="both"/>
        <w:rPr>
          <w:rFonts w:ascii="Times New Roman" w:hAnsi="Times New Roman"/>
          <w:b/>
          <w:sz w:val="20"/>
          <w:szCs w:val="20"/>
          <w:lang w:val="en-US"/>
        </w:rPr>
      </w:pPr>
      <w:r w:rsidRPr="00B17751">
        <w:rPr>
          <w:rFonts w:ascii="Times New Roman" w:hAnsi="Times New Roman"/>
          <w:b/>
          <w:sz w:val="20"/>
          <w:szCs w:val="20"/>
          <w:lang w:val="en-US"/>
        </w:rPr>
        <w:t>DAFTAR RUJUKAN</w:t>
      </w:r>
    </w:p>
    <w:p w14:paraId="5D3290A4" w14:textId="77777777" w:rsidR="00F13E6F"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Inosentius Samsul, 2004, Perlindungan Konsumen: Kemungkinan Penarapan Tanggung Jawab Mutlak, UI, Jakarta.</w:t>
      </w:r>
    </w:p>
    <w:p w14:paraId="7ABD974F" w14:textId="77777777"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Junaid, 2016. Analisis Data Kualitatif Dalam Penelitian Pariwisata. Jurnal Kepariwisataan. Makassar: Politeknik Pariwisata.</w:t>
      </w:r>
    </w:p>
    <w:p w14:paraId="70F76034" w14:textId="683A981E" w:rsidR="00F13E6F"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Listiasari &amp; Rosiqin. 2019. Daya tarik Obyek Wisata Sumber Maron. Desa Karangsuko Kecamatan Pagelaraan Kabupaten Malang. Hasil wawancara Penelitian (2019).</w:t>
      </w:r>
    </w:p>
    <w:p w14:paraId="5B88BF7E" w14:textId="16217DA7" w:rsidR="003C137A" w:rsidRDefault="003C137A" w:rsidP="003C137A">
      <w:pPr>
        <w:spacing w:after="0" w:line="360" w:lineRule="auto"/>
        <w:ind w:left="720" w:hanging="720"/>
        <w:jc w:val="both"/>
        <w:rPr>
          <w:rStyle w:val="Hyperlink"/>
          <w:rFonts w:ascii="Times New Roman" w:hAnsi="Times New Roman"/>
          <w:sz w:val="20"/>
        </w:rPr>
      </w:pPr>
      <w:r w:rsidRPr="003C137A">
        <w:rPr>
          <w:rFonts w:ascii="Times New Roman" w:hAnsi="Times New Roman"/>
          <w:sz w:val="20"/>
        </w:rPr>
        <w:t xml:space="preserve">Luo, T., Chen, S., Xu, G., &amp; Zhou, J. (2013). Trust-based Collective View Prediction. Springer New York. </w:t>
      </w:r>
      <w:hyperlink r:id="rId22" w:history="1">
        <w:r w:rsidRPr="003C137A">
          <w:rPr>
            <w:rStyle w:val="Hyperlink"/>
            <w:rFonts w:ascii="Times New Roman" w:hAnsi="Times New Roman"/>
            <w:sz w:val="20"/>
          </w:rPr>
          <w:t>https://doi.org/10.1007/978-1-4614-7202-5</w:t>
        </w:r>
      </w:hyperlink>
    </w:p>
    <w:p w14:paraId="08937CBA" w14:textId="1FCB6E7C"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Pitana, I Gede dan Diarta, I Ketut Surya, 2009. Pengantar IlmuPariwisata. Yogyakart:CV Andi .</w:t>
      </w:r>
    </w:p>
    <w:p w14:paraId="7DFD05A3" w14:textId="28E27FDA" w:rsidR="003C137A" w:rsidRDefault="003C137A" w:rsidP="003C137A">
      <w:pPr>
        <w:spacing w:after="0" w:line="360" w:lineRule="auto"/>
        <w:ind w:left="720" w:hanging="720"/>
        <w:jc w:val="both"/>
        <w:rPr>
          <w:rStyle w:val="Hyperlink"/>
          <w:rFonts w:ascii="Times New Roman" w:hAnsi="Times New Roman"/>
          <w:sz w:val="20"/>
        </w:rPr>
      </w:pPr>
      <w:r w:rsidRPr="003C137A">
        <w:rPr>
          <w:rFonts w:ascii="Times New Roman" w:hAnsi="Times New Roman"/>
          <w:sz w:val="20"/>
        </w:rPr>
        <w:t xml:space="preserve">Selisker, S. (2017). Social Networks. In American Literature in Transition, 2000–2010 (pp. 211–223). Cambridge University Press. </w:t>
      </w:r>
      <w:hyperlink r:id="rId23" w:history="1">
        <w:r w:rsidRPr="003C137A">
          <w:rPr>
            <w:rStyle w:val="Hyperlink"/>
            <w:rFonts w:ascii="Times New Roman" w:hAnsi="Times New Roman"/>
            <w:sz w:val="20"/>
          </w:rPr>
          <w:t>https://doi.org/10.1017/9781316569290.015</w:t>
        </w:r>
      </w:hyperlink>
    </w:p>
    <w:p w14:paraId="4EF155EE" w14:textId="77777777" w:rsidR="00F13E6F" w:rsidRPr="003C137A" w:rsidRDefault="00F13E6F" w:rsidP="00F13E6F">
      <w:pPr>
        <w:spacing w:after="0" w:line="360" w:lineRule="auto"/>
        <w:ind w:left="720" w:hanging="720"/>
        <w:jc w:val="both"/>
        <w:rPr>
          <w:rFonts w:ascii="Times New Roman" w:hAnsi="Times New Roman"/>
          <w:b/>
          <w:sz w:val="18"/>
          <w:szCs w:val="20"/>
          <w:lang w:val="en-US"/>
        </w:rPr>
      </w:pPr>
      <w:r w:rsidRPr="003C137A">
        <w:rPr>
          <w:rFonts w:ascii="Times New Roman" w:hAnsi="Times New Roman"/>
          <w:sz w:val="20"/>
        </w:rPr>
        <w:t>Sugihasri, dkk. Standarisasi Keamanan dan Keselamatan Wisatawan yang wajib dipenuhi oleh Biro perjalanan wisata.Bali: Universitas Udayana.</w:t>
      </w:r>
    </w:p>
    <w:p w14:paraId="402B938E" w14:textId="77777777"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Sugiyono.2016. Memahami Penelitian Kualitatif.Bandung: CV Alvabeta.</w:t>
      </w:r>
    </w:p>
    <w:p w14:paraId="01B66FF2" w14:textId="1B5FB16D"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Suharto, (2016) Studi tentang keamanan dan Keselamatan Pengunjung Hubungannya Dengan Citra Destinasi (Studi Kasus Gembira zoo). Jurnal media wisata Yogyakarta.</w:t>
      </w:r>
    </w:p>
    <w:p w14:paraId="64DDED60" w14:textId="3C05EE13"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 xml:space="preserve">Tabassum, S., Pereira, F. S. F., Fernandes, S., &amp; Gama, J. (2018). Social network analysis: An overview. WIREs Data Mining and Knowledge Discovery, 8(5). </w:t>
      </w:r>
      <w:hyperlink r:id="rId24" w:history="1">
        <w:r w:rsidRPr="003C137A">
          <w:rPr>
            <w:rStyle w:val="Hyperlink"/>
            <w:rFonts w:ascii="Times New Roman" w:hAnsi="Times New Roman"/>
            <w:sz w:val="20"/>
          </w:rPr>
          <w:t>https://doi.org/10.1002/widm.1256</w:t>
        </w:r>
      </w:hyperlink>
    </w:p>
    <w:p w14:paraId="0FFC16B2" w14:textId="77777777" w:rsid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Wiratami, dkk. (2018). Penerapan Keselamatan dan Kesehatan Kerja (K3) pada Atraksi Adventure Tourism di Kawasan Air Terjun Aling-Aling Sambangan. Jurnal Destinasi Pariwisata.Bali: Universitas Udayana.</w:t>
      </w:r>
    </w:p>
    <w:p w14:paraId="3AE2D8BB" w14:textId="69044957" w:rsidR="00F13E6F"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Wibowo, R., Alvianna, S., Hidayatullah, S., Astuti, W., &amp; Setioko, D. (2021). Analysis of the Influence of Tourist Destinations and Service Quality on Tourist Satisfaction Visiting the Jawa Timur Park in the New Normal Era. 6(1), 295–300.</w:t>
      </w:r>
    </w:p>
    <w:p w14:paraId="65179999" w14:textId="77777777" w:rsidR="00F13E6F" w:rsidRDefault="00F13E6F" w:rsidP="00F13E6F">
      <w:pPr>
        <w:spacing w:after="0" w:line="360" w:lineRule="auto"/>
        <w:ind w:left="720" w:hanging="720"/>
        <w:jc w:val="both"/>
        <w:rPr>
          <w:rFonts w:ascii="Times New Roman" w:hAnsi="Times New Roman"/>
          <w:sz w:val="20"/>
          <w:lang w:val="en-US"/>
        </w:rPr>
      </w:pPr>
      <w:r w:rsidRPr="003C137A">
        <w:rPr>
          <w:rFonts w:ascii="Times New Roman" w:hAnsi="Times New Roman"/>
          <w:sz w:val="20"/>
        </w:rPr>
        <w:t xml:space="preserve">YAKUP, A. P. (2019). Pengaruh Sektor Pariwisata Terhadap Pertumbuhan Ekonomi Di Indonesia. Universitas </w:t>
      </w:r>
      <w:r w:rsidRPr="003C137A">
        <w:rPr>
          <w:rFonts w:ascii="Times New Roman" w:hAnsi="Times New Roman"/>
          <w:sz w:val="20"/>
          <w:lang w:val="en-US"/>
        </w:rPr>
        <w:t>Airlangga</w:t>
      </w:r>
    </w:p>
    <w:p w14:paraId="26EA7617" w14:textId="77777777" w:rsidR="00613360" w:rsidRPr="00613360" w:rsidRDefault="00613360" w:rsidP="00613360">
      <w:pPr>
        <w:spacing w:after="0" w:line="360" w:lineRule="auto"/>
        <w:ind w:left="720" w:hanging="720"/>
        <w:jc w:val="both"/>
        <w:rPr>
          <w:rFonts w:ascii="Times New Roman" w:hAnsi="Times New Roman"/>
          <w:sz w:val="20"/>
        </w:rPr>
      </w:pPr>
      <w:r w:rsidRPr="00613360">
        <w:rPr>
          <w:rFonts w:ascii="Times New Roman" w:hAnsi="Times New Roman"/>
          <w:sz w:val="20"/>
        </w:rPr>
        <w:t>https://jatim.nu.or.id/jujugan/wisata-alam-sumber-maron-malang-tawarkan-eksotisme-pedesaan-yang-sejuk-16X6h</w:t>
      </w:r>
    </w:p>
    <w:p w14:paraId="748ED767" w14:textId="77777777" w:rsidR="00613360" w:rsidRPr="003C137A" w:rsidRDefault="00613360" w:rsidP="00F13E6F">
      <w:pPr>
        <w:spacing w:after="0" w:line="360" w:lineRule="auto"/>
        <w:ind w:left="720" w:hanging="720"/>
        <w:jc w:val="both"/>
        <w:rPr>
          <w:rFonts w:ascii="Times New Roman" w:hAnsi="Times New Roman"/>
          <w:sz w:val="20"/>
        </w:rPr>
      </w:pPr>
      <w:bookmarkStart w:id="2" w:name="_GoBack"/>
      <w:bookmarkEnd w:id="2"/>
    </w:p>
    <w:p w14:paraId="79C0660A" w14:textId="77777777" w:rsidR="00F13E6F" w:rsidRPr="003C137A" w:rsidRDefault="00F13E6F" w:rsidP="003C137A">
      <w:pPr>
        <w:spacing w:after="0" w:line="360" w:lineRule="auto"/>
        <w:ind w:left="720" w:hanging="720"/>
        <w:jc w:val="both"/>
        <w:rPr>
          <w:rFonts w:ascii="Times New Roman" w:hAnsi="Times New Roman"/>
          <w:sz w:val="20"/>
        </w:rPr>
      </w:pPr>
    </w:p>
    <w:sectPr w:rsidR="00F13E6F" w:rsidRPr="003C137A" w:rsidSect="00D07D84">
      <w:footerReference w:type="default" r:id="rId2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8E996" w14:textId="77777777" w:rsidR="00894E2C" w:rsidRDefault="00894E2C" w:rsidP="00D33563">
      <w:pPr>
        <w:spacing w:after="0" w:line="240" w:lineRule="auto"/>
      </w:pPr>
      <w:r>
        <w:separator/>
      </w:r>
    </w:p>
  </w:endnote>
  <w:endnote w:type="continuationSeparator" w:id="0">
    <w:p w14:paraId="284ACDA4" w14:textId="77777777" w:rsidR="00894E2C" w:rsidRDefault="00894E2C"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3760303"/>
      <w:docPartObj>
        <w:docPartGallery w:val="Page Numbers (Bottom of Page)"/>
        <w:docPartUnique/>
      </w:docPartObj>
    </w:sdtPr>
    <w:sdtEndPr>
      <w:rPr>
        <w:noProof/>
      </w:rPr>
    </w:sdtEndPr>
    <w:sdtContent>
      <w:p w14:paraId="1F46CBAE" w14:textId="717C805E" w:rsidR="00D33563" w:rsidRDefault="00D33563">
        <w:pPr>
          <w:pStyle w:val="Footer"/>
          <w:jc w:val="center"/>
        </w:pPr>
        <w:r>
          <w:fldChar w:fldCharType="begin"/>
        </w:r>
        <w:r>
          <w:instrText xml:space="preserve"> PAGE   \* MERGEFORMAT </w:instrText>
        </w:r>
        <w:r>
          <w:fldChar w:fldCharType="separate"/>
        </w:r>
        <w:r w:rsidR="00613360">
          <w:rPr>
            <w:noProof/>
          </w:rPr>
          <w:t>5</w:t>
        </w:r>
        <w:r>
          <w:rPr>
            <w:noProof/>
          </w:rPr>
          <w:fldChar w:fldCharType="end"/>
        </w:r>
      </w:p>
    </w:sdtContent>
  </w:sdt>
  <w:p w14:paraId="7A00A5C1" w14:textId="77777777" w:rsidR="00D33563" w:rsidRDefault="00D335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F1C75" w14:textId="77777777" w:rsidR="00894E2C" w:rsidRDefault="00894E2C" w:rsidP="00D33563">
      <w:pPr>
        <w:spacing w:after="0" w:line="240" w:lineRule="auto"/>
      </w:pPr>
      <w:r>
        <w:separator/>
      </w:r>
    </w:p>
  </w:footnote>
  <w:footnote w:type="continuationSeparator" w:id="0">
    <w:p w14:paraId="08652697" w14:textId="77777777" w:rsidR="00894E2C" w:rsidRDefault="00894E2C" w:rsidP="00D335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DD5723"/>
    <w:multiLevelType w:val="hybridMultilevel"/>
    <w:tmpl w:val="B900DD94"/>
    <w:lvl w:ilvl="0" w:tplc="1FAEBDD8">
      <w:start w:val="1"/>
      <w:numFmt w:val="lowerLetter"/>
      <w:lvlText w:val="%1."/>
      <w:lvlJc w:val="left"/>
      <w:pPr>
        <w:ind w:left="563" w:hanging="361"/>
      </w:pPr>
      <w:rPr>
        <w:rFonts w:ascii="Times New Roman" w:eastAsia="Tahoma" w:hAnsi="Times New Roman" w:cs="Times New Roman" w:hint="default"/>
        <w:spacing w:val="-1"/>
        <w:w w:val="96"/>
        <w:sz w:val="24"/>
        <w:szCs w:val="24"/>
        <w:lang w:val="en-US" w:eastAsia="en-US" w:bidi="ar-SA"/>
      </w:rPr>
    </w:lvl>
    <w:lvl w:ilvl="1" w:tplc="F4144DA6">
      <w:start w:val="1"/>
      <w:numFmt w:val="decimal"/>
      <w:lvlText w:val="%2."/>
      <w:lvlJc w:val="left"/>
      <w:pPr>
        <w:ind w:left="1398" w:hanging="288"/>
      </w:pPr>
      <w:rPr>
        <w:rFonts w:ascii="Tahoma" w:eastAsia="Tahoma" w:hAnsi="Tahoma" w:cs="Tahoma" w:hint="default"/>
        <w:spacing w:val="-1"/>
        <w:w w:val="100"/>
        <w:sz w:val="22"/>
        <w:szCs w:val="22"/>
        <w:lang w:val="en-US" w:eastAsia="en-US" w:bidi="ar-SA"/>
      </w:rPr>
    </w:lvl>
    <w:lvl w:ilvl="2" w:tplc="388CA3A8">
      <w:numFmt w:val="bullet"/>
      <w:lvlText w:val="•"/>
      <w:lvlJc w:val="left"/>
      <w:pPr>
        <w:ind w:left="2402" w:hanging="288"/>
      </w:pPr>
      <w:rPr>
        <w:rFonts w:hint="default"/>
        <w:lang w:val="en-US" w:eastAsia="en-US" w:bidi="ar-SA"/>
      </w:rPr>
    </w:lvl>
    <w:lvl w:ilvl="3" w:tplc="0724511C">
      <w:numFmt w:val="bullet"/>
      <w:lvlText w:val="•"/>
      <w:lvlJc w:val="left"/>
      <w:pPr>
        <w:ind w:left="3405" w:hanging="288"/>
      </w:pPr>
      <w:rPr>
        <w:rFonts w:hint="default"/>
        <w:lang w:val="en-US" w:eastAsia="en-US" w:bidi="ar-SA"/>
      </w:rPr>
    </w:lvl>
    <w:lvl w:ilvl="4" w:tplc="2878CE90">
      <w:numFmt w:val="bullet"/>
      <w:lvlText w:val="•"/>
      <w:lvlJc w:val="left"/>
      <w:pPr>
        <w:ind w:left="4408" w:hanging="288"/>
      </w:pPr>
      <w:rPr>
        <w:rFonts w:hint="default"/>
        <w:lang w:val="en-US" w:eastAsia="en-US" w:bidi="ar-SA"/>
      </w:rPr>
    </w:lvl>
    <w:lvl w:ilvl="5" w:tplc="EE9A2744">
      <w:numFmt w:val="bullet"/>
      <w:lvlText w:val="•"/>
      <w:lvlJc w:val="left"/>
      <w:pPr>
        <w:ind w:left="5411" w:hanging="288"/>
      </w:pPr>
      <w:rPr>
        <w:rFonts w:hint="default"/>
        <w:lang w:val="en-US" w:eastAsia="en-US" w:bidi="ar-SA"/>
      </w:rPr>
    </w:lvl>
    <w:lvl w:ilvl="6" w:tplc="A744440C">
      <w:numFmt w:val="bullet"/>
      <w:lvlText w:val="•"/>
      <w:lvlJc w:val="left"/>
      <w:pPr>
        <w:ind w:left="6414" w:hanging="288"/>
      </w:pPr>
      <w:rPr>
        <w:rFonts w:hint="default"/>
        <w:lang w:val="en-US" w:eastAsia="en-US" w:bidi="ar-SA"/>
      </w:rPr>
    </w:lvl>
    <w:lvl w:ilvl="7" w:tplc="EA1E3968">
      <w:numFmt w:val="bullet"/>
      <w:lvlText w:val="•"/>
      <w:lvlJc w:val="left"/>
      <w:pPr>
        <w:ind w:left="7417" w:hanging="288"/>
      </w:pPr>
      <w:rPr>
        <w:rFonts w:hint="default"/>
        <w:lang w:val="en-US" w:eastAsia="en-US" w:bidi="ar-SA"/>
      </w:rPr>
    </w:lvl>
    <w:lvl w:ilvl="8" w:tplc="B29C91BC">
      <w:numFmt w:val="bullet"/>
      <w:lvlText w:val="•"/>
      <w:lvlJc w:val="left"/>
      <w:pPr>
        <w:ind w:left="8420" w:hanging="288"/>
      </w:pPr>
      <w:rPr>
        <w:rFonts w:hint="default"/>
        <w:lang w:val="en-US" w:eastAsia="en-US" w:bidi="ar-SA"/>
      </w:rPr>
    </w:lvl>
  </w:abstractNum>
  <w:abstractNum w:abstractNumId="1">
    <w:nsid w:val="6D797D4E"/>
    <w:multiLevelType w:val="hybridMultilevel"/>
    <w:tmpl w:val="6972A0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748"/>
    <w:rsid w:val="0001100F"/>
    <w:rsid w:val="00034898"/>
    <w:rsid w:val="00051165"/>
    <w:rsid w:val="0006283B"/>
    <w:rsid w:val="0006519E"/>
    <w:rsid w:val="00071387"/>
    <w:rsid w:val="00075DEE"/>
    <w:rsid w:val="000B7442"/>
    <w:rsid w:val="000C3212"/>
    <w:rsid w:val="000F2460"/>
    <w:rsid w:val="001141AC"/>
    <w:rsid w:val="001443E9"/>
    <w:rsid w:val="00150AFE"/>
    <w:rsid w:val="0015232C"/>
    <w:rsid w:val="00165ED3"/>
    <w:rsid w:val="00190C09"/>
    <w:rsid w:val="001B2C4C"/>
    <w:rsid w:val="001D47B0"/>
    <w:rsid w:val="001E1748"/>
    <w:rsid w:val="001E7555"/>
    <w:rsid w:val="00256956"/>
    <w:rsid w:val="00283740"/>
    <w:rsid w:val="00295DF7"/>
    <w:rsid w:val="002A3B36"/>
    <w:rsid w:val="002F3B39"/>
    <w:rsid w:val="00322390"/>
    <w:rsid w:val="00347021"/>
    <w:rsid w:val="00350443"/>
    <w:rsid w:val="00364CF0"/>
    <w:rsid w:val="003B2957"/>
    <w:rsid w:val="003B3523"/>
    <w:rsid w:val="003B4ADE"/>
    <w:rsid w:val="003C137A"/>
    <w:rsid w:val="003F35C3"/>
    <w:rsid w:val="00427756"/>
    <w:rsid w:val="00434B85"/>
    <w:rsid w:val="004668A1"/>
    <w:rsid w:val="00495737"/>
    <w:rsid w:val="004C5A30"/>
    <w:rsid w:val="004F214F"/>
    <w:rsid w:val="0050296D"/>
    <w:rsid w:val="00511167"/>
    <w:rsid w:val="00515B7A"/>
    <w:rsid w:val="00522759"/>
    <w:rsid w:val="0053353A"/>
    <w:rsid w:val="00536A7B"/>
    <w:rsid w:val="005B223B"/>
    <w:rsid w:val="005C75CF"/>
    <w:rsid w:val="006049E1"/>
    <w:rsid w:val="00613360"/>
    <w:rsid w:val="00613EAF"/>
    <w:rsid w:val="00643363"/>
    <w:rsid w:val="00653117"/>
    <w:rsid w:val="00654766"/>
    <w:rsid w:val="00657459"/>
    <w:rsid w:val="00682F1B"/>
    <w:rsid w:val="006A0B85"/>
    <w:rsid w:val="006A3971"/>
    <w:rsid w:val="006D375C"/>
    <w:rsid w:val="006E182F"/>
    <w:rsid w:val="006E6078"/>
    <w:rsid w:val="006E7EFD"/>
    <w:rsid w:val="00714668"/>
    <w:rsid w:val="00722AFC"/>
    <w:rsid w:val="00725DDA"/>
    <w:rsid w:val="00741F8C"/>
    <w:rsid w:val="00786E97"/>
    <w:rsid w:val="007A7C99"/>
    <w:rsid w:val="007C12A2"/>
    <w:rsid w:val="007F1260"/>
    <w:rsid w:val="007F1D29"/>
    <w:rsid w:val="007F4568"/>
    <w:rsid w:val="00870DF7"/>
    <w:rsid w:val="0088031F"/>
    <w:rsid w:val="00894E2C"/>
    <w:rsid w:val="008B6869"/>
    <w:rsid w:val="008F7A83"/>
    <w:rsid w:val="00951E31"/>
    <w:rsid w:val="009556AC"/>
    <w:rsid w:val="009A1EBD"/>
    <w:rsid w:val="009B4B45"/>
    <w:rsid w:val="009B52C5"/>
    <w:rsid w:val="00A002A3"/>
    <w:rsid w:val="00A558F8"/>
    <w:rsid w:val="00A84FB3"/>
    <w:rsid w:val="00AE27AD"/>
    <w:rsid w:val="00AE6CFE"/>
    <w:rsid w:val="00B17751"/>
    <w:rsid w:val="00B2442E"/>
    <w:rsid w:val="00B44ED1"/>
    <w:rsid w:val="00B62338"/>
    <w:rsid w:val="00B64CDC"/>
    <w:rsid w:val="00B96206"/>
    <w:rsid w:val="00B97CB2"/>
    <w:rsid w:val="00BC1D3D"/>
    <w:rsid w:val="00BC53B9"/>
    <w:rsid w:val="00BE16AF"/>
    <w:rsid w:val="00C20625"/>
    <w:rsid w:val="00C26F3F"/>
    <w:rsid w:val="00C27BDF"/>
    <w:rsid w:val="00C42666"/>
    <w:rsid w:val="00C9543D"/>
    <w:rsid w:val="00CB0DDE"/>
    <w:rsid w:val="00CB2640"/>
    <w:rsid w:val="00CD3F1D"/>
    <w:rsid w:val="00CE070D"/>
    <w:rsid w:val="00CF13E8"/>
    <w:rsid w:val="00D07D84"/>
    <w:rsid w:val="00D26D8F"/>
    <w:rsid w:val="00D33563"/>
    <w:rsid w:val="00D560D8"/>
    <w:rsid w:val="00D663FC"/>
    <w:rsid w:val="00D76AE6"/>
    <w:rsid w:val="00D817F0"/>
    <w:rsid w:val="00D957FB"/>
    <w:rsid w:val="00DA66C8"/>
    <w:rsid w:val="00DB08F3"/>
    <w:rsid w:val="00DB509A"/>
    <w:rsid w:val="00DC03B4"/>
    <w:rsid w:val="00DC33D6"/>
    <w:rsid w:val="00DE5925"/>
    <w:rsid w:val="00DF05AA"/>
    <w:rsid w:val="00E02A32"/>
    <w:rsid w:val="00E152EC"/>
    <w:rsid w:val="00E41A3F"/>
    <w:rsid w:val="00E729E7"/>
    <w:rsid w:val="00E72C03"/>
    <w:rsid w:val="00E8795A"/>
    <w:rsid w:val="00F01E2F"/>
    <w:rsid w:val="00F058C0"/>
    <w:rsid w:val="00F05BF3"/>
    <w:rsid w:val="00F13E6F"/>
    <w:rsid w:val="00F234B4"/>
    <w:rsid w:val="00F4002C"/>
    <w:rsid w:val="00F47F99"/>
    <w:rsid w:val="00F71938"/>
    <w:rsid w:val="00FC46BA"/>
    <w:rsid w:val="00FC49B5"/>
    <w:rsid w:val="00FF0E24"/>
    <w:rsid w:val="00FF6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2918"/>
  <w15:docId w15:val="{39C33100-B033-45FA-9712-3D793D97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748"/>
    <w:rPr>
      <w:rFonts w:ascii="Calibri" w:eastAsia="Times New Roman" w:hAnsi="Calibri" w:cs="Times New Roman"/>
      <w:lang w:val="id-ID" w:eastAsia="id-ID"/>
    </w:rPr>
  </w:style>
  <w:style w:type="paragraph" w:styleId="Heading2">
    <w:name w:val="heading 2"/>
    <w:basedOn w:val="Normal"/>
    <w:link w:val="Heading2Char"/>
    <w:uiPriority w:val="9"/>
    <w:unhideWhenUsed/>
    <w:qFormat/>
    <w:rsid w:val="00F05BF3"/>
    <w:pPr>
      <w:widowControl w:val="0"/>
      <w:autoSpaceDE w:val="0"/>
      <w:autoSpaceDN w:val="0"/>
      <w:spacing w:after="0" w:line="240" w:lineRule="auto"/>
      <w:ind w:left="-20"/>
      <w:outlineLvl w:val="1"/>
    </w:pPr>
    <w:rPr>
      <w:rFonts w:ascii="Tahoma" w:eastAsia="Tahoma" w:hAnsi="Tahoma" w:cs="Tahoma"/>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customStyle="1" w:styleId="Heading2Char">
    <w:name w:val="Heading 2 Char"/>
    <w:basedOn w:val="DefaultParagraphFont"/>
    <w:link w:val="Heading2"/>
    <w:uiPriority w:val="9"/>
    <w:rsid w:val="00F05BF3"/>
    <w:rPr>
      <w:rFonts w:ascii="Tahoma" w:eastAsia="Tahoma" w:hAnsi="Tahoma" w:cs="Tahoma"/>
      <w:sz w:val="23"/>
      <w:szCs w:val="23"/>
    </w:rPr>
  </w:style>
  <w:style w:type="paragraph" w:styleId="BodyText">
    <w:name w:val="Body Text"/>
    <w:basedOn w:val="Normal"/>
    <w:link w:val="BodyTextChar"/>
    <w:uiPriority w:val="1"/>
    <w:qFormat/>
    <w:rsid w:val="00F05BF3"/>
    <w:pPr>
      <w:widowControl w:val="0"/>
      <w:autoSpaceDE w:val="0"/>
      <w:autoSpaceDN w:val="0"/>
      <w:spacing w:after="0" w:line="240" w:lineRule="auto"/>
      <w:jc w:val="both"/>
    </w:pPr>
    <w:rPr>
      <w:rFonts w:ascii="Tahoma" w:eastAsia="Tahoma" w:hAnsi="Tahoma" w:cs="Tahoma"/>
      <w:lang w:val="en-US" w:eastAsia="en-US"/>
    </w:rPr>
  </w:style>
  <w:style w:type="character" w:customStyle="1" w:styleId="BodyTextChar">
    <w:name w:val="Body Text Char"/>
    <w:basedOn w:val="DefaultParagraphFont"/>
    <w:link w:val="BodyText"/>
    <w:uiPriority w:val="1"/>
    <w:rsid w:val="00F05BF3"/>
    <w:rPr>
      <w:rFonts w:ascii="Tahoma" w:eastAsia="Tahoma" w:hAnsi="Tahoma" w:cs="Tahoma"/>
    </w:rPr>
  </w:style>
  <w:style w:type="paragraph" w:customStyle="1" w:styleId="TableParagraph">
    <w:name w:val="Table Paragraph"/>
    <w:basedOn w:val="Normal"/>
    <w:uiPriority w:val="1"/>
    <w:qFormat/>
    <w:rsid w:val="00F05BF3"/>
    <w:pPr>
      <w:widowControl w:val="0"/>
      <w:autoSpaceDE w:val="0"/>
      <w:autoSpaceDN w:val="0"/>
      <w:spacing w:before="53" w:after="0" w:line="240" w:lineRule="auto"/>
      <w:ind w:left="115"/>
    </w:pPr>
    <w:rPr>
      <w:rFonts w:ascii="Tahoma" w:eastAsia="Tahoma" w:hAnsi="Tahoma" w:cs="Tahoma"/>
      <w:lang w:val="en-US" w:eastAsia="en-US"/>
    </w:rPr>
  </w:style>
  <w:style w:type="character" w:styleId="Hyperlink">
    <w:name w:val="Hyperlink"/>
    <w:basedOn w:val="DefaultParagraphFont"/>
    <w:uiPriority w:val="99"/>
    <w:unhideWhenUsed/>
    <w:rsid w:val="00522759"/>
    <w:rPr>
      <w:color w:val="0000FF" w:themeColor="hyperlink"/>
      <w:u w:val="single"/>
    </w:rPr>
  </w:style>
  <w:style w:type="character" w:customStyle="1" w:styleId="UnresolvedMention">
    <w:name w:val="Unresolved Mention"/>
    <w:basedOn w:val="DefaultParagraphFont"/>
    <w:uiPriority w:val="99"/>
    <w:semiHidden/>
    <w:unhideWhenUsed/>
    <w:rsid w:val="0052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204">
      <w:bodyDiv w:val="1"/>
      <w:marLeft w:val="0"/>
      <w:marRight w:val="0"/>
      <w:marTop w:val="0"/>
      <w:marBottom w:val="0"/>
      <w:divBdr>
        <w:top w:val="none" w:sz="0" w:space="0" w:color="auto"/>
        <w:left w:val="none" w:sz="0" w:space="0" w:color="auto"/>
        <w:bottom w:val="none" w:sz="0" w:space="0" w:color="auto"/>
        <w:right w:val="none" w:sz="0" w:space="0" w:color="auto"/>
      </w:divBdr>
    </w:div>
    <w:div w:id="822627737">
      <w:bodyDiv w:val="1"/>
      <w:marLeft w:val="0"/>
      <w:marRight w:val="0"/>
      <w:marTop w:val="0"/>
      <w:marBottom w:val="0"/>
      <w:divBdr>
        <w:top w:val="none" w:sz="0" w:space="0" w:color="auto"/>
        <w:left w:val="none" w:sz="0" w:space="0" w:color="auto"/>
        <w:bottom w:val="none" w:sz="0" w:space="0" w:color="auto"/>
        <w:right w:val="none" w:sz="0" w:space="0" w:color="auto"/>
      </w:divBdr>
    </w:div>
    <w:div w:id="1123157022">
      <w:bodyDiv w:val="1"/>
      <w:marLeft w:val="0"/>
      <w:marRight w:val="0"/>
      <w:marTop w:val="0"/>
      <w:marBottom w:val="0"/>
      <w:divBdr>
        <w:top w:val="none" w:sz="0" w:space="0" w:color="auto"/>
        <w:left w:val="none" w:sz="0" w:space="0" w:color="auto"/>
        <w:bottom w:val="none" w:sz="0" w:space="0" w:color="auto"/>
        <w:right w:val="none" w:sz="0" w:space="0" w:color="auto"/>
      </w:divBdr>
    </w:div>
    <w:div w:id="1225987631">
      <w:bodyDiv w:val="1"/>
      <w:marLeft w:val="0"/>
      <w:marRight w:val="0"/>
      <w:marTop w:val="0"/>
      <w:marBottom w:val="0"/>
      <w:divBdr>
        <w:top w:val="none" w:sz="0" w:space="0" w:color="auto"/>
        <w:left w:val="none" w:sz="0" w:space="0" w:color="auto"/>
        <w:bottom w:val="none" w:sz="0" w:space="0" w:color="auto"/>
        <w:right w:val="none" w:sz="0" w:space="0" w:color="auto"/>
      </w:divBdr>
    </w:div>
    <w:div w:id="1358627359">
      <w:bodyDiv w:val="1"/>
      <w:marLeft w:val="0"/>
      <w:marRight w:val="0"/>
      <w:marTop w:val="0"/>
      <w:marBottom w:val="0"/>
      <w:divBdr>
        <w:top w:val="none" w:sz="0" w:space="0" w:color="auto"/>
        <w:left w:val="none" w:sz="0" w:space="0" w:color="auto"/>
        <w:bottom w:val="none" w:sz="0" w:space="0" w:color="auto"/>
        <w:right w:val="none" w:sz="0" w:space="0" w:color="auto"/>
      </w:divBdr>
    </w:div>
    <w:div w:id="1441876254">
      <w:bodyDiv w:val="1"/>
      <w:marLeft w:val="0"/>
      <w:marRight w:val="0"/>
      <w:marTop w:val="0"/>
      <w:marBottom w:val="0"/>
      <w:divBdr>
        <w:top w:val="none" w:sz="0" w:space="0" w:color="auto"/>
        <w:left w:val="none" w:sz="0" w:space="0" w:color="auto"/>
        <w:bottom w:val="none" w:sz="0" w:space="0" w:color="auto"/>
        <w:right w:val="none" w:sz="0" w:space="0" w:color="auto"/>
      </w:divBdr>
    </w:div>
    <w:div w:id="1707217849">
      <w:bodyDiv w:val="1"/>
      <w:marLeft w:val="0"/>
      <w:marRight w:val="0"/>
      <w:marTop w:val="0"/>
      <w:marBottom w:val="0"/>
      <w:divBdr>
        <w:top w:val="none" w:sz="0" w:space="0" w:color="auto"/>
        <w:left w:val="none" w:sz="0" w:space="0" w:color="auto"/>
        <w:bottom w:val="none" w:sz="0" w:space="0" w:color="auto"/>
        <w:right w:val="none" w:sz="0" w:space="0" w:color="auto"/>
      </w:divBdr>
      <w:divsChild>
        <w:div w:id="325210910">
          <w:marLeft w:val="0"/>
          <w:marRight w:val="0"/>
          <w:marTop w:val="0"/>
          <w:marBottom w:val="0"/>
          <w:divBdr>
            <w:top w:val="none" w:sz="0" w:space="0" w:color="auto"/>
            <w:left w:val="none" w:sz="0" w:space="0" w:color="auto"/>
            <w:bottom w:val="none" w:sz="0" w:space="0" w:color="auto"/>
            <w:right w:val="none" w:sz="0" w:space="0" w:color="auto"/>
          </w:divBdr>
        </w:div>
        <w:div w:id="1488672014">
          <w:marLeft w:val="0"/>
          <w:marRight w:val="0"/>
          <w:marTop w:val="0"/>
          <w:marBottom w:val="0"/>
          <w:divBdr>
            <w:top w:val="none" w:sz="0" w:space="0" w:color="auto"/>
            <w:left w:val="none" w:sz="0" w:space="0" w:color="auto"/>
            <w:bottom w:val="none" w:sz="0" w:space="0" w:color="auto"/>
            <w:right w:val="none" w:sz="0" w:space="0" w:color="auto"/>
          </w:divBdr>
        </w:div>
        <w:div w:id="226384705">
          <w:marLeft w:val="0"/>
          <w:marRight w:val="0"/>
          <w:marTop w:val="0"/>
          <w:marBottom w:val="0"/>
          <w:divBdr>
            <w:top w:val="none" w:sz="0" w:space="0" w:color="auto"/>
            <w:left w:val="none" w:sz="0" w:space="0" w:color="auto"/>
            <w:bottom w:val="none" w:sz="0" w:space="0" w:color="auto"/>
            <w:right w:val="none" w:sz="0" w:space="0" w:color="auto"/>
          </w:divBdr>
        </w:div>
        <w:div w:id="1868978620">
          <w:marLeft w:val="0"/>
          <w:marRight w:val="0"/>
          <w:marTop w:val="0"/>
          <w:marBottom w:val="0"/>
          <w:divBdr>
            <w:top w:val="none" w:sz="0" w:space="0" w:color="auto"/>
            <w:left w:val="none" w:sz="0" w:space="0" w:color="auto"/>
            <w:bottom w:val="none" w:sz="0" w:space="0" w:color="auto"/>
            <w:right w:val="none" w:sz="0" w:space="0" w:color="auto"/>
          </w:divBdr>
        </w:div>
        <w:div w:id="368844613">
          <w:marLeft w:val="0"/>
          <w:marRight w:val="0"/>
          <w:marTop w:val="0"/>
          <w:marBottom w:val="0"/>
          <w:divBdr>
            <w:top w:val="none" w:sz="0" w:space="0" w:color="auto"/>
            <w:left w:val="none" w:sz="0" w:space="0" w:color="auto"/>
            <w:bottom w:val="none" w:sz="0" w:space="0" w:color="auto"/>
            <w:right w:val="none" w:sz="0" w:space="0" w:color="auto"/>
          </w:divBdr>
        </w:div>
        <w:div w:id="784469963">
          <w:marLeft w:val="0"/>
          <w:marRight w:val="0"/>
          <w:marTop w:val="0"/>
          <w:marBottom w:val="0"/>
          <w:divBdr>
            <w:top w:val="none" w:sz="0" w:space="0" w:color="auto"/>
            <w:left w:val="none" w:sz="0" w:space="0" w:color="auto"/>
            <w:bottom w:val="none" w:sz="0" w:space="0" w:color="auto"/>
            <w:right w:val="none" w:sz="0" w:space="0" w:color="auto"/>
          </w:divBdr>
        </w:div>
        <w:div w:id="1587571305">
          <w:marLeft w:val="0"/>
          <w:marRight w:val="0"/>
          <w:marTop w:val="0"/>
          <w:marBottom w:val="0"/>
          <w:divBdr>
            <w:top w:val="none" w:sz="0" w:space="0" w:color="auto"/>
            <w:left w:val="none" w:sz="0" w:space="0" w:color="auto"/>
            <w:bottom w:val="none" w:sz="0" w:space="0" w:color="auto"/>
            <w:right w:val="none" w:sz="0" w:space="0" w:color="auto"/>
          </w:divBdr>
        </w:div>
        <w:div w:id="1503619464">
          <w:marLeft w:val="0"/>
          <w:marRight w:val="0"/>
          <w:marTop w:val="0"/>
          <w:marBottom w:val="0"/>
          <w:divBdr>
            <w:top w:val="none" w:sz="0" w:space="0" w:color="auto"/>
            <w:left w:val="none" w:sz="0" w:space="0" w:color="auto"/>
            <w:bottom w:val="none" w:sz="0" w:space="0" w:color="auto"/>
            <w:right w:val="none" w:sz="0" w:space="0" w:color="auto"/>
          </w:divBdr>
        </w:div>
        <w:div w:id="582111376">
          <w:marLeft w:val="0"/>
          <w:marRight w:val="0"/>
          <w:marTop w:val="0"/>
          <w:marBottom w:val="0"/>
          <w:divBdr>
            <w:top w:val="none" w:sz="0" w:space="0" w:color="auto"/>
            <w:left w:val="none" w:sz="0" w:space="0" w:color="auto"/>
            <w:bottom w:val="none" w:sz="0" w:space="0" w:color="auto"/>
            <w:right w:val="none" w:sz="0" w:space="0" w:color="auto"/>
          </w:divBdr>
        </w:div>
        <w:div w:id="1297680136">
          <w:marLeft w:val="0"/>
          <w:marRight w:val="0"/>
          <w:marTop w:val="0"/>
          <w:marBottom w:val="0"/>
          <w:divBdr>
            <w:top w:val="none" w:sz="0" w:space="0" w:color="auto"/>
            <w:left w:val="none" w:sz="0" w:space="0" w:color="auto"/>
            <w:bottom w:val="none" w:sz="0" w:space="0" w:color="auto"/>
            <w:right w:val="none" w:sz="0" w:space="0" w:color="auto"/>
          </w:divBdr>
        </w:div>
        <w:div w:id="1499273763">
          <w:marLeft w:val="0"/>
          <w:marRight w:val="0"/>
          <w:marTop w:val="0"/>
          <w:marBottom w:val="0"/>
          <w:divBdr>
            <w:top w:val="none" w:sz="0" w:space="0" w:color="auto"/>
            <w:left w:val="none" w:sz="0" w:space="0" w:color="auto"/>
            <w:bottom w:val="none" w:sz="0" w:space="0" w:color="auto"/>
            <w:right w:val="none" w:sz="0" w:space="0" w:color="auto"/>
          </w:divBdr>
        </w:div>
        <w:div w:id="1262301022">
          <w:marLeft w:val="0"/>
          <w:marRight w:val="0"/>
          <w:marTop w:val="0"/>
          <w:marBottom w:val="0"/>
          <w:divBdr>
            <w:top w:val="none" w:sz="0" w:space="0" w:color="auto"/>
            <w:left w:val="none" w:sz="0" w:space="0" w:color="auto"/>
            <w:bottom w:val="none" w:sz="0" w:space="0" w:color="auto"/>
            <w:right w:val="none" w:sz="0" w:space="0" w:color="auto"/>
          </w:divBdr>
        </w:div>
        <w:div w:id="925771474">
          <w:marLeft w:val="0"/>
          <w:marRight w:val="0"/>
          <w:marTop w:val="0"/>
          <w:marBottom w:val="0"/>
          <w:divBdr>
            <w:top w:val="none" w:sz="0" w:space="0" w:color="auto"/>
            <w:left w:val="none" w:sz="0" w:space="0" w:color="auto"/>
            <w:bottom w:val="none" w:sz="0" w:space="0" w:color="auto"/>
            <w:right w:val="none" w:sz="0" w:space="0" w:color="auto"/>
          </w:divBdr>
        </w:div>
        <w:div w:id="1229608535">
          <w:marLeft w:val="0"/>
          <w:marRight w:val="0"/>
          <w:marTop w:val="0"/>
          <w:marBottom w:val="0"/>
          <w:divBdr>
            <w:top w:val="none" w:sz="0" w:space="0" w:color="auto"/>
            <w:left w:val="none" w:sz="0" w:space="0" w:color="auto"/>
            <w:bottom w:val="none" w:sz="0" w:space="0" w:color="auto"/>
            <w:right w:val="none" w:sz="0" w:space="0" w:color="auto"/>
          </w:divBdr>
        </w:div>
        <w:div w:id="1592737306">
          <w:marLeft w:val="0"/>
          <w:marRight w:val="0"/>
          <w:marTop w:val="0"/>
          <w:marBottom w:val="0"/>
          <w:divBdr>
            <w:top w:val="none" w:sz="0" w:space="0" w:color="auto"/>
            <w:left w:val="none" w:sz="0" w:space="0" w:color="auto"/>
            <w:bottom w:val="none" w:sz="0" w:space="0" w:color="auto"/>
            <w:right w:val="none" w:sz="0" w:space="0" w:color="auto"/>
          </w:divBdr>
        </w:div>
        <w:div w:id="106782758">
          <w:marLeft w:val="0"/>
          <w:marRight w:val="0"/>
          <w:marTop w:val="0"/>
          <w:marBottom w:val="0"/>
          <w:divBdr>
            <w:top w:val="none" w:sz="0" w:space="0" w:color="auto"/>
            <w:left w:val="none" w:sz="0" w:space="0" w:color="auto"/>
            <w:bottom w:val="none" w:sz="0" w:space="0" w:color="auto"/>
            <w:right w:val="none" w:sz="0" w:space="0" w:color="auto"/>
          </w:divBdr>
        </w:div>
        <w:div w:id="609700371">
          <w:marLeft w:val="0"/>
          <w:marRight w:val="0"/>
          <w:marTop w:val="0"/>
          <w:marBottom w:val="0"/>
          <w:divBdr>
            <w:top w:val="none" w:sz="0" w:space="0" w:color="auto"/>
            <w:left w:val="none" w:sz="0" w:space="0" w:color="auto"/>
            <w:bottom w:val="none" w:sz="0" w:space="0" w:color="auto"/>
            <w:right w:val="none" w:sz="0" w:space="0" w:color="auto"/>
          </w:divBdr>
        </w:div>
        <w:div w:id="1763139339">
          <w:marLeft w:val="0"/>
          <w:marRight w:val="0"/>
          <w:marTop w:val="0"/>
          <w:marBottom w:val="0"/>
          <w:divBdr>
            <w:top w:val="none" w:sz="0" w:space="0" w:color="auto"/>
            <w:left w:val="none" w:sz="0" w:space="0" w:color="auto"/>
            <w:bottom w:val="none" w:sz="0" w:space="0" w:color="auto"/>
            <w:right w:val="none" w:sz="0" w:space="0" w:color="auto"/>
          </w:divBdr>
        </w:div>
        <w:div w:id="1594388637">
          <w:marLeft w:val="0"/>
          <w:marRight w:val="0"/>
          <w:marTop w:val="0"/>
          <w:marBottom w:val="0"/>
          <w:divBdr>
            <w:top w:val="none" w:sz="0" w:space="0" w:color="auto"/>
            <w:left w:val="none" w:sz="0" w:space="0" w:color="auto"/>
            <w:bottom w:val="none" w:sz="0" w:space="0" w:color="auto"/>
            <w:right w:val="none" w:sz="0" w:space="0" w:color="auto"/>
          </w:divBdr>
        </w:div>
      </w:divsChild>
    </w:div>
    <w:div w:id="1995404337">
      <w:bodyDiv w:val="1"/>
      <w:marLeft w:val="0"/>
      <w:marRight w:val="0"/>
      <w:marTop w:val="0"/>
      <w:marBottom w:val="0"/>
      <w:divBdr>
        <w:top w:val="none" w:sz="0" w:space="0" w:color="auto"/>
        <w:left w:val="none" w:sz="0" w:space="0" w:color="auto"/>
        <w:bottom w:val="none" w:sz="0" w:space="0" w:color="auto"/>
        <w:right w:val="none" w:sz="0" w:space="0" w:color="auto"/>
      </w:divBdr>
      <w:divsChild>
        <w:div w:id="295183679">
          <w:marLeft w:val="0"/>
          <w:marRight w:val="0"/>
          <w:marTop w:val="0"/>
          <w:marBottom w:val="0"/>
          <w:divBdr>
            <w:top w:val="none" w:sz="0" w:space="0" w:color="auto"/>
            <w:left w:val="none" w:sz="0" w:space="0" w:color="auto"/>
            <w:bottom w:val="none" w:sz="0" w:space="0" w:color="auto"/>
            <w:right w:val="none" w:sz="0" w:space="0" w:color="auto"/>
          </w:divBdr>
        </w:div>
        <w:div w:id="1757550272">
          <w:marLeft w:val="0"/>
          <w:marRight w:val="0"/>
          <w:marTop w:val="0"/>
          <w:marBottom w:val="0"/>
          <w:divBdr>
            <w:top w:val="none" w:sz="0" w:space="0" w:color="auto"/>
            <w:left w:val="none" w:sz="0" w:space="0" w:color="auto"/>
            <w:bottom w:val="none" w:sz="0" w:space="0" w:color="auto"/>
            <w:right w:val="none" w:sz="0" w:space="0" w:color="auto"/>
          </w:divBdr>
        </w:div>
        <w:div w:id="1138375641">
          <w:marLeft w:val="0"/>
          <w:marRight w:val="0"/>
          <w:marTop w:val="0"/>
          <w:marBottom w:val="0"/>
          <w:divBdr>
            <w:top w:val="none" w:sz="0" w:space="0" w:color="auto"/>
            <w:left w:val="none" w:sz="0" w:space="0" w:color="auto"/>
            <w:bottom w:val="none" w:sz="0" w:space="0" w:color="auto"/>
            <w:right w:val="none" w:sz="0" w:space="0" w:color="auto"/>
          </w:divBdr>
        </w:div>
        <w:div w:id="412354974">
          <w:marLeft w:val="0"/>
          <w:marRight w:val="0"/>
          <w:marTop w:val="0"/>
          <w:marBottom w:val="0"/>
          <w:divBdr>
            <w:top w:val="none" w:sz="0" w:space="0" w:color="auto"/>
            <w:left w:val="none" w:sz="0" w:space="0" w:color="auto"/>
            <w:bottom w:val="none" w:sz="0" w:space="0" w:color="auto"/>
            <w:right w:val="none" w:sz="0" w:space="0" w:color="auto"/>
          </w:divBdr>
        </w:div>
        <w:div w:id="2000840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02/widm.125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7/9781316569290.015"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07/978-1-4614-7202-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9466E-70DF-4141-9862-58C1F0CA4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9</Pages>
  <Words>3544</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66</cp:revision>
  <cp:lastPrinted>2017-09-05T02:18:00Z</cp:lastPrinted>
  <dcterms:created xsi:type="dcterms:W3CDTF">2023-05-15T02:57:00Z</dcterms:created>
  <dcterms:modified xsi:type="dcterms:W3CDTF">2024-06-23T16:37:00Z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e75b5a24-717f-33b6-8a0d-c36ce805094f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