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C8230B2" w14:textId="77777777" w:rsidR="00661F6C" w:rsidRDefault="00661F6C">
      <w:pPr>
        <w:widowControl w:val="0"/>
        <w:pBdr>
          <w:top w:val="nil"/>
          <w:left w:val="nil"/>
          <w:bottom w:val="nil"/>
          <w:right w:val="nil"/>
          <w:between w:val="nil"/>
        </w:pBdr>
        <w:spacing w:after="0" w:line="276" w:lineRule="auto"/>
        <w:jc w:val="left"/>
        <w:rPr>
          <w:rFonts w:ascii="Arial" w:eastAsia="Arial" w:hAnsi="Arial" w:cs="Arial"/>
          <w:color w:val="000000"/>
          <w:sz w:val="22"/>
          <w:szCs w:val="22"/>
        </w:rPr>
      </w:pPr>
    </w:p>
    <w:tbl>
      <w:tblPr>
        <w:tblStyle w:val="a"/>
        <w:tblW w:w="93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694"/>
        <w:gridCol w:w="6660"/>
      </w:tblGrid>
      <w:tr w:rsidR="00661F6C" w14:paraId="0AD321C3" w14:textId="77777777">
        <w:tc>
          <w:tcPr>
            <w:tcW w:w="9354" w:type="dxa"/>
            <w:gridSpan w:val="2"/>
            <w:tcBorders>
              <w:top w:val="nil"/>
              <w:left w:val="nil"/>
              <w:bottom w:val="nil"/>
              <w:right w:val="nil"/>
            </w:tcBorders>
          </w:tcPr>
          <w:p w14:paraId="4992CC3E" w14:textId="77777777" w:rsidR="00661F6C" w:rsidRPr="00577630" w:rsidRDefault="00577630">
            <w:pPr>
              <w:pBdr>
                <w:top w:val="nil"/>
                <w:left w:val="nil"/>
                <w:bottom w:val="nil"/>
                <w:right w:val="nil"/>
                <w:between w:val="nil"/>
              </w:pBdr>
              <w:spacing w:after="240"/>
              <w:rPr>
                <w:b/>
                <w:color w:val="000000"/>
                <w:sz w:val="28"/>
                <w:szCs w:val="28"/>
              </w:rPr>
            </w:pPr>
            <w:r>
              <w:rPr>
                <w:b/>
                <w:color w:val="000000"/>
                <w:sz w:val="28"/>
                <w:szCs w:val="28"/>
              </w:rPr>
              <w:t xml:space="preserve">Analisa Pola Keruntuhan Akibat Beban Siklik Maksimal Pada Sambungan Balok Kolom </w:t>
            </w:r>
            <w:r>
              <w:rPr>
                <w:b/>
                <w:i/>
                <w:iCs/>
                <w:color w:val="000000"/>
                <w:sz w:val="28"/>
                <w:szCs w:val="28"/>
              </w:rPr>
              <w:t xml:space="preserve">Precast </w:t>
            </w:r>
            <w:r>
              <w:rPr>
                <w:b/>
                <w:color w:val="000000"/>
                <w:sz w:val="28"/>
                <w:szCs w:val="28"/>
              </w:rPr>
              <w:t xml:space="preserve">1 Lantai Terhadap Bangunan Tahan Gempa Menggunakan </w:t>
            </w:r>
            <w:r>
              <w:rPr>
                <w:b/>
                <w:i/>
                <w:iCs/>
                <w:color w:val="000000"/>
                <w:sz w:val="28"/>
                <w:szCs w:val="28"/>
              </w:rPr>
              <w:t xml:space="preserve">Software Abaqus </w:t>
            </w:r>
            <w:r>
              <w:rPr>
                <w:b/>
                <w:color w:val="000000"/>
                <w:sz w:val="28"/>
                <w:szCs w:val="28"/>
              </w:rPr>
              <w:t>2017</w:t>
            </w:r>
          </w:p>
          <w:p w14:paraId="1FB24D7A" w14:textId="77777777" w:rsidR="00661F6C" w:rsidRDefault="00577630" w:rsidP="00577630">
            <w:pPr>
              <w:pBdr>
                <w:top w:val="nil"/>
                <w:left w:val="nil"/>
                <w:bottom w:val="nil"/>
                <w:right w:val="nil"/>
                <w:between w:val="nil"/>
              </w:pBdr>
              <w:spacing w:after="240"/>
              <w:rPr>
                <w:color w:val="000000"/>
                <w:sz w:val="24"/>
                <w:szCs w:val="24"/>
              </w:rPr>
            </w:pPr>
            <w:r>
              <w:rPr>
                <w:color w:val="000000"/>
                <w:sz w:val="24"/>
                <w:szCs w:val="24"/>
              </w:rPr>
              <w:t>Tiara Ayu Azaliah</w:t>
            </w:r>
            <w:r w:rsidR="00276D42">
              <w:rPr>
                <w:color w:val="000000"/>
                <w:sz w:val="24"/>
                <w:szCs w:val="24"/>
                <w:vertAlign w:val="superscript"/>
              </w:rPr>
              <w:t>1</w:t>
            </w:r>
            <w:r w:rsidR="00276D42">
              <w:rPr>
                <w:color w:val="000000"/>
                <w:sz w:val="24"/>
                <w:szCs w:val="24"/>
              </w:rPr>
              <w:t xml:space="preserve">, </w:t>
            </w:r>
            <w:r>
              <w:rPr>
                <w:color w:val="000000"/>
                <w:sz w:val="24"/>
                <w:szCs w:val="24"/>
              </w:rPr>
              <w:t>Januar Sasongko</w:t>
            </w:r>
            <w:r w:rsidR="00276D42">
              <w:rPr>
                <w:color w:val="000000"/>
                <w:sz w:val="24"/>
                <w:szCs w:val="24"/>
                <w:vertAlign w:val="superscript"/>
              </w:rPr>
              <w:t>2</w:t>
            </w:r>
            <w:r w:rsidR="00276D42">
              <w:rPr>
                <w:color w:val="000000"/>
                <w:sz w:val="24"/>
                <w:szCs w:val="24"/>
              </w:rPr>
              <w:t xml:space="preserve">, </w:t>
            </w:r>
          </w:p>
          <w:p w14:paraId="16530AD4" w14:textId="77777777" w:rsidR="00661F6C" w:rsidRDefault="00276D42" w:rsidP="00577630">
            <w:r>
              <w:rPr>
                <w:vertAlign w:val="superscript"/>
              </w:rPr>
              <w:t>1</w:t>
            </w:r>
            <w:r w:rsidR="00577630">
              <w:rPr>
                <w:vertAlign w:val="superscript"/>
              </w:rPr>
              <w:t xml:space="preserve">, 2 </w:t>
            </w:r>
            <w:r w:rsidR="00577630">
              <w:t>Program Studi Teknik Sipil Universitas Yudharta Pasuruan</w:t>
            </w:r>
          </w:p>
        </w:tc>
      </w:tr>
      <w:tr w:rsidR="00661F6C" w14:paraId="32D37F33" w14:textId="77777777">
        <w:trPr>
          <w:trHeight w:val="283"/>
        </w:trPr>
        <w:tc>
          <w:tcPr>
            <w:tcW w:w="9354" w:type="dxa"/>
            <w:gridSpan w:val="2"/>
            <w:tcBorders>
              <w:top w:val="nil"/>
              <w:left w:val="nil"/>
              <w:bottom w:val="nil"/>
              <w:right w:val="nil"/>
            </w:tcBorders>
          </w:tcPr>
          <w:p w14:paraId="60C2F8E6" w14:textId="77777777" w:rsidR="00661F6C" w:rsidRDefault="00661F6C">
            <w:pPr>
              <w:pBdr>
                <w:top w:val="nil"/>
                <w:left w:val="nil"/>
                <w:bottom w:val="nil"/>
                <w:right w:val="nil"/>
                <w:between w:val="nil"/>
              </w:pBdr>
              <w:spacing w:after="240"/>
              <w:rPr>
                <w:b/>
                <w:color w:val="000000"/>
                <w:sz w:val="28"/>
                <w:szCs w:val="28"/>
              </w:rPr>
            </w:pPr>
          </w:p>
        </w:tc>
      </w:tr>
      <w:tr w:rsidR="00661F6C" w14:paraId="0BCDBC83" w14:textId="77777777">
        <w:tc>
          <w:tcPr>
            <w:tcW w:w="2694" w:type="dxa"/>
            <w:tcBorders>
              <w:top w:val="nil"/>
              <w:left w:val="nil"/>
              <w:bottom w:val="nil"/>
              <w:right w:val="single" w:sz="4" w:space="0" w:color="000000"/>
            </w:tcBorders>
          </w:tcPr>
          <w:p w14:paraId="76C393BA" w14:textId="77777777" w:rsidR="00661F6C" w:rsidRDefault="00276D42">
            <w:pPr>
              <w:pBdr>
                <w:top w:val="nil"/>
                <w:left w:val="nil"/>
                <w:bottom w:val="nil"/>
                <w:right w:val="nil"/>
                <w:between w:val="nil"/>
              </w:pBdr>
              <w:rPr>
                <w:b/>
                <w:i/>
                <w:color w:val="000000"/>
                <w:sz w:val="18"/>
                <w:szCs w:val="18"/>
              </w:rPr>
            </w:pPr>
            <w:r>
              <w:rPr>
                <w:b/>
                <w:i/>
                <w:color w:val="000000"/>
                <w:sz w:val="18"/>
                <w:szCs w:val="18"/>
              </w:rPr>
              <w:t>Keywods :</w:t>
            </w:r>
          </w:p>
          <w:p w14:paraId="48073C5B" w14:textId="77777777" w:rsidR="00661F6C" w:rsidRDefault="004824F3">
            <w:pPr>
              <w:pBdr>
                <w:top w:val="nil"/>
                <w:left w:val="nil"/>
                <w:bottom w:val="nil"/>
                <w:right w:val="nil"/>
                <w:between w:val="nil"/>
              </w:pBdr>
              <w:rPr>
                <w:b/>
                <w:i/>
                <w:color w:val="000000"/>
                <w:sz w:val="18"/>
                <w:szCs w:val="18"/>
              </w:rPr>
            </w:pPr>
            <w:r>
              <w:rPr>
                <w:b/>
                <w:i/>
                <w:color w:val="000000"/>
                <w:sz w:val="18"/>
                <w:szCs w:val="18"/>
              </w:rPr>
              <w:t>Precast beam – column connection; maximum cyclic load; failure analysis; Abaqus CAE 2017; earthquake – resistant building</w:t>
            </w:r>
          </w:p>
          <w:p w14:paraId="58A35D94" w14:textId="77777777" w:rsidR="00661F6C" w:rsidRDefault="00661F6C">
            <w:pPr>
              <w:pBdr>
                <w:top w:val="nil"/>
                <w:left w:val="nil"/>
                <w:bottom w:val="nil"/>
                <w:right w:val="nil"/>
                <w:between w:val="nil"/>
              </w:pBdr>
              <w:rPr>
                <w:b/>
                <w:i/>
                <w:color w:val="000000"/>
                <w:sz w:val="18"/>
                <w:szCs w:val="18"/>
              </w:rPr>
            </w:pPr>
          </w:p>
          <w:p w14:paraId="0E49CD89" w14:textId="77777777" w:rsidR="00661F6C" w:rsidRDefault="00661F6C">
            <w:pPr>
              <w:pBdr>
                <w:top w:val="nil"/>
                <w:left w:val="nil"/>
                <w:bottom w:val="nil"/>
                <w:right w:val="nil"/>
                <w:between w:val="nil"/>
              </w:pBdr>
              <w:rPr>
                <w:b/>
                <w:i/>
                <w:color w:val="000000"/>
                <w:sz w:val="18"/>
                <w:szCs w:val="18"/>
              </w:rPr>
            </w:pPr>
          </w:p>
          <w:p w14:paraId="405EC148" w14:textId="77777777" w:rsidR="00661F6C" w:rsidRDefault="00661F6C">
            <w:pPr>
              <w:pBdr>
                <w:top w:val="nil"/>
                <w:left w:val="nil"/>
                <w:bottom w:val="nil"/>
                <w:right w:val="nil"/>
                <w:between w:val="nil"/>
              </w:pBdr>
              <w:rPr>
                <w:b/>
                <w:i/>
                <w:color w:val="000000"/>
                <w:sz w:val="18"/>
                <w:szCs w:val="18"/>
              </w:rPr>
            </w:pPr>
          </w:p>
          <w:p w14:paraId="0E29D00F" w14:textId="77777777" w:rsidR="00661F6C" w:rsidRDefault="00661F6C">
            <w:pPr>
              <w:pBdr>
                <w:top w:val="nil"/>
                <w:left w:val="nil"/>
                <w:bottom w:val="nil"/>
                <w:right w:val="nil"/>
                <w:between w:val="nil"/>
              </w:pBdr>
              <w:rPr>
                <w:b/>
                <w:i/>
                <w:color w:val="000000"/>
                <w:sz w:val="18"/>
                <w:szCs w:val="18"/>
              </w:rPr>
            </w:pPr>
          </w:p>
          <w:p w14:paraId="751F8E50" w14:textId="77777777" w:rsidR="00661F6C" w:rsidRDefault="00661F6C">
            <w:pPr>
              <w:pBdr>
                <w:top w:val="nil"/>
                <w:left w:val="nil"/>
                <w:bottom w:val="nil"/>
                <w:right w:val="nil"/>
                <w:between w:val="nil"/>
              </w:pBdr>
              <w:rPr>
                <w:b/>
                <w:i/>
                <w:color w:val="000000"/>
                <w:sz w:val="18"/>
                <w:szCs w:val="18"/>
              </w:rPr>
            </w:pPr>
          </w:p>
          <w:p w14:paraId="56A37C1C" w14:textId="77777777" w:rsidR="00661F6C" w:rsidRDefault="00661F6C">
            <w:pPr>
              <w:pBdr>
                <w:top w:val="nil"/>
                <w:left w:val="nil"/>
                <w:bottom w:val="nil"/>
                <w:right w:val="nil"/>
                <w:between w:val="nil"/>
              </w:pBdr>
              <w:rPr>
                <w:b/>
                <w:i/>
                <w:color w:val="000000"/>
                <w:sz w:val="18"/>
                <w:szCs w:val="18"/>
              </w:rPr>
            </w:pPr>
          </w:p>
          <w:p w14:paraId="58DD317C" w14:textId="77777777" w:rsidR="00661F6C" w:rsidRDefault="00661F6C">
            <w:pPr>
              <w:pBdr>
                <w:top w:val="nil"/>
                <w:left w:val="nil"/>
                <w:bottom w:val="nil"/>
                <w:right w:val="nil"/>
                <w:between w:val="nil"/>
              </w:pBdr>
              <w:rPr>
                <w:b/>
                <w:i/>
                <w:color w:val="000000"/>
                <w:sz w:val="18"/>
                <w:szCs w:val="18"/>
              </w:rPr>
            </w:pPr>
          </w:p>
          <w:p w14:paraId="38C050CB" w14:textId="77777777" w:rsidR="00661F6C" w:rsidRDefault="00661F6C">
            <w:pPr>
              <w:pBdr>
                <w:top w:val="nil"/>
                <w:left w:val="nil"/>
                <w:bottom w:val="nil"/>
                <w:right w:val="nil"/>
                <w:between w:val="nil"/>
              </w:pBdr>
              <w:rPr>
                <w:b/>
                <w:i/>
                <w:color w:val="000000"/>
                <w:sz w:val="18"/>
                <w:szCs w:val="18"/>
              </w:rPr>
            </w:pPr>
          </w:p>
          <w:p w14:paraId="44E8410E" w14:textId="77777777" w:rsidR="00661F6C" w:rsidRDefault="00661F6C">
            <w:pPr>
              <w:pBdr>
                <w:top w:val="nil"/>
                <w:left w:val="nil"/>
                <w:bottom w:val="nil"/>
                <w:right w:val="nil"/>
                <w:between w:val="nil"/>
              </w:pBdr>
              <w:rPr>
                <w:b/>
                <w:i/>
                <w:color w:val="000000"/>
                <w:sz w:val="18"/>
                <w:szCs w:val="18"/>
              </w:rPr>
            </w:pPr>
          </w:p>
          <w:p w14:paraId="1D14909A" w14:textId="77777777" w:rsidR="00661F6C" w:rsidRDefault="00661F6C">
            <w:pPr>
              <w:pBdr>
                <w:top w:val="nil"/>
                <w:left w:val="nil"/>
                <w:bottom w:val="nil"/>
                <w:right w:val="nil"/>
                <w:between w:val="nil"/>
              </w:pBdr>
              <w:rPr>
                <w:b/>
                <w:i/>
                <w:color w:val="000000"/>
                <w:sz w:val="18"/>
                <w:szCs w:val="18"/>
              </w:rPr>
            </w:pPr>
          </w:p>
          <w:p w14:paraId="38FC279B" w14:textId="77777777" w:rsidR="00661F6C" w:rsidRDefault="00661F6C">
            <w:pPr>
              <w:pBdr>
                <w:top w:val="nil"/>
                <w:left w:val="nil"/>
                <w:bottom w:val="nil"/>
                <w:right w:val="nil"/>
                <w:between w:val="nil"/>
              </w:pBdr>
              <w:rPr>
                <w:b/>
                <w:i/>
                <w:color w:val="000000"/>
                <w:sz w:val="18"/>
                <w:szCs w:val="18"/>
              </w:rPr>
            </w:pPr>
          </w:p>
        </w:tc>
        <w:tc>
          <w:tcPr>
            <w:tcW w:w="6660" w:type="dxa"/>
            <w:tcBorders>
              <w:top w:val="nil"/>
              <w:left w:val="single" w:sz="4" w:space="0" w:color="000000"/>
              <w:bottom w:val="nil"/>
              <w:right w:val="nil"/>
            </w:tcBorders>
          </w:tcPr>
          <w:p w14:paraId="3C883FF9" w14:textId="77777777" w:rsidR="00661F6C" w:rsidRDefault="00276D42">
            <w:pPr>
              <w:rPr>
                <w:b/>
                <w:i/>
              </w:rPr>
            </w:pPr>
            <w:r>
              <w:rPr>
                <w:b/>
                <w:i/>
              </w:rPr>
              <w:t>Abstract</w:t>
            </w:r>
          </w:p>
          <w:p w14:paraId="520B050E" w14:textId="77777777" w:rsidR="00661F6C" w:rsidRPr="007D3BE6" w:rsidRDefault="007D3BE6">
            <w:pPr>
              <w:spacing w:after="240"/>
              <w:rPr>
                <w:lang w:val="en-US"/>
              </w:rPr>
            </w:pPr>
            <w:r>
              <w:t>Precast beam – column joint have a crucial role in ensuring the integrity and safety of earthquake resistant building structures. This study aims to analyze the failure pattern due to the maximum cyclic load received by the 1st floor precast beam column joints with the Abaqus CAE 2017 program. This research uses the finite element method by testing a cyclic load of 7 tons. The results of the analysis show that the structure is able to withstand the load without collapsing. However, there is a pattern of cracks at the joins of the beams – columns whish indicates the presence of deformation and redistribution of forces in response to cyclic loads. From this simulation it can be concluded that the specimen is able to withstand the given maximum cyclic load. However, there are some critical areas that need to be considered such as the location of the failure and the redistribution of forces in the strusture.</w:t>
            </w:r>
          </w:p>
        </w:tc>
      </w:tr>
      <w:tr w:rsidR="00661F6C" w14:paraId="25316F08" w14:textId="77777777">
        <w:tc>
          <w:tcPr>
            <w:tcW w:w="2694" w:type="dxa"/>
            <w:tcBorders>
              <w:top w:val="nil"/>
              <w:left w:val="nil"/>
              <w:bottom w:val="nil"/>
              <w:right w:val="single" w:sz="4" w:space="0" w:color="000000"/>
            </w:tcBorders>
          </w:tcPr>
          <w:p w14:paraId="6EC59992" w14:textId="77777777" w:rsidR="00661F6C" w:rsidRDefault="00276D42">
            <w:pPr>
              <w:pBdr>
                <w:top w:val="nil"/>
                <w:left w:val="nil"/>
                <w:bottom w:val="nil"/>
                <w:right w:val="nil"/>
                <w:between w:val="nil"/>
              </w:pBdr>
              <w:rPr>
                <w:b/>
                <w:i/>
                <w:color w:val="000000"/>
                <w:sz w:val="18"/>
                <w:szCs w:val="18"/>
              </w:rPr>
            </w:pPr>
            <w:r>
              <w:rPr>
                <w:b/>
                <w:i/>
                <w:color w:val="000000"/>
                <w:sz w:val="18"/>
                <w:szCs w:val="18"/>
              </w:rPr>
              <w:t>Kata Kunci :</w:t>
            </w:r>
          </w:p>
          <w:p w14:paraId="2DA167C8" w14:textId="77777777" w:rsidR="00661F6C" w:rsidRDefault="004824F3" w:rsidP="004824F3">
            <w:pPr>
              <w:pBdr>
                <w:top w:val="nil"/>
                <w:left w:val="nil"/>
                <w:bottom w:val="nil"/>
                <w:right w:val="nil"/>
                <w:between w:val="nil"/>
              </w:pBdr>
              <w:rPr>
                <w:b/>
                <w:i/>
                <w:color w:val="000000"/>
                <w:sz w:val="18"/>
                <w:szCs w:val="18"/>
              </w:rPr>
            </w:pPr>
            <w:r>
              <w:rPr>
                <w:b/>
                <w:i/>
                <w:color w:val="000000"/>
                <w:sz w:val="18"/>
                <w:szCs w:val="18"/>
              </w:rPr>
              <w:t>Sambungan balok – kolom precast; beban siklik maksimal; analisis keruntuhan; Abaqus CAE 2017; bangunan tahan gempa</w:t>
            </w:r>
          </w:p>
          <w:p w14:paraId="2417334F" w14:textId="77777777" w:rsidR="00661F6C" w:rsidRDefault="00661F6C">
            <w:pPr>
              <w:rPr>
                <w:sz w:val="18"/>
                <w:szCs w:val="18"/>
              </w:rPr>
            </w:pPr>
          </w:p>
          <w:p w14:paraId="29181466" w14:textId="77777777" w:rsidR="00661F6C" w:rsidRDefault="00661F6C">
            <w:pPr>
              <w:rPr>
                <w:sz w:val="18"/>
                <w:szCs w:val="18"/>
              </w:rPr>
            </w:pPr>
          </w:p>
          <w:p w14:paraId="1BD35776" w14:textId="77777777" w:rsidR="00661F6C" w:rsidRDefault="00661F6C">
            <w:pPr>
              <w:rPr>
                <w:sz w:val="18"/>
                <w:szCs w:val="18"/>
              </w:rPr>
            </w:pPr>
          </w:p>
          <w:p w14:paraId="15CF0B82" w14:textId="77777777" w:rsidR="00661F6C" w:rsidRDefault="00661F6C">
            <w:pPr>
              <w:rPr>
                <w:sz w:val="18"/>
                <w:szCs w:val="18"/>
              </w:rPr>
            </w:pPr>
          </w:p>
          <w:p w14:paraId="42F93233" w14:textId="77777777" w:rsidR="00661F6C" w:rsidRDefault="00661F6C">
            <w:pPr>
              <w:rPr>
                <w:sz w:val="18"/>
                <w:szCs w:val="18"/>
              </w:rPr>
            </w:pPr>
          </w:p>
          <w:p w14:paraId="6D079C4D" w14:textId="77777777" w:rsidR="00661F6C" w:rsidRDefault="00661F6C">
            <w:pPr>
              <w:rPr>
                <w:sz w:val="18"/>
                <w:szCs w:val="18"/>
              </w:rPr>
            </w:pPr>
          </w:p>
          <w:p w14:paraId="580424A4" w14:textId="77777777" w:rsidR="00661F6C" w:rsidRDefault="00661F6C">
            <w:pPr>
              <w:rPr>
                <w:sz w:val="18"/>
                <w:szCs w:val="18"/>
              </w:rPr>
            </w:pPr>
          </w:p>
          <w:p w14:paraId="31FE8C5C" w14:textId="77777777" w:rsidR="00661F6C" w:rsidRDefault="00661F6C">
            <w:pPr>
              <w:rPr>
                <w:sz w:val="18"/>
                <w:szCs w:val="18"/>
              </w:rPr>
            </w:pPr>
          </w:p>
          <w:p w14:paraId="0D5B64AA" w14:textId="77777777" w:rsidR="00661F6C" w:rsidRDefault="00276D42">
            <w:pPr>
              <w:rPr>
                <w:sz w:val="18"/>
                <w:szCs w:val="18"/>
              </w:rPr>
            </w:pPr>
            <w:r>
              <w:rPr>
                <w:sz w:val="18"/>
                <w:szCs w:val="18"/>
              </w:rPr>
              <w:t>Article History :</w:t>
            </w:r>
          </w:p>
          <w:p w14:paraId="06318CED" w14:textId="77777777" w:rsidR="00661F6C" w:rsidRDefault="00276D42">
            <w:pPr>
              <w:rPr>
                <w:sz w:val="18"/>
                <w:szCs w:val="18"/>
              </w:rPr>
            </w:pPr>
            <w:r>
              <w:rPr>
                <w:sz w:val="18"/>
                <w:szCs w:val="18"/>
              </w:rPr>
              <w:t>Submitted : 1 Januari 2022</w:t>
            </w:r>
          </w:p>
          <w:p w14:paraId="35F8184B" w14:textId="77777777" w:rsidR="00661F6C" w:rsidRDefault="00276D42">
            <w:pPr>
              <w:rPr>
                <w:sz w:val="18"/>
                <w:szCs w:val="18"/>
              </w:rPr>
            </w:pPr>
            <w:r>
              <w:rPr>
                <w:sz w:val="18"/>
                <w:szCs w:val="18"/>
              </w:rPr>
              <w:t>Accepted : 1 Februari 2022</w:t>
            </w:r>
          </w:p>
          <w:p w14:paraId="09C8D7EE" w14:textId="77777777" w:rsidR="00661F6C" w:rsidRDefault="00276D42">
            <w:pPr>
              <w:spacing w:after="160"/>
              <w:rPr>
                <w:sz w:val="18"/>
                <w:szCs w:val="18"/>
              </w:rPr>
            </w:pPr>
            <w:r>
              <w:rPr>
                <w:sz w:val="18"/>
                <w:szCs w:val="18"/>
              </w:rPr>
              <w:t>Available Online : 1 Juni 2022</w:t>
            </w:r>
          </w:p>
        </w:tc>
        <w:tc>
          <w:tcPr>
            <w:tcW w:w="6660" w:type="dxa"/>
            <w:tcBorders>
              <w:top w:val="nil"/>
              <w:left w:val="single" w:sz="4" w:space="0" w:color="000000"/>
              <w:bottom w:val="nil"/>
              <w:right w:val="nil"/>
            </w:tcBorders>
          </w:tcPr>
          <w:p w14:paraId="79108167" w14:textId="77777777" w:rsidR="00661F6C" w:rsidRDefault="00276D42">
            <w:pPr>
              <w:rPr>
                <w:b/>
              </w:rPr>
            </w:pPr>
            <w:r>
              <w:rPr>
                <w:b/>
              </w:rPr>
              <w:t>Abstrak</w:t>
            </w:r>
          </w:p>
          <w:p w14:paraId="09413240" w14:textId="77777777" w:rsidR="00661F6C" w:rsidRPr="00EE5E30" w:rsidRDefault="00EE5E30" w:rsidP="004824F3">
            <w:pPr>
              <w:pBdr>
                <w:top w:val="nil"/>
                <w:left w:val="nil"/>
                <w:bottom w:val="nil"/>
                <w:right w:val="nil"/>
                <w:between w:val="nil"/>
              </w:pBdr>
              <w:spacing w:after="240"/>
              <w:rPr>
                <w:b/>
                <w:color w:val="000000"/>
              </w:rPr>
            </w:pPr>
            <w:r>
              <w:rPr>
                <w:color w:val="000000"/>
              </w:rPr>
              <w:t xml:space="preserve">Sambungan balok kolom </w:t>
            </w:r>
            <w:r>
              <w:rPr>
                <w:i/>
                <w:iCs/>
                <w:color w:val="000000"/>
              </w:rPr>
              <w:t>precast</w:t>
            </w:r>
            <w:r>
              <w:rPr>
                <w:color w:val="000000"/>
              </w:rPr>
              <w:t xml:space="preserve"> memiliki peran krusial dalam memastikan integritas dan keamanan struktur bangunan tahan gempa. Penelitian ini bertujuan untuk menganalisis pola keruntuhan akibat beban siklik maksimal yang diterima sambungan balok kolom </w:t>
            </w:r>
            <w:r>
              <w:rPr>
                <w:i/>
                <w:iCs/>
                <w:color w:val="000000"/>
              </w:rPr>
              <w:t>precast</w:t>
            </w:r>
            <w:r w:rsidR="004824F3">
              <w:rPr>
                <w:color w:val="000000"/>
              </w:rPr>
              <w:t xml:space="preserve"> 1 lantai dengan program A</w:t>
            </w:r>
            <w:r>
              <w:rPr>
                <w:color w:val="000000"/>
              </w:rPr>
              <w:t>baqus</w:t>
            </w:r>
            <w:r w:rsidR="004824F3">
              <w:rPr>
                <w:color w:val="000000"/>
              </w:rPr>
              <w:t xml:space="preserve"> CAE 2017</w:t>
            </w:r>
            <w:r>
              <w:rPr>
                <w:color w:val="000000"/>
              </w:rPr>
              <w:t xml:space="preserve">. Penelitian ini menggunakan metode elemen hingga </w:t>
            </w:r>
            <w:r w:rsidR="004824F3">
              <w:rPr>
                <w:color w:val="000000"/>
              </w:rPr>
              <w:t>dengan melakukan pengujian beban siklik sebesar 7 ton. Hasil analisis menunjukkan bahwa struktur berhasil menahan beban tersebut tanpa mengalami keruntuhan. Akan tetapi, terdapat pola retak pada bagian sambungan balok – kolom tersebut yang menandakan adanya deformasi dan redistribusi gaya dalam respons terhadap beban siklik. Dari simulasi ini dapat disimpulkan bahwa benda uji tersebut mampu menahan beban siklik maksimal yang diberikan. Namun, ada beberapa daerah kritis yang perlu diperhatikan seperti letak keruntuhan dan redistribusi gaya dalam struktur.</w:t>
            </w:r>
          </w:p>
        </w:tc>
      </w:tr>
      <w:tr w:rsidR="00661F6C" w14:paraId="0EFDA7E1" w14:textId="77777777">
        <w:tc>
          <w:tcPr>
            <w:tcW w:w="2694" w:type="dxa"/>
            <w:tcBorders>
              <w:top w:val="nil"/>
              <w:left w:val="nil"/>
              <w:bottom w:val="nil"/>
              <w:right w:val="single" w:sz="4" w:space="0" w:color="000000"/>
            </w:tcBorders>
          </w:tcPr>
          <w:p w14:paraId="747D5F11" w14:textId="77777777" w:rsidR="00661F6C" w:rsidRDefault="00276D42">
            <w:r>
              <w:t>Korespondensi Penulis :</w:t>
            </w:r>
          </w:p>
          <w:p w14:paraId="08B5153A" w14:textId="77777777" w:rsidR="00661F6C" w:rsidRDefault="00577630">
            <w:pPr>
              <w:spacing w:after="160"/>
            </w:pPr>
            <w:r>
              <w:t>Tiara Ayu Azaliah</w:t>
            </w:r>
          </w:p>
          <w:p w14:paraId="25FC03E6" w14:textId="77777777" w:rsidR="00661F6C" w:rsidRDefault="00276D42">
            <w:r>
              <w:t>Email :</w:t>
            </w:r>
          </w:p>
          <w:p w14:paraId="502E6060" w14:textId="77777777" w:rsidR="00661F6C" w:rsidRDefault="00577630">
            <w:pPr>
              <w:rPr>
                <w:b/>
                <w:i/>
                <w:sz w:val="18"/>
                <w:szCs w:val="18"/>
              </w:rPr>
            </w:pPr>
            <w:r>
              <w:rPr>
                <w:i/>
              </w:rPr>
              <w:t>tiarazaliah@gmail.com</w:t>
            </w:r>
          </w:p>
        </w:tc>
        <w:tc>
          <w:tcPr>
            <w:tcW w:w="6660" w:type="dxa"/>
            <w:tcBorders>
              <w:top w:val="nil"/>
              <w:left w:val="single" w:sz="4" w:space="0" w:color="000000"/>
              <w:bottom w:val="nil"/>
              <w:right w:val="nil"/>
            </w:tcBorders>
          </w:tcPr>
          <w:p w14:paraId="1E342A34" w14:textId="77777777" w:rsidR="00661F6C" w:rsidRDefault="00276D42">
            <w:pPr>
              <w:spacing w:after="160"/>
            </w:pPr>
            <w:r>
              <w:t>DOI :</w:t>
            </w:r>
          </w:p>
          <w:p w14:paraId="5243D2DF" w14:textId="77777777" w:rsidR="00661F6C" w:rsidRDefault="00276D42">
            <w:pPr>
              <w:spacing w:before="240"/>
              <w:rPr>
                <w:b/>
              </w:rPr>
            </w:pPr>
            <w:r>
              <w:t xml:space="preserve">Sitasi : </w:t>
            </w:r>
            <w:r>
              <w:rPr>
                <w:i/>
              </w:rPr>
              <w:t>Nama Penulis dengan nama dibalik. Tahun. Judul artikel. Volume (nomor). Ditulis dengan font Book Antiqua 10, regular dan miring.</w:t>
            </w:r>
          </w:p>
        </w:tc>
      </w:tr>
    </w:tbl>
    <w:p w14:paraId="341E27AC" w14:textId="77777777" w:rsidR="00661F6C" w:rsidRDefault="00661F6C">
      <w:pPr>
        <w:spacing w:after="0"/>
        <w:sectPr w:rsidR="00661F6C">
          <w:headerReference w:type="even" r:id="rId8"/>
          <w:headerReference w:type="default" r:id="rId9"/>
          <w:footerReference w:type="even" r:id="rId10"/>
          <w:footerReference w:type="default" r:id="rId11"/>
          <w:headerReference w:type="first" r:id="rId12"/>
          <w:footerReference w:type="first" r:id="rId13"/>
          <w:pgSz w:w="11906" w:h="16838"/>
          <w:pgMar w:top="2552" w:right="851" w:bottom="1134" w:left="1701" w:header="567" w:footer="567" w:gutter="0"/>
          <w:pgNumType w:start="1"/>
          <w:cols w:space="720"/>
        </w:sectPr>
      </w:pPr>
    </w:p>
    <w:p w14:paraId="03E4CF86" w14:textId="77777777" w:rsidR="00661F6C" w:rsidRDefault="00276D42">
      <w:pPr>
        <w:pStyle w:val="Heading1"/>
      </w:pPr>
      <w:r>
        <w:lastRenderedPageBreak/>
        <w:t>1. Pendauluan</w:t>
      </w:r>
      <w:r>
        <w:tab/>
      </w:r>
    </w:p>
    <w:p w14:paraId="7BF9F994" w14:textId="77777777" w:rsidR="00FF37EF" w:rsidRDefault="00965B4A" w:rsidP="0098361C">
      <w:pPr>
        <w:pBdr>
          <w:top w:val="nil"/>
          <w:left w:val="nil"/>
          <w:bottom w:val="nil"/>
          <w:right w:val="nil"/>
          <w:between w:val="nil"/>
        </w:pBdr>
        <w:ind w:firstLine="330"/>
        <w:rPr>
          <w:color w:val="000000"/>
        </w:rPr>
      </w:pPr>
      <w:r>
        <w:rPr>
          <w:color w:val="000000"/>
        </w:rPr>
        <w:t>Indonesia merupakan negara yang berada di antara dua lautan besar dan terletak di kawasan lempeng tektonik atau wilayah Cincin Api Pasifik yang memiliki resiko gempa bumi yang cukup tinggi. Gempa bumi yang terjadi di Indonesia telah menyebabkan</w:t>
      </w:r>
      <w:r w:rsidR="0098361C">
        <w:rPr>
          <w:color w:val="000000"/>
        </w:rPr>
        <w:t xml:space="preserve"> kerusakan</w:t>
      </w:r>
      <w:r>
        <w:rPr>
          <w:color w:val="000000"/>
        </w:rPr>
        <w:t xml:space="preserve"> </w:t>
      </w:r>
      <w:r w:rsidR="0098361C">
        <w:rPr>
          <w:color w:val="000000"/>
        </w:rPr>
        <w:t>di beberapa</w:t>
      </w:r>
      <w:r>
        <w:rPr>
          <w:color w:val="000000"/>
        </w:rPr>
        <w:t xml:space="preserve"> bangunan yang menggunakan konstruksi beton bertulang, bahkan beberapa di antaranya banyak bangunan yang mengalami keruntuhan. </w:t>
      </w:r>
      <w:r w:rsidR="0098361C">
        <w:rPr>
          <w:color w:val="000000"/>
        </w:rPr>
        <w:t xml:space="preserve">Salah satu kerusakan yang umun terjadi ketika gempa bumi adalah diarea sambungan balok – kolom. Oleh sebab itu, perlu dirancang secara khusus agar tidak mengalami perubahan bentuk yang tidak elastis saat terjadi gempa. </w:t>
      </w:r>
    </w:p>
    <w:p w14:paraId="3FE8A1EB" w14:textId="77777777" w:rsidR="00E34E6F" w:rsidRDefault="0098361C" w:rsidP="00E34E6F">
      <w:pPr>
        <w:pBdr>
          <w:top w:val="nil"/>
          <w:left w:val="nil"/>
          <w:bottom w:val="nil"/>
          <w:right w:val="nil"/>
          <w:between w:val="nil"/>
        </w:pBdr>
        <w:ind w:firstLine="330"/>
        <w:rPr>
          <w:color w:val="000000"/>
        </w:rPr>
      </w:pPr>
      <w:r>
        <w:rPr>
          <w:color w:val="000000"/>
        </w:rPr>
        <w:t xml:space="preserve"> </w:t>
      </w:r>
      <w:r w:rsidR="00FF37EF">
        <w:rPr>
          <w:color w:val="000000"/>
        </w:rPr>
        <w:t xml:space="preserve">Sambungan balok – kolom merupakan bagian terpenting dari struktur rangka. Dampaknya, jika daerah sambungan antara balok dan kolom tersebut tidak dirancang dengan tepat, dapat menyebabkan keruntuhan geser yang bersifat rapuh dan mengancam keselamatan pengguna bangunan </w:t>
      </w:r>
      <w:r w:rsidR="00FF37EF">
        <w:rPr>
          <w:color w:val="000000"/>
        </w:rPr>
        <w:fldChar w:fldCharType="begin" w:fldLock="1"/>
      </w:r>
      <w:r w:rsidR="00FF37EF">
        <w:rPr>
          <w:color w:val="000000"/>
        </w:rPr>
        <w:instrText>ADDIN CSL_CITATION {"citationItems":[{"id":"ITEM-1","itemData":{"ISSN":"2087-1244","abstract":"In terms of structural design of reinforced concrete buildings for earthquake-resistant, the beamcolumn joint is a critical area that needs to be accurately designed properly so that the area is able to dissipate energy in the event of an earthquake. The ability of beam-column joint to deform in the inelastic region provides a structure that has a good ductility, so as to minimize the damage caused by earthquake shaking. This study aims to analyze the design of beam-column connection at the Parliament Building-City Hall of Jakarta. The analysis performed refers to the ”Tata Cara Perhitungan Struktur Beton Untuk Bangunan Gedung”, SNI 03-2847-2002. The analysis results shows that the terms of detailing in the field implementation have not been fulfilled properly.","author":[{"dropping-particle":"","family":"Setiawan","given":"Agus","non-dropping-particle":"","parse-names":false,"suffix":""}],"container-title":"ComTech: Computer, Mathematics and Engineering Applications","id":"ITEM-1","issue":"1","issued":{"date-parts":[["2012"]]},"page":"711","title":"Analisis Hubungan Balok Kolom Beton Bertulang Proyek Pembangunan Gedung DPRD-Balai Kota DKI Jakarta","type":"article-journal","volume":"3"},"uris":["http://www.mendeley.com/documents/?uuid=a3694aa9-63d1-455d-8161-c15bd8527a45"]}],"mendeley":{"formattedCitation":"(Setiawan 2012)","plainTextFormattedCitation":"(Setiawan 2012)","previouslyFormattedCitation":"(Setiawan 2012)"},"properties":{"noteIndex":0},"schema":"https://github.com/citation-style-language/schema/raw/master/csl-citation.json"}</w:instrText>
      </w:r>
      <w:r w:rsidR="00FF37EF">
        <w:rPr>
          <w:color w:val="000000"/>
        </w:rPr>
        <w:fldChar w:fldCharType="separate"/>
      </w:r>
      <w:r w:rsidR="00FF37EF" w:rsidRPr="00FF37EF">
        <w:rPr>
          <w:noProof/>
          <w:color w:val="000000"/>
        </w:rPr>
        <w:t>(Setiawan 2012)</w:t>
      </w:r>
      <w:r w:rsidR="00FF37EF">
        <w:rPr>
          <w:color w:val="000000"/>
        </w:rPr>
        <w:fldChar w:fldCharType="end"/>
      </w:r>
      <w:r w:rsidR="00FF37EF">
        <w:rPr>
          <w:color w:val="000000"/>
        </w:rPr>
        <w:t>.</w:t>
      </w:r>
      <w:r w:rsidR="00447DE2">
        <w:rPr>
          <w:color w:val="000000"/>
        </w:rPr>
        <w:t xml:space="preserve"> Secara umum, keruntuhan pada balok sering kali ditunjukkan oleh pemisahan laposan beton pelindung dan peningkatan jumlah serta lebar retakan </w:t>
      </w:r>
      <w:r w:rsidR="00447DE2">
        <w:rPr>
          <w:color w:val="000000"/>
        </w:rPr>
        <w:fldChar w:fldCharType="begin" w:fldLock="1"/>
      </w:r>
      <w:r w:rsidR="00E34E6F">
        <w:rPr>
          <w:color w:val="000000"/>
        </w:rPr>
        <w:instrText>ADDIN CSL_CITATION {"citationItems":[{"id":"ITEM-1","itemData":{"ISBN":"0813494990","author":[{"dropping-particle":"","family":"Suharwanto","given":"","non-dropping-particle":"","parse-names":false,"suffix":""},{"dropping-particle":"","family":"Artiningsih","given":"Titik Penta","non-dropping-particle":"","parse-names":false,"suffix":""},{"dropping-particle":"","family":"Budiono","given":"Bambang","non-dropping-particle":"","parse-names":false,"suffix":""}],"id":"ITEM-1","issue":"2559","issued":{"date-parts":[["2016"]]},"page":"892-897","title":"Kinerja Balok Beton Prategang Parsial Pratarik yang Telah Diperbaiki Akibat Pembebanan Siklik","type":"article-journal","volume":"7"},"uris":["http://www.mendeley.com/documents/?uuid=2234d48e-7c89-4ab5-9ea3-12da5e0ac5be"]}],"mendeley":{"formattedCitation":"(Suharwanto, Artiningsih, and Budiono 2016)","plainTextFormattedCitation":"(Suharwanto, Artiningsih, and Budiono 2016)","previouslyFormattedCitation":"(Suharwanto, Artiningsih, and Budiono 2016)"},"properties":{"noteIndex":0},"schema":"https://github.com/citation-style-language/schema/raw/master/csl-citation.json"}</w:instrText>
      </w:r>
      <w:r w:rsidR="00447DE2">
        <w:rPr>
          <w:color w:val="000000"/>
        </w:rPr>
        <w:fldChar w:fldCharType="separate"/>
      </w:r>
      <w:r w:rsidR="00447DE2" w:rsidRPr="00447DE2">
        <w:rPr>
          <w:noProof/>
          <w:color w:val="000000"/>
        </w:rPr>
        <w:t>(Suharwanto, Artiningsih, and Budiono 2016)</w:t>
      </w:r>
      <w:r w:rsidR="00447DE2">
        <w:rPr>
          <w:color w:val="000000"/>
        </w:rPr>
        <w:fldChar w:fldCharType="end"/>
      </w:r>
      <w:r w:rsidR="00447DE2">
        <w:rPr>
          <w:color w:val="000000"/>
        </w:rPr>
        <w:t>.</w:t>
      </w:r>
      <w:r w:rsidR="00FF37EF">
        <w:rPr>
          <w:color w:val="000000"/>
        </w:rPr>
        <w:t xml:space="preserve"> </w:t>
      </w:r>
      <w:r w:rsidR="00E34E6F">
        <w:rPr>
          <w:color w:val="000000"/>
        </w:rPr>
        <w:fldChar w:fldCharType="begin" w:fldLock="1"/>
      </w:r>
      <w:r w:rsidR="00E34E6F">
        <w:rPr>
          <w:color w:val="000000"/>
        </w:rPr>
        <w:instrText>ADDIN CSL_CITATION {"citationItems":[{"id":"ITEM-1","itemData":{"author":[{"dropping-particle":"","family":"Gilbert","given":"R.I","non-dropping-particle":"","parse-names":false,"suffix":""},{"dropping-particle":"","family":"Mikcleborought","given":"N.C","non-dropping-particle":"","parse-names":false,"suffix":""}],"id":"ITEM-1","issued":{"date-parts":[["1990"]]},"publisher":"R. I Gilbert, N. C Mickleborought","publisher-place":"Unwin Hyman Ltd","title":"\"Design of Pre Stressed Concrete\"","type":"book"},"uris":["http://www.mendeley.com/documents/?uuid=6fb45ec3-f687-4777-93d3-d471770956c8"]}],"mendeley":{"formattedCitation":"(Gilbert and Mikcleborought 1990)","plainTextFormattedCitation":"(Gilbert and Mikcleborought 1990)"},"properties":{"noteIndex":0},"schema":"https://github.com/citation-style-language/schema/raw/master/csl-citation.json"}</w:instrText>
      </w:r>
      <w:r w:rsidR="00E34E6F">
        <w:rPr>
          <w:color w:val="000000"/>
        </w:rPr>
        <w:fldChar w:fldCharType="separate"/>
      </w:r>
      <w:r w:rsidR="00E34E6F" w:rsidRPr="00E34E6F">
        <w:rPr>
          <w:noProof/>
          <w:color w:val="000000"/>
        </w:rPr>
        <w:t>(Gilbert and Mikcleborought 1990)</w:t>
      </w:r>
      <w:r w:rsidR="00E34E6F">
        <w:rPr>
          <w:color w:val="000000"/>
        </w:rPr>
        <w:fldChar w:fldCharType="end"/>
      </w:r>
      <w:r w:rsidR="00E34E6F">
        <w:rPr>
          <w:color w:val="000000"/>
        </w:rPr>
        <w:t xml:space="preserve"> menyatakan bahwa ada lima jenis retakan, diantaranya : retak lentur, retak geser balok, retak geser lentur, retak puntir, dan retak lekatan. </w:t>
      </w:r>
      <w:r w:rsidR="00FF37EF">
        <w:rPr>
          <w:color w:val="000000"/>
        </w:rPr>
        <w:t xml:space="preserve">Benda uji yang digunakan di penelitian ini adalah sambungan balok – kolom </w:t>
      </w:r>
      <w:r w:rsidR="00447DE2">
        <w:rPr>
          <w:color w:val="000000"/>
        </w:rPr>
        <w:t>pracetak dengan tambahan komponen bata ringan di bagian struktur balok dengan tujuan untuk meringankan beban konstruksi itu sendiri dan menggunakan komponen bambu pada bagian tulangan panjang.</w:t>
      </w:r>
      <w:r w:rsidR="00E34E6F">
        <w:rPr>
          <w:color w:val="000000"/>
        </w:rPr>
        <w:t xml:space="preserve"> Bambu merupakan tumbuhan menjalar yang tumbuh di wilayah subtropis dan masuk ke dalam keluarga </w:t>
      </w:r>
      <w:r w:rsidR="00E34E6F">
        <w:rPr>
          <w:i/>
          <w:iCs/>
          <w:color w:val="000000"/>
        </w:rPr>
        <w:t>gramieae</w:t>
      </w:r>
      <w:r w:rsidR="00E34E6F">
        <w:rPr>
          <w:color w:val="000000"/>
        </w:rPr>
        <w:t xml:space="preserve"> dan menyebar hampir di seluruh dunia kecuali di Eropa </w:t>
      </w:r>
      <w:r w:rsidR="00E34E6F">
        <w:rPr>
          <w:color w:val="000000"/>
        </w:rPr>
        <w:fldChar w:fldCharType="begin" w:fldLock="1"/>
      </w:r>
      <w:r w:rsidR="00E34E6F">
        <w:rPr>
          <w:color w:val="000000"/>
        </w:rPr>
        <w:instrText>ADDIN CSL_CITATION {"citationItems":[{"id":"ITEM-1","itemData":{"ISBN":"979-21-1057-7","author":[{"dropping-particle":"","family":"Frick","given":"heinz","non-dropping-particle":"","parse-names":false,"suffix":""}],"id":"ITEM-1","issued":{"date-parts":[["2004"]]},"publisher":"Kanisius","publisher-place":"Yogyakarta","title":"Ilmu konstruksi bangunan bambu : pengantar konstruksi bambu / Heinz Frick","type":"book"},"uris":["http://www.mendeley.com/documents/?uuid=6ffa2425-4e6e-41cf-a504-726d869977be"]}],"mendeley":{"formattedCitation":"(Frick 2004)","plainTextFormattedCitation":"(Frick 2004)","previouslyFormattedCitation":"(Frick 2004)"},"properties":{"noteIndex":0},"schema":"https://github.com/citation-style-language/schema/raw/master/csl-citation.json"}</w:instrText>
      </w:r>
      <w:r w:rsidR="00E34E6F">
        <w:rPr>
          <w:color w:val="000000"/>
        </w:rPr>
        <w:fldChar w:fldCharType="separate"/>
      </w:r>
      <w:r w:rsidR="00E34E6F" w:rsidRPr="00E34E6F">
        <w:rPr>
          <w:noProof/>
          <w:color w:val="000000"/>
        </w:rPr>
        <w:t>(Frick 2004)</w:t>
      </w:r>
      <w:r w:rsidR="00E34E6F">
        <w:rPr>
          <w:color w:val="000000"/>
        </w:rPr>
        <w:fldChar w:fldCharType="end"/>
      </w:r>
      <w:r w:rsidR="00E34E6F">
        <w:rPr>
          <w:color w:val="000000"/>
        </w:rPr>
        <w:t>.</w:t>
      </w:r>
      <w:r w:rsidR="00447DE2">
        <w:rPr>
          <w:color w:val="000000"/>
        </w:rPr>
        <w:t xml:space="preserve"> Bambu memiliki daya tahan terhadap tarikan yang signifikan dan merupakan bahan yang dapat diperbaharui daripada baja </w:t>
      </w:r>
      <w:r w:rsidR="00447DE2">
        <w:rPr>
          <w:color w:val="000000"/>
        </w:rPr>
        <w:fldChar w:fldCharType="begin" w:fldLock="1"/>
      </w:r>
      <w:r w:rsidR="00447DE2">
        <w:rPr>
          <w:color w:val="000000"/>
        </w:rPr>
        <w:instrText>ADDIN CSL_CITATION {"citationItems":[{"id":"ITEM-1","itemData":{"author":[{"dropping-particle":"","family":"Wonlele","given":"Tedy","non-dropping-particle":"","parse-names":false,"suffix":""},{"dropping-particle":"","family":"Dewi","given":"Sri Murni","non-dropping-particle":"","parse-names":false,"suffix":""},{"dropping-particle":"","family":"Nurlina","given":"Siti","non-dropping-particle":"","parse-names":false,"suffix":""}],"id":"ITEM-1","issue":"1","issued":{"date-parts":[["2013"]]},"page":"1-12","title":"Penerapan Bambu Sebagai Tulangan Dalam Struktur Rangka Batang Beton Bertulang","type":"article-journal","volume":"7"},"uris":["http://www.mendeley.com/documents/?uuid=b1bd7b96-dbeb-4084-8408-38164c2f6ee7"]}],"mendeley":{"formattedCitation":"(Wonlele, Dewi, and Nurlina 2013)","plainTextFormattedCitation":"(Wonlele, Dewi, and Nurlina 2013)","previouslyFormattedCitation":"(Wonlele, Dewi, and Nurlina 2013)"},"properties":{"noteIndex":0},"schema":"https://github.com/citation-style-language/schema/raw/master/csl-citation.json"}</w:instrText>
      </w:r>
      <w:r w:rsidR="00447DE2">
        <w:rPr>
          <w:color w:val="000000"/>
        </w:rPr>
        <w:fldChar w:fldCharType="separate"/>
      </w:r>
      <w:r w:rsidR="00447DE2" w:rsidRPr="00447DE2">
        <w:rPr>
          <w:noProof/>
          <w:color w:val="000000"/>
        </w:rPr>
        <w:t>(Wonlele, Dewi, and Nurlina 2013)</w:t>
      </w:r>
      <w:r w:rsidR="00447DE2">
        <w:rPr>
          <w:color w:val="000000"/>
        </w:rPr>
        <w:fldChar w:fldCharType="end"/>
      </w:r>
      <w:r w:rsidR="00447DE2">
        <w:rPr>
          <w:color w:val="000000"/>
        </w:rPr>
        <w:t xml:space="preserve">. </w:t>
      </w:r>
    </w:p>
    <w:p w14:paraId="5A9897A6" w14:textId="77777777" w:rsidR="00E34E6F" w:rsidRDefault="00E34E6F" w:rsidP="0098361C">
      <w:pPr>
        <w:pBdr>
          <w:top w:val="nil"/>
          <w:left w:val="nil"/>
          <w:bottom w:val="nil"/>
          <w:right w:val="nil"/>
          <w:between w:val="nil"/>
        </w:pBdr>
        <w:ind w:firstLine="330"/>
        <w:rPr>
          <w:color w:val="000000"/>
        </w:rPr>
      </w:pPr>
      <w:r>
        <w:rPr>
          <w:color w:val="000000"/>
        </w:rPr>
        <w:t xml:space="preserve">Penelitian ini bertujuan unruk menganalisis pola keruntuhan dan beban maksimal yang dapat diterima pada sambungan balok kolom </w:t>
      </w:r>
      <w:r>
        <w:rPr>
          <w:i/>
          <w:iCs/>
          <w:color w:val="000000"/>
        </w:rPr>
        <w:t xml:space="preserve">precast </w:t>
      </w:r>
      <w:r>
        <w:rPr>
          <w:color w:val="000000"/>
        </w:rPr>
        <w:t xml:space="preserve">1 lantai terhadap beban siklik dengan menggunakan bantuan program Abaqus CAE 2017. Oleh karena itu, hasil dari penelitian ini diharapkan dapat menjadi salah satu solusi dan referensi dalam perencanaan struktur saat menangani kegagalan pada bagian sambungan balok – kolom. </w:t>
      </w:r>
    </w:p>
    <w:p w14:paraId="2AFEAEFF" w14:textId="77777777" w:rsidR="00661F6C" w:rsidRDefault="00276D42">
      <w:pPr>
        <w:pStyle w:val="Heading1"/>
      </w:pPr>
      <w:r>
        <w:t>2. Metode Penelitian</w:t>
      </w:r>
    </w:p>
    <w:p w14:paraId="078C3180" w14:textId="77777777" w:rsidR="00261A5A" w:rsidRDefault="00261A5A" w:rsidP="00261A5A">
      <w:pPr>
        <w:pBdr>
          <w:top w:val="nil"/>
          <w:left w:val="nil"/>
          <w:bottom w:val="nil"/>
          <w:right w:val="nil"/>
          <w:between w:val="nil"/>
        </w:pBdr>
        <w:ind w:firstLine="330"/>
        <w:rPr>
          <w:color w:val="000000"/>
        </w:rPr>
      </w:pPr>
      <w:r>
        <w:rPr>
          <w:color w:val="000000"/>
        </w:rPr>
        <w:t>Penelitian ini menganalisis pola keruntuhan yang terjadi pada portal 1 lantai dengan menggunakan beton pracetak. Adapun kerangka pikiran pada penelitian ini dimulai dari studi literatur untuk dijadikan pedoman dalam penelitian yang dilakukan. Kemudian menentukan gap penelitian permasalahan yang jarang muncul dan menarik untuk dijadikan penelitian selanjutnya. Kemudian peneliti akan melakukan uji eksperimen penelitian tersebut dengan menggunakan protorype desain permodelan objek penelitian dengan baik. Selanjutnya, melakukan pengujian dengan menggunakan program abaqus untuk mendapatkan hasil beban maksimal yang diterima oleh struktur tersebut.</w:t>
      </w:r>
    </w:p>
    <w:p w14:paraId="2853AC35" w14:textId="77777777" w:rsidR="003864B4" w:rsidRDefault="00261A5A" w:rsidP="00261A5A">
      <w:pPr>
        <w:pBdr>
          <w:top w:val="nil"/>
          <w:left w:val="nil"/>
          <w:bottom w:val="nil"/>
          <w:right w:val="nil"/>
          <w:between w:val="nil"/>
        </w:pBdr>
        <w:ind w:firstLine="330"/>
        <w:rPr>
          <w:color w:val="000000"/>
        </w:rPr>
      </w:pPr>
      <w:r>
        <w:rPr>
          <w:color w:val="000000"/>
        </w:rPr>
        <w:t xml:space="preserve"> Metode yang d</w:t>
      </w:r>
      <w:r w:rsidR="007638ED">
        <w:rPr>
          <w:color w:val="000000"/>
        </w:rPr>
        <w:t xml:space="preserve">igunakan pada penelitian ini adalah pendekatan uji numerik dengan menggunakan bantuan perangkat lunak abaqus serta menerapkan pendekatan elemen hingga atau </w:t>
      </w:r>
      <w:r w:rsidR="007638ED">
        <w:rPr>
          <w:i/>
          <w:iCs/>
          <w:color w:val="000000"/>
        </w:rPr>
        <w:t>finite element method</w:t>
      </w:r>
      <w:r w:rsidR="007638ED">
        <w:rPr>
          <w:color w:val="000000"/>
        </w:rPr>
        <w:t>. Pada penelitian ini digunakan sambungan portal balok – kolom pracetak 1 lantai untuk benda uji. Dengan menggunakan tambahan bata ringan di bagian struktur balok dan menggunakan tulangan longitudinal dari bambu yang kemudian dimodelkan dengan menggunakan</w:t>
      </w:r>
      <w:r w:rsidR="003864B4">
        <w:rPr>
          <w:color w:val="000000"/>
        </w:rPr>
        <w:t xml:space="preserve"> software AutoCAD terlebih dahulu lalu diimpor ke program Abaqus untuk dilakukan pengujian. Pada permodelan benda uji, digunakan jenis sambungan kering atau </w:t>
      </w:r>
      <w:r w:rsidR="003864B4">
        <w:rPr>
          <w:i/>
          <w:iCs/>
          <w:color w:val="000000"/>
        </w:rPr>
        <w:t xml:space="preserve">dry connecting </w:t>
      </w:r>
      <w:r w:rsidR="003864B4">
        <w:rPr>
          <w:color w:val="000000"/>
        </w:rPr>
        <w:t>dan sambungan eksterior. Di mana alat yang digunakan untuk menyambungkan kolom dan balok adalah baut dan plat baja. Pada proses pengujian ini, benda uji akan diberikan beban siklik maksimal sebesar 7 ton. Permodelan benda uji dapat dilihat pada gambar di bawah ini.</w:t>
      </w:r>
    </w:p>
    <w:p w14:paraId="2D022347" w14:textId="77777777" w:rsidR="0003571B" w:rsidRDefault="0003571B" w:rsidP="00261A5A">
      <w:pPr>
        <w:pBdr>
          <w:top w:val="nil"/>
          <w:left w:val="nil"/>
          <w:bottom w:val="nil"/>
          <w:right w:val="nil"/>
          <w:between w:val="nil"/>
        </w:pBdr>
        <w:ind w:firstLine="330"/>
        <w:rPr>
          <w:color w:val="000000"/>
        </w:rPr>
      </w:pPr>
    </w:p>
    <w:p w14:paraId="46103335" w14:textId="77777777" w:rsidR="0003571B" w:rsidRDefault="0003571B" w:rsidP="00261A5A">
      <w:pPr>
        <w:pBdr>
          <w:top w:val="nil"/>
          <w:left w:val="nil"/>
          <w:bottom w:val="nil"/>
          <w:right w:val="nil"/>
          <w:between w:val="nil"/>
        </w:pBdr>
        <w:ind w:firstLine="330"/>
        <w:rPr>
          <w:color w:val="000000"/>
        </w:rPr>
      </w:pPr>
    </w:p>
    <w:p w14:paraId="76895EFA" w14:textId="77777777" w:rsidR="0003571B" w:rsidRDefault="0003571B" w:rsidP="00261A5A">
      <w:pPr>
        <w:pBdr>
          <w:top w:val="nil"/>
          <w:left w:val="nil"/>
          <w:bottom w:val="nil"/>
          <w:right w:val="nil"/>
          <w:between w:val="nil"/>
        </w:pBdr>
        <w:ind w:firstLine="330"/>
        <w:rPr>
          <w:color w:val="000000"/>
        </w:rPr>
      </w:pPr>
    </w:p>
    <w:p w14:paraId="0F0D9E26" w14:textId="77777777" w:rsidR="0003571B" w:rsidRDefault="0003571B" w:rsidP="00261A5A">
      <w:pPr>
        <w:pBdr>
          <w:top w:val="nil"/>
          <w:left w:val="nil"/>
          <w:bottom w:val="nil"/>
          <w:right w:val="nil"/>
          <w:between w:val="nil"/>
        </w:pBdr>
        <w:ind w:firstLine="330"/>
        <w:rPr>
          <w:color w:val="000000"/>
        </w:rPr>
      </w:pPr>
    </w:p>
    <w:p w14:paraId="1878DF10" w14:textId="77777777" w:rsidR="0003571B" w:rsidRDefault="0003571B" w:rsidP="00261A5A">
      <w:pPr>
        <w:pBdr>
          <w:top w:val="nil"/>
          <w:left w:val="nil"/>
          <w:bottom w:val="nil"/>
          <w:right w:val="nil"/>
          <w:between w:val="nil"/>
        </w:pBdr>
        <w:ind w:firstLine="330"/>
        <w:rPr>
          <w:color w:val="000000"/>
        </w:rPr>
      </w:pPr>
    </w:p>
    <w:p w14:paraId="701238AF" w14:textId="77777777" w:rsidR="0003571B" w:rsidRDefault="0003571B" w:rsidP="007638ED">
      <w:pPr>
        <w:pBdr>
          <w:top w:val="nil"/>
          <w:left w:val="nil"/>
          <w:bottom w:val="nil"/>
          <w:right w:val="nil"/>
          <w:between w:val="nil"/>
        </w:pBdr>
        <w:ind w:firstLine="330"/>
        <w:rPr>
          <w:rFonts w:ascii="Times New Roman" w:hAnsi="Times New Roman" w:cs="Times New Roman"/>
          <w:noProof/>
          <w:sz w:val="28"/>
          <w:szCs w:val="28"/>
          <w:lang w:val="en-US"/>
        </w:rPr>
      </w:pPr>
      <w:r w:rsidRPr="007A74F1">
        <w:rPr>
          <w:rFonts w:ascii="Times New Roman" w:hAnsi="Times New Roman" w:cs="Times New Roman"/>
          <w:noProof/>
          <w:sz w:val="28"/>
          <w:szCs w:val="28"/>
          <w:lang w:val="en-US"/>
        </w:rPr>
        <w:lastRenderedPageBreak/>
        <w:drawing>
          <wp:anchor distT="0" distB="0" distL="114300" distR="114300" simplePos="0" relativeHeight="251659264" behindDoc="0" locked="0" layoutInCell="1" allowOverlap="1" wp14:anchorId="0F25A581" wp14:editId="324AF778">
            <wp:simplePos x="0" y="0"/>
            <wp:positionH relativeFrom="column">
              <wp:posOffset>1887410</wp:posOffset>
            </wp:positionH>
            <wp:positionV relativeFrom="paragraph">
              <wp:posOffset>-10795</wp:posOffset>
            </wp:positionV>
            <wp:extent cx="2410691" cy="2275843"/>
            <wp:effectExtent l="0" t="0" r="8890" b="0"/>
            <wp:wrapNone/>
            <wp:docPr id="233" name="Picture 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3" name="portal satu tingkat keterangan.jpg"/>
                    <pic:cNvPicPr/>
                  </pic:nvPicPr>
                  <pic:blipFill rotWithShape="1">
                    <a:blip r:embed="rId14" cstate="print">
                      <a:extLst>
                        <a:ext uri="{28A0092B-C50C-407E-A947-70E740481C1C}">
                          <a14:useLocalDpi xmlns:a14="http://schemas.microsoft.com/office/drawing/2010/main" val="0"/>
                        </a:ext>
                      </a:extLst>
                    </a:blip>
                    <a:srcRect l="6390" r="8882"/>
                    <a:stretch/>
                  </pic:blipFill>
                  <pic:spPr bwMode="auto">
                    <a:xfrm>
                      <a:off x="0" y="0"/>
                      <a:ext cx="2410691" cy="2275843"/>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615838B" w14:textId="77777777" w:rsidR="003864B4" w:rsidRDefault="003864B4" w:rsidP="007638ED">
      <w:pPr>
        <w:pBdr>
          <w:top w:val="nil"/>
          <w:left w:val="nil"/>
          <w:bottom w:val="nil"/>
          <w:right w:val="nil"/>
          <w:between w:val="nil"/>
        </w:pBdr>
        <w:ind w:firstLine="330"/>
        <w:rPr>
          <w:color w:val="000000"/>
        </w:rPr>
      </w:pPr>
    </w:p>
    <w:p w14:paraId="0264299E" w14:textId="77777777" w:rsidR="003864B4" w:rsidRDefault="003864B4" w:rsidP="007638ED">
      <w:pPr>
        <w:pBdr>
          <w:top w:val="nil"/>
          <w:left w:val="nil"/>
          <w:bottom w:val="nil"/>
          <w:right w:val="nil"/>
          <w:between w:val="nil"/>
        </w:pBdr>
        <w:ind w:firstLine="330"/>
        <w:rPr>
          <w:color w:val="000000"/>
        </w:rPr>
      </w:pPr>
    </w:p>
    <w:p w14:paraId="579D35C3" w14:textId="77777777" w:rsidR="003864B4" w:rsidRDefault="003864B4" w:rsidP="007638ED">
      <w:pPr>
        <w:pBdr>
          <w:top w:val="nil"/>
          <w:left w:val="nil"/>
          <w:bottom w:val="nil"/>
          <w:right w:val="nil"/>
          <w:between w:val="nil"/>
        </w:pBdr>
        <w:ind w:firstLine="330"/>
        <w:rPr>
          <w:color w:val="000000"/>
        </w:rPr>
      </w:pPr>
    </w:p>
    <w:p w14:paraId="45246FDB" w14:textId="77777777" w:rsidR="003864B4" w:rsidRDefault="003864B4" w:rsidP="007638ED">
      <w:pPr>
        <w:pBdr>
          <w:top w:val="nil"/>
          <w:left w:val="nil"/>
          <w:bottom w:val="nil"/>
          <w:right w:val="nil"/>
          <w:between w:val="nil"/>
        </w:pBdr>
        <w:ind w:firstLine="330"/>
        <w:rPr>
          <w:color w:val="000000"/>
        </w:rPr>
      </w:pPr>
    </w:p>
    <w:p w14:paraId="21E3F243" w14:textId="77777777" w:rsidR="003864B4" w:rsidRDefault="003864B4" w:rsidP="007638ED">
      <w:pPr>
        <w:pBdr>
          <w:top w:val="nil"/>
          <w:left w:val="nil"/>
          <w:bottom w:val="nil"/>
          <w:right w:val="nil"/>
          <w:between w:val="nil"/>
        </w:pBdr>
        <w:ind w:firstLine="330"/>
        <w:rPr>
          <w:color w:val="000000"/>
        </w:rPr>
      </w:pPr>
    </w:p>
    <w:p w14:paraId="40D1B5AD" w14:textId="77777777" w:rsidR="003864B4" w:rsidRDefault="003864B4" w:rsidP="007638ED">
      <w:pPr>
        <w:pBdr>
          <w:top w:val="nil"/>
          <w:left w:val="nil"/>
          <w:bottom w:val="nil"/>
          <w:right w:val="nil"/>
          <w:between w:val="nil"/>
        </w:pBdr>
        <w:ind w:firstLine="330"/>
        <w:rPr>
          <w:color w:val="000000"/>
        </w:rPr>
      </w:pPr>
    </w:p>
    <w:p w14:paraId="483396AC" w14:textId="77777777" w:rsidR="003864B4" w:rsidRDefault="003864B4" w:rsidP="007638ED">
      <w:pPr>
        <w:pBdr>
          <w:top w:val="nil"/>
          <w:left w:val="nil"/>
          <w:bottom w:val="nil"/>
          <w:right w:val="nil"/>
          <w:between w:val="nil"/>
        </w:pBdr>
        <w:ind w:firstLine="330"/>
        <w:rPr>
          <w:color w:val="000000"/>
        </w:rPr>
      </w:pPr>
    </w:p>
    <w:p w14:paraId="7E2822BE" w14:textId="77777777" w:rsidR="003864B4" w:rsidRDefault="003864B4" w:rsidP="007638ED">
      <w:pPr>
        <w:pBdr>
          <w:top w:val="nil"/>
          <w:left w:val="nil"/>
          <w:bottom w:val="nil"/>
          <w:right w:val="nil"/>
          <w:between w:val="nil"/>
        </w:pBdr>
        <w:ind w:firstLine="330"/>
        <w:rPr>
          <w:color w:val="000000"/>
        </w:rPr>
      </w:pPr>
    </w:p>
    <w:p w14:paraId="64C9C031" w14:textId="77777777" w:rsidR="003864B4" w:rsidRPr="0086511F" w:rsidRDefault="0086511F" w:rsidP="0086511F">
      <w:pPr>
        <w:pBdr>
          <w:top w:val="nil"/>
          <w:left w:val="nil"/>
          <w:bottom w:val="nil"/>
          <w:right w:val="nil"/>
          <w:between w:val="nil"/>
        </w:pBdr>
        <w:ind w:firstLine="330"/>
        <w:jc w:val="center"/>
        <w:rPr>
          <w:color w:val="000000"/>
          <w:sz w:val="18"/>
          <w:szCs w:val="18"/>
        </w:rPr>
      </w:pPr>
      <w:r w:rsidRPr="0086511F">
        <w:rPr>
          <w:color w:val="000000"/>
          <w:sz w:val="18"/>
          <w:szCs w:val="18"/>
        </w:rPr>
        <w:t xml:space="preserve">Gambar </w:t>
      </w:r>
      <w:r>
        <w:rPr>
          <w:color w:val="000000"/>
          <w:sz w:val="18"/>
          <w:szCs w:val="18"/>
        </w:rPr>
        <w:t>1</w:t>
      </w:r>
      <w:r w:rsidRPr="0086511F">
        <w:rPr>
          <w:color w:val="000000"/>
          <w:sz w:val="18"/>
          <w:szCs w:val="18"/>
        </w:rPr>
        <w:t>. Detail Gambar Benda Uji Portal Satu Tingkat</w:t>
      </w:r>
    </w:p>
    <w:p w14:paraId="2ADF0AAB" w14:textId="77777777" w:rsidR="0086511F" w:rsidRDefault="0086511F" w:rsidP="0086511F">
      <w:pPr>
        <w:pBdr>
          <w:top w:val="nil"/>
          <w:left w:val="nil"/>
          <w:bottom w:val="nil"/>
          <w:right w:val="nil"/>
          <w:between w:val="nil"/>
        </w:pBdr>
        <w:ind w:firstLine="330"/>
        <w:jc w:val="center"/>
        <w:rPr>
          <w:color w:val="000000"/>
        </w:rPr>
      </w:pPr>
      <w:r>
        <w:rPr>
          <w:color w:val="000000"/>
        </w:rPr>
        <w:t>Sumber : AutoCAD 2014</w:t>
      </w:r>
    </w:p>
    <w:p w14:paraId="49A9070E" w14:textId="77777777" w:rsidR="003864B4" w:rsidRDefault="0086511F" w:rsidP="007638ED">
      <w:pPr>
        <w:pBdr>
          <w:top w:val="nil"/>
          <w:left w:val="nil"/>
          <w:bottom w:val="nil"/>
          <w:right w:val="nil"/>
          <w:between w:val="nil"/>
        </w:pBdr>
        <w:ind w:firstLine="330"/>
        <w:rPr>
          <w:color w:val="000000"/>
        </w:rPr>
      </w:pPr>
      <w:r w:rsidRPr="0086511F">
        <w:rPr>
          <w:noProof/>
          <w:color w:val="000000"/>
        </w:rPr>
        <w:drawing>
          <wp:anchor distT="0" distB="0" distL="114300" distR="114300" simplePos="0" relativeHeight="251661312" behindDoc="0" locked="0" layoutInCell="1" allowOverlap="1" wp14:anchorId="01047384" wp14:editId="22D035EB">
            <wp:simplePos x="0" y="0"/>
            <wp:positionH relativeFrom="column">
              <wp:posOffset>1792754</wp:posOffset>
            </wp:positionH>
            <wp:positionV relativeFrom="paragraph">
              <wp:posOffset>17780</wp:posOffset>
            </wp:positionV>
            <wp:extent cx="2790825" cy="1091933"/>
            <wp:effectExtent l="0" t="0" r="0" b="0"/>
            <wp:wrapNone/>
            <wp:docPr id="240" name="Picture 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0" name="detail tulangan.jpg"/>
                    <pic:cNvPicPr/>
                  </pic:nvPicPr>
                  <pic:blipFill rotWithShape="1">
                    <a:blip r:embed="rId15" cstate="print">
                      <a:extLst>
                        <a:ext uri="{28A0092B-C50C-407E-A947-70E740481C1C}">
                          <a14:useLocalDpi xmlns:a14="http://schemas.microsoft.com/office/drawing/2010/main" val="0"/>
                        </a:ext>
                      </a:extLst>
                    </a:blip>
                    <a:srcRect t="26282" b="24800"/>
                    <a:stretch/>
                  </pic:blipFill>
                  <pic:spPr bwMode="auto">
                    <a:xfrm>
                      <a:off x="0" y="0"/>
                      <a:ext cx="2790825" cy="1091933"/>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480821E" w14:textId="77777777" w:rsidR="003864B4" w:rsidRDefault="003864B4" w:rsidP="007638ED">
      <w:pPr>
        <w:pBdr>
          <w:top w:val="nil"/>
          <w:left w:val="nil"/>
          <w:bottom w:val="nil"/>
          <w:right w:val="nil"/>
          <w:between w:val="nil"/>
        </w:pBdr>
        <w:ind w:firstLine="330"/>
        <w:rPr>
          <w:color w:val="000000"/>
        </w:rPr>
      </w:pPr>
    </w:p>
    <w:p w14:paraId="010CB788" w14:textId="77777777" w:rsidR="003864B4" w:rsidRDefault="003864B4" w:rsidP="007638ED">
      <w:pPr>
        <w:pBdr>
          <w:top w:val="nil"/>
          <w:left w:val="nil"/>
          <w:bottom w:val="nil"/>
          <w:right w:val="nil"/>
          <w:between w:val="nil"/>
        </w:pBdr>
        <w:ind w:firstLine="330"/>
        <w:rPr>
          <w:color w:val="000000"/>
        </w:rPr>
      </w:pPr>
    </w:p>
    <w:p w14:paraId="5FE98EFB" w14:textId="77777777" w:rsidR="003864B4" w:rsidRDefault="003864B4" w:rsidP="007638ED">
      <w:pPr>
        <w:pBdr>
          <w:top w:val="nil"/>
          <w:left w:val="nil"/>
          <w:bottom w:val="nil"/>
          <w:right w:val="nil"/>
          <w:between w:val="nil"/>
        </w:pBdr>
        <w:ind w:firstLine="330"/>
        <w:rPr>
          <w:color w:val="000000"/>
        </w:rPr>
      </w:pPr>
    </w:p>
    <w:p w14:paraId="1E1F2454" w14:textId="77777777" w:rsidR="003864B4" w:rsidRDefault="0086511F" w:rsidP="007638ED">
      <w:pPr>
        <w:pBdr>
          <w:top w:val="nil"/>
          <w:left w:val="nil"/>
          <w:bottom w:val="nil"/>
          <w:right w:val="nil"/>
          <w:between w:val="nil"/>
        </w:pBdr>
        <w:ind w:firstLine="330"/>
        <w:rPr>
          <w:color w:val="000000"/>
        </w:rPr>
      </w:pPr>
      <w:r w:rsidRPr="0086511F">
        <w:rPr>
          <w:noProof/>
          <w:color w:val="000000"/>
        </w:rPr>
        <mc:AlternateContent>
          <mc:Choice Requires="wps">
            <w:drawing>
              <wp:anchor distT="45720" distB="45720" distL="114300" distR="114300" simplePos="0" relativeHeight="251662336" behindDoc="0" locked="0" layoutInCell="1" allowOverlap="1" wp14:anchorId="28B13D3C" wp14:editId="3286E301">
                <wp:simplePos x="0" y="0"/>
                <wp:positionH relativeFrom="column">
                  <wp:posOffset>1686074</wp:posOffset>
                </wp:positionH>
                <wp:positionV relativeFrom="paragraph">
                  <wp:posOffset>15875</wp:posOffset>
                </wp:positionV>
                <wp:extent cx="1876425" cy="381000"/>
                <wp:effectExtent l="0" t="0" r="9525" b="0"/>
                <wp:wrapNone/>
                <wp:docPr id="24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76425" cy="381000"/>
                        </a:xfrm>
                        <a:prstGeom prst="rect">
                          <a:avLst/>
                        </a:prstGeom>
                        <a:solidFill>
                          <a:schemeClr val="bg1"/>
                        </a:solidFill>
                        <a:ln w="9525">
                          <a:noFill/>
                          <a:miter lim="800000"/>
                          <a:headEnd/>
                          <a:tailEnd/>
                        </a:ln>
                      </wps:spPr>
                      <wps:txbx>
                        <w:txbxContent>
                          <w:p w14:paraId="46198FD6" w14:textId="77777777" w:rsidR="0086511F" w:rsidRPr="0086511F" w:rsidRDefault="0086511F" w:rsidP="0086511F">
                            <w:pPr>
                              <w:rPr>
                                <w:sz w:val="10"/>
                                <w:szCs w:val="10"/>
                              </w:rPr>
                            </w:pPr>
                            <w:r>
                              <w:rPr>
                                <w:rFonts w:ascii="Times New Roman" w:hAnsi="Times New Roman" w:cs="Times New Roman"/>
                                <w:sz w:val="18"/>
                                <w:szCs w:val="18"/>
                              </w:rPr>
                              <w:t>Keterangan</w:t>
                            </w:r>
                            <w:r w:rsidRPr="0086511F">
                              <w:rPr>
                                <w:rFonts w:ascii="Times New Roman" w:hAnsi="Times New Roman" w:cs="Times New Roman"/>
                                <w:sz w:val="18"/>
                                <w:szCs w:val="18"/>
                              </w:rPr>
                              <w:t>:</w:t>
                            </w:r>
                            <w:r w:rsidRPr="0086511F">
                              <w:rPr>
                                <w:rFonts w:ascii="Times New Roman" w:hAnsi="Times New Roman" w:cs="Times New Roman"/>
                                <w:sz w:val="18"/>
                                <w:szCs w:val="18"/>
                              </w:rPr>
                              <w:br/>
                              <w:t>Panjang Stek Baja 20 cm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B1955FA" id="_x0000_t202" coordsize="21600,21600" o:spt="202" path="m,l,21600r21600,l21600,xe">
                <v:stroke joinstyle="miter"/>
                <v:path gradientshapeok="t" o:connecttype="rect"/>
              </v:shapetype>
              <v:shape id="Text Box 2" o:spid="_x0000_s1026" type="#_x0000_t202" style="position:absolute;left:0;text-align:left;margin-left:132.75pt;margin-top:1.25pt;width:147.75pt;height:30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" fillcolor="white [3212]" stroked="f">
                <v:textbox>
                  <w:txbxContent>
                    <w:p w:rsidR="0086511F" w:rsidRPr="0086511F" w:rsidRDefault="0086511F" w:rsidP="0086511F">
                      <w:pPr>
                        <w:rPr>
                          <w:sz w:val="10"/>
                          <w:szCs w:val="10"/>
                        </w:rPr>
                      </w:pPr>
                      <w:r>
                        <w:rPr>
                          <w:rFonts w:ascii="Times New Roman" w:hAnsi="Times New Roman" w:cs="Times New Roman"/>
                          <w:sz w:val="18"/>
                          <w:szCs w:val="18"/>
                        </w:rPr>
                        <w:t>Keterangan</w:t>
                      </w:r>
                      <w:r w:rsidRPr="0086511F">
                        <w:rPr>
                          <w:rFonts w:ascii="Times New Roman" w:hAnsi="Times New Roman" w:cs="Times New Roman"/>
                          <w:sz w:val="18"/>
                          <w:szCs w:val="18"/>
                        </w:rPr>
                        <w:t>:</w:t>
                      </w:r>
                      <w:r w:rsidRPr="0086511F">
                        <w:rPr>
                          <w:rFonts w:ascii="Times New Roman" w:hAnsi="Times New Roman" w:cs="Times New Roman"/>
                          <w:sz w:val="18"/>
                          <w:szCs w:val="18"/>
                        </w:rPr>
                        <w:br/>
                        <w:t>Panjang Stek Baja 20 cm</w:t>
                      </w:r>
                    </w:p>
                  </w:txbxContent>
                </v:textbox>
              </v:shape>
            </w:pict>
          </mc:Fallback>
        </mc:AlternateContent>
      </w:r>
    </w:p>
    <w:p w14:paraId="2BC17419" w14:textId="77777777" w:rsidR="0086511F" w:rsidRDefault="0086511F" w:rsidP="0086511F">
      <w:pPr>
        <w:pBdr>
          <w:top w:val="nil"/>
          <w:left w:val="nil"/>
          <w:bottom w:val="nil"/>
          <w:right w:val="nil"/>
          <w:between w:val="nil"/>
        </w:pBdr>
        <w:ind w:firstLine="330"/>
        <w:rPr>
          <w:color w:val="000000"/>
        </w:rPr>
      </w:pPr>
    </w:p>
    <w:p w14:paraId="378FA4CC" w14:textId="77777777" w:rsidR="0086511F" w:rsidRPr="0086511F" w:rsidRDefault="0086511F" w:rsidP="0086511F">
      <w:pPr>
        <w:pBdr>
          <w:top w:val="nil"/>
          <w:left w:val="nil"/>
          <w:bottom w:val="nil"/>
          <w:right w:val="nil"/>
          <w:between w:val="nil"/>
        </w:pBdr>
        <w:ind w:firstLine="330"/>
        <w:jc w:val="center"/>
        <w:rPr>
          <w:color w:val="000000"/>
          <w:sz w:val="18"/>
          <w:szCs w:val="18"/>
        </w:rPr>
      </w:pPr>
      <w:r w:rsidRPr="0086511F">
        <w:rPr>
          <w:color w:val="000000"/>
          <w:sz w:val="18"/>
          <w:szCs w:val="18"/>
        </w:rPr>
        <w:t xml:space="preserve">Gambar 2. Detail Gambar </w:t>
      </w:r>
      <w:r>
        <w:rPr>
          <w:color w:val="000000"/>
          <w:sz w:val="18"/>
          <w:szCs w:val="18"/>
        </w:rPr>
        <w:t>Tulangan</w:t>
      </w:r>
    </w:p>
    <w:p w14:paraId="1CB1E50D" w14:textId="77777777" w:rsidR="0086511F" w:rsidRDefault="0086511F" w:rsidP="0086511F">
      <w:pPr>
        <w:pBdr>
          <w:top w:val="nil"/>
          <w:left w:val="nil"/>
          <w:bottom w:val="nil"/>
          <w:right w:val="nil"/>
          <w:between w:val="nil"/>
        </w:pBdr>
        <w:ind w:firstLine="330"/>
        <w:jc w:val="center"/>
        <w:rPr>
          <w:color w:val="000000"/>
        </w:rPr>
      </w:pPr>
      <w:r>
        <w:rPr>
          <w:color w:val="000000"/>
        </w:rPr>
        <w:t>Sumber : AutoCAD 2014</w:t>
      </w:r>
    </w:p>
    <w:p w14:paraId="6FACED60" w14:textId="77777777" w:rsidR="003864B4" w:rsidRDefault="0086511F" w:rsidP="007638ED">
      <w:pPr>
        <w:pBdr>
          <w:top w:val="nil"/>
          <w:left w:val="nil"/>
          <w:bottom w:val="nil"/>
          <w:right w:val="nil"/>
          <w:between w:val="nil"/>
        </w:pBdr>
        <w:ind w:firstLine="330"/>
        <w:rPr>
          <w:color w:val="000000"/>
        </w:rPr>
      </w:pPr>
      <w:r w:rsidRPr="003E72ED">
        <w:rPr>
          <w:rFonts w:ascii="Times New Roman" w:hAnsi="Times New Roman" w:cs="Times New Roman"/>
          <w:b/>
          <w:bCs/>
          <w:noProof/>
          <w:sz w:val="30"/>
          <w:szCs w:val="30"/>
        </w:rPr>
        <w:drawing>
          <wp:anchor distT="0" distB="0" distL="114300" distR="114300" simplePos="0" relativeHeight="251664384" behindDoc="0" locked="0" layoutInCell="1" allowOverlap="1" wp14:anchorId="7BBF6208" wp14:editId="7820CC18">
            <wp:simplePos x="0" y="0"/>
            <wp:positionH relativeFrom="column">
              <wp:posOffset>1971040</wp:posOffset>
            </wp:positionH>
            <wp:positionV relativeFrom="paragraph">
              <wp:posOffset>91498</wp:posOffset>
            </wp:positionV>
            <wp:extent cx="2517569" cy="1597895"/>
            <wp:effectExtent l="0" t="0" r="0" b="2540"/>
            <wp:wrapNone/>
            <wp:docPr id="243" name="Picture 2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 name="detail plat dan baut.jpg"/>
                    <pic:cNvPicPr/>
                  </pic:nvPicPr>
                  <pic:blipFill rotWithShape="1">
                    <a:blip r:embed="rId16" cstate="print">
                      <a:extLst>
                        <a:ext uri="{28A0092B-C50C-407E-A947-70E740481C1C}">
                          <a14:useLocalDpi xmlns:a14="http://schemas.microsoft.com/office/drawing/2010/main" val="0"/>
                        </a:ext>
                      </a:extLst>
                    </a:blip>
                    <a:srcRect t="9276" r="3523" b="14189"/>
                    <a:stretch/>
                  </pic:blipFill>
                  <pic:spPr bwMode="auto">
                    <a:xfrm>
                      <a:off x="0" y="0"/>
                      <a:ext cx="2517569" cy="159789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81B6AEB" w14:textId="77777777" w:rsidR="0086511F" w:rsidRDefault="0086511F" w:rsidP="007638ED">
      <w:pPr>
        <w:pBdr>
          <w:top w:val="nil"/>
          <w:left w:val="nil"/>
          <w:bottom w:val="nil"/>
          <w:right w:val="nil"/>
          <w:between w:val="nil"/>
        </w:pBdr>
        <w:ind w:firstLine="330"/>
        <w:rPr>
          <w:color w:val="000000"/>
        </w:rPr>
      </w:pPr>
    </w:p>
    <w:p w14:paraId="2EE19AB4" w14:textId="77777777" w:rsidR="0086511F" w:rsidRDefault="0086511F" w:rsidP="007638ED">
      <w:pPr>
        <w:pBdr>
          <w:top w:val="nil"/>
          <w:left w:val="nil"/>
          <w:bottom w:val="nil"/>
          <w:right w:val="nil"/>
          <w:between w:val="nil"/>
        </w:pBdr>
        <w:ind w:firstLine="330"/>
        <w:rPr>
          <w:color w:val="000000"/>
        </w:rPr>
      </w:pPr>
    </w:p>
    <w:p w14:paraId="1FF8C35C" w14:textId="77777777" w:rsidR="0086511F" w:rsidRDefault="0086511F" w:rsidP="007638ED">
      <w:pPr>
        <w:pBdr>
          <w:top w:val="nil"/>
          <w:left w:val="nil"/>
          <w:bottom w:val="nil"/>
          <w:right w:val="nil"/>
          <w:between w:val="nil"/>
        </w:pBdr>
        <w:ind w:firstLine="330"/>
        <w:rPr>
          <w:color w:val="000000"/>
        </w:rPr>
      </w:pPr>
    </w:p>
    <w:p w14:paraId="256B5D57" w14:textId="77777777" w:rsidR="0086511F" w:rsidRDefault="0086511F" w:rsidP="0086511F">
      <w:pPr>
        <w:pBdr>
          <w:top w:val="nil"/>
          <w:left w:val="nil"/>
          <w:bottom w:val="nil"/>
          <w:right w:val="nil"/>
          <w:between w:val="nil"/>
        </w:pBdr>
        <w:ind w:firstLine="330"/>
        <w:rPr>
          <w:color w:val="000000"/>
        </w:rPr>
      </w:pPr>
    </w:p>
    <w:p w14:paraId="22E89FEF" w14:textId="77777777" w:rsidR="0086511F" w:rsidRDefault="0086511F" w:rsidP="0086511F">
      <w:pPr>
        <w:pBdr>
          <w:top w:val="nil"/>
          <w:left w:val="nil"/>
          <w:bottom w:val="nil"/>
          <w:right w:val="nil"/>
          <w:between w:val="nil"/>
        </w:pBdr>
        <w:ind w:firstLine="330"/>
        <w:rPr>
          <w:color w:val="000000"/>
        </w:rPr>
      </w:pPr>
    </w:p>
    <w:p w14:paraId="514C58AF" w14:textId="77777777" w:rsidR="0086511F" w:rsidRDefault="0086511F" w:rsidP="007638ED">
      <w:pPr>
        <w:pBdr>
          <w:top w:val="nil"/>
          <w:left w:val="nil"/>
          <w:bottom w:val="nil"/>
          <w:right w:val="nil"/>
          <w:between w:val="nil"/>
        </w:pBdr>
        <w:ind w:firstLine="330"/>
        <w:rPr>
          <w:color w:val="000000"/>
        </w:rPr>
      </w:pPr>
    </w:p>
    <w:p w14:paraId="78F308A3" w14:textId="77777777" w:rsidR="0086511F" w:rsidRPr="0086511F" w:rsidRDefault="0086511F" w:rsidP="0086511F">
      <w:pPr>
        <w:pBdr>
          <w:top w:val="nil"/>
          <w:left w:val="nil"/>
          <w:bottom w:val="nil"/>
          <w:right w:val="nil"/>
          <w:between w:val="nil"/>
        </w:pBdr>
        <w:ind w:firstLine="330"/>
        <w:jc w:val="center"/>
        <w:rPr>
          <w:color w:val="000000"/>
          <w:sz w:val="18"/>
          <w:szCs w:val="18"/>
        </w:rPr>
      </w:pPr>
      <w:r w:rsidRPr="0086511F">
        <w:rPr>
          <w:color w:val="000000"/>
          <w:sz w:val="18"/>
          <w:szCs w:val="18"/>
        </w:rPr>
        <w:t xml:space="preserve">Gambar </w:t>
      </w:r>
      <w:r>
        <w:rPr>
          <w:color w:val="000000"/>
          <w:sz w:val="18"/>
          <w:szCs w:val="18"/>
        </w:rPr>
        <w:t>3</w:t>
      </w:r>
      <w:r w:rsidRPr="0086511F">
        <w:rPr>
          <w:color w:val="000000"/>
          <w:sz w:val="18"/>
          <w:szCs w:val="18"/>
        </w:rPr>
        <w:t xml:space="preserve">. Detail Gambar </w:t>
      </w:r>
      <w:r>
        <w:rPr>
          <w:color w:val="000000"/>
          <w:sz w:val="18"/>
          <w:szCs w:val="18"/>
        </w:rPr>
        <w:t>Plat Baja dan Baut</w:t>
      </w:r>
    </w:p>
    <w:p w14:paraId="1E9F57F8" w14:textId="77777777" w:rsidR="0086511F" w:rsidRDefault="0086511F" w:rsidP="0086511F">
      <w:pPr>
        <w:pBdr>
          <w:top w:val="nil"/>
          <w:left w:val="nil"/>
          <w:bottom w:val="nil"/>
          <w:right w:val="nil"/>
          <w:between w:val="nil"/>
        </w:pBdr>
        <w:ind w:firstLine="330"/>
        <w:jc w:val="center"/>
        <w:rPr>
          <w:color w:val="000000"/>
        </w:rPr>
      </w:pPr>
      <w:r>
        <w:rPr>
          <w:color w:val="000000"/>
        </w:rPr>
        <w:t>Sumber : AutoCAD 2014</w:t>
      </w:r>
    </w:p>
    <w:p w14:paraId="61FE7738" w14:textId="77777777" w:rsidR="0086511F" w:rsidRDefault="00261A5A" w:rsidP="007638ED">
      <w:pPr>
        <w:pBdr>
          <w:top w:val="nil"/>
          <w:left w:val="nil"/>
          <w:bottom w:val="nil"/>
          <w:right w:val="nil"/>
          <w:between w:val="nil"/>
        </w:pBdr>
        <w:ind w:firstLine="330"/>
        <w:rPr>
          <w:color w:val="000000"/>
        </w:rPr>
      </w:pPr>
      <w:r>
        <w:rPr>
          <w:color w:val="000000"/>
        </w:rPr>
        <w:t xml:space="preserve">Tahap pengolahan data yang dilakukan di </w:t>
      </w:r>
      <w:r w:rsidR="0003571B">
        <w:rPr>
          <w:color w:val="000000"/>
        </w:rPr>
        <w:t>penelitian ini dimulai dari studi literatur yang mencangkup gambaran umum, tujuan, serta batasan masalah dan penelitian. Kemudian dilanjutkan dengan mendesain benda uji di AutoCAD kemudian dilanjutkan ke tahap analisa data dengan menggunakan metode elemen hingga yang didukung oleh perangkat lunak abaqus guna untuk mempermudah pengujian.</w:t>
      </w:r>
    </w:p>
    <w:p w14:paraId="7A308D09" w14:textId="77777777" w:rsidR="00661F6C" w:rsidRDefault="00276D42">
      <w:pPr>
        <w:pStyle w:val="Heading1"/>
      </w:pPr>
      <w:r>
        <w:t>3. Hasil dan Pembahasan</w:t>
      </w:r>
    </w:p>
    <w:p w14:paraId="339F8F7A" w14:textId="77777777" w:rsidR="0003571B" w:rsidRDefault="0003571B">
      <w:pPr>
        <w:pBdr>
          <w:top w:val="nil"/>
          <w:left w:val="nil"/>
          <w:bottom w:val="nil"/>
          <w:right w:val="nil"/>
          <w:between w:val="nil"/>
        </w:pBdr>
        <w:ind w:firstLine="330"/>
        <w:rPr>
          <w:color w:val="000000"/>
        </w:rPr>
      </w:pPr>
      <w:r>
        <w:rPr>
          <w:color w:val="000000"/>
        </w:rPr>
        <w:t>Pada penelitian ini, dibutuhkan data material yang harus dimasukkan pada tools material di program abaqus. Berikut merupakan data material yang digunakan pada penelitian ini sesuai dengan tabel di bawah ini.</w:t>
      </w:r>
    </w:p>
    <w:p w14:paraId="0B5002E1" w14:textId="77777777" w:rsidR="0003571B" w:rsidRDefault="0003571B">
      <w:pPr>
        <w:pBdr>
          <w:top w:val="nil"/>
          <w:left w:val="nil"/>
          <w:bottom w:val="nil"/>
          <w:right w:val="nil"/>
          <w:between w:val="nil"/>
        </w:pBdr>
        <w:ind w:firstLine="330"/>
        <w:rPr>
          <w:color w:val="000000"/>
        </w:rPr>
      </w:pPr>
    </w:p>
    <w:tbl>
      <w:tblPr>
        <w:tblStyle w:val="PlainTable2"/>
        <w:tblpPr w:leftFromText="180" w:rightFromText="180" w:horzAnchor="margin" w:tblpY="504"/>
        <w:tblW w:w="0" w:type="auto"/>
        <w:tblLook w:val="04A0" w:firstRow="1" w:lastRow="0" w:firstColumn="1" w:lastColumn="0" w:noHBand="0" w:noVBand="1"/>
      </w:tblPr>
      <w:tblGrid>
        <w:gridCol w:w="2830"/>
        <w:gridCol w:w="3399"/>
        <w:gridCol w:w="3115"/>
      </w:tblGrid>
      <w:tr w:rsidR="0003571B" w:rsidRPr="0046374D" w14:paraId="52CE81BE" w14:textId="77777777" w:rsidTr="0046374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44" w:type="dxa"/>
            <w:gridSpan w:val="3"/>
          </w:tcPr>
          <w:p w14:paraId="178B3720" w14:textId="77777777" w:rsidR="0003571B" w:rsidRPr="0046374D" w:rsidRDefault="0003571B" w:rsidP="0046374D">
            <w:pPr>
              <w:jc w:val="center"/>
              <w:rPr>
                <w:color w:val="000000"/>
                <w:sz w:val="18"/>
                <w:szCs w:val="18"/>
              </w:rPr>
            </w:pPr>
            <w:r w:rsidRPr="0046374D">
              <w:rPr>
                <w:color w:val="000000"/>
                <w:sz w:val="18"/>
                <w:szCs w:val="18"/>
              </w:rPr>
              <w:lastRenderedPageBreak/>
              <w:t>BETON</w:t>
            </w:r>
          </w:p>
        </w:tc>
      </w:tr>
      <w:tr w:rsidR="0003571B" w:rsidRPr="0046374D" w14:paraId="325C4390" w14:textId="77777777" w:rsidTr="0046374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Pr>
          <w:p w14:paraId="57543BED" w14:textId="77777777" w:rsidR="0003571B" w:rsidRPr="0046374D" w:rsidRDefault="0003571B" w:rsidP="0046374D">
            <w:pPr>
              <w:pStyle w:val="ListParagraph"/>
              <w:ind w:left="0"/>
              <w:jc w:val="center"/>
              <w:rPr>
                <w:rFonts w:cstheme="majorBidi"/>
                <w:b w:val="0"/>
                <w:bCs w:val="0"/>
                <w:sz w:val="18"/>
                <w:szCs w:val="18"/>
              </w:rPr>
            </w:pPr>
            <w:r w:rsidRPr="0046374D">
              <w:rPr>
                <w:rFonts w:cstheme="majorBidi"/>
                <w:b w:val="0"/>
                <w:bCs w:val="0"/>
                <w:i/>
                <w:iCs/>
                <w:sz w:val="18"/>
                <w:szCs w:val="18"/>
              </w:rPr>
              <w:t xml:space="preserve">Density </w:t>
            </w:r>
            <w:r w:rsidRPr="0046374D">
              <w:rPr>
                <w:rFonts w:cstheme="majorBidi"/>
                <w:b w:val="0"/>
                <w:bCs w:val="0"/>
                <w:sz w:val="18"/>
                <w:szCs w:val="18"/>
              </w:rPr>
              <w:t>(Berat Jenis)</w:t>
            </w:r>
          </w:p>
        </w:tc>
        <w:tc>
          <w:tcPr>
            <w:tcW w:w="3399" w:type="dxa"/>
          </w:tcPr>
          <w:p w14:paraId="558BCE22" w14:textId="77777777" w:rsidR="0003571B" w:rsidRPr="0046374D" w:rsidRDefault="0003571B" w:rsidP="0046374D">
            <w:pPr>
              <w:pStyle w:val="ListParagraph"/>
              <w:ind w:left="0"/>
              <w:jc w:val="center"/>
              <w:cnfStyle w:val="000000100000" w:firstRow="0" w:lastRow="0" w:firstColumn="0" w:lastColumn="0" w:oddVBand="0" w:evenVBand="0" w:oddHBand="1" w:evenHBand="0" w:firstRowFirstColumn="0" w:firstRowLastColumn="0" w:lastRowFirstColumn="0" w:lastRowLastColumn="0"/>
              <w:rPr>
                <w:rFonts w:cstheme="majorBidi"/>
                <w:b/>
                <w:bCs/>
                <w:sz w:val="18"/>
                <w:szCs w:val="18"/>
              </w:rPr>
            </w:pPr>
            <w:r w:rsidRPr="0046374D">
              <w:rPr>
                <w:rFonts w:cstheme="majorBidi"/>
                <w:b/>
                <w:bCs/>
                <w:i/>
                <w:iCs/>
                <w:sz w:val="18"/>
                <w:szCs w:val="18"/>
              </w:rPr>
              <w:t xml:space="preserve">Young Modulus </w:t>
            </w:r>
            <w:r w:rsidRPr="0046374D">
              <w:rPr>
                <w:rFonts w:cstheme="majorBidi"/>
                <w:b/>
                <w:bCs/>
                <w:sz w:val="18"/>
                <w:szCs w:val="18"/>
              </w:rPr>
              <w:t>(Modulus Elastisitas)</w:t>
            </w:r>
          </w:p>
        </w:tc>
        <w:tc>
          <w:tcPr>
            <w:tcW w:w="3115" w:type="dxa"/>
          </w:tcPr>
          <w:p w14:paraId="6F6FE2CA" w14:textId="77777777" w:rsidR="0003571B" w:rsidRPr="0046374D" w:rsidRDefault="0003571B" w:rsidP="0046374D">
            <w:pPr>
              <w:pStyle w:val="ListParagraph"/>
              <w:ind w:left="0"/>
              <w:jc w:val="center"/>
              <w:cnfStyle w:val="000000100000" w:firstRow="0" w:lastRow="0" w:firstColumn="0" w:lastColumn="0" w:oddVBand="0" w:evenVBand="0" w:oddHBand="1" w:evenHBand="0" w:firstRowFirstColumn="0" w:firstRowLastColumn="0" w:lastRowFirstColumn="0" w:lastRowLastColumn="0"/>
              <w:rPr>
                <w:rFonts w:cstheme="majorBidi"/>
                <w:b/>
                <w:bCs/>
                <w:sz w:val="18"/>
                <w:szCs w:val="18"/>
              </w:rPr>
            </w:pPr>
            <w:r w:rsidRPr="0046374D">
              <w:rPr>
                <w:rFonts w:cstheme="majorBidi"/>
                <w:b/>
                <w:bCs/>
                <w:i/>
                <w:iCs/>
                <w:sz w:val="18"/>
                <w:szCs w:val="18"/>
              </w:rPr>
              <w:t>Poisson Ratio</w:t>
            </w:r>
          </w:p>
        </w:tc>
      </w:tr>
      <w:tr w:rsidR="0003571B" w:rsidRPr="0046374D" w14:paraId="0A455E5C" w14:textId="77777777" w:rsidTr="0046374D">
        <w:tc>
          <w:tcPr>
            <w:cnfStyle w:val="001000000000" w:firstRow="0" w:lastRow="0" w:firstColumn="1" w:lastColumn="0" w:oddVBand="0" w:evenVBand="0" w:oddHBand="0" w:evenHBand="0" w:firstRowFirstColumn="0" w:firstRowLastColumn="0" w:lastRowFirstColumn="0" w:lastRowLastColumn="0"/>
            <w:tcW w:w="2830" w:type="dxa"/>
          </w:tcPr>
          <w:p w14:paraId="1898BF9C" w14:textId="77777777" w:rsidR="0003571B" w:rsidRPr="0046374D" w:rsidRDefault="0003571B" w:rsidP="0046374D">
            <w:pPr>
              <w:pStyle w:val="ListParagraph"/>
              <w:ind w:left="0"/>
              <w:jc w:val="center"/>
              <w:rPr>
                <w:rFonts w:cstheme="majorBidi"/>
                <w:sz w:val="18"/>
                <w:szCs w:val="18"/>
              </w:rPr>
            </w:pPr>
            <w:r w:rsidRPr="0046374D">
              <w:rPr>
                <w:rFonts w:cstheme="majorBidi"/>
                <w:sz w:val="18"/>
                <w:szCs w:val="18"/>
              </w:rPr>
              <w:t>0.0024 kg/cm</w:t>
            </w:r>
            <w:r w:rsidRPr="0046374D">
              <w:rPr>
                <w:rFonts w:cstheme="majorBidi"/>
                <w:sz w:val="18"/>
                <w:szCs w:val="18"/>
                <w:vertAlign w:val="superscript"/>
              </w:rPr>
              <w:t>3</w:t>
            </w:r>
          </w:p>
        </w:tc>
        <w:tc>
          <w:tcPr>
            <w:tcW w:w="3399" w:type="dxa"/>
          </w:tcPr>
          <w:p w14:paraId="36FB8469" w14:textId="77777777" w:rsidR="0003571B" w:rsidRPr="0046374D" w:rsidRDefault="0003571B" w:rsidP="0046374D">
            <w:pPr>
              <w:pStyle w:val="ListParagraph"/>
              <w:ind w:left="0"/>
              <w:jc w:val="center"/>
              <w:cnfStyle w:val="000000000000" w:firstRow="0" w:lastRow="0" w:firstColumn="0" w:lastColumn="0" w:oddVBand="0" w:evenVBand="0" w:oddHBand="0" w:evenHBand="0" w:firstRowFirstColumn="0" w:firstRowLastColumn="0" w:lastRowFirstColumn="0" w:lastRowLastColumn="0"/>
              <w:rPr>
                <w:rFonts w:cstheme="majorBidi"/>
                <w:sz w:val="18"/>
                <w:szCs w:val="18"/>
              </w:rPr>
            </w:pPr>
            <w:r w:rsidRPr="0046374D">
              <w:rPr>
                <w:rFonts w:cstheme="majorBidi"/>
                <w:sz w:val="18"/>
                <w:szCs w:val="18"/>
              </w:rPr>
              <w:t>201720.26 kg/cm</w:t>
            </w:r>
            <w:r w:rsidRPr="0046374D">
              <w:rPr>
                <w:rFonts w:cstheme="majorBidi"/>
                <w:sz w:val="18"/>
                <w:szCs w:val="18"/>
                <w:vertAlign w:val="superscript"/>
              </w:rPr>
              <w:t>2</w:t>
            </w:r>
          </w:p>
        </w:tc>
        <w:tc>
          <w:tcPr>
            <w:tcW w:w="3115" w:type="dxa"/>
          </w:tcPr>
          <w:p w14:paraId="6A138795" w14:textId="77777777" w:rsidR="0003571B" w:rsidRPr="0046374D" w:rsidRDefault="0003571B" w:rsidP="0046374D">
            <w:pPr>
              <w:pStyle w:val="ListParagraph"/>
              <w:ind w:left="0"/>
              <w:jc w:val="center"/>
              <w:cnfStyle w:val="000000000000" w:firstRow="0" w:lastRow="0" w:firstColumn="0" w:lastColumn="0" w:oddVBand="0" w:evenVBand="0" w:oddHBand="0" w:evenHBand="0" w:firstRowFirstColumn="0" w:firstRowLastColumn="0" w:lastRowFirstColumn="0" w:lastRowLastColumn="0"/>
              <w:rPr>
                <w:rFonts w:cstheme="majorBidi"/>
                <w:sz w:val="18"/>
                <w:szCs w:val="18"/>
              </w:rPr>
            </w:pPr>
            <w:r w:rsidRPr="0046374D">
              <w:rPr>
                <w:rFonts w:cstheme="majorBidi"/>
                <w:sz w:val="18"/>
                <w:szCs w:val="18"/>
              </w:rPr>
              <w:t>0.2</w:t>
            </w:r>
          </w:p>
        </w:tc>
      </w:tr>
      <w:tr w:rsidR="0046374D" w:rsidRPr="0046374D" w14:paraId="4D85C708" w14:textId="77777777" w:rsidTr="0046374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44" w:type="dxa"/>
            <w:gridSpan w:val="3"/>
          </w:tcPr>
          <w:p w14:paraId="2241B33C" w14:textId="77777777" w:rsidR="0046374D" w:rsidRPr="0046374D" w:rsidRDefault="0046374D" w:rsidP="0046374D">
            <w:pPr>
              <w:jc w:val="center"/>
              <w:rPr>
                <w:color w:val="000000"/>
                <w:sz w:val="18"/>
                <w:szCs w:val="18"/>
              </w:rPr>
            </w:pPr>
            <w:r w:rsidRPr="0046374D">
              <w:rPr>
                <w:color w:val="000000"/>
                <w:sz w:val="18"/>
                <w:szCs w:val="18"/>
              </w:rPr>
              <w:t>BAJA</w:t>
            </w:r>
          </w:p>
        </w:tc>
      </w:tr>
      <w:tr w:rsidR="0046374D" w:rsidRPr="0046374D" w14:paraId="0D29A58B" w14:textId="77777777" w:rsidTr="0046374D">
        <w:tc>
          <w:tcPr>
            <w:cnfStyle w:val="001000000000" w:firstRow="0" w:lastRow="0" w:firstColumn="1" w:lastColumn="0" w:oddVBand="0" w:evenVBand="0" w:oddHBand="0" w:evenHBand="0" w:firstRowFirstColumn="0" w:firstRowLastColumn="0" w:lastRowFirstColumn="0" w:lastRowLastColumn="0"/>
            <w:tcW w:w="2830" w:type="dxa"/>
          </w:tcPr>
          <w:p w14:paraId="20316DA0" w14:textId="77777777" w:rsidR="0046374D" w:rsidRPr="0046374D" w:rsidRDefault="0046374D" w:rsidP="0046374D">
            <w:pPr>
              <w:pStyle w:val="ListParagraph"/>
              <w:ind w:left="0"/>
              <w:jc w:val="center"/>
              <w:rPr>
                <w:rFonts w:cstheme="majorBidi"/>
                <w:b w:val="0"/>
                <w:bCs w:val="0"/>
                <w:sz w:val="18"/>
                <w:szCs w:val="18"/>
              </w:rPr>
            </w:pPr>
            <w:r w:rsidRPr="0046374D">
              <w:rPr>
                <w:rFonts w:cstheme="majorBidi"/>
                <w:b w:val="0"/>
                <w:bCs w:val="0"/>
                <w:i/>
                <w:iCs/>
                <w:sz w:val="18"/>
                <w:szCs w:val="18"/>
              </w:rPr>
              <w:t xml:space="preserve">Density </w:t>
            </w:r>
            <w:r w:rsidRPr="0046374D">
              <w:rPr>
                <w:rFonts w:cstheme="majorBidi"/>
                <w:b w:val="0"/>
                <w:bCs w:val="0"/>
                <w:sz w:val="18"/>
                <w:szCs w:val="18"/>
              </w:rPr>
              <w:t>(Berat Jenis)</w:t>
            </w:r>
          </w:p>
        </w:tc>
        <w:tc>
          <w:tcPr>
            <w:tcW w:w="3399" w:type="dxa"/>
          </w:tcPr>
          <w:p w14:paraId="2347664C" w14:textId="77777777" w:rsidR="0046374D" w:rsidRPr="0046374D" w:rsidRDefault="0046374D" w:rsidP="0046374D">
            <w:pPr>
              <w:pStyle w:val="ListParagraph"/>
              <w:ind w:left="0"/>
              <w:jc w:val="center"/>
              <w:cnfStyle w:val="000000000000" w:firstRow="0" w:lastRow="0" w:firstColumn="0" w:lastColumn="0" w:oddVBand="0" w:evenVBand="0" w:oddHBand="0" w:evenHBand="0" w:firstRowFirstColumn="0" w:firstRowLastColumn="0" w:lastRowFirstColumn="0" w:lastRowLastColumn="0"/>
              <w:rPr>
                <w:rFonts w:cstheme="majorBidi"/>
                <w:b/>
                <w:bCs/>
                <w:sz w:val="18"/>
                <w:szCs w:val="18"/>
              </w:rPr>
            </w:pPr>
            <w:r w:rsidRPr="0046374D">
              <w:rPr>
                <w:rFonts w:cstheme="majorBidi"/>
                <w:b/>
                <w:bCs/>
                <w:i/>
                <w:iCs/>
                <w:sz w:val="18"/>
                <w:szCs w:val="18"/>
              </w:rPr>
              <w:t xml:space="preserve">Young Modulus </w:t>
            </w:r>
            <w:r w:rsidRPr="0046374D">
              <w:rPr>
                <w:rFonts w:cstheme="majorBidi"/>
                <w:b/>
                <w:bCs/>
                <w:sz w:val="18"/>
                <w:szCs w:val="18"/>
              </w:rPr>
              <w:t>(Modulus Elastisitas)</w:t>
            </w:r>
          </w:p>
        </w:tc>
        <w:tc>
          <w:tcPr>
            <w:tcW w:w="3115" w:type="dxa"/>
          </w:tcPr>
          <w:p w14:paraId="052C3CEB" w14:textId="77777777" w:rsidR="0046374D" w:rsidRPr="0046374D" w:rsidRDefault="0046374D" w:rsidP="0046374D">
            <w:pPr>
              <w:pStyle w:val="ListParagraph"/>
              <w:ind w:left="0"/>
              <w:jc w:val="center"/>
              <w:cnfStyle w:val="000000000000" w:firstRow="0" w:lastRow="0" w:firstColumn="0" w:lastColumn="0" w:oddVBand="0" w:evenVBand="0" w:oddHBand="0" w:evenHBand="0" w:firstRowFirstColumn="0" w:firstRowLastColumn="0" w:lastRowFirstColumn="0" w:lastRowLastColumn="0"/>
              <w:rPr>
                <w:rFonts w:cstheme="majorBidi"/>
                <w:b/>
                <w:bCs/>
                <w:sz w:val="18"/>
                <w:szCs w:val="18"/>
              </w:rPr>
            </w:pPr>
            <w:r w:rsidRPr="0046374D">
              <w:rPr>
                <w:rFonts w:cstheme="majorBidi"/>
                <w:b/>
                <w:bCs/>
                <w:i/>
                <w:iCs/>
                <w:sz w:val="18"/>
                <w:szCs w:val="18"/>
              </w:rPr>
              <w:t>Poisson Ratio</w:t>
            </w:r>
          </w:p>
        </w:tc>
      </w:tr>
      <w:tr w:rsidR="0046374D" w:rsidRPr="0046374D" w14:paraId="4C718E9F" w14:textId="77777777" w:rsidTr="0046374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Pr>
          <w:p w14:paraId="11C07262" w14:textId="77777777" w:rsidR="0046374D" w:rsidRPr="0046374D" w:rsidRDefault="0046374D" w:rsidP="0046374D">
            <w:pPr>
              <w:pStyle w:val="ListParagraph"/>
              <w:ind w:left="0"/>
              <w:jc w:val="center"/>
              <w:rPr>
                <w:rFonts w:cstheme="majorBidi"/>
                <w:sz w:val="18"/>
                <w:szCs w:val="18"/>
              </w:rPr>
            </w:pPr>
            <w:r w:rsidRPr="0046374D">
              <w:rPr>
                <w:rFonts w:cstheme="majorBidi"/>
                <w:sz w:val="18"/>
                <w:szCs w:val="18"/>
              </w:rPr>
              <w:t>0.00785 kg/cm</w:t>
            </w:r>
            <w:r w:rsidRPr="0046374D">
              <w:rPr>
                <w:rFonts w:cstheme="majorBidi"/>
                <w:sz w:val="18"/>
                <w:szCs w:val="18"/>
                <w:vertAlign w:val="superscript"/>
              </w:rPr>
              <w:t>3</w:t>
            </w:r>
          </w:p>
        </w:tc>
        <w:tc>
          <w:tcPr>
            <w:tcW w:w="3399" w:type="dxa"/>
          </w:tcPr>
          <w:p w14:paraId="1EF0C583" w14:textId="77777777" w:rsidR="0046374D" w:rsidRPr="0046374D" w:rsidRDefault="0046374D" w:rsidP="0046374D">
            <w:pPr>
              <w:pStyle w:val="ListParagraph"/>
              <w:ind w:left="0"/>
              <w:jc w:val="center"/>
              <w:cnfStyle w:val="000000100000" w:firstRow="0" w:lastRow="0" w:firstColumn="0" w:lastColumn="0" w:oddVBand="0" w:evenVBand="0" w:oddHBand="1" w:evenHBand="0" w:firstRowFirstColumn="0" w:firstRowLastColumn="0" w:lastRowFirstColumn="0" w:lastRowLastColumn="0"/>
              <w:rPr>
                <w:rFonts w:cstheme="majorBidi"/>
                <w:sz w:val="18"/>
                <w:szCs w:val="18"/>
              </w:rPr>
            </w:pPr>
            <w:r w:rsidRPr="0046374D">
              <w:rPr>
                <w:rFonts w:cstheme="majorBidi"/>
                <w:sz w:val="18"/>
                <w:szCs w:val="18"/>
              </w:rPr>
              <w:t>2039432.43 kg/cm</w:t>
            </w:r>
            <w:r w:rsidRPr="0046374D">
              <w:rPr>
                <w:rFonts w:cstheme="majorBidi"/>
                <w:sz w:val="18"/>
                <w:szCs w:val="18"/>
                <w:vertAlign w:val="superscript"/>
              </w:rPr>
              <w:t>2</w:t>
            </w:r>
          </w:p>
        </w:tc>
        <w:tc>
          <w:tcPr>
            <w:tcW w:w="3115" w:type="dxa"/>
          </w:tcPr>
          <w:p w14:paraId="15D5F701" w14:textId="77777777" w:rsidR="0046374D" w:rsidRPr="0046374D" w:rsidRDefault="0046374D" w:rsidP="0046374D">
            <w:pPr>
              <w:pStyle w:val="ListParagraph"/>
              <w:ind w:left="0"/>
              <w:jc w:val="center"/>
              <w:cnfStyle w:val="000000100000" w:firstRow="0" w:lastRow="0" w:firstColumn="0" w:lastColumn="0" w:oddVBand="0" w:evenVBand="0" w:oddHBand="1" w:evenHBand="0" w:firstRowFirstColumn="0" w:firstRowLastColumn="0" w:lastRowFirstColumn="0" w:lastRowLastColumn="0"/>
              <w:rPr>
                <w:rFonts w:cstheme="majorBidi"/>
                <w:sz w:val="18"/>
                <w:szCs w:val="18"/>
              </w:rPr>
            </w:pPr>
            <w:r w:rsidRPr="0046374D">
              <w:rPr>
                <w:rFonts w:cstheme="majorBidi"/>
                <w:sz w:val="18"/>
                <w:szCs w:val="18"/>
              </w:rPr>
              <w:t>0.3</w:t>
            </w:r>
          </w:p>
        </w:tc>
      </w:tr>
      <w:tr w:rsidR="0046374D" w:rsidRPr="0046374D" w14:paraId="3479CFC2" w14:textId="77777777" w:rsidTr="0046374D">
        <w:tc>
          <w:tcPr>
            <w:cnfStyle w:val="001000000000" w:firstRow="0" w:lastRow="0" w:firstColumn="1" w:lastColumn="0" w:oddVBand="0" w:evenVBand="0" w:oddHBand="0" w:evenHBand="0" w:firstRowFirstColumn="0" w:firstRowLastColumn="0" w:lastRowFirstColumn="0" w:lastRowLastColumn="0"/>
            <w:tcW w:w="9344" w:type="dxa"/>
            <w:gridSpan w:val="3"/>
          </w:tcPr>
          <w:p w14:paraId="3B793883" w14:textId="77777777" w:rsidR="0046374D" w:rsidRPr="0046374D" w:rsidRDefault="0046374D" w:rsidP="0046374D">
            <w:pPr>
              <w:jc w:val="center"/>
              <w:rPr>
                <w:color w:val="000000"/>
                <w:sz w:val="18"/>
                <w:szCs w:val="18"/>
              </w:rPr>
            </w:pPr>
            <w:r w:rsidRPr="0046374D">
              <w:rPr>
                <w:color w:val="000000"/>
                <w:sz w:val="18"/>
                <w:szCs w:val="18"/>
              </w:rPr>
              <w:t>BATA RINGAN</w:t>
            </w:r>
          </w:p>
        </w:tc>
      </w:tr>
      <w:tr w:rsidR="0046374D" w:rsidRPr="0046374D" w14:paraId="2BD1F46C" w14:textId="77777777" w:rsidTr="0046374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Pr>
          <w:p w14:paraId="40241AF8" w14:textId="77777777" w:rsidR="0046374D" w:rsidRPr="0046374D" w:rsidRDefault="0046374D" w:rsidP="0046374D">
            <w:pPr>
              <w:pStyle w:val="ListParagraph"/>
              <w:ind w:left="0"/>
              <w:jc w:val="center"/>
              <w:rPr>
                <w:rFonts w:cstheme="majorBidi"/>
                <w:b w:val="0"/>
                <w:bCs w:val="0"/>
                <w:sz w:val="18"/>
                <w:szCs w:val="18"/>
              </w:rPr>
            </w:pPr>
            <w:r w:rsidRPr="0046374D">
              <w:rPr>
                <w:rFonts w:cstheme="majorBidi"/>
                <w:b w:val="0"/>
                <w:bCs w:val="0"/>
                <w:i/>
                <w:iCs/>
                <w:sz w:val="18"/>
                <w:szCs w:val="18"/>
              </w:rPr>
              <w:t xml:space="preserve">Density </w:t>
            </w:r>
            <w:r w:rsidRPr="0046374D">
              <w:rPr>
                <w:rFonts w:cstheme="majorBidi"/>
                <w:b w:val="0"/>
                <w:bCs w:val="0"/>
                <w:sz w:val="18"/>
                <w:szCs w:val="18"/>
              </w:rPr>
              <w:t>(Berat Jenis)</w:t>
            </w:r>
          </w:p>
        </w:tc>
        <w:tc>
          <w:tcPr>
            <w:tcW w:w="3399" w:type="dxa"/>
          </w:tcPr>
          <w:p w14:paraId="442B7F99" w14:textId="77777777" w:rsidR="0046374D" w:rsidRPr="0046374D" w:rsidRDefault="0046374D" w:rsidP="0046374D">
            <w:pPr>
              <w:pStyle w:val="ListParagraph"/>
              <w:ind w:left="0"/>
              <w:jc w:val="center"/>
              <w:cnfStyle w:val="000000100000" w:firstRow="0" w:lastRow="0" w:firstColumn="0" w:lastColumn="0" w:oddVBand="0" w:evenVBand="0" w:oddHBand="1" w:evenHBand="0" w:firstRowFirstColumn="0" w:firstRowLastColumn="0" w:lastRowFirstColumn="0" w:lastRowLastColumn="0"/>
              <w:rPr>
                <w:rFonts w:cstheme="majorBidi"/>
                <w:b/>
                <w:bCs/>
                <w:sz w:val="18"/>
                <w:szCs w:val="18"/>
              </w:rPr>
            </w:pPr>
            <w:r w:rsidRPr="0046374D">
              <w:rPr>
                <w:rFonts w:cstheme="majorBidi"/>
                <w:b/>
                <w:bCs/>
                <w:i/>
                <w:iCs/>
                <w:sz w:val="18"/>
                <w:szCs w:val="18"/>
              </w:rPr>
              <w:t xml:space="preserve">Young Modulus </w:t>
            </w:r>
            <w:r w:rsidRPr="0046374D">
              <w:rPr>
                <w:rFonts w:cstheme="majorBidi"/>
                <w:b/>
                <w:bCs/>
                <w:sz w:val="18"/>
                <w:szCs w:val="18"/>
              </w:rPr>
              <w:t>(Modulus Elastisitas)</w:t>
            </w:r>
          </w:p>
        </w:tc>
        <w:tc>
          <w:tcPr>
            <w:tcW w:w="3115" w:type="dxa"/>
          </w:tcPr>
          <w:p w14:paraId="53CAF2D0" w14:textId="77777777" w:rsidR="0046374D" w:rsidRPr="0046374D" w:rsidRDefault="0046374D" w:rsidP="0046374D">
            <w:pPr>
              <w:pStyle w:val="ListParagraph"/>
              <w:ind w:left="0"/>
              <w:jc w:val="center"/>
              <w:cnfStyle w:val="000000100000" w:firstRow="0" w:lastRow="0" w:firstColumn="0" w:lastColumn="0" w:oddVBand="0" w:evenVBand="0" w:oddHBand="1" w:evenHBand="0" w:firstRowFirstColumn="0" w:firstRowLastColumn="0" w:lastRowFirstColumn="0" w:lastRowLastColumn="0"/>
              <w:rPr>
                <w:rFonts w:cstheme="majorBidi"/>
                <w:b/>
                <w:bCs/>
                <w:sz w:val="18"/>
                <w:szCs w:val="18"/>
              </w:rPr>
            </w:pPr>
            <w:r w:rsidRPr="0046374D">
              <w:rPr>
                <w:rFonts w:cstheme="majorBidi"/>
                <w:b/>
                <w:bCs/>
                <w:i/>
                <w:iCs/>
                <w:sz w:val="18"/>
                <w:szCs w:val="18"/>
              </w:rPr>
              <w:t>Poisson Ratio</w:t>
            </w:r>
          </w:p>
        </w:tc>
      </w:tr>
      <w:tr w:rsidR="0046374D" w:rsidRPr="0046374D" w14:paraId="62839082" w14:textId="77777777" w:rsidTr="0046374D">
        <w:tc>
          <w:tcPr>
            <w:cnfStyle w:val="001000000000" w:firstRow="0" w:lastRow="0" w:firstColumn="1" w:lastColumn="0" w:oddVBand="0" w:evenVBand="0" w:oddHBand="0" w:evenHBand="0" w:firstRowFirstColumn="0" w:firstRowLastColumn="0" w:lastRowFirstColumn="0" w:lastRowLastColumn="0"/>
            <w:tcW w:w="2830" w:type="dxa"/>
          </w:tcPr>
          <w:p w14:paraId="309AAB6D" w14:textId="77777777" w:rsidR="0046374D" w:rsidRPr="0046374D" w:rsidRDefault="0046374D" w:rsidP="0046374D">
            <w:pPr>
              <w:pStyle w:val="ListParagraph"/>
              <w:ind w:left="0"/>
              <w:jc w:val="center"/>
              <w:rPr>
                <w:rFonts w:cstheme="majorBidi"/>
                <w:sz w:val="18"/>
                <w:szCs w:val="18"/>
              </w:rPr>
            </w:pPr>
            <w:r w:rsidRPr="0046374D">
              <w:rPr>
                <w:rFonts w:cstheme="majorBidi"/>
                <w:sz w:val="18"/>
                <w:szCs w:val="18"/>
              </w:rPr>
              <w:t>0.006945 kg/cm</w:t>
            </w:r>
            <w:r w:rsidRPr="0046374D">
              <w:rPr>
                <w:rFonts w:cstheme="majorBidi"/>
                <w:sz w:val="18"/>
                <w:szCs w:val="18"/>
                <w:vertAlign w:val="superscript"/>
              </w:rPr>
              <w:t>3</w:t>
            </w:r>
          </w:p>
        </w:tc>
        <w:tc>
          <w:tcPr>
            <w:tcW w:w="3399" w:type="dxa"/>
          </w:tcPr>
          <w:p w14:paraId="38AF466C" w14:textId="77777777" w:rsidR="0046374D" w:rsidRPr="0046374D" w:rsidRDefault="0046374D" w:rsidP="0046374D">
            <w:pPr>
              <w:pStyle w:val="ListParagraph"/>
              <w:ind w:left="0"/>
              <w:jc w:val="center"/>
              <w:cnfStyle w:val="000000000000" w:firstRow="0" w:lastRow="0" w:firstColumn="0" w:lastColumn="0" w:oddVBand="0" w:evenVBand="0" w:oddHBand="0" w:evenHBand="0" w:firstRowFirstColumn="0" w:firstRowLastColumn="0" w:lastRowFirstColumn="0" w:lastRowLastColumn="0"/>
              <w:rPr>
                <w:rFonts w:cstheme="majorBidi"/>
                <w:sz w:val="18"/>
                <w:szCs w:val="18"/>
              </w:rPr>
            </w:pPr>
            <w:r w:rsidRPr="0046374D">
              <w:rPr>
                <w:rFonts w:cstheme="majorBidi"/>
                <w:sz w:val="18"/>
                <w:szCs w:val="18"/>
              </w:rPr>
              <w:t>239633.31 kg/cm</w:t>
            </w:r>
            <w:r w:rsidRPr="0046374D">
              <w:rPr>
                <w:rFonts w:cstheme="majorBidi"/>
                <w:sz w:val="18"/>
                <w:szCs w:val="18"/>
                <w:vertAlign w:val="superscript"/>
              </w:rPr>
              <w:t>2</w:t>
            </w:r>
          </w:p>
        </w:tc>
        <w:tc>
          <w:tcPr>
            <w:tcW w:w="3115" w:type="dxa"/>
          </w:tcPr>
          <w:p w14:paraId="372D5E33" w14:textId="77777777" w:rsidR="0046374D" w:rsidRPr="0046374D" w:rsidRDefault="0046374D" w:rsidP="0046374D">
            <w:pPr>
              <w:pStyle w:val="ListParagraph"/>
              <w:ind w:left="0"/>
              <w:jc w:val="center"/>
              <w:cnfStyle w:val="000000000000" w:firstRow="0" w:lastRow="0" w:firstColumn="0" w:lastColumn="0" w:oddVBand="0" w:evenVBand="0" w:oddHBand="0" w:evenHBand="0" w:firstRowFirstColumn="0" w:firstRowLastColumn="0" w:lastRowFirstColumn="0" w:lastRowLastColumn="0"/>
              <w:rPr>
                <w:rFonts w:cstheme="majorBidi"/>
                <w:sz w:val="18"/>
                <w:szCs w:val="18"/>
              </w:rPr>
            </w:pPr>
            <w:r w:rsidRPr="0046374D">
              <w:rPr>
                <w:rFonts w:cstheme="majorBidi"/>
                <w:sz w:val="18"/>
                <w:szCs w:val="18"/>
              </w:rPr>
              <w:t>0.15</w:t>
            </w:r>
          </w:p>
        </w:tc>
      </w:tr>
      <w:tr w:rsidR="0046374D" w:rsidRPr="0046374D" w14:paraId="30C863A7" w14:textId="77777777" w:rsidTr="0046374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44" w:type="dxa"/>
            <w:gridSpan w:val="3"/>
          </w:tcPr>
          <w:p w14:paraId="6C4BBE17" w14:textId="77777777" w:rsidR="0046374D" w:rsidRPr="0046374D" w:rsidRDefault="0046374D" w:rsidP="0046374D">
            <w:pPr>
              <w:jc w:val="center"/>
              <w:rPr>
                <w:color w:val="000000"/>
                <w:sz w:val="18"/>
                <w:szCs w:val="18"/>
              </w:rPr>
            </w:pPr>
            <w:r w:rsidRPr="0046374D">
              <w:rPr>
                <w:color w:val="000000"/>
                <w:sz w:val="18"/>
                <w:szCs w:val="18"/>
              </w:rPr>
              <w:t>BAUT TITANIUM</w:t>
            </w:r>
          </w:p>
        </w:tc>
      </w:tr>
      <w:tr w:rsidR="0046374D" w:rsidRPr="0046374D" w14:paraId="24958C7F" w14:textId="77777777" w:rsidTr="0046374D">
        <w:tc>
          <w:tcPr>
            <w:cnfStyle w:val="001000000000" w:firstRow="0" w:lastRow="0" w:firstColumn="1" w:lastColumn="0" w:oddVBand="0" w:evenVBand="0" w:oddHBand="0" w:evenHBand="0" w:firstRowFirstColumn="0" w:firstRowLastColumn="0" w:lastRowFirstColumn="0" w:lastRowLastColumn="0"/>
            <w:tcW w:w="2830" w:type="dxa"/>
          </w:tcPr>
          <w:p w14:paraId="12A3DBB5" w14:textId="77777777" w:rsidR="0046374D" w:rsidRPr="0046374D" w:rsidRDefault="0046374D" w:rsidP="0046374D">
            <w:pPr>
              <w:pStyle w:val="ListParagraph"/>
              <w:ind w:left="0"/>
              <w:jc w:val="center"/>
              <w:rPr>
                <w:rFonts w:cstheme="majorBidi"/>
                <w:b w:val="0"/>
                <w:bCs w:val="0"/>
                <w:sz w:val="18"/>
                <w:szCs w:val="18"/>
              </w:rPr>
            </w:pPr>
            <w:r w:rsidRPr="0046374D">
              <w:rPr>
                <w:rFonts w:cstheme="majorBidi"/>
                <w:b w:val="0"/>
                <w:bCs w:val="0"/>
                <w:i/>
                <w:iCs/>
                <w:sz w:val="18"/>
                <w:szCs w:val="18"/>
              </w:rPr>
              <w:t xml:space="preserve">Density </w:t>
            </w:r>
            <w:r w:rsidRPr="0046374D">
              <w:rPr>
                <w:rFonts w:cstheme="majorBidi"/>
                <w:b w:val="0"/>
                <w:bCs w:val="0"/>
                <w:sz w:val="18"/>
                <w:szCs w:val="18"/>
              </w:rPr>
              <w:t>(Berat Jenis)</w:t>
            </w:r>
          </w:p>
        </w:tc>
        <w:tc>
          <w:tcPr>
            <w:tcW w:w="3399" w:type="dxa"/>
          </w:tcPr>
          <w:p w14:paraId="333060A8" w14:textId="77777777" w:rsidR="0046374D" w:rsidRPr="0046374D" w:rsidRDefault="0046374D" w:rsidP="0046374D">
            <w:pPr>
              <w:pStyle w:val="ListParagraph"/>
              <w:ind w:left="0"/>
              <w:jc w:val="center"/>
              <w:cnfStyle w:val="000000000000" w:firstRow="0" w:lastRow="0" w:firstColumn="0" w:lastColumn="0" w:oddVBand="0" w:evenVBand="0" w:oddHBand="0" w:evenHBand="0" w:firstRowFirstColumn="0" w:firstRowLastColumn="0" w:lastRowFirstColumn="0" w:lastRowLastColumn="0"/>
              <w:rPr>
                <w:rFonts w:cstheme="majorBidi"/>
                <w:b/>
                <w:bCs/>
                <w:sz w:val="18"/>
                <w:szCs w:val="18"/>
              </w:rPr>
            </w:pPr>
            <w:r w:rsidRPr="0046374D">
              <w:rPr>
                <w:rFonts w:cstheme="majorBidi"/>
                <w:b/>
                <w:bCs/>
                <w:i/>
                <w:iCs/>
                <w:sz w:val="18"/>
                <w:szCs w:val="18"/>
              </w:rPr>
              <w:t xml:space="preserve">Young Modulus </w:t>
            </w:r>
            <w:r w:rsidRPr="0046374D">
              <w:rPr>
                <w:rFonts w:cstheme="majorBidi"/>
                <w:b/>
                <w:bCs/>
                <w:sz w:val="18"/>
                <w:szCs w:val="18"/>
              </w:rPr>
              <w:t>(Modulus Elastisitas)</w:t>
            </w:r>
          </w:p>
        </w:tc>
        <w:tc>
          <w:tcPr>
            <w:tcW w:w="3115" w:type="dxa"/>
          </w:tcPr>
          <w:p w14:paraId="61F8E5D2" w14:textId="77777777" w:rsidR="0046374D" w:rsidRPr="0046374D" w:rsidRDefault="0046374D" w:rsidP="0046374D">
            <w:pPr>
              <w:pStyle w:val="ListParagraph"/>
              <w:ind w:left="0"/>
              <w:jc w:val="center"/>
              <w:cnfStyle w:val="000000000000" w:firstRow="0" w:lastRow="0" w:firstColumn="0" w:lastColumn="0" w:oddVBand="0" w:evenVBand="0" w:oddHBand="0" w:evenHBand="0" w:firstRowFirstColumn="0" w:firstRowLastColumn="0" w:lastRowFirstColumn="0" w:lastRowLastColumn="0"/>
              <w:rPr>
                <w:rFonts w:cstheme="majorBidi"/>
                <w:b/>
                <w:bCs/>
                <w:sz w:val="18"/>
                <w:szCs w:val="18"/>
              </w:rPr>
            </w:pPr>
            <w:r w:rsidRPr="0046374D">
              <w:rPr>
                <w:rFonts w:cstheme="majorBidi"/>
                <w:b/>
                <w:bCs/>
                <w:i/>
                <w:iCs/>
                <w:sz w:val="18"/>
                <w:szCs w:val="18"/>
              </w:rPr>
              <w:t>Poisson Ratio</w:t>
            </w:r>
          </w:p>
        </w:tc>
      </w:tr>
      <w:tr w:rsidR="0046374D" w:rsidRPr="0046374D" w14:paraId="6F4FCCC3" w14:textId="77777777" w:rsidTr="0046374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Pr>
          <w:p w14:paraId="183BAA7F" w14:textId="77777777" w:rsidR="0046374D" w:rsidRPr="0046374D" w:rsidRDefault="0046374D" w:rsidP="0046374D">
            <w:pPr>
              <w:pStyle w:val="ListParagraph"/>
              <w:ind w:left="0"/>
              <w:jc w:val="center"/>
              <w:rPr>
                <w:rFonts w:cstheme="majorBidi"/>
                <w:sz w:val="18"/>
                <w:szCs w:val="18"/>
              </w:rPr>
            </w:pPr>
            <w:r w:rsidRPr="0046374D">
              <w:rPr>
                <w:rFonts w:cstheme="majorBidi"/>
                <w:sz w:val="18"/>
                <w:szCs w:val="18"/>
              </w:rPr>
              <w:t>0.00442 kg/cm</w:t>
            </w:r>
            <w:r w:rsidRPr="0046374D">
              <w:rPr>
                <w:rFonts w:cstheme="majorBidi"/>
                <w:sz w:val="18"/>
                <w:szCs w:val="18"/>
                <w:vertAlign w:val="superscript"/>
              </w:rPr>
              <w:t>3</w:t>
            </w:r>
          </w:p>
        </w:tc>
        <w:tc>
          <w:tcPr>
            <w:tcW w:w="3399" w:type="dxa"/>
          </w:tcPr>
          <w:p w14:paraId="4408931E" w14:textId="77777777" w:rsidR="0046374D" w:rsidRPr="0046374D" w:rsidRDefault="0046374D" w:rsidP="0046374D">
            <w:pPr>
              <w:pStyle w:val="ListParagraph"/>
              <w:ind w:left="0"/>
              <w:jc w:val="center"/>
              <w:cnfStyle w:val="000000100000" w:firstRow="0" w:lastRow="0" w:firstColumn="0" w:lastColumn="0" w:oddVBand="0" w:evenVBand="0" w:oddHBand="1" w:evenHBand="0" w:firstRowFirstColumn="0" w:firstRowLastColumn="0" w:lastRowFirstColumn="0" w:lastRowLastColumn="0"/>
              <w:rPr>
                <w:rFonts w:cstheme="majorBidi"/>
                <w:sz w:val="18"/>
                <w:szCs w:val="18"/>
              </w:rPr>
            </w:pPr>
            <w:r w:rsidRPr="0046374D">
              <w:rPr>
                <w:rFonts w:cstheme="majorBidi"/>
                <w:sz w:val="18"/>
                <w:szCs w:val="18"/>
              </w:rPr>
              <w:t>1121687.83 kg/cm</w:t>
            </w:r>
            <w:r w:rsidRPr="0046374D">
              <w:rPr>
                <w:rFonts w:cstheme="majorBidi"/>
                <w:sz w:val="18"/>
                <w:szCs w:val="18"/>
                <w:vertAlign w:val="superscript"/>
              </w:rPr>
              <w:t>2</w:t>
            </w:r>
          </w:p>
        </w:tc>
        <w:tc>
          <w:tcPr>
            <w:tcW w:w="3115" w:type="dxa"/>
          </w:tcPr>
          <w:p w14:paraId="1800BC98" w14:textId="77777777" w:rsidR="0046374D" w:rsidRPr="0046374D" w:rsidRDefault="0046374D" w:rsidP="0046374D">
            <w:pPr>
              <w:pStyle w:val="ListParagraph"/>
              <w:ind w:left="0"/>
              <w:jc w:val="center"/>
              <w:cnfStyle w:val="000000100000" w:firstRow="0" w:lastRow="0" w:firstColumn="0" w:lastColumn="0" w:oddVBand="0" w:evenVBand="0" w:oddHBand="1" w:evenHBand="0" w:firstRowFirstColumn="0" w:firstRowLastColumn="0" w:lastRowFirstColumn="0" w:lastRowLastColumn="0"/>
              <w:rPr>
                <w:rFonts w:cstheme="majorBidi"/>
                <w:sz w:val="18"/>
                <w:szCs w:val="18"/>
              </w:rPr>
            </w:pPr>
            <w:r w:rsidRPr="0046374D">
              <w:rPr>
                <w:rFonts w:cstheme="majorBidi"/>
                <w:sz w:val="18"/>
                <w:szCs w:val="18"/>
              </w:rPr>
              <w:t>0.34</w:t>
            </w:r>
          </w:p>
        </w:tc>
      </w:tr>
      <w:tr w:rsidR="0046374D" w:rsidRPr="0046374D" w14:paraId="3E3E79DA" w14:textId="77777777" w:rsidTr="0046374D">
        <w:tc>
          <w:tcPr>
            <w:cnfStyle w:val="001000000000" w:firstRow="0" w:lastRow="0" w:firstColumn="1" w:lastColumn="0" w:oddVBand="0" w:evenVBand="0" w:oddHBand="0" w:evenHBand="0" w:firstRowFirstColumn="0" w:firstRowLastColumn="0" w:lastRowFirstColumn="0" w:lastRowLastColumn="0"/>
            <w:tcW w:w="9344" w:type="dxa"/>
            <w:gridSpan w:val="3"/>
          </w:tcPr>
          <w:p w14:paraId="636F41DC" w14:textId="77777777" w:rsidR="0046374D" w:rsidRPr="0046374D" w:rsidRDefault="0046374D" w:rsidP="0046374D">
            <w:pPr>
              <w:jc w:val="center"/>
              <w:rPr>
                <w:color w:val="000000"/>
                <w:sz w:val="18"/>
                <w:szCs w:val="18"/>
              </w:rPr>
            </w:pPr>
            <w:r w:rsidRPr="0046374D">
              <w:rPr>
                <w:color w:val="000000"/>
                <w:sz w:val="18"/>
                <w:szCs w:val="18"/>
              </w:rPr>
              <w:t>BAMBU</w:t>
            </w:r>
          </w:p>
        </w:tc>
      </w:tr>
      <w:tr w:rsidR="0046374D" w:rsidRPr="0046374D" w14:paraId="66BC9374" w14:textId="77777777" w:rsidTr="0046374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Pr>
          <w:p w14:paraId="7DD56D5E" w14:textId="77777777" w:rsidR="0046374D" w:rsidRPr="0046374D" w:rsidRDefault="0046374D" w:rsidP="0046374D">
            <w:pPr>
              <w:pStyle w:val="ListParagraph"/>
              <w:ind w:left="0"/>
              <w:jc w:val="center"/>
              <w:rPr>
                <w:rFonts w:cstheme="majorBidi"/>
                <w:b w:val="0"/>
                <w:bCs w:val="0"/>
                <w:sz w:val="18"/>
                <w:szCs w:val="18"/>
              </w:rPr>
            </w:pPr>
            <w:r w:rsidRPr="0046374D">
              <w:rPr>
                <w:rFonts w:cstheme="majorBidi"/>
                <w:b w:val="0"/>
                <w:bCs w:val="0"/>
                <w:i/>
                <w:iCs/>
                <w:sz w:val="18"/>
                <w:szCs w:val="18"/>
              </w:rPr>
              <w:t xml:space="preserve">Density </w:t>
            </w:r>
            <w:r w:rsidRPr="0046374D">
              <w:rPr>
                <w:rFonts w:cstheme="majorBidi"/>
                <w:b w:val="0"/>
                <w:bCs w:val="0"/>
                <w:sz w:val="18"/>
                <w:szCs w:val="18"/>
              </w:rPr>
              <w:t>(Berat Jenis)</w:t>
            </w:r>
          </w:p>
        </w:tc>
        <w:tc>
          <w:tcPr>
            <w:tcW w:w="3399" w:type="dxa"/>
          </w:tcPr>
          <w:p w14:paraId="7FD1B2CB" w14:textId="77777777" w:rsidR="0046374D" w:rsidRPr="0046374D" w:rsidRDefault="0046374D" w:rsidP="0046374D">
            <w:pPr>
              <w:pStyle w:val="ListParagraph"/>
              <w:ind w:left="0"/>
              <w:jc w:val="center"/>
              <w:cnfStyle w:val="000000100000" w:firstRow="0" w:lastRow="0" w:firstColumn="0" w:lastColumn="0" w:oddVBand="0" w:evenVBand="0" w:oddHBand="1" w:evenHBand="0" w:firstRowFirstColumn="0" w:firstRowLastColumn="0" w:lastRowFirstColumn="0" w:lastRowLastColumn="0"/>
              <w:rPr>
                <w:rFonts w:cstheme="majorBidi"/>
                <w:b/>
                <w:bCs/>
                <w:sz w:val="18"/>
                <w:szCs w:val="18"/>
              </w:rPr>
            </w:pPr>
            <w:r w:rsidRPr="0046374D">
              <w:rPr>
                <w:rFonts w:cstheme="majorBidi"/>
                <w:b/>
                <w:bCs/>
                <w:i/>
                <w:iCs/>
                <w:sz w:val="18"/>
                <w:szCs w:val="18"/>
              </w:rPr>
              <w:t xml:space="preserve">Young Modulus </w:t>
            </w:r>
            <w:r w:rsidRPr="0046374D">
              <w:rPr>
                <w:rFonts w:cstheme="majorBidi"/>
                <w:b/>
                <w:bCs/>
                <w:sz w:val="18"/>
                <w:szCs w:val="18"/>
              </w:rPr>
              <w:t>(Modulus Elastisitas)</w:t>
            </w:r>
          </w:p>
        </w:tc>
        <w:tc>
          <w:tcPr>
            <w:tcW w:w="3115" w:type="dxa"/>
          </w:tcPr>
          <w:p w14:paraId="2AC51B7F" w14:textId="77777777" w:rsidR="0046374D" w:rsidRPr="0046374D" w:rsidRDefault="0046374D" w:rsidP="0046374D">
            <w:pPr>
              <w:pStyle w:val="ListParagraph"/>
              <w:ind w:left="0"/>
              <w:jc w:val="center"/>
              <w:cnfStyle w:val="000000100000" w:firstRow="0" w:lastRow="0" w:firstColumn="0" w:lastColumn="0" w:oddVBand="0" w:evenVBand="0" w:oddHBand="1" w:evenHBand="0" w:firstRowFirstColumn="0" w:firstRowLastColumn="0" w:lastRowFirstColumn="0" w:lastRowLastColumn="0"/>
              <w:rPr>
                <w:rFonts w:cstheme="majorBidi"/>
                <w:b/>
                <w:bCs/>
                <w:sz w:val="18"/>
                <w:szCs w:val="18"/>
              </w:rPr>
            </w:pPr>
            <w:r w:rsidRPr="0046374D">
              <w:rPr>
                <w:rFonts w:cstheme="majorBidi"/>
                <w:b/>
                <w:bCs/>
                <w:i/>
                <w:iCs/>
                <w:sz w:val="18"/>
                <w:szCs w:val="18"/>
              </w:rPr>
              <w:t>Poisson Ratio</w:t>
            </w:r>
          </w:p>
        </w:tc>
      </w:tr>
      <w:tr w:rsidR="0046374D" w:rsidRPr="0046374D" w14:paraId="444CC94A" w14:textId="77777777" w:rsidTr="0046374D">
        <w:tc>
          <w:tcPr>
            <w:cnfStyle w:val="001000000000" w:firstRow="0" w:lastRow="0" w:firstColumn="1" w:lastColumn="0" w:oddVBand="0" w:evenVBand="0" w:oddHBand="0" w:evenHBand="0" w:firstRowFirstColumn="0" w:firstRowLastColumn="0" w:lastRowFirstColumn="0" w:lastRowLastColumn="0"/>
            <w:tcW w:w="2830" w:type="dxa"/>
          </w:tcPr>
          <w:p w14:paraId="6B71AB72" w14:textId="77777777" w:rsidR="0046374D" w:rsidRPr="0046374D" w:rsidRDefault="0046374D" w:rsidP="0046374D">
            <w:pPr>
              <w:pStyle w:val="ListParagraph"/>
              <w:ind w:left="0"/>
              <w:jc w:val="center"/>
              <w:rPr>
                <w:rFonts w:cstheme="majorBidi"/>
                <w:sz w:val="18"/>
                <w:szCs w:val="18"/>
              </w:rPr>
            </w:pPr>
            <w:r w:rsidRPr="0046374D">
              <w:rPr>
                <w:rFonts w:cstheme="majorBidi"/>
                <w:sz w:val="18"/>
                <w:szCs w:val="18"/>
              </w:rPr>
              <w:t>0.0008 kg/cm</w:t>
            </w:r>
            <w:r w:rsidRPr="0046374D">
              <w:rPr>
                <w:rFonts w:cstheme="majorBidi"/>
                <w:sz w:val="18"/>
                <w:szCs w:val="18"/>
                <w:vertAlign w:val="superscript"/>
              </w:rPr>
              <w:t>3</w:t>
            </w:r>
          </w:p>
        </w:tc>
        <w:tc>
          <w:tcPr>
            <w:tcW w:w="3399" w:type="dxa"/>
          </w:tcPr>
          <w:p w14:paraId="02CB1A3F" w14:textId="77777777" w:rsidR="0046374D" w:rsidRPr="0046374D" w:rsidRDefault="0046374D" w:rsidP="0046374D">
            <w:pPr>
              <w:pStyle w:val="ListParagraph"/>
              <w:ind w:left="0"/>
              <w:jc w:val="center"/>
              <w:cnfStyle w:val="000000000000" w:firstRow="0" w:lastRow="0" w:firstColumn="0" w:lastColumn="0" w:oddVBand="0" w:evenVBand="0" w:oddHBand="0" w:evenHBand="0" w:firstRowFirstColumn="0" w:firstRowLastColumn="0" w:lastRowFirstColumn="0" w:lastRowLastColumn="0"/>
              <w:rPr>
                <w:rFonts w:cstheme="majorBidi"/>
                <w:sz w:val="18"/>
                <w:szCs w:val="18"/>
              </w:rPr>
            </w:pPr>
            <w:r w:rsidRPr="0046374D">
              <w:rPr>
                <w:rFonts w:cstheme="majorBidi"/>
                <w:sz w:val="18"/>
                <w:szCs w:val="18"/>
              </w:rPr>
              <w:t>145.605 kg/cm</w:t>
            </w:r>
            <w:r w:rsidRPr="0046374D">
              <w:rPr>
                <w:rFonts w:cstheme="majorBidi"/>
                <w:sz w:val="18"/>
                <w:szCs w:val="18"/>
                <w:vertAlign w:val="superscript"/>
              </w:rPr>
              <w:t>2</w:t>
            </w:r>
          </w:p>
        </w:tc>
        <w:tc>
          <w:tcPr>
            <w:tcW w:w="3115" w:type="dxa"/>
          </w:tcPr>
          <w:p w14:paraId="44BA90AB" w14:textId="77777777" w:rsidR="0046374D" w:rsidRPr="0046374D" w:rsidRDefault="0046374D" w:rsidP="0046374D">
            <w:pPr>
              <w:pStyle w:val="ListParagraph"/>
              <w:ind w:left="0"/>
              <w:jc w:val="center"/>
              <w:cnfStyle w:val="000000000000" w:firstRow="0" w:lastRow="0" w:firstColumn="0" w:lastColumn="0" w:oddVBand="0" w:evenVBand="0" w:oddHBand="0" w:evenHBand="0" w:firstRowFirstColumn="0" w:firstRowLastColumn="0" w:lastRowFirstColumn="0" w:lastRowLastColumn="0"/>
              <w:rPr>
                <w:rFonts w:cstheme="majorBidi"/>
                <w:sz w:val="18"/>
                <w:szCs w:val="18"/>
              </w:rPr>
            </w:pPr>
            <w:r w:rsidRPr="0046374D">
              <w:rPr>
                <w:rFonts w:cstheme="majorBidi"/>
                <w:sz w:val="18"/>
                <w:szCs w:val="18"/>
              </w:rPr>
              <w:t>0.334</w:t>
            </w:r>
          </w:p>
        </w:tc>
      </w:tr>
      <w:tr w:rsidR="0046374D" w:rsidRPr="0046374D" w14:paraId="46BC7C4E" w14:textId="77777777" w:rsidTr="0046374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44" w:type="dxa"/>
            <w:gridSpan w:val="3"/>
          </w:tcPr>
          <w:p w14:paraId="50D2EC35" w14:textId="77777777" w:rsidR="0046374D" w:rsidRPr="0046374D" w:rsidRDefault="0046374D" w:rsidP="0046374D">
            <w:pPr>
              <w:jc w:val="center"/>
              <w:rPr>
                <w:color w:val="000000"/>
                <w:sz w:val="18"/>
                <w:szCs w:val="18"/>
              </w:rPr>
            </w:pPr>
            <w:r w:rsidRPr="0046374D">
              <w:rPr>
                <w:color w:val="000000"/>
                <w:sz w:val="18"/>
                <w:szCs w:val="18"/>
              </w:rPr>
              <w:t>PLAT BAJA</w:t>
            </w:r>
          </w:p>
        </w:tc>
      </w:tr>
      <w:tr w:rsidR="0046374D" w:rsidRPr="0046374D" w14:paraId="2F201C28" w14:textId="77777777" w:rsidTr="0046374D">
        <w:tc>
          <w:tcPr>
            <w:cnfStyle w:val="001000000000" w:firstRow="0" w:lastRow="0" w:firstColumn="1" w:lastColumn="0" w:oddVBand="0" w:evenVBand="0" w:oddHBand="0" w:evenHBand="0" w:firstRowFirstColumn="0" w:firstRowLastColumn="0" w:lastRowFirstColumn="0" w:lastRowLastColumn="0"/>
            <w:tcW w:w="2830" w:type="dxa"/>
          </w:tcPr>
          <w:p w14:paraId="47F98803" w14:textId="77777777" w:rsidR="0046374D" w:rsidRPr="0046374D" w:rsidRDefault="0046374D" w:rsidP="0046374D">
            <w:pPr>
              <w:pStyle w:val="ListParagraph"/>
              <w:ind w:left="0"/>
              <w:jc w:val="center"/>
              <w:rPr>
                <w:rFonts w:cstheme="majorBidi"/>
                <w:b w:val="0"/>
                <w:bCs w:val="0"/>
                <w:sz w:val="18"/>
                <w:szCs w:val="18"/>
              </w:rPr>
            </w:pPr>
            <w:r w:rsidRPr="0046374D">
              <w:rPr>
                <w:rFonts w:cstheme="majorBidi"/>
                <w:b w:val="0"/>
                <w:bCs w:val="0"/>
                <w:i/>
                <w:iCs/>
                <w:sz w:val="18"/>
                <w:szCs w:val="18"/>
              </w:rPr>
              <w:t xml:space="preserve">Density </w:t>
            </w:r>
            <w:r w:rsidRPr="0046374D">
              <w:rPr>
                <w:rFonts w:cstheme="majorBidi"/>
                <w:b w:val="0"/>
                <w:bCs w:val="0"/>
                <w:sz w:val="18"/>
                <w:szCs w:val="18"/>
              </w:rPr>
              <w:t>(Berat Jenis)</w:t>
            </w:r>
          </w:p>
        </w:tc>
        <w:tc>
          <w:tcPr>
            <w:tcW w:w="3399" w:type="dxa"/>
          </w:tcPr>
          <w:p w14:paraId="4AE3C676" w14:textId="77777777" w:rsidR="0046374D" w:rsidRPr="0046374D" w:rsidRDefault="0046374D" w:rsidP="0046374D">
            <w:pPr>
              <w:pStyle w:val="ListParagraph"/>
              <w:ind w:left="0"/>
              <w:jc w:val="center"/>
              <w:cnfStyle w:val="000000000000" w:firstRow="0" w:lastRow="0" w:firstColumn="0" w:lastColumn="0" w:oddVBand="0" w:evenVBand="0" w:oddHBand="0" w:evenHBand="0" w:firstRowFirstColumn="0" w:firstRowLastColumn="0" w:lastRowFirstColumn="0" w:lastRowLastColumn="0"/>
              <w:rPr>
                <w:rFonts w:cstheme="majorBidi"/>
                <w:b/>
                <w:bCs/>
                <w:sz w:val="18"/>
                <w:szCs w:val="18"/>
              </w:rPr>
            </w:pPr>
            <w:r w:rsidRPr="0046374D">
              <w:rPr>
                <w:rFonts w:cstheme="majorBidi"/>
                <w:b/>
                <w:bCs/>
                <w:i/>
                <w:iCs/>
                <w:sz w:val="18"/>
                <w:szCs w:val="18"/>
              </w:rPr>
              <w:t xml:space="preserve">Young Modulus </w:t>
            </w:r>
            <w:r w:rsidRPr="0046374D">
              <w:rPr>
                <w:rFonts w:cstheme="majorBidi"/>
                <w:b/>
                <w:bCs/>
                <w:sz w:val="18"/>
                <w:szCs w:val="18"/>
              </w:rPr>
              <w:t>(Modulus Elastisitas)</w:t>
            </w:r>
          </w:p>
        </w:tc>
        <w:tc>
          <w:tcPr>
            <w:tcW w:w="3115" w:type="dxa"/>
          </w:tcPr>
          <w:p w14:paraId="1F4181DF" w14:textId="77777777" w:rsidR="0046374D" w:rsidRPr="0046374D" w:rsidRDefault="0046374D" w:rsidP="0046374D">
            <w:pPr>
              <w:pStyle w:val="ListParagraph"/>
              <w:ind w:left="0"/>
              <w:jc w:val="center"/>
              <w:cnfStyle w:val="000000000000" w:firstRow="0" w:lastRow="0" w:firstColumn="0" w:lastColumn="0" w:oddVBand="0" w:evenVBand="0" w:oddHBand="0" w:evenHBand="0" w:firstRowFirstColumn="0" w:firstRowLastColumn="0" w:lastRowFirstColumn="0" w:lastRowLastColumn="0"/>
              <w:rPr>
                <w:rFonts w:cstheme="majorBidi"/>
                <w:b/>
                <w:bCs/>
                <w:sz w:val="18"/>
                <w:szCs w:val="18"/>
              </w:rPr>
            </w:pPr>
            <w:r w:rsidRPr="0046374D">
              <w:rPr>
                <w:rFonts w:cstheme="majorBidi"/>
                <w:b/>
                <w:bCs/>
                <w:i/>
                <w:iCs/>
                <w:sz w:val="18"/>
                <w:szCs w:val="18"/>
              </w:rPr>
              <w:t>Poisson Ratio</w:t>
            </w:r>
          </w:p>
        </w:tc>
      </w:tr>
      <w:tr w:rsidR="0046374D" w:rsidRPr="0046374D" w14:paraId="27B19781" w14:textId="77777777" w:rsidTr="0046374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Pr>
          <w:p w14:paraId="7DE503B1" w14:textId="77777777" w:rsidR="0046374D" w:rsidRPr="0046374D" w:rsidRDefault="0046374D" w:rsidP="0046374D">
            <w:pPr>
              <w:pStyle w:val="ListParagraph"/>
              <w:ind w:left="0"/>
              <w:jc w:val="center"/>
              <w:rPr>
                <w:rFonts w:cstheme="majorBidi"/>
                <w:sz w:val="18"/>
                <w:szCs w:val="18"/>
              </w:rPr>
            </w:pPr>
            <w:r w:rsidRPr="0046374D">
              <w:rPr>
                <w:rFonts w:cstheme="majorBidi"/>
                <w:sz w:val="18"/>
                <w:szCs w:val="18"/>
              </w:rPr>
              <w:t>0.00785 kg/cm</w:t>
            </w:r>
            <w:r w:rsidRPr="0046374D">
              <w:rPr>
                <w:rFonts w:cstheme="majorBidi"/>
                <w:sz w:val="18"/>
                <w:szCs w:val="18"/>
                <w:vertAlign w:val="superscript"/>
              </w:rPr>
              <w:t>3</w:t>
            </w:r>
          </w:p>
        </w:tc>
        <w:tc>
          <w:tcPr>
            <w:tcW w:w="3399" w:type="dxa"/>
          </w:tcPr>
          <w:p w14:paraId="55CBA359" w14:textId="77777777" w:rsidR="0046374D" w:rsidRPr="0046374D" w:rsidRDefault="0046374D" w:rsidP="0046374D">
            <w:pPr>
              <w:pStyle w:val="ListParagraph"/>
              <w:ind w:left="0"/>
              <w:jc w:val="center"/>
              <w:cnfStyle w:val="000000100000" w:firstRow="0" w:lastRow="0" w:firstColumn="0" w:lastColumn="0" w:oddVBand="0" w:evenVBand="0" w:oddHBand="1" w:evenHBand="0" w:firstRowFirstColumn="0" w:firstRowLastColumn="0" w:lastRowFirstColumn="0" w:lastRowLastColumn="0"/>
              <w:rPr>
                <w:rFonts w:cstheme="majorBidi"/>
                <w:sz w:val="18"/>
                <w:szCs w:val="18"/>
              </w:rPr>
            </w:pPr>
            <w:r w:rsidRPr="0046374D">
              <w:rPr>
                <w:rFonts w:cstheme="majorBidi"/>
                <w:sz w:val="18"/>
                <w:szCs w:val="18"/>
              </w:rPr>
              <w:t>2039432.43 kg/cm</w:t>
            </w:r>
            <w:r w:rsidRPr="0046374D">
              <w:rPr>
                <w:rFonts w:cstheme="majorBidi"/>
                <w:sz w:val="18"/>
                <w:szCs w:val="18"/>
                <w:vertAlign w:val="superscript"/>
              </w:rPr>
              <w:t>2</w:t>
            </w:r>
          </w:p>
        </w:tc>
        <w:tc>
          <w:tcPr>
            <w:tcW w:w="3115" w:type="dxa"/>
          </w:tcPr>
          <w:p w14:paraId="00466587" w14:textId="77777777" w:rsidR="0046374D" w:rsidRPr="0046374D" w:rsidRDefault="0046374D" w:rsidP="0046374D">
            <w:pPr>
              <w:pStyle w:val="ListParagraph"/>
              <w:ind w:left="0"/>
              <w:jc w:val="center"/>
              <w:cnfStyle w:val="000000100000" w:firstRow="0" w:lastRow="0" w:firstColumn="0" w:lastColumn="0" w:oddVBand="0" w:evenVBand="0" w:oddHBand="1" w:evenHBand="0" w:firstRowFirstColumn="0" w:firstRowLastColumn="0" w:lastRowFirstColumn="0" w:lastRowLastColumn="0"/>
              <w:rPr>
                <w:rFonts w:cstheme="majorBidi"/>
                <w:sz w:val="18"/>
                <w:szCs w:val="18"/>
              </w:rPr>
            </w:pPr>
            <w:r w:rsidRPr="0046374D">
              <w:rPr>
                <w:rFonts w:cstheme="majorBidi"/>
                <w:sz w:val="18"/>
                <w:szCs w:val="18"/>
              </w:rPr>
              <w:t>0.3</w:t>
            </w:r>
          </w:p>
        </w:tc>
      </w:tr>
    </w:tbl>
    <w:p w14:paraId="630DF0D3" w14:textId="77777777" w:rsidR="0003571B" w:rsidRPr="0046374D" w:rsidRDefault="0046374D" w:rsidP="0046374D">
      <w:pPr>
        <w:pBdr>
          <w:top w:val="nil"/>
          <w:left w:val="nil"/>
          <w:bottom w:val="nil"/>
          <w:right w:val="nil"/>
          <w:between w:val="nil"/>
        </w:pBdr>
        <w:rPr>
          <w:b/>
          <w:bCs/>
          <w:color w:val="000000"/>
        </w:rPr>
      </w:pPr>
      <w:r>
        <w:rPr>
          <w:b/>
          <w:bCs/>
          <w:color w:val="000000"/>
        </w:rPr>
        <w:t>Tabel 1. Data Material</w:t>
      </w:r>
    </w:p>
    <w:p w14:paraId="28DCC963" w14:textId="77777777" w:rsidR="0003571B" w:rsidRDefault="0046374D" w:rsidP="0046374D">
      <w:pPr>
        <w:pBdr>
          <w:top w:val="nil"/>
          <w:left w:val="nil"/>
          <w:bottom w:val="nil"/>
          <w:right w:val="nil"/>
          <w:between w:val="nil"/>
        </w:pBdr>
        <w:rPr>
          <w:color w:val="000000"/>
        </w:rPr>
      </w:pPr>
      <w:r>
        <w:rPr>
          <w:color w:val="000000"/>
        </w:rPr>
        <w:br/>
        <w:t>Sumber : Hasil Pemikiran</w:t>
      </w:r>
    </w:p>
    <w:p w14:paraId="3926A2AC" w14:textId="77777777" w:rsidR="0003571B" w:rsidRDefault="0046374D">
      <w:pPr>
        <w:pBdr>
          <w:top w:val="nil"/>
          <w:left w:val="nil"/>
          <w:bottom w:val="nil"/>
          <w:right w:val="nil"/>
          <w:between w:val="nil"/>
        </w:pBdr>
        <w:ind w:firstLine="330"/>
        <w:rPr>
          <w:color w:val="000000"/>
        </w:rPr>
      </w:pPr>
      <w:r>
        <w:rPr>
          <w:color w:val="000000"/>
        </w:rPr>
        <w:t>Bersarkan hasil dari pengujian portal satu tingkat dengan menggunakan perangka lunak Abaqus CAE 2017 dengan memberikan beban siklik maksimal pada bagian sambungan balok – kolom maka diperoleh hasil animasi seperti gambar berikut ini.</w:t>
      </w:r>
    </w:p>
    <w:p w14:paraId="1A3B73CF" w14:textId="77777777" w:rsidR="0046374D" w:rsidRDefault="0046374D">
      <w:pPr>
        <w:pBdr>
          <w:top w:val="nil"/>
          <w:left w:val="nil"/>
          <w:bottom w:val="nil"/>
          <w:right w:val="nil"/>
          <w:between w:val="nil"/>
        </w:pBdr>
        <w:ind w:firstLine="330"/>
        <w:rPr>
          <w:color w:val="000000"/>
        </w:rPr>
      </w:pPr>
      <w:r w:rsidRPr="009F0803">
        <w:rPr>
          <w:rFonts w:ascii="Times New Roman" w:hAnsi="Times New Roman" w:cs="Times New Roman"/>
          <w:noProof/>
          <w:sz w:val="30"/>
          <w:szCs w:val="30"/>
        </w:rPr>
        <w:drawing>
          <wp:anchor distT="0" distB="0" distL="114300" distR="114300" simplePos="0" relativeHeight="251666432" behindDoc="0" locked="0" layoutInCell="1" allowOverlap="1" wp14:anchorId="1D42AEA1" wp14:editId="22321E59">
            <wp:simplePos x="0" y="0"/>
            <wp:positionH relativeFrom="margin">
              <wp:posOffset>831272</wp:posOffset>
            </wp:positionH>
            <wp:positionV relativeFrom="paragraph">
              <wp:posOffset>82344</wp:posOffset>
            </wp:positionV>
            <wp:extent cx="4120737" cy="2056222"/>
            <wp:effectExtent l="0" t="0" r="0" b="1270"/>
            <wp:wrapNone/>
            <wp:docPr id="222" name="Picture 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2" name="resault.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4120737" cy="2056222"/>
                    </a:xfrm>
                    <a:prstGeom prst="rect">
                      <a:avLst/>
                    </a:prstGeom>
                  </pic:spPr>
                </pic:pic>
              </a:graphicData>
            </a:graphic>
            <wp14:sizeRelH relativeFrom="page">
              <wp14:pctWidth>0</wp14:pctWidth>
            </wp14:sizeRelH>
            <wp14:sizeRelV relativeFrom="page">
              <wp14:pctHeight>0</wp14:pctHeight>
            </wp14:sizeRelV>
          </wp:anchor>
        </w:drawing>
      </w:r>
    </w:p>
    <w:p w14:paraId="75D67F13" w14:textId="77777777" w:rsidR="0003571B" w:rsidRDefault="0003571B">
      <w:pPr>
        <w:pBdr>
          <w:top w:val="nil"/>
          <w:left w:val="nil"/>
          <w:bottom w:val="nil"/>
          <w:right w:val="nil"/>
          <w:between w:val="nil"/>
        </w:pBdr>
        <w:ind w:firstLine="330"/>
        <w:rPr>
          <w:color w:val="000000"/>
        </w:rPr>
      </w:pPr>
    </w:p>
    <w:p w14:paraId="40D5E28E" w14:textId="77777777" w:rsidR="0003571B" w:rsidRDefault="0003571B">
      <w:pPr>
        <w:pBdr>
          <w:top w:val="nil"/>
          <w:left w:val="nil"/>
          <w:bottom w:val="nil"/>
          <w:right w:val="nil"/>
          <w:between w:val="nil"/>
        </w:pBdr>
        <w:ind w:firstLine="330"/>
        <w:rPr>
          <w:color w:val="000000"/>
        </w:rPr>
      </w:pPr>
    </w:p>
    <w:p w14:paraId="686135BA" w14:textId="77777777" w:rsidR="0003571B" w:rsidRDefault="0003571B">
      <w:pPr>
        <w:pBdr>
          <w:top w:val="nil"/>
          <w:left w:val="nil"/>
          <w:bottom w:val="nil"/>
          <w:right w:val="nil"/>
          <w:between w:val="nil"/>
        </w:pBdr>
        <w:ind w:firstLine="330"/>
        <w:rPr>
          <w:color w:val="000000"/>
        </w:rPr>
      </w:pPr>
    </w:p>
    <w:p w14:paraId="74572018" w14:textId="77777777" w:rsidR="0003571B" w:rsidRDefault="0003571B">
      <w:pPr>
        <w:pBdr>
          <w:top w:val="nil"/>
          <w:left w:val="nil"/>
          <w:bottom w:val="nil"/>
          <w:right w:val="nil"/>
          <w:between w:val="nil"/>
        </w:pBdr>
        <w:ind w:firstLine="330"/>
        <w:rPr>
          <w:color w:val="000000"/>
        </w:rPr>
      </w:pPr>
    </w:p>
    <w:p w14:paraId="4D773EC4" w14:textId="77777777" w:rsidR="0003571B" w:rsidRDefault="0003571B">
      <w:pPr>
        <w:pBdr>
          <w:top w:val="nil"/>
          <w:left w:val="nil"/>
          <w:bottom w:val="nil"/>
          <w:right w:val="nil"/>
          <w:between w:val="nil"/>
        </w:pBdr>
        <w:ind w:firstLine="330"/>
        <w:rPr>
          <w:color w:val="000000"/>
        </w:rPr>
      </w:pPr>
    </w:p>
    <w:p w14:paraId="72AFBD64" w14:textId="77777777" w:rsidR="0003571B" w:rsidRDefault="0003571B">
      <w:pPr>
        <w:pBdr>
          <w:top w:val="nil"/>
          <w:left w:val="nil"/>
          <w:bottom w:val="nil"/>
          <w:right w:val="nil"/>
          <w:between w:val="nil"/>
        </w:pBdr>
        <w:ind w:firstLine="330"/>
        <w:rPr>
          <w:color w:val="000000"/>
        </w:rPr>
      </w:pPr>
    </w:p>
    <w:p w14:paraId="5B019D83" w14:textId="77777777" w:rsidR="0003571B" w:rsidRDefault="0003571B">
      <w:pPr>
        <w:pBdr>
          <w:top w:val="nil"/>
          <w:left w:val="nil"/>
          <w:bottom w:val="nil"/>
          <w:right w:val="nil"/>
          <w:between w:val="nil"/>
        </w:pBdr>
        <w:ind w:firstLine="330"/>
        <w:rPr>
          <w:color w:val="000000"/>
        </w:rPr>
      </w:pPr>
    </w:p>
    <w:p w14:paraId="680491EA" w14:textId="77777777" w:rsidR="0003571B" w:rsidRDefault="0003571B">
      <w:pPr>
        <w:pBdr>
          <w:top w:val="nil"/>
          <w:left w:val="nil"/>
          <w:bottom w:val="nil"/>
          <w:right w:val="nil"/>
          <w:between w:val="nil"/>
        </w:pBdr>
        <w:ind w:firstLine="330"/>
        <w:rPr>
          <w:color w:val="000000"/>
        </w:rPr>
      </w:pPr>
    </w:p>
    <w:p w14:paraId="125EAA5B" w14:textId="77777777" w:rsidR="0046374D" w:rsidRDefault="0046374D" w:rsidP="0046374D">
      <w:pPr>
        <w:pBdr>
          <w:top w:val="nil"/>
          <w:left w:val="nil"/>
          <w:bottom w:val="nil"/>
          <w:right w:val="nil"/>
          <w:between w:val="nil"/>
        </w:pBdr>
        <w:ind w:firstLine="330"/>
        <w:jc w:val="center"/>
        <w:rPr>
          <w:color w:val="000000"/>
        </w:rPr>
      </w:pPr>
      <w:r>
        <w:rPr>
          <w:color w:val="000000"/>
        </w:rPr>
        <w:t xml:space="preserve">Gambar </w:t>
      </w:r>
      <w:r w:rsidR="008F0457">
        <w:rPr>
          <w:color w:val="000000"/>
        </w:rPr>
        <w:t>4</w:t>
      </w:r>
      <w:r>
        <w:rPr>
          <w:color w:val="000000"/>
        </w:rPr>
        <w:t>. Permodelan Benda Uji</w:t>
      </w:r>
    </w:p>
    <w:p w14:paraId="54BA318F" w14:textId="77777777" w:rsidR="0046374D" w:rsidRDefault="0046374D" w:rsidP="0046374D">
      <w:pPr>
        <w:pBdr>
          <w:top w:val="nil"/>
          <w:left w:val="nil"/>
          <w:bottom w:val="nil"/>
          <w:right w:val="nil"/>
          <w:between w:val="nil"/>
        </w:pBdr>
        <w:ind w:firstLine="330"/>
        <w:jc w:val="center"/>
        <w:rPr>
          <w:color w:val="000000"/>
        </w:rPr>
      </w:pPr>
      <w:r>
        <w:rPr>
          <w:color w:val="000000"/>
        </w:rPr>
        <w:t>Sumber : Hasil Analisa</w:t>
      </w:r>
    </w:p>
    <w:p w14:paraId="060C2640" w14:textId="77777777" w:rsidR="0046374D" w:rsidRDefault="0046374D">
      <w:pPr>
        <w:pBdr>
          <w:top w:val="nil"/>
          <w:left w:val="nil"/>
          <w:bottom w:val="nil"/>
          <w:right w:val="nil"/>
          <w:between w:val="nil"/>
        </w:pBdr>
        <w:ind w:firstLine="330"/>
        <w:rPr>
          <w:color w:val="000000"/>
        </w:rPr>
      </w:pPr>
      <w:r>
        <w:rPr>
          <w:color w:val="000000"/>
        </w:rPr>
        <w:t xml:space="preserve">Pada benda uji ini menggambarkan suatu sambungan yang terbentuk antara balok dan koom dengan tipe sambungan eksterior yang juga melibatkan komponen tambahan berupa hebel dan bambu pada struktur balok. Kapasitas beban yang dapat ditahan oleh objek yang dianalisis tersebut </w:t>
      </w:r>
      <w:r w:rsidR="008F0457">
        <w:rPr>
          <w:color w:val="000000"/>
        </w:rPr>
        <w:t>sebesar 7 ton dengan menggunakan metode elemen hingga. Beban horizontal yang diterapkan bersifat siklik, tujuannya untuk menghasilkan suatu kurva yang menggambarkan relasi antara perpindahan dan beban. Hal ini, untuk mengidentifikasi titik keruntuhan dari tipe sambungan tersebut.</w:t>
      </w:r>
    </w:p>
    <w:p w14:paraId="1B241CED" w14:textId="77777777" w:rsidR="008F0457" w:rsidRDefault="008F0457">
      <w:pPr>
        <w:pBdr>
          <w:top w:val="nil"/>
          <w:left w:val="nil"/>
          <w:bottom w:val="nil"/>
          <w:right w:val="nil"/>
          <w:between w:val="nil"/>
        </w:pBdr>
        <w:ind w:firstLine="330"/>
        <w:rPr>
          <w:color w:val="000000"/>
        </w:rPr>
      </w:pPr>
    </w:p>
    <w:p w14:paraId="53766200" w14:textId="77777777" w:rsidR="008F0457" w:rsidRDefault="008F0457">
      <w:pPr>
        <w:pBdr>
          <w:top w:val="nil"/>
          <w:left w:val="nil"/>
          <w:bottom w:val="nil"/>
          <w:right w:val="nil"/>
          <w:between w:val="nil"/>
        </w:pBdr>
        <w:ind w:firstLine="330"/>
        <w:rPr>
          <w:color w:val="000000"/>
        </w:rPr>
      </w:pPr>
    </w:p>
    <w:p w14:paraId="7F9A72C9" w14:textId="77777777" w:rsidR="008F0457" w:rsidRDefault="008F0457">
      <w:pPr>
        <w:pBdr>
          <w:top w:val="nil"/>
          <w:left w:val="nil"/>
          <w:bottom w:val="nil"/>
          <w:right w:val="nil"/>
          <w:between w:val="nil"/>
        </w:pBdr>
        <w:ind w:firstLine="330"/>
        <w:rPr>
          <w:color w:val="000000"/>
        </w:rPr>
      </w:pPr>
    </w:p>
    <w:p w14:paraId="63329296" w14:textId="77777777" w:rsidR="008F0457" w:rsidRDefault="008F0457">
      <w:pPr>
        <w:pBdr>
          <w:top w:val="nil"/>
          <w:left w:val="nil"/>
          <w:bottom w:val="nil"/>
          <w:right w:val="nil"/>
          <w:between w:val="nil"/>
        </w:pBdr>
        <w:ind w:firstLine="330"/>
        <w:rPr>
          <w:color w:val="000000"/>
        </w:rPr>
      </w:pPr>
    </w:p>
    <w:p w14:paraId="262E7137" w14:textId="77777777" w:rsidR="008F0457" w:rsidRDefault="008F0457">
      <w:pPr>
        <w:pBdr>
          <w:top w:val="nil"/>
          <w:left w:val="nil"/>
          <w:bottom w:val="nil"/>
          <w:right w:val="nil"/>
          <w:between w:val="nil"/>
        </w:pBdr>
        <w:ind w:firstLine="330"/>
        <w:rPr>
          <w:color w:val="000000"/>
        </w:rPr>
      </w:pPr>
      <w:r w:rsidRPr="009F0803">
        <w:rPr>
          <w:rFonts w:ascii="Times New Roman" w:hAnsi="Times New Roman" w:cs="Times New Roman"/>
          <w:noProof/>
          <w:sz w:val="30"/>
          <w:szCs w:val="30"/>
        </w:rPr>
        <w:lastRenderedPageBreak/>
        <w:drawing>
          <wp:anchor distT="0" distB="0" distL="114300" distR="114300" simplePos="0" relativeHeight="251668480" behindDoc="0" locked="0" layoutInCell="1" allowOverlap="1" wp14:anchorId="77C2F739" wp14:editId="0D933D12">
            <wp:simplePos x="0" y="0"/>
            <wp:positionH relativeFrom="column">
              <wp:posOffset>1044921</wp:posOffset>
            </wp:positionH>
            <wp:positionV relativeFrom="paragraph">
              <wp:posOffset>12057</wp:posOffset>
            </wp:positionV>
            <wp:extent cx="3811979" cy="1874210"/>
            <wp:effectExtent l="0" t="0" r="0" b="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Screenshot (1).png"/>
                    <pic:cNvPicPr/>
                  </pic:nvPicPr>
                  <pic:blipFill rotWithShape="1">
                    <a:blip r:embed="rId18" cstate="print">
                      <a:extLst>
                        <a:ext uri="{28A0092B-C50C-407E-A947-70E740481C1C}">
                          <a14:useLocalDpi xmlns:a14="http://schemas.microsoft.com/office/drawing/2010/main" val="0"/>
                        </a:ext>
                      </a:extLst>
                    </a:blip>
                    <a:srcRect l="22652" t="15873" b="16519"/>
                    <a:stretch/>
                  </pic:blipFill>
                  <pic:spPr bwMode="auto">
                    <a:xfrm>
                      <a:off x="0" y="0"/>
                      <a:ext cx="3811979" cy="187421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EBA13F6" w14:textId="77777777" w:rsidR="0003571B" w:rsidRDefault="0003571B">
      <w:pPr>
        <w:pBdr>
          <w:top w:val="nil"/>
          <w:left w:val="nil"/>
          <w:bottom w:val="nil"/>
          <w:right w:val="nil"/>
          <w:between w:val="nil"/>
        </w:pBdr>
        <w:ind w:firstLine="330"/>
        <w:rPr>
          <w:color w:val="000000"/>
        </w:rPr>
      </w:pPr>
    </w:p>
    <w:p w14:paraId="239C9B10" w14:textId="77777777" w:rsidR="0003571B" w:rsidRDefault="0003571B">
      <w:pPr>
        <w:pBdr>
          <w:top w:val="nil"/>
          <w:left w:val="nil"/>
          <w:bottom w:val="nil"/>
          <w:right w:val="nil"/>
          <w:between w:val="nil"/>
        </w:pBdr>
        <w:ind w:firstLine="330"/>
        <w:rPr>
          <w:color w:val="000000"/>
        </w:rPr>
      </w:pPr>
    </w:p>
    <w:p w14:paraId="49F56E5B" w14:textId="77777777" w:rsidR="008F0457" w:rsidRDefault="008F0457">
      <w:pPr>
        <w:pBdr>
          <w:top w:val="nil"/>
          <w:left w:val="nil"/>
          <w:bottom w:val="nil"/>
          <w:right w:val="nil"/>
          <w:between w:val="nil"/>
        </w:pBdr>
        <w:ind w:firstLine="330"/>
        <w:rPr>
          <w:color w:val="000000"/>
        </w:rPr>
      </w:pPr>
    </w:p>
    <w:p w14:paraId="67978614" w14:textId="77777777" w:rsidR="008F0457" w:rsidRDefault="008F0457">
      <w:pPr>
        <w:pBdr>
          <w:top w:val="nil"/>
          <w:left w:val="nil"/>
          <w:bottom w:val="nil"/>
          <w:right w:val="nil"/>
          <w:between w:val="nil"/>
        </w:pBdr>
        <w:ind w:firstLine="330"/>
        <w:rPr>
          <w:color w:val="000000"/>
        </w:rPr>
      </w:pPr>
    </w:p>
    <w:p w14:paraId="3AFF921F" w14:textId="77777777" w:rsidR="008F0457" w:rsidRDefault="008F0457">
      <w:pPr>
        <w:pBdr>
          <w:top w:val="nil"/>
          <w:left w:val="nil"/>
          <w:bottom w:val="nil"/>
          <w:right w:val="nil"/>
          <w:between w:val="nil"/>
        </w:pBdr>
        <w:ind w:firstLine="330"/>
        <w:rPr>
          <w:color w:val="000000"/>
        </w:rPr>
      </w:pPr>
    </w:p>
    <w:p w14:paraId="79957577" w14:textId="77777777" w:rsidR="008F0457" w:rsidRDefault="008F0457">
      <w:pPr>
        <w:pBdr>
          <w:top w:val="nil"/>
          <w:left w:val="nil"/>
          <w:bottom w:val="nil"/>
          <w:right w:val="nil"/>
          <w:between w:val="nil"/>
        </w:pBdr>
        <w:ind w:firstLine="330"/>
        <w:rPr>
          <w:color w:val="000000"/>
        </w:rPr>
      </w:pPr>
    </w:p>
    <w:p w14:paraId="75C85DFF" w14:textId="77777777" w:rsidR="008F0457" w:rsidRDefault="008F0457">
      <w:pPr>
        <w:pBdr>
          <w:top w:val="nil"/>
          <w:left w:val="nil"/>
          <w:bottom w:val="nil"/>
          <w:right w:val="nil"/>
          <w:between w:val="nil"/>
        </w:pBdr>
        <w:ind w:firstLine="330"/>
        <w:rPr>
          <w:color w:val="000000"/>
        </w:rPr>
      </w:pPr>
    </w:p>
    <w:p w14:paraId="22CB04F0" w14:textId="77777777" w:rsidR="008F0457" w:rsidRDefault="008F0457" w:rsidP="008F0457">
      <w:pPr>
        <w:pBdr>
          <w:top w:val="nil"/>
          <w:left w:val="nil"/>
          <w:bottom w:val="nil"/>
          <w:right w:val="nil"/>
          <w:between w:val="nil"/>
        </w:pBdr>
        <w:ind w:firstLine="330"/>
        <w:jc w:val="center"/>
        <w:rPr>
          <w:color w:val="000000"/>
        </w:rPr>
      </w:pPr>
      <w:r>
        <w:rPr>
          <w:color w:val="000000"/>
        </w:rPr>
        <w:t>Gambar. 5 Hasil Benda Uji saat diberikan Beban Gempa</w:t>
      </w:r>
    </w:p>
    <w:p w14:paraId="6189240E" w14:textId="77777777" w:rsidR="008F0457" w:rsidRDefault="008F0457" w:rsidP="008F0457">
      <w:pPr>
        <w:pBdr>
          <w:top w:val="nil"/>
          <w:left w:val="nil"/>
          <w:bottom w:val="nil"/>
          <w:right w:val="nil"/>
          <w:between w:val="nil"/>
        </w:pBdr>
        <w:ind w:firstLine="330"/>
        <w:jc w:val="center"/>
        <w:rPr>
          <w:color w:val="000000"/>
        </w:rPr>
      </w:pPr>
      <w:r>
        <w:rPr>
          <w:color w:val="000000"/>
        </w:rPr>
        <w:t>Sumber : Hasil Analisa</w:t>
      </w:r>
    </w:p>
    <w:p w14:paraId="6539281E" w14:textId="77777777" w:rsidR="008F0457" w:rsidRDefault="008F0457" w:rsidP="008F0457">
      <w:pPr>
        <w:pBdr>
          <w:top w:val="nil"/>
          <w:left w:val="nil"/>
          <w:bottom w:val="nil"/>
          <w:right w:val="nil"/>
          <w:between w:val="nil"/>
        </w:pBdr>
        <w:ind w:firstLine="330"/>
        <w:rPr>
          <w:color w:val="000000"/>
        </w:rPr>
      </w:pPr>
      <w:r>
        <w:rPr>
          <w:color w:val="000000"/>
        </w:rPr>
        <w:t>Pada gambar 5. Diatas, menunjukkan pola retak keruntuhan yang terjadi akibat beban siklk yang diberikan. Hasil analisis menunjukkan bahwa struktur tersebut berhasil menahan beban siklik maksimal tanpa mengalami keruntuhan. Akan tetapi, terlihat bahwa saat benda uji diberikan beban siklik maksimal sebesar 7 ton terdapat retak puntir pada bagian sambungan balok – kolom yang menandakan bahwa adanya deformasi dan redistribusi gaya dalam respon terhadap beban siklik.</w:t>
      </w:r>
    </w:p>
    <w:p w14:paraId="5CC4EA7A" w14:textId="77777777" w:rsidR="008F0457" w:rsidRDefault="008F0457">
      <w:pPr>
        <w:pBdr>
          <w:top w:val="nil"/>
          <w:left w:val="nil"/>
          <w:bottom w:val="nil"/>
          <w:right w:val="nil"/>
          <w:between w:val="nil"/>
        </w:pBdr>
        <w:ind w:firstLine="330"/>
        <w:rPr>
          <w:color w:val="000000"/>
        </w:rPr>
      </w:pPr>
      <w:r w:rsidRPr="009F0803">
        <w:rPr>
          <w:rFonts w:ascii="Times New Roman" w:hAnsi="Times New Roman" w:cs="Times New Roman"/>
          <w:noProof/>
          <w:sz w:val="30"/>
          <w:szCs w:val="30"/>
        </w:rPr>
        <w:drawing>
          <wp:anchor distT="0" distB="0" distL="114300" distR="114300" simplePos="0" relativeHeight="251670528" behindDoc="0" locked="0" layoutInCell="1" allowOverlap="1" wp14:anchorId="649A9CA6" wp14:editId="1A788697">
            <wp:simplePos x="0" y="0"/>
            <wp:positionH relativeFrom="page">
              <wp:posOffset>1994535</wp:posOffset>
            </wp:positionH>
            <wp:positionV relativeFrom="paragraph">
              <wp:posOffset>90030</wp:posOffset>
            </wp:positionV>
            <wp:extent cx="4410267" cy="1824751"/>
            <wp:effectExtent l="0" t="0" r="0" b="4445"/>
            <wp:wrapNone/>
            <wp:docPr id="703687565" name="Gambar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3687565" name="Gambar 703687565"/>
                    <pic:cNvPicPr/>
                  </pic:nvPicPr>
                  <pic:blipFill rotWithShape="1">
                    <a:blip r:embed="rId19" cstate="print">
                      <a:extLst>
                        <a:ext uri="{28A0092B-C50C-407E-A947-70E740481C1C}">
                          <a14:useLocalDpi xmlns:a14="http://schemas.microsoft.com/office/drawing/2010/main" val="0"/>
                        </a:ext>
                      </a:extLst>
                    </a:blip>
                    <a:srcRect l="18875" t="23553" r="5886" b="21105"/>
                    <a:stretch/>
                  </pic:blipFill>
                  <pic:spPr bwMode="auto">
                    <a:xfrm>
                      <a:off x="0" y="0"/>
                      <a:ext cx="4410267" cy="1824751"/>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9643386" w14:textId="77777777" w:rsidR="008F0457" w:rsidRDefault="008F0457">
      <w:pPr>
        <w:pBdr>
          <w:top w:val="nil"/>
          <w:left w:val="nil"/>
          <w:bottom w:val="nil"/>
          <w:right w:val="nil"/>
          <w:between w:val="nil"/>
        </w:pBdr>
        <w:ind w:firstLine="330"/>
        <w:rPr>
          <w:color w:val="000000"/>
        </w:rPr>
      </w:pPr>
    </w:p>
    <w:p w14:paraId="6419500D" w14:textId="77777777" w:rsidR="008F0457" w:rsidRDefault="008F0457">
      <w:pPr>
        <w:pBdr>
          <w:top w:val="nil"/>
          <w:left w:val="nil"/>
          <w:bottom w:val="nil"/>
          <w:right w:val="nil"/>
          <w:between w:val="nil"/>
        </w:pBdr>
        <w:ind w:firstLine="330"/>
        <w:rPr>
          <w:color w:val="000000"/>
        </w:rPr>
      </w:pPr>
    </w:p>
    <w:p w14:paraId="3A2101A7" w14:textId="77777777" w:rsidR="008F0457" w:rsidRDefault="008F0457">
      <w:pPr>
        <w:pBdr>
          <w:top w:val="nil"/>
          <w:left w:val="nil"/>
          <w:bottom w:val="nil"/>
          <w:right w:val="nil"/>
          <w:between w:val="nil"/>
        </w:pBdr>
        <w:ind w:firstLine="330"/>
        <w:rPr>
          <w:color w:val="000000"/>
        </w:rPr>
      </w:pPr>
    </w:p>
    <w:p w14:paraId="1F4931F8" w14:textId="77777777" w:rsidR="008F0457" w:rsidRDefault="008F0457">
      <w:pPr>
        <w:pBdr>
          <w:top w:val="nil"/>
          <w:left w:val="nil"/>
          <w:bottom w:val="nil"/>
          <w:right w:val="nil"/>
          <w:between w:val="nil"/>
        </w:pBdr>
        <w:ind w:firstLine="330"/>
        <w:rPr>
          <w:color w:val="000000"/>
        </w:rPr>
      </w:pPr>
    </w:p>
    <w:p w14:paraId="560EC9D0" w14:textId="77777777" w:rsidR="008F0457" w:rsidRDefault="008F0457">
      <w:pPr>
        <w:pBdr>
          <w:top w:val="nil"/>
          <w:left w:val="nil"/>
          <w:bottom w:val="nil"/>
          <w:right w:val="nil"/>
          <w:between w:val="nil"/>
        </w:pBdr>
        <w:ind w:firstLine="330"/>
        <w:rPr>
          <w:color w:val="000000"/>
        </w:rPr>
      </w:pPr>
    </w:p>
    <w:p w14:paraId="10611EC9" w14:textId="77777777" w:rsidR="008F0457" w:rsidRDefault="008F0457">
      <w:pPr>
        <w:pBdr>
          <w:top w:val="nil"/>
          <w:left w:val="nil"/>
          <w:bottom w:val="nil"/>
          <w:right w:val="nil"/>
          <w:between w:val="nil"/>
        </w:pBdr>
        <w:ind w:firstLine="330"/>
        <w:rPr>
          <w:color w:val="000000"/>
        </w:rPr>
      </w:pPr>
    </w:p>
    <w:p w14:paraId="78E6BFE9" w14:textId="77777777" w:rsidR="008F0457" w:rsidRDefault="008F0457" w:rsidP="008F0457">
      <w:pPr>
        <w:pBdr>
          <w:top w:val="nil"/>
          <w:left w:val="nil"/>
          <w:bottom w:val="nil"/>
          <w:right w:val="nil"/>
          <w:between w:val="nil"/>
        </w:pBdr>
        <w:ind w:firstLine="330"/>
        <w:jc w:val="center"/>
        <w:rPr>
          <w:color w:val="000000"/>
        </w:rPr>
      </w:pPr>
    </w:p>
    <w:p w14:paraId="475D4501" w14:textId="77777777" w:rsidR="008F0457" w:rsidRDefault="008F0457" w:rsidP="008F0457">
      <w:pPr>
        <w:pBdr>
          <w:top w:val="nil"/>
          <w:left w:val="nil"/>
          <w:bottom w:val="nil"/>
          <w:right w:val="nil"/>
          <w:between w:val="nil"/>
        </w:pBdr>
        <w:ind w:firstLine="330"/>
        <w:jc w:val="center"/>
        <w:rPr>
          <w:color w:val="000000"/>
        </w:rPr>
      </w:pPr>
      <w:r>
        <w:rPr>
          <w:color w:val="000000"/>
        </w:rPr>
        <w:t>Gambar 5. Grafik Tegangan Akibat Step Pembebanan</w:t>
      </w:r>
    </w:p>
    <w:p w14:paraId="602D1ED6" w14:textId="77777777" w:rsidR="008F0457" w:rsidRDefault="008F0457" w:rsidP="008F0457">
      <w:pPr>
        <w:pBdr>
          <w:top w:val="nil"/>
          <w:left w:val="nil"/>
          <w:bottom w:val="nil"/>
          <w:right w:val="nil"/>
          <w:between w:val="nil"/>
        </w:pBdr>
        <w:ind w:firstLine="330"/>
        <w:jc w:val="center"/>
        <w:rPr>
          <w:color w:val="000000"/>
        </w:rPr>
      </w:pPr>
      <w:r>
        <w:rPr>
          <w:color w:val="000000"/>
        </w:rPr>
        <w:t>Sumber : Hasil Analisa</w:t>
      </w:r>
    </w:p>
    <w:p w14:paraId="3E04F207" w14:textId="77777777" w:rsidR="008F0457" w:rsidRDefault="008F0457">
      <w:pPr>
        <w:pBdr>
          <w:top w:val="nil"/>
          <w:left w:val="nil"/>
          <w:bottom w:val="nil"/>
          <w:right w:val="nil"/>
          <w:between w:val="nil"/>
        </w:pBdr>
        <w:ind w:firstLine="330"/>
        <w:rPr>
          <w:color w:val="000000"/>
        </w:rPr>
      </w:pPr>
      <w:r>
        <w:rPr>
          <w:color w:val="000000"/>
        </w:rPr>
        <w:t>Dari pengujian model portal satu tingkat tersebut didapat grafik tegangan akibat step pembebanan yang telah dibuat sebelumnya. Semakin lama waktu yang dibutuhkan, semakin besar juga tegangan yang terjadi.</w:t>
      </w:r>
    </w:p>
    <w:p w14:paraId="5EC5BACD" w14:textId="77777777" w:rsidR="00661F6C" w:rsidRDefault="00276D42">
      <w:pPr>
        <w:pStyle w:val="Heading1"/>
      </w:pPr>
      <w:r>
        <w:t>4. Simpulan</w:t>
      </w:r>
    </w:p>
    <w:p w14:paraId="629C3684" w14:textId="77777777" w:rsidR="00661F6C" w:rsidRDefault="008F0457">
      <w:pPr>
        <w:pBdr>
          <w:top w:val="nil"/>
          <w:left w:val="nil"/>
          <w:bottom w:val="nil"/>
          <w:right w:val="nil"/>
          <w:between w:val="nil"/>
        </w:pBdr>
        <w:ind w:firstLine="330"/>
        <w:rPr>
          <w:color w:val="000000"/>
        </w:rPr>
      </w:pPr>
      <w:r>
        <w:rPr>
          <w:color w:val="000000"/>
        </w:rPr>
        <w:t>Berdasarkan hasil analisa yang dilakukan, struktur atau benda uji tersebut mampu menahan beban maksimal 7 ton dengan menggunakan bantuan perangkat lunak Abaqus tanpa mengalami keruntuhan. Meskipun demikian, pola retak terlihat pada sambungan balok – kolom yang menandakan bahwa adanya deformasi dan redistribusi gaya dalam respons terhadap beban siklik.</w:t>
      </w:r>
    </w:p>
    <w:p w14:paraId="1DE46350" w14:textId="77777777" w:rsidR="00661F6C" w:rsidRDefault="00276D42">
      <w:pPr>
        <w:pStyle w:val="Heading1"/>
      </w:pPr>
      <w:r>
        <w:t>5. Daftar Pustaka</w:t>
      </w:r>
    </w:p>
    <w:p w14:paraId="5DC2A31E" w14:textId="77777777" w:rsidR="00E34E6F" w:rsidRPr="00E34E6F" w:rsidRDefault="00FF37EF" w:rsidP="00E34E6F">
      <w:pPr>
        <w:widowControl w:val="0"/>
        <w:autoSpaceDE w:val="0"/>
        <w:autoSpaceDN w:val="0"/>
        <w:adjustRightInd w:val="0"/>
        <w:ind w:left="480" w:hanging="480"/>
        <w:rPr>
          <w:rFonts w:cs="Times New Roman"/>
          <w:noProof/>
          <w:szCs w:val="24"/>
        </w:rPr>
      </w:pPr>
      <w:r>
        <w:rPr>
          <w:color w:val="000000"/>
        </w:rPr>
        <w:fldChar w:fldCharType="begin" w:fldLock="1"/>
      </w:r>
      <w:r>
        <w:rPr>
          <w:color w:val="000000"/>
        </w:rPr>
        <w:instrText xml:space="preserve">ADDIN Mendeley Bibliography CSL_BIBLIOGRAPHY </w:instrText>
      </w:r>
      <w:r>
        <w:rPr>
          <w:color w:val="000000"/>
        </w:rPr>
        <w:fldChar w:fldCharType="separate"/>
      </w:r>
      <w:r w:rsidR="00E34E6F" w:rsidRPr="00E34E6F">
        <w:rPr>
          <w:rFonts w:cs="Times New Roman"/>
          <w:noProof/>
          <w:szCs w:val="24"/>
        </w:rPr>
        <w:t xml:space="preserve">Frick, heinz. 2004. </w:t>
      </w:r>
      <w:r w:rsidR="00E34E6F" w:rsidRPr="00E34E6F">
        <w:rPr>
          <w:rFonts w:cs="Times New Roman"/>
          <w:i/>
          <w:iCs/>
          <w:noProof/>
          <w:szCs w:val="24"/>
        </w:rPr>
        <w:t>Ilmu Konstruksi Bangunan Bambu</w:t>
      </w:r>
      <w:r w:rsidR="00E34E6F" w:rsidRPr="00E34E6F">
        <w:rPr>
          <w:rFonts w:ascii="Times New Roman" w:hAnsi="Times New Roman" w:cs="Times New Roman"/>
          <w:i/>
          <w:iCs/>
          <w:noProof/>
          <w:szCs w:val="24"/>
        </w:rPr>
        <w:t> </w:t>
      </w:r>
      <w:r w:rsidR="00E34E6F" w:rsidRPr="00E34E6F">
        <w:rPr>
          <w:rFonts w:cs="Times New Roman"/>
          <w:i/>
          <w:iCs/>
          <w:noProof/>
          <w:szCs w:val="24"/>
        </w:rPr>
        <w:t>: Pengantar Konstruksi Bambu / Heinz Frick</w:t>
      </w:r>
      <w:r w:rsidR="00E34E6F" w:rsidRPr="00E34E6F">
        <w:rPr>
          <w:rFonts w:cs="Times New Roman"/>
          <w:noProof/>
          <w:szCs w:val="24"/>
        </w:rPr>
        <w:t>. Yogyakarta: Kanisius.</w:t>
      </w:r>
    </w:p>
    <w:p w14:paraId="0EF89270" w14:textId="77777777" w:rsidR="00E34E6F" w:rsidRPr="00E34E6F" w:rsidRDefault="00E34E6F" w:rsidP="00E34E6F">
      <w:pPr>
        <w:widowControl w:val="0"/>
        <w:autoSpaceDE w:val="0"/>
        <w:autoSpaceDN w:val="0"/>
        <w:adjustRightInd w:val="0"/>
        <w:ind w:left="480" w:hanging="480"/>
        <w:rPr>
          <w:rFonts w:cs="Times New Roman"/>
          <w:noProof/>
          <w:szCs w:val="24"/>
        </w:rPr>
      </w:pPr>
      <w:r w:rsidRPr="00E34E6F">
        <w:rPr>
          <w:rFonts w:cs="Times New Roman"/>
          <w:noProof/>
          <w:szCs w:val="24"/>
        </w:rPr>
        <w:t xml:space="preserve">Gilbert, R.I, and N.C Mikcleborought. 1990. </w:t>
      </w:r>
      <w:r w:rsidRPr="00E34E6F">
        <w:rPr>
          <w:rFonts w:cs="Times New Roman"/>
          <w:i/>
          <w:iCs/>
          <w:noProof/>
          <w:szCs w:val="24"/>
        </w:rPr>
        <w:t>“Design of Pre Stressed Concrete.”</w:t>
      </w:r>
      <w:r w:rsidRPr="00E34E6F">
        <w:rPr>
          <w:rFonts w:cs="Times New Roman"/>
          <w:noProof/>
          <w:szCs w:val="24"/>
        </w:rPr>
        <w:t xml:space="preserve"> Unwin Hyman Ltd: R. I Gilbert, N. C Mickleborought.</w:t>
      </w:r>
    </w:p>
    <w:p w14:paraId="711692AC" w14:textId="77777777" w:rsidR="00E34E6F" w:rsidRPr="00E34E6F" w:rsidRDefault="00E34E6F" w:rsidP="00E34E6F">
      <w:pPr>
        <w:widowControl w:val="0"/>
        <w:autoSpaceDE w:val="0"/>
        <w:autoSpaceDN w:val="0"/>
        <w:adjustRightInd w:val="0"/>
        <w:ind w:left="480" w:hanging="480"/>
        <w:rPr>
          <w:rFonts w:cs="Times New Roman"/>
          <w:noProof/>
          <w:szCs w:val="24"/>
        </w:rPr>
      </w:pPr>
      <w:r w:rsidRPr="00E34E6F">
        <w:rPr>
          <w:rFonts w:cs="Times New Roman"/>
          <w:noProof/>
          <w:szCs w:val="24"/>
        </w:rPr>
        <w:t xml:space="preserve">Setiawan, Agus. 2012. “Analisis Hubungan Balok Kolom Beton Bertulang Proyek Pembangunan Gedung DPRD-Balai Kota DKI Jakarta.” </w:t>
      </w:r>
      <w:r w:rsidRPr="00E34E6F">
        <w:rPr>
          <w:rFonts w:cs="Times New Roman"/>
          <w:i/>
          <w:iCs/>
          <w:noProof/>
          <w:szCs w:val="24"/>
        </w:rPr>
        <w:t>ComTech: Computer, Mathematics and Engineering Applications</w:t>
      </w:r>
      <w:r w:rsidRPr="00E34E6F">
        <w:rPr>
          <w:rFonts w:cs="Times New Roman"/>
          <w:noProof/>
          <w:szCs w:val="24"/>
        </w:rPr>
        <w:t xml:space="preserve"> 3 (1): 711.</w:t>
      </w:r>
    </w:p>
    <w:p w14:paraId="0A05D556" w14:textId="77777777" w:rsidR="00E34E6F" w:rsidRPr="00E34E6F" w:rsidRDefault="00E34E6F" w:rsidP="00E34E6F">
      <w:pPr>
        <w:widowControl w:val="0"/>
        <w:autoSpaceDE w:val="0"/>
        <w:autoSpaceDN w:val="0"/>
        <w:adjustRightInd w:val="0"/>
        <w:ind w:left="480" w:hanging="480"/>
        <w:rPr>
          <w:rFonts w:cs="Times New Roman"/>
          <w:noProof/>
          <w:szCs w:val="24"/>
        </w:rPr>
      </w:pPr>
      <w:r w:rsidRPr="00E34E6F">
        <w:rPr>
          <w:rFonts w:cs="Times New Roman"/>
          <w:noProof/>
          <w:szCs w:val="24"/>
        </w:rPr>
        <w:lastRenderedPageBreak/>
        <w:t>Suharwanto, Titik Penta Artiningsih, and Bambang Budiono. 2016. “Kinerja Balok Beton Prategang Parsial Pratarik Yang Telah Diperbaiki Akibat Pembebanan Siklik” 7 (2559): 892–97.</w:t>
      </w:r>
    </w:p>
    <w:p w14:paraId="1CD5F9AB" w14:textId="77777777" w:rsidR="00E34E6F" w:rsidRPr="00E34E6F" w:rsidRDefault="00E34E6F" w:rsidP="00E34E6F">
      <w:pPr>
        <w:widowControl w:val="0"/>
        <w:autoSpaceDE w:val="0"/>
        <w:autoSpaceDN w:val="0"/>
        <w:adjustRightInd w:val="0"/>
        <w:ind w:left="480" w:hanging="480"/>
        <w:rPr>
          <w:noProof/>
        </w:rPr>
      </w:pPr>
      <w:r w:rsidRPr="00E34E6F">
        <w:rPr>
          <w:rFonts w:cs="Times New Roman"/>
          <w:noProof/>
          <w:szCs w:val="24"/>
        </w:rPr>
        <w:t>Wonlele, Tedy, Sri Murni Dewi, and Siti Nurlina. 2013. “Penerapan Bambu Sebagai Tulangan Dalam Struktur Rangka Batang Beton Bertulang” 7 (1): 1–12.</w:t>
      </w:r>
    </w:p>
    <w:p w14:paraId="57D7DC27" w14:textId="77777777" w:rsidR="00661F6C" w:rsidRDefault="00FF37EF" w:rsidP="008F0457">
      <w:pPr>
        <w:pBdr>
          <w:top w:val="nil"/>
          <w:left w:val="nil"/>
          <w:bottom w:val="nil"/>
          <w:right w:val="nil"/>
          <w:between w:val="nil"/>
        </w:pBdr>
        <w:ind w:left="284" w:hanging="284"/>
        <w:rPr>
          <w:color w:val="000000"/>
        </w:rPr>
      </w:pPr>
      <w:r>
        <w:rPr>
          <w:color w:val="000000"/>
        </w:rPr>
        <w:fldChar w:fldCharType="end"/>
      </w:r>
    </w:p>
    <w:sectPr w:rsidR="00661F6C">
      <w:headerReference w:type="default" r:id="rId20"/>
      <w:pgSz w:w="11906" w:h="16838"/>
      <w:pgMar w:top="1701" w:right="851" w:bottom="1134" w:left="1701" w:header="709" w:footer="5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14AB6E0" w14:textId="77777777" w:rsidR="00613958" w:rsidRDefault="00613958">
      <w:pPr>
        <w:spacing w:after="0"/>
      </w:pPr>
      <w:r>
        <w:separator/>
      </w:r>
    </w:p>
  </w:endnote>
  <w:endnote w:type="continuationSeparator" w:id="0">
    <w:p w14:paraId="4E9F7C6E" w14:textId="77777777" w:rsidR="00613958" w:rsidRDefault="00613958">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Book Antiqua">
    <w:panose1 w:val="0204060205030503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B4DE0A" w14:textId="77777777" w:rsidR="00661F6C" w:rsidRDefault="00661F6C">
    <w:pPr>
      <w:pBdr>
        <w:top w:val="nil"/>
        <w:left w:val="nil"/>
        <w:bottom w:val="nil"/>
        <w:right w:val="nil"/>
        <w:between w:val="nil"/>
      </w:pBdr>
      <w:tabs>
        <w:tab w:val="center" w:pos="4513"/>
        <w:tab w:val="right" w:pos="9026"/>
      </w:tabs>
      <w:spacing w:after="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A8F7BCA" w14:textId="77777777" w:rsidR="00661F6C" w:rsidRDefault="00276D42">
    <w:pPr>
      <w:pBdr>
        <w:top w:val="single" w:sz="4" w:space="1" w:color="D9D9D9"/>
        <w:left w:val="nil"/>
        <w:bottom w:val="nil"/>
        <w:right w:val="nil"/>
        <w:between w:val="nil"/>
      </w:pBdr>
      <w:tabs>
        <w:tab w:val="center" w:pos="4513"/>
        <w:tab w:val="right" w:pos="9026"/>
      </w:tabs>
      <w:spacing w:after="0"/>
      <w:jc w:val="right"/>
      <w:rPr>
        <w:color w:val="000000"/>
      </w:rPr>
    </w:pPr>
    <w:r>
      <w:rPr>
        <w:color w:val="000000"/>
      </w:rPr>
      <w:fldChar w:fldCharType="begin"/>
    </w:r>
    <w:r>
      <w:rPr>
        <w:color w:val="000000"/>
      </w:rPr>
      <w:instrText>PAGE</w:instrText>
    </w:r>
    <w:r>
      <w:rPr>
        <w:color w:val="000000"/>
      </w:rPr>
      <w:fldChar w:fldCharType="separate"/>
    </w:r>
    <w:r w:rsidR="0013029C">
      <w:rPr>
        <w:noProof/>
        <w:color w:val="000000"/>
      </w:rPr>
      <w:t>4</w:t>
    </w:r>
    <w:r>
      <w:rPr>
        <w:color w:val="000000"/>
      </w:rPr>
      <w:fldChar w:fldCharType="end"/>
    </w:r>
    <w:r>
      <w:rPr>
        <w:color w:val="000000"/>
      </w:rPr>
      <w:t xml:space="preserve"> | </w:t>
    </w:r>
    <w:r>
      <w:rPr>
        <w:i/>
        <w:color w:val="000000"/>
      </w:rPr>
      <w:t>CJCE</w:t>
    </w:r>
    <w:r>
      <w:rPr>
        <w:color w:val="000000"/>
      </w:rPr>
      <w:t xml:space="preserve"> Volume 1 Nomor 2 2022</w:t>
    </w:r>
  </w:p>
  <w:p w14:paraId="0D8CAC22" w14:textId="77777777" w:rsidR="00661F6C" w:rsidRDefault="00661F6C">
    <w:pPr>
      <w:pBdr>
        <w:top w:val="nil"/>
        <w:left w:val="nil"/>
        <w:bottom w:val="nil"/>
        <w:right w:val="nil"/>
        <w:between w:val="nil"/>
      </w:pBdr>
      <w:tabs>
        <w:tab w:val="center" w:pos="4513"/>
        <w:tab w:val="right" w:pos="9026"/>
      </w:tabs>
      <w:spacing w:after="0"/>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B02D157" w14:textId="77777777" w:rsidR="00661F6C" w:rsidRDefault="00661F6C">
    <w:pPr>
      <w:pBdr>
        <w:top w:val="nil"/>
        <w:left w:val="nil"/>
        <w:bottom w:val="nil"/>
        <w:right w:val="nil"/>
        <w:between w:val="nil"/>
      </w:pBdr>
      <w:tabs>
        <w:tab w:val="center" w:pos="4513"/>
        <w:tab w:val="right" w:pos="9026"/>
      </w:tabs>
      <w:spacing w:after="0"/>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9EBC7F1" w14:textId="77777777" w:rsidR="00613958" w:rsidRDefault="00613958">
      <w:pPr>
        <w:spacing w:after="0"/>
      </w:pPr>
      <w:r>
        <w:separator/>
      </w:r>
    </w:p>
  </w:footnote>
  <w:footnote w:type="continuationSeparator" w:id="0">
    <w:p w14:paraId="2204D142" w14:textId="77777777" w:rsidR="00613958" w:rsidRDefault="00613958">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9B120DF" w14:textId="77777777" w:rsidR="00661F6C" w:rsidRDefault="00661F6C">
    <w:pPr>
      <w:pBdr>
        <w:top w:val="nil"/>
        <w:left w:val="nil"/>
        <w:bottom w:val="nil"/>
        <w:right w:val="nil"/>
        <w:between w:val="nil"/>
      </w:pBdr>
      <w:tabs>
        <w:tab w:val="center" w:pos="4513"/>
        <w:tab w:val="right" w:pos="9026"/>
      </w:tabs>
      <w:spacing w:after="0"/>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8B53D27" w14:textId="77777777" w:rsidR="00661F6C" w:rsidRDefault="00661F6C">
    <w:pPr>
      <w:widowControl w:val="0"/>
      <w:pBdr>
        <w:top w:val="nil"/>
        <w:left w:val="nil"/>
        <w:bottom w:val="nil"/>
        <w:right w:val="nil"/>
        <w:between w:val="nil"/>
      </w:pBdr>
      <w:spacing w:after="0" w:line="276" w:lineRule="auto"/>
      <w:jc w:val="left"/>
      <w:rPr>
        <w:color w:val="000000"/>
      </w:rPr>
    </w:pPr>
  </w:p>
  <w:tbl>
    <w:tblPr>
      <w:tblStyle w:val="a1"/>
      <w:tblW w:w="9354" w:type="dxa"/>
      <w:tblBorders>
        <w:top w:val="nil"/>
        <w:left w:val="nil"/>
        <w:bottom w:val="nil"/>
        <w:right w:val="nil"/>
        <w:insideH w:val="single" w:sz="4" w:space="0" w:color="000000"/>
        <w:insideV w:val="nil"/>
      </w:tblBorders>
      <w:tblLayout w:type="fixed"/>
      <w:tblLook w:val="0400" w:firstRow="0" w:lastRow="0" w:firstColumn="0" w:lastColumn="0" w:noHBand="0" w:noVBand="1"/>
    </w:tblPr>
    <w:tblGrid>
      <w:gridCol w:w="1418"/>
      <w:gridCol w:w="4252"/>
      <w:gridCol w:w="3684"/>
    </w:tblGrid>
    <w:tr w:rsidR="00661F6C" w14:paraId="703F32EF" w14:textId="77777777">
      <w:tc>
        <w:tcPr>
          <w:tcW w:w="1418" w:type="dxa"/>
          <w:vMerge w:val="restart"/>
        </w:tcPr>
        <w:p w14:paraId="3BF7E26D" w14:textId="77777777" w:rsidR="00661F6C" w:rsidRDefault="00276D42">
          <w:pPr>
            <w:pBdr>
              <w:top w:val="nil"/>
              <w:left w:val="nil"/>
              <w:bottom w:val="nil"/>
              <w:right w:val="nil"/>
              <w:between w:val="nil"/>
            </w:pBdr>
            <w:tabs>
              <w:tab w:val="center" w:pos="4513"/>
              <w:tab w:val="right" w:pos="9026"/>
            </w:tabs>
            <w:spacing w:before="60"/>
            <w:rPr>
              <w:color w:val="000000"/>
            </w:rPr>
          </w:pPr>
          <w:r>
            <w:rPr>
              <w:noProof/>
              <w:color w:val="000000"/>
              <w:lang w:val="en-US"/>
            </w:rPr>
            <w:drawing>
              <wp:inline distT="0" distB="0" distL="0" distR="0" wp14:anchorId="17B8C96C" wp14:editId="2714053C">
                <wp:extent cx="763580" cy="1080000"/>
                <wp:effectExtent l="0" t="0" r="0" b="0"/>
                <wp:docPr id="9"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763580" cy="1080000"/>
                        </a:xfrm>
                        <a:prstGeom prst="rect">
                          <a:avLst/>
                        </a:prstGeom>
                        <a:ln/>
                      </pic:spPr>
                    </pic:pic>
                  </a:graphicData>
                </a:graphic>
              </wp:inline>
            </w:drawing>
          </w:r>
        </w:p>
      </w:tc>
      <w:tc>
        <w:tcPr>
          <w:tcW w:w="7936" w:type="dxa"/>
          <w:gridSpan w:val="2"/>
        </w:tcPr>
        <w:p w14:paraId="2FB64099" w14:textId="77777777" w:rsidR="00661F6C" w:rsidRDefault="00276D42">
          <w:pPr>
            <w:pBdr>
              <w:top w:val="nil"/>
              <w:left w:val="nil"/>
              <w:bottom w:val="nil"/>
              <w:right w:val="nil"/>
              <w:between w:val="nil"/>
            </w:pBdr>
            <w:tabs>
              <w:tab w:val="center" w:pos="4513"/>
              <w:tab w:val="right" w:pos="9026"/>
            </w:tabs>
            <w:jc w:val="center"/>
            <w:rPr>
              <w:rFonts w:ascii="Trebuchet MS" w:eastAsia="Trebuchet MS" w:hAnsi="Trebuchet MS" w:cs="Trebuchet MS"/>
              <w:b/>
              <w:color w:val="000000"/>
              <w:sz w:val="22"/>
              <w:szCs w:val="22"/>
            </w:rPr>
          </w:pPr>
          <w:r>
            <w:rPr>
              <w:rFonts w:ascii="Trebuchet MS" w:eastAsia="Trebuchet MS" w:hAnsi="Trebuchet MS" w:cs="Trebuchet MS"/>
              <w:b/>
              <w:color w:val="000000"/>
              <w:sz w:val="22"/>
              <w:szCs w:val="22"/>
            </w:rPr>
            <w:t>COMPOSITE : JOURNAL OF CIVIL ENGINEERING</w:t>
          </w:r>
        </w:p>
        <w:p w14:paraId="7DD8EE9E" w14:textId="77777777" w:rsidR="00661F6C" w:rsidRDefault="00276D42">
          <w:pPr>
            <w:pBdr>
              <w:top w:val="nil"/>
              <w:left w:val="nil"/>
              <w:bottom w:val="nil"/>
              <w:right w:val="nil"/>
              <w:between w:val="nil"/>
            </w:pBdr>
            <w:tabs>
              <w:tab w:val="center" w:pos="4513"/>
              <w:tab w:val="right" w:pos="9026"/>
            </w:tabs>
            <w:spacing w:before="40"/>
            <w:jc w:val="center"/>
            <w:rPr>
              <w:rFonts w:ascii="Trebuchet MS" w:eastAsia="Trebuchet MS" w:hAnsi="Trebuchet MS" w:cs="Trebuchet MS"/>
              <w:b/>
              <w:color w:val="000000"/>
              <w:sz w:val="22"/>
              <w:szCs w:val="22"/>
            </w:rPr>
          </w:pPr>
          <w:r>
            <w:rPr>
              <w:rFonts w:ascii="Trebuchet MS" w:eastAsia="Trebuchet MS" w:hAnsi="Trebuchet MS" w:cs="Trebuchet MS"/>
              <w:b/>
              <w:color w:val="000000"/>
              <w:sz w:val="22"/>
              <w:szCs w:val="22"/>
            </w:rPr>
            <w:t>UNIVERSITAS MERDEKA MALANG</w:t>
          </w:r>
        </w:p>
        <w:p w14:paraId="064716B8" w14:textId="77777777" w:rsidR="00661F6C" w:rsidRDefault="00276D42">
          <w:pPr>
            <w:tabs>
              <w:tab w:val="right" w:pos="9072"/>
            </w:tabs>
            <w:spacing w:after="40"/>
            <w:rPr>
              <w:rFonts w:ascii="Arial Narrow" w:eastAsia="Arial Narrow" w:hAnsi="Arial Narrow" w:cs="Arial Narrow"/>
            </w:rPr>
          </w:pPr>
          <w:r>
            <w:rPr>
              <w:rFonts w:ascii="Arial Narrow" w:eastAsia="Arial Narrow" w:hAnsi="Arial Narrow" w:cs="Arial Narrow"/>
              <w:sz w:val="18"/>
              <w:szCs w:val="18"/>
            </w:rPr>
            <w:t>ISSN-P : 2964-6626</w:t>
          </w:r>
          <w:r>
            <w:rPr>
              <w:rFonts w:ascii="Arial Narrow" w:eastAsia="Arial Narrow" w:hAnsi="Arial Narrow" w:cs="Arial Narrow"/>
              <w:sz w:val="18"/>
              <w:szCs w:val="18"/>
            </w:rPr>
            <w:tab/>
            <w:t>ISSN-E : 2961-7111</w:t>
          </w:r>
        </w:p>
      </w:tc>
    </w:tr>
    <w:tr w:rsidR="00661F6C" w14:paraId="69C26B07" w14:textId="77777777">
      <w:tc>
        <w:tcPr>
          <w:tcW w:w="1418" w:type="dxa"/>
          <w:vMerge/>
        </w:tcPr>
        <w:p w14:paraId="4391ED77" w14:textId="77777777" w:rsidR="00661F6C" w:rsidRDefault="00661F6C">
          <w:pPr>
            <w:widowControl w:val="0"/>
            <w:pBdr>
              <w:top w:val="nil"/>
              <w:left w:val="nil"/>
              <w:bottom w:val="nil"/>
              <w:right w:val="nil"/>
              <w:between w:val="nil"/>
            </w:pBdr>
            <w:spacing w:line="276" w:lineRule="auto"/>
            <w:jc w:val="left"/>
            <w:rPr>
              <w:rFonts w:ascii="Arial Narrow" w:eastAsia="Arial Narrow" w:hAnsi="Arial Narrow" w:cs="Arial Narrow"/>
            </w:rPr>
          </w:pPr>
        </w:p>
      </w:tc>
      <w:tc>
        <w:tcPr>
          <w:tcW w:w="4252" w:type="dxa"/>
        </w:tcPr>
        <w:p w14:paraId="504FC4C6" w14:textId="77777777" w:rsidR="00661F6C" w:rsidRDefault="00276D42">
          <w:pPr>
            <w:pBdr>
              <w:top w:val="nil"/>
              <w:left w:val="nil"/>
              <w:bottom w:val="nil"/>
              <w:right w:val="nil"/>
              <w:between w:val="nil"/>
            </w:pBdr>
            <w:tabs>
              <w:tab w:val="center" w:pos="4513"/>
              <w:tab w:val="right" w:pos="9026"/>
            </w:tabs>
            <w:spacing w:before="40" w:after="40" w:line="204" w:lineRule="auto"/>
            <w:jc w:val="left"/>
            <w:rPr>
              <w:rFonts w:ascii="Arial Narrow" w:eastAsia="Arial Narrow" w:hAnsi="Arial Narrow" w:cs="Arial Narrow"/>
              <w:color w:val="000000"/>
            </w:rPr>
          </w:pPr>
          <w:r>
            <w:rPr>
              <w:rFonts w:ascii="Arial Narrow" w:eastAsia="Arial Narrow" w:hAnsi="Arial Narrow" w:cs="Arial Narrow"/>
              <w:color w:val="000000"/>
              <w:sz w:val="16"/>
              <w:szCs w:val="16"/>
            </w:rPr>
            <w:t>▪ Construction Engineering ▪ Transportation Engineering ▪ Water Engineering ▪ Environmental Engineering ▪ Construction Management ▪ Geotechnical Engineering ▪ Occupational Health and Safety in Construction ▪ Construction and Environment Law.</w:t>
          </w:r>
        </w:p>
      </w:tc>
      <w:tc>
        <w:tcPr>
          <w:tcW w:w="3684" w:type="dxa"/>
        </w:tcPr>
        <w:p w14:paraId="1F3CB1E7" w14:textId="77777777" w:rsidR="00661F6C" w:rsidRDefault="00276D42">
          <w:pPr>
            <w:pBdr>
              <w:top w:val="nil"/>
              <w:left w:val="nil"/>
              <w:bottom w:val="nil"/>
              <w:right w:val="nil"/>
              <w:between w:val="nil"/>
            </w:pBdr>
            <w:tabs>
              <w:tab w:val="center" w:pos="4513"/>
              <w:tab w:val="right" w:pos="9026"/>
            </w:tabs>
            <w:spacing w:before="20" w:line="204" w:lineRule="auto"/>
            <w:jc w:val="right"/>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COMPOSITE : JOURNAL OF CIVIL ENGINEERING</w:t>
          </w:r>
        </w:p>
        <w:p w14:paraId="7681B9D1" w14:textId="77777777" w:rsidR="00661F6C" w:rsidRDefault="00276D42">
          <w:pPr>
            <w:pBdr>
              <w:top w:val="nil"/>
              <w:left w:val="nil"/>
              <w:bottom w:val="nil"/>
              <w:right w:val="nil"/>
              <w:between w:val="nil"/>
            </w:pBdr>
            <w:tabs>
              <w:tab w:val="center" w:pos="4513"/>
              <w:tab w:val="right" w:pos="9026"/>
            </w:tabs>
            <w:spacing w:before="20" w:line="204" w:lineRule="auto"/>
            <w:jc w:val="right"/>
            <w:rPr>
              <w:rFonts w:ascii="Arial" w:eastAsia="Arial" w:hAnsi="Arial" w:cs="Arial"/>
              <w:color w:val="000000"/>
              <w:sz w:val="16"/>
              <w:szCs w:val="16"/>
            </w:rPr>
          </w:pPr>
          <w:r>
            <w:rPr>
              <w:rFonts w:ascii="Arial Narrow" w:eastAsia="Arial Narrow" w:hAnsi="Arial Narrow" w:cs="Arial Narrow"/>
              <w:color w:val="000000"/>
              <w:sz w:val="16"/>
              <w:szCs w:val="16"/>
            </w:rPr>
            <w:t xml:space="preserve">2022. Vol. 01. Number. 02 : </w:t>
          </w:r>
          <w:r>
            <w:rPr>
              <w:rFonts w:ascii="Arial Narrow" w:eastAsia="Arial Narrow" w:hAnsi="Arial Narrow" w:cs="Arial Narrow"/>
              <w:color w:val="000000"/>
              <w:sz w:val="16"/>
              <w:szCs w:val="16"/>
            </w:rPr>
            <w:fldChar w:fldCharType="begin"/>
          </w:r>
          <w:r>
            <w:rPr>
              <w:rFonts w:ascii="Arial Narrow" w:eastAsia="Arial Narrow" w:hAnsi="Arial Narrow" w:cs="Arial Narrow"/>
              <w:color w:val="000000"/>
              <w:sz w:val="16"/>
              <w:szCs w:val="16"/>
            </w:rPr>
            <w:instrText>PAGE</w:instrText>
          </w:r>
          <w:r>
            <w:rPr>
              <w:rFonts w:ascii="Arial Narrow" w:eastAsia="Arial Narrow" w:hAnsi="Arial Narrow" w:cs="Arial Narrow"/>
              <w:color w:val="000000"/>
              <w:sz w:val="16"/>
              <w:szCs w:val="16"/>
            </w:rPr>
            <w:fldChar w:fldCharType="separate"/>
          </w:r>
          <w:r w:rsidR="008F0457">
            <w:rPr>
              <w:rFonts w:ascii="Arial Narrow" w:eastAsia="Arial Narrow" w:hAnsi="Arial Narrow" w:cs="Arial Narrow"/>
              <w:noProof/>
              <w:color w:val="000000"/>
              <w:sz w:val="16"/>
              <w:szCs w:val="16"/>
            </w:rPr>
            <w:t>1</w:t>
          </w:r>
          <w:r>
            <w:rPr>
              <w:rFonts w:ascii="Arial Narrow" w:eastAsia="Arial Narrow" w:hAnsi="Arial Narrow" w:cs="Arial Narrow"/>
              <w:color w:val="000000"/>
              <w:sz w:val="16"/>
              <w:szCs w:val="16"/>
            </w:rPr>
            <w:fldChar w:fldCharType="end"/>
          </w:r>
          <w:r>
            <w:rPr>
              <w:rFonts w:ascii="Arial Narrow" w:eastAsia="Arial Narrow" w:hAnsi="Arial Narrow" w:cs="Arial Narrow"/>
              <w:color w:val="000000"/>
              <w:sz w:val="16"/>
              <w:szCs w:val="16"/>
            </w:rPr>
            <w:t>-XX</w:t>
          </w:r>
        </w:p>
      </w:tc>
    </w:tr>
    <w:tr w:rsidR="00661F6C" w14:paraId="13876C58" w14:textId="77777777">
      <w:tc>
        <w:tcPr>
          <w:tcW w:w="1418" w:type="dxa"/>
          <w:vMerge/>
        </w:tcPr>
        <w:p w14:paraId="6290DF28" w14:textId="77777777" w:rsidR="00661F6C" w:rsidRDefault="00661F6C">
          <w:pPr>
            <w:widowControl w:val="0"/>
            <w:pBdr>
              <w:top w:val="nil"/>
              <w:left w:val="nil"/>
              <w:bottom w:val="nil"/>
              <w:right w:val="nil"/>
              <w:between w:val="nil"/>
            </w:pBdr>
            <w:spacing w:line="276" w:lineRule="auto"/>
            <w:jc w:val="left"/>
            <w:rPr>
              <w:rFonts w:ascii="Arial" w:eastAsia="Arial" w:hAnsi="Arial" w:cs="Arial"/>
              <w:color w:val="000000"/>
              <w:sz w:val="16"/>
              <w:szCs w:val="16"/>
            </w:rPr>
          </w:pPr>
        </w:p>
      </w:tc>
      <w:tc>
        <w:tcPr>
          <w:tcW w:w="4252" w:type="dxa"/>
        </w:tcPr>
        <w:p w14:paraId="6ACDE5C8" w14:textId="77777777" w:rsidR="00661F6C" w:rsidRDefault="00276D42">
          <w:pPr>
            <w:pBdr>
              <w:top w:val="nil"/>
              <w:left w:val="nil"/>
              <w:bottom w:val="nil"/>
              <w:right w:val="nil"/>
              <w:between w:val="nil"/>
            </w:pBdr>
            <w:tabs>
              <w:tab w:val="center" w:pos="4513"/>
              <w:tab w:val="right" w:pos="9026"/>
            </w:tabs>
            <w:spacing w:before="40"/>
            <w:jc w:val="left"/>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Available (PDF) : https://jurnal.unmer.ac.id/index.php/jtsc</w:t>
          </w:r>
        </w:p>
      </w:tc>
      <w:tc>
        <w:tcPr>
          <w:tcW w:w="3684" w:type="dxa"/>
        </w:tcPr>
        <w:p w14:paraId="77F52B34" w14:textId="77777777" w:rsidR="00661F6C" w:rsidRDefault="00661F6C">
          <w:pPr>
            <w:pBdr>
              <w:top w:val="nil"/>
              <w:left w:val="nil"/>
              <w:bottom w:val="nil"/>
              <w:right w:val="nil"/>
              <w:between w:val="nil"/>
            </w:pBdr>
            <w:tabs>
              <w:tab w:val="center" w:pos="4513"/>
              <w:tab w:val="right" w:pos="9026"/>
            </w:tabs>
            <w:jc w:val="right"/>
            <w:rPr>
              <w:color w:val="000000"/>
              <w:sz w:val="16"/>
              <w:szCs w:val="16"/>
            </w:rPr>
          </w:pPr>
        </w:p>
      </w:tc>
    </w:tr>
  </w:tbl>
  <w:p w14:paraId="4D542896" w14:textId="77777777" w:rsidR="00661F6C" w:rsidRDefault="00661F6C">
    <w:pPr>
      <w:pBdr>
        <w:top w:val="nil"/>
        <w:left w:val="nil"/>
        <w:bottom w:val="nil"/>
        <w:right w:val="nil"/>
        <w:between w:val="nil"/>
      </w:pBdr>
      <w:tabs>
        <w:tab w:val="center" w:pos="4513"/>
        <w:tab w:val="right" w:pos="9026"/>
      </w:tabs>
      <w:spacing w:after="0"/>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8035860" w14:textId="77777777" w:rsidR="00661F6C" w:rsidRDefault="00661F6C">
    <w:pPr>
      <w:pBdr>
        <w:top w:val="nil"/>
        <w:left w:val="nil"/>
        <w:bottom w:val="nil"/>
        <w:right w:val="nil"/>
        <w:between w:val="nil"/>
      </w:pBdr>
      <w:tabs>
        <w:tab w:val="center" w:pos="4513"/>
        <w:tab w:val="right" w:pos="9026"/>
      </w:tabs>
      <w:spacing w:after="0"/>
      <w:rPr>
        <w:color w:val="000000"/>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3DCF589" w14:textId="77777777" w:rsidR="00661F6C" w:rsidRDefault="0086511F">
    <w:pPr>
      <w:pBdr>
        <w:top w:val="nil"/>
        <w:left w:val="nil"/>
        <w:bottom w:val="nil"/>
        <w:right w:val="nil"/>
        <w:between w:val="nil"/>
      </w:pBdr>
      <w:tabs>
        <w:tab w:val="center" w:pos="4513"/>
        <w:tab w:val="right" w:pos="9026"/>
      </w:tabs>
      <w:spacing w:after="0"/>
      <w:jc w:val="left"/>
      <w:rPr>
        <w:i/>
        <w:color w:val="000000"/>
      </w:rPr>
    </w:pPr>
    <w:r>
      <w:rPr>
        <w:i/>
        <w:color w:val="000000"/>
      </w:rPr>
      <w:t xml:space="preserve">Analisa </w:t>
    </w:r>
    <w:r>
      <w:rPr>
        <w:i/>
        <w:color w:val="000000"/>
      </w:rPr>
      <w:t>Pola Keruntuhan Akibat Beban Siklik Maksimal pada Sambungan Balok – Kolom Precast 1 Lantai Terhadap Bangunan Tahan Gempa Menggunakan Software Abaqus 2017</w:t>
    </w:r>
  </w:p>
  <w:p w14:paraId="3EC45712" w14:textId="77777777" w:rsidR="00661F6C" w:rsidRDefault="0086511F">
    <w:pPr>
      <w:pBdr>
        <w:top w:val="nil"/>
        <w:left w:val="nil"/>
        <w:bottom w:val="nil"/>
        <w:right w:val="nil"/>
        <w:between w:val="nil"/>
      </w:pBdr>
      <w:tabs>
        <w:tab w:val="center" w:pos="4513"/>
        <w:tab w:val="right" w:pos="9026"/>
      </w:tabs>
      <w:spacing w:after="0"/>
      <w:jc w:val="left"/>
      <w:rPr>
        <w:color w:val="000000"/>
      </w:rPr>
    </w:pPr>
    <w:r>
      <w:rPr>
        <w:color w:val="000000"/>
      </w:rPr>
      <w:t>Tiara Ayu Azaliah, dkk</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1F6C"/>
    <w:rsid w:val="0003571B"/>
    <w:rsid w:val="0013029C"/>
    <w:rsid w:val="00142566"/>
    <w:rsid w:val="00261A5A"/>
    <w:rsid w:val="00276D42"/>
    <w:rsid w:val="002E54D5"/>
    <w:rsid w:val="003864B4"/>
    <w:rsid w:val="00447DE2"/>
    <w:rsid w:val="0046374D"/>
    <w:rsid w:val="004824F3"/>
    <w:rsid w:val="00577630"/>
    <w:rsid w:val="00613958"/>
    <w:rsid w:val="00661F6C"/>
    <w:rsid w:val="007638ED"/>
    <w:rsid w:val="007D3BE6"/>
    <w:rsid w:val="0086511F"/>
    <w:rsid w:val="008F0457"/>
    <w:rsid w:val="00965B4A"/>
    <w:rsid w:val="0098361C"/>
    <w:rsid w:val="00AB0306"/>
    <w:rsid w:val="00E34E6F"/>
    <w:rsid w:val="00EA241E"/>
    <w:rsid w:val="00EE5E30"/>
    <w:rsid w:val="00FF37E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A0A19A2"/>
  <w15:docId w15:val="{51300BFC-B01B-41C7-AADF-69C2DDE458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Book Antiqua" w:eastAsia="Book Antiqua" w:hAnsi="Book Antiqua" w:cs="Book Antiqua"/>
        <w:lang w:val="id-ID" w:eastAsia="en-US" w:bidi="ar-SA"/>
      </w:rPr>
    </w:rPrDefault>
    <w:pPrDefault>
      <w:pPr>
        <w:spacing w:after="16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1A54"/>
  </w:style>
  <w:style w:type="paragraph" w:styleId="Heading1">
    <w:name w:val="heading 1"/>
    <w:basedOn w:val="Normal"/>
    <w:next w:val="Normal"/>
    <w:link w:val="Heading1Char"/>
    <w:uiPriority w:val="9"/>
    <w:qFormat/>
    <w:rsid w:val="00D20B9E"/>
    <w:pPr>
      <w:keepNext/>
      <w:keepLines/>
      <w:spacing w:after="0"/>
      <w:outlineLvl w:val="0"/>
    </w:pPr>
    <w:rPr>
      <w:rFonts w:eastAsiaTheme="majorEastAsia" w:cstheme="majorBidi"/>
      <w:b/>
      <w:szCs w:val="32"/>
    </w:rPr>
  </w:style>
  <w:style w:type="paragraph" w:styleId="Heading2">
    <w:name w:val="heading 2"/>
    <w:basedOn w:val="Normal"/>
    <w:next w:val="Normal"/>
    <w:link w:val="Heading2Char"/>
    <w:uiPriority w:val="9"/>
    <w:unhideWhenUsed/>
    <w:qFormat/>
    <w:rsid w:val="007E1B6F"/>
    <w:pPr>
      <w:keepNext/>
      <w:keepLines/>
      <w:spacing w:after="0"/>
      <w:outlineLvl w:val="1"/>
    </w:pPr>
    <w:rPr>
      <w:rFonts w:eastAsiaTheme="majorEastAsia" w:cstheme="majorBidi"/>
      <w:b/>
      <w:szCs w:val="2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table" w:styleId="TableGrid">
    <w:name w:val="Table Grid"/>
    <w:basedOn w:val="TableNormal"/>
    <w:uiPriority w:val="39"/>
    <w:rsid w:val="009F2EBF"/>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B7FE5"/>
    <w:pPr>
      <w:tabs>
        <w:tab w:val="center" w:pos="4513"/>
        <w:tab w:val="right" w:pos="9026"/>
      </w:tabs>
      <w:spacing w:after="0"/>
    </w:pPr>
  </w:style>
  <w:style w:type="character" w:customStyle="1" w:styleId="HeaderChar">
    <w:name w:val="Header Char"/>
    <w:basedOn w:val="DefaultParagraphFont"/>
    <w:link w:val="Header"/>
    <w:uiPriority w:val="99"/>
    <w:rsid w:val="003B7FE5"/>
    <w:rPr>
      <w:rFonts w:ascii="Times New Roman" w:hAnsi="Times New Roman"/>
      <w:sz w:val="24"/>
    </w:rPr>
  </w:style>
  <w:style w:type="paragraph" w:styleId="Footer">
    <w:name w:val="footer"/>
    <w:basedOn w:val="Normal"/>
    <w:link w:val="FooterChar"/>
    <w:uiPriority w:val="99"/>
    <w:unhideWhenUsed/>
    <w:rsid w:val="003B7FE5"/>
    <w:pPr>
      <w:tabs>
        <w:tab w:val="center" w:pos="4513"/>
        <w:tab w:val="right" w:pos="9026"/>
      </w:tabs>
      <w:spacing w:after="0"/>
    </w:pPr>
  </w:style>
  <w:style w:type="character" w:customStyle="1" w:styleId="FooterChar">
    <w:name w:val="Footer Char"/>
    <w:basedOn w:val="DefaultParagraphFont"/>
    <w:link w:val="Footer"/>
    <w:uiPriority w:val="99"/>
    <w:rsid w:val="003B7FE5"/>
    <w:rPr>
      <w:rFonts w:ascii="Times New Roman" w:hAnsi="Times New Roman"/>
      <w:sz w:val="24"/>
    </w:rPr>
  </w:style>
  <w:style w:type="paragraph" w:styleId="ListParagraph">
    <w:name w:val="List Paragraph"/>
    <w:basedOn w:val="Normal"/>
    <w:uiPriority w:val="34"/>
    <w:qFormat/>
    <w:rsid w:val="003B7FE5"/>
    <w:pPr>
      <w:ind w:left="720"/>
      <w:contextualSpacing/>
    </w:pPr>
  </w:style>
  <w:style w:type="character" w:customStyle="1" w:styleId="Heading1Char">
    <w:name w:val="Heading 1 Char"/>
    <w:basedOn w:val="DefaultParagraphFont"/>
    <w:link w:val="Heading1"/>
    <w:uiPriority w:val="9"/>
    <w:rsid w:val="00D20B9E"/>
    <w:rPr>
      <w:rFonts w:ascii="Book Antiqua" w:eastAsiaTheme="majorEastAsia" w:hAnsi="Book Antiqua" w:cstheme="majorBidi"/>
      <w:b/>
      <w:sz w:val="20"/>
      <w:szCs w:val="32"/>
    </w:rPr>
  </w:style>
  <w:style w:type="paragraph" w:customStyle="1" w:styleId="Default">
    <w:name w:val="Default"/>
    <w:rsid w:val="003B7FE5"/>
    <w:pPr>
      <w:autoSpaceDE w:val="0"/>
      <w:autoSpaceDN w:val="0"/>
      <w:adjustRightInd w:val="0"/>
      <w:spacing w:after="0"/>
    </w:pPr>
    <w:rPr>
      <w:color w:val="000000"/>
      <w:sz w:val="24"/>
      <w:szCs w:val="24"/>
    </w:rPr>
  </w:style>
  <w:style w:type="paragraph" w:styleId="Caption">
    <w:name w:val="caption"/>
    <w:basedOn w:val="Normal"/>
    <w:next w:val="Normal"/>
    <w:uiPriority w:val="35"/>
    <w:unhideWhenUsed/>
    <w:qFormat/>
    <w:rsid w:val="003708CC"/>
    <w:pPr>
      <w:spacing w:before="120" w:after="120"/>
      <w:jc w:val="center"/>
    </w:pPr>
    <w:rPr>
      <w:iCs/>
      <w:sz w:val="18"/>
      <w:szCs w:val="18"/>
    </w:rPr>
  </w:style>
  <w:style w:type="paragraph" w:customStyle="1" w:styleId="Judul">
    <w:name w:val="Judul"/>
    <w:basedOn w:val="Normal"/>
    <w:link w:val="JudulChar"/>
    <w:qFormat/>
    <w:rsid w:val="00D20B9E"/>
    <w:pPr>
      <w:spacing w:after="240"/>
      <w:outlineLvl w:val="0"/>
    </w:pPr>
    <w:rPr>
      <w:rFonts w:cs="Times New Roman"/>
      <w:b/>
      <w:sz w:val="28"/>
      <w:szCs w:val="28"/>
    </w:rPr>
  </w:style>
  <w:style w:type="paragraph" w:customStyle="1" w:styleId="NamaPenulis">
    <w:name w:val="Nama Penulis"/>
    <w:basedOn w:val="Normal"/>
    <w:link w:val="NamaPenulisChar"/>
    <w:qFormat/>
    <w:rsid w:val="00281A54"/>
    <w:pPr>
      <w:spacing w:after="240"/>
    </w:pPr>
    <w:rPr>
      <w:rFonts w:cs="Times New Roman"/>
      <w:sz w:val="24"/>
      <w:szCs w:val="24"/>
    </w:rPr>
  </w:style>
  <w:style w:type="character" w:customStyle="1" w:styleId="JudulChar">
    <w:name w:val="Judul Char"/>
    <w:basedOn w:val="DefaultParagraphFont"/>
    <w:link w:val="Judul"/>
    <w:rsid w:val="00D20B9E"/>
    <w:rPr>
      <w:rFonts w:ascii="Book Antiqua" w:hAnsi="Book Antiqua" w:cs="Times New Roman"/>
      <w:b/>
      <w:sz w:val="28"/>
      <w:szCs w:val="28"/>
    </w:rPr>
  </w:style>
  <w:style w:type="paragraph" w:customStyle="1" w:styleId="Abstract">
    <w:name w:val="Abstract"/>
    <w:basedOn w:val="Normal"/>
    <w:link w:val="AbstractChar"/>
    <w:qFormat/>
    <w:rsid w:val="00281A54"/>
    <w:pPr>
      <w:spacing w:after="240"/>
    </w:pPr>
    <w:rPr>
      <w:rFonts w:cs="Times New Roman"/>
      <w:i/>
    </w:rPr>
  </w:style>
  <w:style w:type="character" w:customStyle="1" w:styleId="NamaPenulisChar">
    <w:name w:val="Nama Penulis Char"/>
    <w:basedOn w:val="DefaultParagraphFont"/>
    <w:link w:val="NamaPenulis"/>
    <w:rsid w:val="00281A54"/>
    <w:rPr>
      <w:rFonts w:ascii="Book Antiqua" w:hAnsi="Book Antiqua" w:cs="Times New Roman"/>
      <w:sz w:val="24"/>
      <w:szCs w:val="24"/>
    </w:rPr>
  </w:style>
  <w:style w:type="paragraph" w:customStyle="1" w:styleId="Abstrak">
    <w:name w:val="Abstrak"/>
    <w:basedOn w:val="Normal"/>
    <w:link w:val="AbstrakChar"/>
    <w:qFormat/>
    <w:rsid w:val="00281A54"/>
    <w:pPr>
      <w:spacing w:after="240"/>
    </w:pPr>
    <w:rPr>
      <w:rFonts w:cs="Times New Roman"/>
    </w:rPr>
  </w:style>
  <w:style w:type="character" w:customStyle="1" w:styleId="AbstractChar">
    <w:name w:val="Abstract Char"/>
    <w:basedOn w:val="DefaultParagraphFont"/>
    <w:link w:val="Abstract"/>
    <w:rsid w:val="00281A54"/>
    <w:rPr>
      <w:rFonts w:ascii="Book Antiqua" w:hAnsi="Book Antiqua" w:cs="Times New Roman"/>
      <w:i/>
      <w:sz w:val="20"/>
      <w:szCs w:val="20"/>
    </w:rPr>
  </w:style>
  <w:style w:type="paragraph" w:customStyle="1" w:styleId="KataKunciKeywords">
    <w:name w:val="Kata Kunci &amp; Keywords"/>
    <w:basedOn w:val="Normal"/>
    <w:link w:val="KataKunciKeywordsChar"/>
    <w:qFormat/>
    <w:rsid w:val="00281A54"/>
    <w:pPr>
      <w:spacing w:after="0"/>
    </w:pPr>
    <w:rPr>
      <w:rFonts w:cs="Times New Roman"/>
      <w:b/>
      <w:i/>
      <w:sz w:val="18"/>
      <w:szCs w:val="24"/>
    </w:rPr>
  </w:style>
  <w:style w:type="character" w:customStyle="1" w:styleId="AbstrakChar">
    <w:name w:val="Abstrak Char"/>
    <w:basedOn w:val="DefaultParagraphFont"/>
    <w:link w:val="Abstrak"/>
    <w:rsid w:val="00281A54"/>
    <w:rPr>
      <w:rFonts w:ascii="Book Antiqua" w:hAnsi="Book Antiqua" w:cs="Times New Roman"/>
      <w:sz w:val="20"/>
      <w:szCs w:val="20"/>
    </w:rPr>
  </w:style>
  <w:style w:type="paragraph" w:customStyle="1" w:styleId="Sitasi">
    <w:name w:val="Sitasi"/>
    <w:basedOn w:val="Normal"/>
    <w:link w:val="SitasiChar"/>
    <w:qFormat/>
    <w:rsid w:val="00A16B47"/>
    <w:pPr>
      <w:spacing w:after="120" w:line="276" w:lineRule="auto"/>
      <w:jc w:val="center"/>
    </w:pPr>
  </w:style>
  <w:style w:type="character" w:customStyle="1" w:styleId="KataKunciKeywordsChar">
    <w:name w:val="Kata Kunci &amp; Keywords Char"/>
    <w:basedOn w:val="DefaultParagraphFont"/>
    <w:link w:val="KataKunciKeywords"/>
    <w:rsid w:val="00281A54"/>
    <w:rPr>
      <w:rFonts w:ascii="Book Antiqua" w:hAnsi="Book Antiqua" w:cs="Times New Roman"/>
      <w:b/>
      <w:i/>
      <w:sz w:val="18"/>
      <w:szCs w:val="24"/>
    </w:rPr>
  </w:style>
  <w:style w:type="paragraph" w:customStyle="1" w:styleId="DaftarPustaka">
    <w:name w:val="Daftar Pustaka"/>
    <w:basedOn w:val="Normal"/>
    <w:link w:val="DaftarPustakaChar"/>
    <w:qFormat/>
    <w:rsid w:val="00281A54"/>
    <w:pPr>
      <w:ind w:left="284" w:hanging="284"/>
    </w:pPr>
  </w:style>
  <w:style w:type="character" w:customStyle="1" w:styleId="SitasiChar">
    <w:name w:val="Sitasi Char"/>
    <w:basedOn w:val="DefaultParagraphFont"/>
    <w:link w:val="Sitasi"/>
    <w:rsid w:val="00A16B47"/>
    <w:rPr>
      <w:rFonts w:ascii="Book Antiqua" w:hAnsi="Book Antiqua"/>
      <w:sz w:val="20"/>
    </w:rPr>
  </w:style>
  <w:style w:type="paragraph" w:customStyle="1" w:styleId="UraianParagraf">
    <w:name w:val="Uraian Paragraf"/>
    <w:basedOn w:val="Normal"/>
    <w:link w:val="UraianParagrafChar"/>
    <w:qFormat/>
    <w:rsid w:val="00CD320D"/>
    <w:pPr>
      <w:ind w:firstLine="330"/>
    </w:pPr>
  </w:style>
  <w:style w:type="character" w:customStyle="1" w:styleId="DaftarPustakaChar">
    <w:name w:val="Daftar Pustaka Char"/>
    <w:basedOn w:val="DefaultParagraphFont"/>
    <w:link w:val="DaftarPustaka"/>
    <w:rsid w:val="00281A54"/>
    <w:rPr>
      <w:rFonts w:ascii="Book Antiqua" w:hAnsi="Book Antiqua"/>
      <w:sz w:val="20"/>
    </w:rPr>
  </w:style>
  <w:style w:type="character" w:styleId="Hyperlink">
    <w:name w:val="Hyperlink"/>
    <w:basedOn w:val="DefaultParagraphFont"/>
    <w:uiPriority w:val="99"/>
    <w:unhideWhenUsed/>
    <w:rsid w:val="005B1B50"/>
    <w:rPr>
      <w:color w:val="0563C1" w:themeColor="hyperlink"/>
      <w:u w:val="single"/>
    </w:rPr>
  </w:style>
  <w:style w:type="character" w:customStyle="1" w:styleId="UraianParagrafChar">
    <w:name w:val="Uraian Paragraf Char"/>
    <w:basedOn w:val="DefaultParagraphFont"/>
    <w:link w:val="UraianParagraf"/>
    <w:rsid w:val="00CD320D"/>
    <w:rPr>
      <w:rFonts w:ascii="Times New Roman" w:hAnsi="Times New Roman"/>
      <w:sz w:val="20"/>
    </w:rPr>
  </w:style>
  <w:style w:type="paragraph" w:styleId="FootnoteText">
    <w:name w:val="footnote text"/>
    <w:basedOn w:val="Normal"/>
    <w:link w:val="FootnoteTextChar"/>
    <w:uiPriority w:val="99"/>
    <w:semiHidden/>
    <w:unhideWhenUsed/>
    <w:rsid w:val="005544CE"/>
    <w:pPr>
      <w:spacing w:after="0"/>
    </w:pPr>
  </w:style>
  <w:style w:type="character" w:customStyle="1" w:styleId="FootnoteTextChar">
    <w:name w:val="Footnote Text Char"/>
    <w:basedOn w:val="DefaultParagraphFont"/>
    <w:link w:val="FootnoteText"/>
    <w:uiPriority w:val="99"/>
    <w:semiHidden/>
    <w:rsid w:val="005544CE"/>
    <w:rPr>
      <w:rFonts w:ascii="Times New Roman" w:hAnsi="Times New Roman"/>
      <w:sz w:val="20"/>
      <w:szCs w:val="20"/>
    </w:rPr>
  </w:style>
  <w:style w:type="character" w:styleId="FootnoteReference">
    <w:name w:val="footnote reference"/>
    <w:basedOn w:val="DefaultParagraphFont"/>
    <w:uiPriority w:val="99"/>
    <w:semiHidden/>
    <w:unhideWhenUsed/>
    <w:rsid w:val="005544CE"/>
    <w:rPr>
      <w:vertAlign w:val="superscript"/>
    </w:rPr>
  </w:style>
  <w:style w:type="paragraph" w:styleId="BalloonText">
    <w:name w:val="Balloon Text"/>
    <w:basedOn w:val="Normal"/>
    <w:link w:val="BalloonTextChar"/>
    <w:uiPriority w:val="99"/>
    <w:semiHidden/>
    <w:unhideWhenUsed/>
    <w:rsid w:val="0013184F"/>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3184F"/>
    <w:rPr>
      <w:rFonts w:ascii="Segoe UI" w:hAnsi="Segoe UI" w:cs="Segoe UI"/>
      <w:sz w:val="18"/>
      <w:szCs w:val="18"/>
    </w:rPr>
  </w:style>
  <w:style w:type="character" w:customStyle="1" w:styleId="Heading2Char">
    <w:name w:val="Heading 2 Char"/>
    <w:basedOn w:val="DefaultParagraphFont"/>
    <w:link w:val="Heading2"/>
    <w:uiPriority w:val="9"/>
    <w:rsid w:val="007E1B6F"/>
    <w:rPr>
      <w:rFonts w:ascii="Book Antiqua" w:eastAsiaTheme="majorEastAsia" w:hAnsi="Book Antiqua" w:cstheme="majorBidi"/>
      <w:b/>
      <w:sz w:val="20"/>
      <w:szCs w:val="26"/>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pPr>
      <w:spacing w:after="0"/>
    </w:pPr>
    <w:tblPr>
      <w:tblStyleRowBandSize w:val="1"/>
      <w:tblStyleColBandSize w:val="1"/>
    </w:tblPr>
  </w:style>
  <w:style w:type="table" w:customStyle="1" w:styleId="a0">
    <w:basedOn w:val="TableNormal"/>
    <w:pPr>
      <w:spacing w:after="0"/>
    </w:pPr>
    <w:tblPr>
      <w:tblStyleRowBandSize w:val="1"/>
      <w:tblStyleColBandSize w:val="1"/>
      <w:tblCellMar>
        <w:left w:w="57" w:type="dxa"/>
        <w:right w:w="57" w:type="dxa"/>
      </w:tblCellMar>
    </w:tblPr>
  </w:style>
  <w:style w:type="table" w:customStyle="1" w:styleId="a1">
    <w:basedOn w:val="TableNormal"/>
    <w:pPr>
      <w:spacing w:after="0"/>
    </w:pPr>
    <w:tblPr>
      <w:tblStyleRowBandSize w:val="1"/>
      <w:tblStyleColBandSize w:val="1"/>
    </w:tblPr>
  </w:style>
  <w:style w:type="table" w:styleId="PlainTable2">
    <w:name w:val="Plain Table 2"/>
    <w:basedOn w:val="TableNormal"/>
    <w:uiPriority w:val="42"/>
    <w:rsid w:val="0046374D"/>
    <w:pPr>
      <w:spacing w:after="0"/>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8669093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image" Target="media/image6.pn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image" Target="media/image5.JPG"/><Relationship Id="rId2" Type="http://schemas.openxmlformats.org/officeDocument/2006/relationships/customXml" Target="../customXml/item2.xml"/><Relationship Id="rId16" Type="http://schemas.openxmlformats.org/officeDocument/2006/relationships/image" Target="media/image4.jpeg"/><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3.jpeg"/><Relationship Id="rId10" Type="http://schemas.openxmlformats.org/officeDocument/2006/relationships/footer" Target="footer1.xml"/><Relationship Id="rId19" Type="http://schemas.openxmlformats.org/officeDocument/2006/relationships/image" Target="media/image7.png"/><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2.jpeg"/><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gn/A4PlHC5jTM09fxLtWeOtjilJQ==">AMUW2mXRp+5L/eAzcs53mm7/tXPMARxjMN/ZnYREWn0FyrE+RUrt4WOi7uCAI7vqXZLnme3nHyXoBjWRTAZYIp48T0skxgSYzWv2GSXCuFwMP11JcPktb7I=</go:docsCustomData>
</go:gDocsCustomXmlDataStorage>
</file>

<file path=customXml/itemProps1.xml><?xml version="1.0" encoding="utf-8"?>
<ds:datastoreItem xmlns:ds="http://schemas.openxmlformats.org/officeDocument/2006/customXml" ds:itemID="{5744D4FD-6ACF-4CF3-8B51-089320D66B81}">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2462</Words>
  <Characters>14040</Characters>
  <Application>Microsoft Office Word</Application>
  <DocSecurity>0</DocSecurity>
  <Lines>117</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Zubi zaretta</dc:creator>
  <cp:lastModifiedBy>bektiprihatiningsih@gmail.com</cp:lastModifiedBy>
  <cp:revision>2</cp:revision>
  <dcterms:created xsi:type="dcterms:W3CDTF">2023-08-29T19:07:00Z</dcterms:created>
  <dcterms:modified xsi:type="dcterms:W3CDTF">2023-08-29T19:07:00Z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8a4e54f1-4dd4-32d0-80ac-b1a386692c14</vt:lpwstr>
  </property>
  <property fmtid="{D5CDD505-2E9C-101B-9397-08002B2CF9AE}" pid="4" name="Mendeley Citation Style_1">
    <vt:lpwstr>http://www.zotero.org/styles/chicago-author-date</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12th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9th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