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A115" w14:textId="15B335E1" w:rsidR="0019246C" w:rsidRDefault="002D3317" w:rsidP="002D3317">
      <w:pPr>
        <w:spacing w:line="360" w:lineRule="auto"/>
        <w:jc w:val="center"/>
        <w:rPr>
          <w:b/>
          <w:bCs/>
          <w:sz w:val="24"/>
          <w:szCs w:val="24"/>
        </w:rPr>
      </w:pPr>
      <w:bookmarkStart w:id="0" w:name="_Toc141874517"/>
      <w:r>
        <w:rPr>
          <w:b/>
          <w:bCs/>
          <w:sz w:val="24"/>
          <w:szCs w:val="24"/>
        </w:rPr>
        <w:t xml:space="preserve">Peran </w:t>
      </w:r>
      <w:r w:rsidR="00952E1D">
        <w:rPr>
          <w:b/>
          <w:bCs/>
          <w:sz w:val="24"/>
          <w:szCs w:val="24"/>
        </w:rPr>
        <w:t>K</w:t>
      </w:r>
      <w:r>
        <w:rPr>
          <w:b/>
          <w:bCs/>
          <w:sz w:val="24"/>
          <w:szCs w:val="24"/>
        </w:rPr>
        <w:t>epolisian</w:t>
      </w:r>
      <w:r w:rsidR="00952E1D">
        <w:rPr>
          <w:b/>
          <w:bCs/>
          <w:sz w:val="24"/>
          <w:szCs w:val="24"/>
        </w:rPr>
        <w:t xml:space="preserve"> </w:t>
      </w:r>
      <w:r>
        <w:rPr>
          <w:b/>
          <w:bCs/>
          <w:sz w:val="24"/>
          <w:szCs w:val="24"/>
        </w:rPr>
        <w:t>dalam</w:t>
      </w:r>
      <w:r w:rsidR="00952E1D">
        <w:rPr>
          <w:b/>
          <w:bCs/>
          <w:sz w:val="24"/>
          <w:szCs w:val="24"/>
        </w:rPr>
        <w:t xml:space="preserve"> P</w:t>
      </w:r>
      <w:r>
        <w:rPr>
          <w:b/>
          <w:bCs/>
          <w:sz w:val="24"/>
          <w:szCs w:val="24"/>
        </w:rPr>
        <w:t>enerapan</w:t>
      </w:r>
      <w:r w:rsidR="00A85DB6">
        <w:rPr>
          <w:b/>
          <w:bCs/>
          <w:sz w:val="24"/>
          <w:szCs w:val="24"/>
        </w:rPr>
        <w:t xml:space="preserve"> D</w:t>
      </w:r>
      <w:r>
        <w:rPr>
          <w:b/>
          <w:bCs/>
          <w:sz w:val="24"/>
          <w:szCs w:val="24"/>
        </w:rPr>
        <w:t>iversi</w:t>
      </w:r>
      <w:r w:rsidR="00A85DB6">
        <w:rPr>
          <w:b/>
          <w:bCs/>
          <w:sz w:val="24"/>
          <w:szCs w:val="24"/>
        </w:rPr>
        <w:t xml:space="preserve"> K</w:t>
      </w:r>
      <w:r>
        <w:rPr>
          <w:b/>
          <w:bCs/>
          <w:sz w:val="24"/>
          <w:szCs w:val="24"/>
        </w:rPr>
        <w:t>onsep</w:t>
      </w:r>
      <w:r w:rsidR="00571AA9">
        <w:rPr>
          <w:b/>
          <w:bCs/>
          <w:sz w:val="24"/>
          <w:szCs w:val="24"/>
        </w:rPr>
        <w:t xml:space="preserve"> </w:t>
      </w:r>
      <w:r w:rsidR="00952E1D">
        <w:rPr>
          <w:b/>
          <w:bCs/>
          <w:i/>
          <w:iCs/>
          <w:sz w:val="24"/>
          <w:szCs w:val="24"/>
        </w:rPr>
        <w:t>R</w:t>
      </w:r>
      <w:r>
        <w:rPr>
          <w:b/>
          <w:bCs/>
          <w:i/>
          <w:iCs/>
          <w:sz w:val="24"/>
          <w:szCs w:val="24"/>
        </w:rPr>
        <w:t>estorative</w:t>
      </w:r>
      <w:r w:rsidR="00952E1D">
        <w:rPr>
          <w:b/>
          <w:bCs/>
          <w:i/>
          <w:iCs/>
          <w:sz w:val="24"/>
          <w:szCs w:val="24"/>
        </w:rPr>
        <w:t xml:space="preserve"> J</w:t>
      </w:r>
      <w:r>
        <w:rPr>
          <w:b/>
          <w:bCs/>
          <w:i/>
          <w:iCs/>
          <w:sz w:val="24"/>
          <w:szCs w:val="24"/>
        </w:rPr>
        <w:t>ustice</w:t>
      </w:r>
      <w:r w:rsidR="00952E1D">
        <w:rPr>
          <w:b/>
          <w:bCs/>
          <w:sz w:val="24"/>
          <w:szCs w:val="24"/>
        </w:rPr>
        <w:t xml:space="preserve"> T</w:t>
      </w:r>
      <w:r>
        <w:rPr>
          <w:b/>
          <w:bCs/>
          <w:sz w:val="24"/>
          <w:szCs w:val="24"/>
        </w:rPr>
        <w:t>erhadap</w:t>
      </w:r>
      <w:r w:rsidR="00952E1D">
        <w:rPr>
          <w:b/>
          <w:bCs/>
          <w:sz w:val="24"/>
          <w:szCs w:val="24"/>
        </w:rPr>
        <w:t xml:space="preserve"> A</w:t>
      </w:r>
      <w:r>
        <w:rPr>
          <w:b/>
          <w:bCs/>
          <w:sz w:val="24"/>
          <w:szCs w:val="24"/>
        </w:rPr>
        <w:t>nak</w:t>
      </w:r>
      <w:r w:rsidR="00952E1D">
        <w:rPr>
          <w:b/>
          <w:bCs/>
          <w:sz w:val="24"/>
          <w:szCs w:val="24"/>
        </w:rPr>
        <w:t xml:space="preserve"> P</w:t>
      </w:r>
      <w:r>
        <w:rPr>
          <w:b/>
          <w:bCs/>
          <w:sz w:val="24"/>
          <w:szCs w:val="24"/>
        </w:rPr>
        <w:t>elaku</w:t>
      </w:r>
      <w:r w:rsidR="00952E1D">
        <w:rPr>
          <w:b/>
          <w:bCs/>
          <w:sz w:val="24"/>
          <w:szCs w:val="24"/>
        </w:rPr>
        <w:t xml:space="preserve"> T</w:t>
      </w:r>
      <w:r>
        <w:rPr>
          <w:b/>
          <w:bCs/>
          <w:sz w:val="24"/>
          <w:szCs w:val="24"/>
        </w:rPr>
        <w:t>indak</w:t>
      </w:r>
      <w:r w:rsidR="00952E1D">
        <w:rPr>
          <w:b/>
          <w:bCs/>
          <w:sz w:val="24"/>
          <w:szCs w:val="24"/>
        </w:rPr>
        <w:t xml:space="preserve"> P</w:t>
      </w:r>
      <w:r>
        <w:rPr>
          <w:b/>
          <w:bCs/>
          <w:sz w:val="24"/>
          <w:szCs w:val="24"/>
        </w:rPr>
        <w:t>idana</w:t>
      </w:r>
      <w:r w:rsidR="00952E1D">
        <w:rPr>
          <w:b/>
          <w:bCs/>
          <w:sz w:val="24"/>
          <w:szCs w:val="24"/>
        </w:rPr>
        <w:t xml:space="preserve"> P</w:t>
      </w:r>
      <w:r>
        <w:rPr>
          <w:b/>
          <w:bCs/>
          <w:sz w:val="24"/>
          <w:szCs w:val="24"/>
        </w:rPr>
        <w:t xml:space="preserve">enganiayaan di </w:t>
      </w:r>
      <w:r w:rsidR="00952E1D">
        <w:rPr>
          <w:b/>
          <w:bCs/>
          <w:sz w:val="24"/>
          <w:szCs w:val="24"/>
        </w:rPr>
        <w:t>Kabupaten Berau Kalimantan Timur</w:t>
      </w:r>
      <w:r>
        <w:rPr>
          <w:b/>
          <w:bCs/>
          <w:sz w:val="24"/>
          <w:szCs w:val="24"/>
        </w:rPr>
        <w:t xml:space="preserve"> </w:t>
      </w:r>
    </w:p>
    <w:p w14:paraId="4633A63D" w14:textId="77777777" w:rsidR="00FC547D" w:rsidRDefault="00FC547D" w:rsidP="002D3317">
      <w:pPr>
        <w:rPr>
          <w:b/>
          <w:bCs/>
          <w:color w:val="000000" w:themeColor="text1"/>
          <w:sz w:val="24"/>
          <w:szCs w:val="24"/>
          <w:lang w:val="en-US"/>
        </w:rPr>
      </w:pPr>
    </w:p>
    <w:p w14:paraId="5471805B" w14:textId="77777777" w:rsidR="00133C54" w:rsidRDefault="00133C54" w:rsidP="00FD0CE4">
      <w:pPr>
        <w:jc w:val="center"/>
        <w:rPr>
          <w:b/>
          <w:bCs/>
          <w:color w:val="000000" w:themeColor="text1"/>
          <w:sz w:val="24"/>
          <w:szCs w:val="24"/>
          <w:lang w:val="en-US"/>
        </w:rPr>
      </w:pPr>
    </w:p>
    <w:p w14:paraId="2155F329" w14:textId="1F95A8AF" w:rsidR="00133C54" w:rsidRDefault="00133C54" w:rsidP="00FD0CE4">
      <w:pPr>
        <w:jc w:val="center"/>
        <w:rPr>
          <w:b/>
          <w:bCs/>
          <w:color w:val="000000" w:themeColor="text1"/>
          <w:sz w:val="24"/>
          <w:szCs w:val="24"/>
          <w:lang w:val="en-US"/>
        </w:rPr>
      </w:pPr>
      <w:r>
        <w:rPr>
          <w:b/>
          <w:bCs/>
          <w:color w:val="000000" w:themeColor="text1"/>
          <w:sz w:val="24"/>
          <w:szCs w:val="24"/>
          <w:lang w:val="en-US"/>
        </w:rPr>
        <w:t>Tommi Kardo</w:t>
      </w:r>
      <w:r w:rsidR="00874942">
        <w:rPr>
          <w:b/>
          <w:bCs/>
          <w:color w:val="000000" w:themeColor="text1"/>
          <w:sz w:val="24"/>
          <w:szCs w:val="24"/>
          <w:lang w:val="en-US"/>
        </w:rPr>
        <w:t xml:space="preserve"> Purba</w:t>
      </w:r>
      <w:r w:rsidR="00101313">
        <w:rPr>
          <w:b/>
          <w:bCs/>
          <w:color w:val="000000" w:themeColor="text1"/>
          <w:sz w:val="24"/>
          <w:szCs w:val="24"/>
          <w:lang w:val="en-US"/>
        </w:rPr>
        <w:t xml:space="preserve">, Setiyono </w:t>
      </w:r>
    </w:p>
    <w:p w14:paraId="5AAD70CB" w14:textId="77777777" w:rsidR="002D3317" w:rsidRDefault="002D3317" w:rsidP="00FD0CE4">
      <w:pPr>
        <w:jc w:val="center"/>
        <w:rPr>
          <w:b/>
          <w:bCs/>
          <w:color w:val="000000" w:themeColor="text1"/>
          <w:sz w:val="24"/>
          <w:szCs w:val="24"/>
          <w:lang w:val="en-US"/>
        </w:rPr>
      </w:pPr>
    </w:p>
    <w:p w14:paraId="348046F5" w14:textId="68F036E9" w:rsidR="002D3317" w:rsidRDefault="002D3317" w:rsidP="00FD0CE4">
      <w:pPr>
        <w:jc w:val="center"/>
        <w:rPr>
          <w:color w:val="000000" w:themeColor="text1"/>
          <w:sz w:val="24"/>
          <w:szCs w:val="24"/>
          <w:lang w:val="en-US"/>
        </w:rPr>
      </w:pPr>
      <w:r>
        <w:rPr>
          <w:color w:val="000000" w:themeColor="text1"/>
          <w:sz w:val="24"/>
          <w:szCs w:val="24"/>
          <w:lang w:val="en-US"/>
        </w:rPr>
        <w:t xml:space="preserve">Program Pascasarjana Magister Ilmu Hukum Universitas Merdeka Malang </w:t>
      </w:r>
    </w:p>
    <w:p w14:paraId="3DDF70F4" w14:textId="77777777" w:rsidR="00527947" w:rsidRDefault="00527947" w:rsidP="00527947">
      <w:pPr>
        <w:rPr>
          <w:color w:val="000000" w:themeColor="text1"/>
          <w:sz w:val="24"/>
          <w:szCs w:val="24"/>
          <w:lang w:val="en-US"/>
        </w:rPr>
      </w:pPr>
    </w:p>
    <w:p w14:paraId="0AF45878" w14:textId="77777777" w:rsidR="00527947" w:rsidRPr="00FC3638" w:rsidRDefault="00527947" w:rsidP="00527947">
      <w:pPr>
        <w:adjustRightInd w:val="0"/>
        <w:rPr>
          <w:bCs/>
          <w:sz w:val="24"/>
          <w:szCs w:val="24"/>
          <w:lang w:val="id-ID"/>
        </w:rPr>
      </w:pPr>
      <w:r w:rsidRPr="00FC3638">
        <w:rPr>
          <w:bCs/>
          <w:sz w:val="24"/>
          <w:szCs w:val="24"/>
          <w:lang w:val="id-ID"/>
        </w:rPr>
        <w:t xml:space="preserve">Received: </w:t>
      </w:r>
      <w:r>
        <w:rPr>
          <w:bCs/>
          <w:sz w:val="24"/>
          <w:szCs w:val="24"/>
          <w:lang w:val="id-ID"/>
        </w:rPr>
        <w:t>05</w:t>
      </w:r>
      <w:r w:rsidRPr="00FC3638">
        <w:rPr>
          <w:bCs/>
          <w:sz w:val="24"/>
          <w:szCs w:val="24"/>
          <w:lang w:val="id-ID"/>
        </w:rPr>
        <w:t>-</w:t>
      </w:r>
      <w:r>
        <w:rPr>
          <w:bCs/>
          <w:sz w:val="24"/>
          <w:szCs w:val="24"/>
          <w:lang w:val="id-ID"/>
        </w:rPr>
        <w:t>12</w:t>
      </w:r>
      <w:r w:rsidRPr="00FC3638">
        <w:rPr>
          <w:bCs/>
          <w:sz w:val="24"/>
          <w:szCs w:val="24"/>
          <w:lang w:val="id-ID"/>
        </w:rPr>
        <w:t>-202</w:t>
      </w:r>
      <w:r>
        <w:rPr>
          <w:bCs/>
          <w:sz w:val="24"/>
          <w:szCs w:val="24"/>
          <w:lang w:val="id-ID"/>
        </w:rPr>
        <w:t>3</w:t>
      </w:r>
    </w:p>
    <w:p w14:paraId="5AF2B6F4" w14:textId="77777777" w:rsidR="00527947" w:rsidRPr="00FC3638" w:rsidRDefault="00527947" w:rsidP="00527947">
      <w:pPr>
        <w:adjustRightInd w:val="0"/>
        <w:rPr>
          <w:bCs/>
          <w:sz w:val="24"/>
          <w:szCs w:val="24"/>
          <w:lang w:val="id-ID"/>
        </w:rPr>
      </w:pPr>
      <w:r w:rsidRPr="00FC3638">
        <w:rPr>
          <w:bCs/>
          <w:sz w:val="24"/>
          <w:szCs w:val="24"/>
          <w:lang w:val="id-ID"/>
        </w:rPr>
        <w:t xml:space="preserve">Received in Revisied Form: </w:t>
      </w:r>
      <w:r>
        <w:rPr>
          <w:bCs/>
          <w:sz w:val="24"/>
          <w:szCs w:val="24"/>
          <w:lang w:val="id-ID"/>
        </w:rPr>
        <w:t>15</w:t>
      </w:r>
      <w:r w:rsidRPr="00FC3638">
        <w:rPr>
          <w:bCs/>
          <w:sz w:val="24"/>
          <w:szCs w:val="24"/>
          <w:lang w:val="id-ID"/>
        </w:rPr>
        <w:t>-</w:t>
      </w:r>
      <w:r>
        <w:rPr>
          <w:bCs/>
          <w:sz w:val="24"/>
          <w:szCs w:val="24"/>
          <w:lang w:val="id-ID"/>
        </w:rPr>
        <w:t>1</w:t>
      </w:r>
      <w:r w:rsidRPr="00FC3638">
        <w:rPr>
          <w:bCs/>
          <w:sz w:val="24"/>
          <w:szCs w:val="24"/>
          <w:lang w:val="id-ID"/>
        </w:rPr>
        <w:t>-202</w:t>
      </w:r>
      <w:r>
        <w:rPr>
          <w:bCs/>
          <w:sz w:val="24"/>
          <w:szCs w:val="24"/>
          <w:lang w:val="id-ID"/>
        </w:rPr>
        <w:t>4</w:t>
      </w:r>
    </w:p>
    <w:p w14:paraId="2C6193CC" w14:textId="77777777" w:rsidR="00527947" w:rsidRPr="00FC3638" w:rsidRDefault="00527947" w:rsidP="00527947">
      <w:pPr>
        <w:adjustRightInd w:val="0"/>
        <w:rPr>
          <w:bCs/>
          <w:sz w:val="24"/>
          <w:szCs w:val="24"/>
          <w:lang w:val="id-ID"/>
        </w:rPr>
      </w:pPr>
      <w:r w:rsidRPr="00FC3638">
        <w:rPr>
          <w:bCs/>
          <w:sz w:val="24"/>
          <w:szCs w:val="24"/>
          <w:lang w:val="id-ID"/>
        </w:rPr>
        <w:t xml:space="preserve">Accepted: </w:t>
      </w:r>
      <w:r>
        <w:rPr>
          <w:bCs/>
          <w:sz w:val="24"/>
          <w:szCs w:val="24"/>
          <w:lang w:val="id-ID"/>
        </w:rPr>
        <w:t>10</w:t>
      </w:r>
      <w:r w:rsidRPr="00FC3638">
        <w:rPr>
          <w:bCs/>
          <w:sz w:val="24"/>
          <w:szCs w:val="24"/>
          <w:lang w:val="id-ID"/>
        </w:rPr>
        <w:t>-</w:t>
      </w:r>
      <w:r>
        <w:rPr>
          <w:bCs/>
          <w:sz w:val="24"/>
          <w:szCs w:val="24"/>
          <w:lang w:val="id-ID"/>
        </w:rPr>
        <w:t>3</w:t>
      </w:r>
      <w:r w:rsidRPr="00FC3638">
        <w:rPr>
          <w:bCs/>
          <w:sz w:val="24"/>
          <w:szCs w:val="24"/>
          <w:lang w:val="id-ID"/>
        </w:rPr>
        <w:t>-202</w:t>
      </w:r>
      <w:r>
        <w:rPr>
          <w:bCs/>
          <w:sz w:val="24"/>
          <w:szCs w:val="24"/>
          <w:lang w:val="id-ID"/>
        </w:rPr>
        <w:t>4</w:t>
      </w:r>
    </w:p>
    <w:p w14:paraId="366FB4D4" w14:textId="77777777" w:rsidR="00527947" w:rsidRDefault="00527947" w:rsidP="00527947">
      <w:pPr>
        <w:adjustRightInd w:val="0"/>
        <w:rPr>
          <w:bCs/>
          <w:sz w:val="24"/>
          <w:szCs w:val="24"/>
          <w:lang w:val="id-ID"/>
        </w:rPr>
      </w:pPr>
      <w:r w:rsidRPr="00FC3638">
        <w:rPr>
          <w:bCs/>
          <w:sz w:val="24"/>
          <w:szCs w:val="24"/>
          <w:lang w:val="id-ID"/>
        </w:rPr>
        <w:t xml:space="preserve">Publish: </w:t>
      </w:r>
      <w:r>
        <w:rPr>
          <w:bCs/>
          <w:sz w:val="24"/>
          <w:szCs w:val="24"/>
          <w:lang w:val="id-ID"/>
        </w:rPr>
        <w:t>31-5</w:t>
      </w:r>
      <w:r w:rsidRPr="00FC3638">
        <w:rPr>
          <w:bCs/>
          <w:sz w:val="24"/>
          <w:szCs w:val="24"/>
          <w:lang w:val="id-ID"/>
        </w:rPr>
        <w:t>-202</w:t>
      </w:r>
      <w:r>
        <w:rPr>
          <w:bCs/>
          <w:sz w:val="24"/>
          <w:szCs w:val="24"/>
          <w:lang w:val="id-ID"/>
        </w:rPr>
        <w:t>4</w:t>
      </w:r>
    </w:p>
    <w:p w14:paraId="6CBF88EA" w14:textId="77777777" w:rsidR="00527947" w:rsidRPr="002D3317" w:rsidRDefault="00527947" w:rsidP="00527947">
      <w:pPr>
        <w:rPr>
          <w:color w:val="000000" w:themeColor="text1"/>
          <w:sz w:val="24"/>
          <w:szCs w:val="24"/>
          <w:lang w:val="en-US"/>
        </w:rPr>
      </w:pPr>
    </w:p>
    <w:p w14:paraId="40B256C6" w14:textId="77777777" w:rsidR="002D3317" w:rsidRDefault="002D3317" w:rsidP="00FD0CE4">
      <w:pPr>
        <w:jc w:val="center"/>
        <w:rPr>
          <w:b/>
          <w:bCs/>
          <w:color w:val="000000" w:themeColor="text1"/>
          <w:sz w:val="24"/>
          <w:szCs w:val="24"/>
          <w:lang w:val="en-US"/>
        </w:rPr>
      </w:pPr>
    </w:p>
    <w:p w14:paraId="325DD260" w14:textId="77777777" w:rsidR="00133C54" w:rsidRDefault="00133C54" w:rsidP="00FD0CE4">
      <w:pPr>
        <w:jc w:val="center"/>
        <w:rPr>
          <w:b/>
          <w:bCs/>
          <w:color w:val="000000" w:themeColor="text1"/>
          <w:sz w:val="24"/>
          <w:szCs w:val="24"/>
          <w:lang w:val="en-US"/>
        </w:rPr>
      </w:pPr>
    </w:p>
    <w:p w14:paraId="516BACEF" w14:textId="0363505B" w:rsidR="00B44AD5" w:rsidRDefault="00B44AD5" w:rsidP="00FD0CE4">
      <w:pPr>
        <w:jc w:val="center"/>
        <w:rPr>
          <w:b/>
          <w:bCs/>
          <w:color w:val="000000" w:themeColor="text1"/>
          <w:sz w:val="24"/>
          <w:szCs w:val="24"/>
          <w:lang w:val="en-US"/>
        </w:rPr>
      </w:pPr>
      <w:r>
        <w:rPr>
          <w:b/>
          <w:bCs/>
          <w:color w:val="000000" w:themeColor="text1"/>
          <w:sz w:val="24"/>
          <w:szCs w:val="24"/>
          <w:lang w:val="en-US"/>
        </w:rPr>
        <w:t>A</w:t>
      </w:r>
      <w:r w:rsidR="002D3317">
        <w:rPr>
          <w:b/>
          <w:bCs/>
          <w:color w:val="000000" w:themeColor="text1"/>
          <w:sz w:val="24"/>
          <w:szCs w:val="24"/>
          <w:lang w:val="en-US"/>
        </w:rPr>
        <w:t xml:space="preserve">bstrak </w:t>
      </w:r>
    </w:p>
    <w:p w14:paraId="57A25102" w14:textId="508F8C49" w:rsidR="00B504DE" w:rsidRDefault="00B504DE" w:rsidP="00B504DE">
      <w:pPr>
        <w:jc w:val="both"/>
        <w:rPr>
          <w:i/>
          <w:iCs/>
          <w:color w:val="000000" w:themeColor="text1"/>
          <w:sz w:val="24"/>
          <w:szCs w:val="24"/>
        </w:rPr>
      </w:pPr>
      <w:r>
        <w:rPr>
          <w:color w:val="000000" w:themeColor="text1"/>
          <w:sz w:val="24"/>
          <w:szCs w:val="24"/>
        </w:rPr>
        <w:t>Anak merupakan subjek tindak pidana sebagaimana tercantum dalam Undang– Undang Nomor 11 Tahun 2012 tentang Sistem Peradilan Pidana Anak yaitu anak yang terlibat dalam tindak pidana. Tindakan perlindungan hukum terutama kapada anak yang terlibat tindak pidana ada berbagai macam cara. Salah satu bentuk perlindungan hukum tersebut adalah dengan melalui pendekatan keadilan restoratif (</w:t>
      </w:r>
      <w:r>
        <w:rPr>
          <w:i/>
          <w:color w:val="000000" w:themeColor="text1"/>
          <w:sz w:val="24"/>
          <w:szCs w:val="24"/>
        </w:rPr>
        <w:t xml:space="preserve">restorative justice). </w:t>
      </w:r>
      <w:r>
        <w:rPr>
          <w:color w:val="000000" w:themeColor="text1"/>
          <w:sz w:val="24"/>
          <w:szCs w:val="24"/>
        </w:rPr>
        <w:t xml:space="preserve">Dari contoh kasus yang dijadikan bahan analisa penelitian ini penulis merumuskan masalah sebagai berikut, </w:t>
      </w:r>
      <w:r w:rsidRPr="00B504DE">
        <w:rPr>
          <w:color w:val="000000" w:themeColor="text1"/>
          <w:sz w:val="24"/>
          <w:szCs w:val="24"/>
        </w:rPr>
        <w:t xml:space="preserve">bagaimana konsep penerapan keadilan restoratif </w:t>
      </w:r>
      <w:r w:rsidRPr="00B504DE">
        <w:rPr>
          <w:i/>
          <w:iCs/>
          <w:color w:val="000000" w:themeColor="text1"/>
          <w:sz w:val="24"/>
          <w:szCs w:val="24"/>
        </w:rPr>
        <w:t>(restorative justice)</w:t>
      </w:r>
      <w:r w:rsidRPr="00B504DE">
        <w:rPr>
          <w:color w:val="000000" w:themeColor="text1"/>
          <w:sz w:val="24"/>
          <w:szCs w:val="24"/>
        </w:rPr>
        <w:t xml:space="preserve"> yang berlaku di Indonesia, bagaimana peran penegak hukum yaitu instansi kepolisian dalam penerapan keadilan restoratif </w:t>
      </w:r>
      <w:r w:rsidRPr="00B504DE">
        <w:rPr>
          <w:i/>
          <w:iCs/>
          <w:color w:val="000000" w:themeColor="text1"/>
          <w:sz w:val="24"/>
          <w:szCs w:val="24"/>
        </w:rPr>
        <w:t>(restorative justice)</w:t>
      </w:r>
      <w:r w:rsidRPr="00B504DE">
        <w:rPr>
          <w:color w:val="000000" w:themeColor="text1"/>
          <w:sz w:val="24"/>
          <w:szCs w:val="24"/>
        </w:rPr>
        <w:t xml:space="preserve"> dan apa yang menjadi hambatan penerapan keadilan restoratif </w:t>
      </w:r>
      <w:r w:rsidRPr="00B504DE">
        <w:rPr>
          <w:i/>
          <w:iCs/>
          <w:color w:val="000000" w:themeColor="text1"/>
          <w:sz w:val="24"/>
          <w:szCs w:val="24"/>
        </w:rPr>
        <w:t>(restorative justice)</w:t>
      </w:r>
      <w:r w:rsidRPr="00B504DE">
        <w:rPr>
          <w:color w:val="000000" w:themeColor="text1"/>
          <w:sz w:val="24"/>
          <w:szCs w:val="24"/>
        </w:rPr>
        <w:t xml:space="preserve"> di Polsek Sambaliung, Kabupaten Berau, Kalimantan Timur.</w:t>
      </w:r>
      <w:r>
        <w:rPr>
          <w:color w:val="000000" w:themeColor="text1"/>
          <w:sz w:val="24"/>
          <w:szCs w:val="24"/>
        </w:rPr>
        <w:t xml:space="preserve"> Hasil dari penelitian ini adalah menyatakan bahwa, </w:t>
      </w:r>
      <w:r w:rsidRPr="00B504DE">
        <w:rPr>
          <w:color w:val="000000" w:themeColor="text1"/>
          <w:sz w:val="24"/>
          <w:szCs w:val="24"/>
        </w:rPr>
        <w:t xml:space="preserve">tujuan keadilan restoratif </w:t>
      </w:r>
      <w:r w:rsidRPr="00B504DE">
        <w:rPr>
          <w:i/>
          <w:iCs/>
          <w:color w:val="000000" w:themeColor="text1"/>
          <w:sz w:val="24"/>
          <w:szCs w:val="24"/>
        </w:rPr>
        <w:t>(restorative justice)</w:t>
      </w:r>
      <w:r w:rsidRPr="00B504DE">
        <w:rPr>
          <w:color w:val="000000" w:themeColor="text1"/>
          <w:sz w:val="24"/>
          <w:szCs w:val="24"/>
        </w:rPr>
        <w:t xml:space="preserve"> adalah untuk memulihkan hubungan yang rusak, mendukung rehabilitasi pelaku, dan memberi kesempatan bagi korban untuk menyampaikan keinginannya dan mendapatkan pemulihan.</w:t>
      </w:r>
      <w:r>
        <w:rPr>
          <w:color w:val="000000" w:themeColor="text1"/>
          <w:sz w:val="24"/>
          <w:szCs w:val="24"/>
        </w:rPr>
        <w:t xml:space="preserve"> Hambatan yang dialami oleh </w:t>
      </w:r>
      <w:r w:rsidRPr="00B504DE">
        <w:rPr>
          <w:color w:val="000000" w:themeColor="text1"/>
          <w:sz w:val="24"/>
          <w:szCs w:val="24"/>
        </w:rPr>
        <w:t>Polsek Sambaliung, Kabupaten Berau, Kalimantan Timur</w:t>
      </w:r>
      <w:r>
        <w:rPr>
          <w:color w:val="000000" w:themeColor="text1"/>
          <w:sz w:val="24"/>
          <w:szCs w:val="24"/>
        </w:rPr>
        <w:t xml:space="preserve"> </w:t>
      </w:r>
      <w:r w:rsidRPr="00B67399">
        <w:rPr>
          <w:color w:val="000000" w:themeColor="text1"/>
          <w:sz w:val="24"/>
          <w:szCs w:val="24"/>
          <w:lang w:val="en-US"/>
        </w:rPr>
        <w:t>dipengaruhi oleh beberapa faktor. Tingkat kesadaran pelaku anak yang belum sepenuhnya menyadari dampak dari tindakan mereka, rasa takut atau malu terutama dari anak pelaku untuk terbuka berbicara tentang tindakan mereka kepada korban, keluarga korban yang tidak setuju terhadap penyelesaian melalui k</w:t>
      </w:r>
      <w:r w:rsidRPr="00B67399">
        <w:rPr>
          <w:color w:val="000000" w:themeColor="text1"/>
          <w:sz w:val="24"/>
          <w:szCs w:val="24"/>
        </w:rPr>
        <w:t xml:space="preserve">eadilan </w:t>
      </w:r>
      <w:r w:rsidRPr="00B67399">
        <w:rPr>
          <w:color w:val="000000" w:themeColor="text1"/>
          <w:sz w:val="24"/>
          <w:szCs w:val="24"/>
          <w:lang w:val="en-US"/>
        </w:rPr>
        <w:t>r</w:t>
      </w:r>
      <w:r w:rsidRPr="00B67399">
        <w:rPr>
          <w:color w:val="000000" w:themeColor="text1"/>
          <w:sz w:val="24"/>
          <w:szCs w:val="24"/>
        </w:rPr>
        <w:t>estoratif</w:t>
      </w:r>
      <w:r w:rsidRPr="00B67399">
        <w:rPr>
          <w:color w:val="000000" w:themeColor="text1"/>
          <w:sz w:val="24"/>
          <w:szCs w:val="24"/>
          <w:lang w:val="en-US"/>
        </w:rPr>
        <w:t>/</w:t>
      </w:r>
      <w:r w:rsidRPr="00B67399">
        <w:rPr>
          <w:i/>
          <w:iCs/>
          <w:color w:val="000000" w:themeColor="text1"/>
          <w:sz w:val="24"/>
          <w:szCs w:val="24"/>
        </w:rPr>
        <w:t>restoratif justice</w:t>
      </w:r>
    </w:p>
    <w:p w14:paraId="27EED591" w14:textId="77777777" w:rsidR="00B504DE" w:rsidRDefault="00B504DE" w:rsidP="00B504DE">
      <w:pPr>
        <w:jc w:val="both"/>
        <w:rPr>
          <w:i/>
          <w:iCs/>
          <w:color w:val="000000" w:themeColor="text1"/>
          <w:sz w:val="24"/>
          <w:szCs w:val="24"/>
        </w:rPr>
      </w:pPr>
    </w:p>
    <w:p w14:paraId="2F0A562C" w14:textId="01C90ED8" w:rsidR="00B504DE" w:rsidRPr="00B504DE" w:rsidRDefault="00B504DE" w:rsidP="00B504DE">
      <w:pPr>
        <w:jc w:val="both"/>
        <w:rPr>
          <w:color w:val="000000" w:themeColor="text1"/>
          <w:sz w:val="24"/>
          <w:szCs w:val="24"/>
          <w:lang w:val="en-US"/>
        </w:rPr>
      </w:pPr>
      <w:r w:rsidRPr="00B504DE">
        <w:rPr>
          <w:b/>
          <w:bCs/>
          <w:color w:val="000000" w:themeColor="text1"/>
          <w:sz w:val="24"/>
          <w:szCs w:val="24"/>
        </w:rPr>
        <w:t>Kata Kunci;</w:t>
      </w:r>
      <w:r>
        <w:rPr>
          <w:color w:val="000000" w:themeColor="text1"/>
          <w:sz w:val="24"/>
          <w:szCs w:val="24"/>
        </w:rPr>
        <w:t xml:space="preserve"> Peran Kepolisian, Keadilan Restoratif, Pidana Anak </w:t>
      </w:r>
    </w:p>
    <w:p w14:paraId="058F1DD2" w14:textId="77777777" w:rsidR="002D3317" w:rsidRDefault="002D3317" w:rsidP="00FD0CE4">
      <w:pPr>
        <w:jc w:val="center"/>
        <w:rPr>
          <w:b/>
          <w:bCs/>
          <w:color w:val="000000" w:themeColor="text1"/>
          <w:sz w:val="24"/>
          <w:szCs w:val="24"/>
          <w:lang w:val="en-US"/>
        </w:rPr>
      </w:pPr>
    </w:p>
    <w:p w14:paraId="1545584B" w14:textId="666F8AD4" w:rsidR="002D3317" w:rsidRDefault="002D3317" w:rsidP="00FD0CE4">
      <w:pPr>
        <w:jc w:val="center"/>
        <w:rPr>
          <w:b/>
          <w:bCs/>
          <w:color w:val="000000" w:themeColor="text1"/>
          <w:sz w:val="24"/>
          <w:szCs w:val="24"/>
          <w:lang w:val="en-US"/>
        </w:rPr>
      </w:pPr>
      <w:r>
        <w:rPr>
          <w:b/>
          <w:bCs/>
          <w:color w:val="000000" w:themeColor="text1"/>
          <w:sz w:val="24"/>
          <w:szCs w:val="24"/>
          <w:lang w:val="en-US"/>
        </w:rPr>
        <w:t xml:space="preserve">Abstract </w:t>
      </w:r>
    </w:p>
    <w:p w14:paraId="6507D90E" w14:textId="77777777" w:rsidR="00B504DE" w:rsidRPr="00B504DE" w:rsidRDefault="00B504DE" w:rsidP="00B504DE">
      <w:pPr>
        <w:jc w:val="both"/>
        <w:rPr>
          <w:i/>
          <w:iCs/>
          <w:color w:val="000000" w:themeColor="text1"/>
          <w:sz w:val="24"/>
          <w:szCs w:val="24"/>
          <w:lang w:val="en-US"/>
        </w:rPr>
      </w:pPr>
      <w:r w:rsidRPr="00B504DE">
        <w:rPr>
          <w:i/>
          <w:iCs/>
          <w:color w:val="000000" w:themeColor="text1"/>
          <w:sz w:val="24"/>
          <w:szCs w:val="24"/>
          <w:lang w:val="en-US"/>
        </w:rPr>
        <w:t xml:space="preserve">Children are subjects of criminal offenses as stated in Law Number 11 of 2012 concerning the Juvenile Criminal Justice System, which refers to children involved in criminal acts. Legal protection measures for children involved in criminal offenses come in various forms. One such form of legal protection is through a restorative justice approach. Based on the case study analyzed in this research, the author formulates the following issues: what is the concept of implementing </w:t>
      </w:r>
      <w:r w:rsidRPr="00B504DE">
        <w:rPr>
          <w:i/>
          <w:iCs/>
          <w:color w:val="000000" w:themeColor="text1"/>
          <w:sz w:val="24"/>
          <w:szCs w:val="24"/>
          <w:lang w:val="en-US"/>
        </w:rPr>
        <w:lastRenderedPageBreak/>
        <w:t>restorative justice in Indonesia, what is the role of law enforcement, particularly the police, in the application of restorative justice, and what are the obstacles to implementing restorative justice at the Sambaliung Police Station, Berau Regency, East Kalimantan? The results of this study indicate that the goal of restorative justice is to restore damaged relationships, support the rehabilitation of offenders, and provide opportunities for victims to express their wishes and seek restitution. The obstacles faced by the Sambaliung Police Station in Berau Regency, East Kalimantan, are influenced by several factors, including the level of awareness of juvenile offenders, who may not fully understand the impact of their actions, fear or shame, particularly among juvenile offenders, to openly discuss their actions with victims, and the disagreement of victims' families regarding resolutions through restorative justice.</w:t>
      </w:r>
    </w:p>
    <w:p w14:paraId="791ECB85" w14:textId="77777777" w:rsidR="00B504DE" w:rsidRPr="00B504DE" w:rsidRDefault="00B504DE" w:rsidP="00B504DE">
      <w:pPr>
        <w:jc w:val="both"/>
        <w:rPr>
          <w:i/>
          <w:iCs/>
          <w:color w:val="000000" w:themeColor="text1"/>
          <w:sz w:val="24"/>
          <w:szCs w:val="24"/>
          <w:lang w:val="en-US"/>
        </w:rPr>
      </w:pPr>
    </w:p>
    <w:p w14:paraId="61676451" w14:textId="2D729A90" w:rsidR="00B504DE" w:rsidRPr="00B504DE" w:rsidRDefault="00B504DE" w:rsidP="00B504DE">
      <w:pPr>
        <w:jc w:val="both"/>
        <w:rPr>
          <w:i/>
          <w:iCs/>
          <w:color w:val="000000" w:themeColor="text1"/>
          <w:sz w:val="24"/>
          <w:szCs w:val="24"/>
          <w:lang w:val="en-US"/>
        </w:rPr>
      </w:pPr>
      <w:r w:rsidRPr="00B504DE">
        <w:rPr>
          <w:i/>
          <w:iCs/>
          <w:color w:val="000000" w:themeColor="text1"/>
          <w:sz w:val="24"/>
          <w:szCs w:val="24"/>
          <w:lang w:val="en-US"/>
        </w:rPr>
        <w:t>Keywords: Role of Police, Restorative Justice, Juvenile Offenses</w:t>
      </w:r>
    </w:p>
    <w:p w14:paraId="04839C8C" w14:textId="77777777" w:rsidR="002D3317" w:rsidRPr="00FD0CE4" w:rsidRDefault="002D3317" w:rsidP="00FD0CE4">
      <w:pPr>
        <w:jc w:val="center"/>
        <w:rPr>
          <w:color w:val="000000" w:themeColor="text1"/>
          <w:sz w:val="24"/>
          <w:szCs w:val="24"/>
        </w:rPr>
      </w:pPr>
    </w:p>
    <w:p w14:paraId="59710138" w14:textId="173C9575" w:rsidR="002D3317" w:rsidRPr="002D3317" w:rsidRDefault="002D3317" w:rsidP="002D3317">
      <w:pPr>
        <w:spacing w:line="360" w:lineRule="auto"/>
        <w:rPr>
          <w:b/>
          <w:bCs/>
          <w:sz w:val="24"/>
          <w:szCs w:val="24"/>
          <w:lang w:val="en-US"/>
        </w:rPr>
      </w:pPr>
      <w:r w:rsidRPr="002D3317">
        <w:rPr>
          <w:b/>
          <w:bCs/>
          <w:sz w:val="24"/>
          <w:szCs w:val="24"/>
          <w:lang w:val="en-US"/>
        </w:rPr>
        <w:t xml:space="preserve">1. Latar Belakang </w:t>
      </w:r>
    </w:p>
    <w:p w14:paraId="10EFB386" w14:textId="69F651CB" w:rsidR="0019246C" w:rsidRDefault="00952E1D" w:rsidP="002D3317">
      <w:pPr>
        <w:spacing w:line="360" w:lineRule="auto"/>
        <w:ind w:firstLine="720"/>
        <w:jc w:val="both"/>
        <w:rPr>
          <w:color w:val="000000" w:themeColor="text1"/>
          <w:sz w:val="24"/>
          <w:szCs w:val="24"/>
        </w:rPr>
      </w:pPr>
      <w:r>
        <w:rPr>
          <w:color w:val="000000" w:themeColor="text1"/>
          <w:sz w:val="24"/>
          <w:szCs w:val="24"/>
        </w:rPr>
        <w:t xml:space="preserve">Anak adalah salah satu bagian dari masyarakat yang berhubungan dengan interaksi sosial. </w:t>
      </w:r>
      <w:bookmarkStart w:id="1" w:name="_Hlk146617179"/>
      <w:r>
        <w:rPr>
          <w:color w:val="000000" w:themeColor="text1"/>
          <w:sz w:val="24"/>
          <w:szCs w:val="24"/>
        </w:rPr>
        <w:t>Anak merupakan generasi penerus cita–cita perjuangan bangsa dan yang memiliki peranan strategis serta mempunyai ciri dan sifat khusus, sehingga memerlukan pembinaan dan perlindungan dalam rangka pertumbuhan dan perkembangan fisik, mental, dan sosial secara utuh, serasi, selaras dan seimbang</w:t>
      </w:r>
      <w:bookmarkEnd w:id="1"/>
      <w:r>
        <w:rPr>
          <w:color w:val="000000" w:themeColor="text1"/>
          <w:sz w:val="24"/>
          <w:szCs w:val="24"/>
        </w:rPr>
        <w:t>.</w:t>
      </w:r>
      <w:r w:rsidR="002D3317">
        <w:rPr>
          <w:color w:val="000000" w:themeColor="text1"/>
          <w:sz w:val="24"/>
          <w:szCs w:val="24"/>
        </w:rPr>
        <w:t xml:space="preserve"> </w:t>
      </w:r>
      <w:r>
        <w:rPr>
          <w:color w:val="000000" w:themeColor="text1"/>
          <w:sz w:val="24"/>
          <w:szCs w:val="24"/>
        </w:rPr>
        <w:t>Anak yang merupakan bagian dari generasi muda biasanya amat besar perhatiannya terhadap persoalan di masyarakat, karena pada usia tersebut mulai tumbuh dan cenderung mengharapkan kesempurnaan. Perlindungan terhadap anak Indonesia berarti melindungi potensi sumber daya insani dan membangun manusia Indonesia seutuhnya, menuju masyarakat yang adil dan makmur, materil spriritual berdasarkan Pancasila dan UUD 1945</w:t>
      </w:r>
      <w:r w:rsidR="005D26FA">
        <w:rPr>
          <w:color w:val="000000" w:themeColor="text1"/>
          <w:sz w:val="24"/>
          <w:szCs w:val="24"/>
        </w:rPr>
        <w:t xml:space="preserve"> </w:t>
      </w:r>
      <w:r w:rsidR="005D26FA" w:rsidRPr="005D26FA">
        <w:rPr>
          <w:color w:val="000000" w:themeColor="text1"/>
          <w:sz w:val="24"/>
          <w:szCs w:val="24"/>
        </w:rPr>
        <w:t>(Airlangga et al., 2024)</w:t>
      </w:r>
      <w:r w:rsidR="005D26FA">
        <w:rPr>
          <w:color w:val="000000" w:themeColor="text1"/>
          <w:sz w:val="24"/>
          <w:szCs w:val="24"/>
        </w:rPr>
        <w:t xml:space="preserve">. </w:t>
      </w:r>
    </w:p>
    <w:p w14:paraId="56C6E901" w14:textId="785D29D8" w:rsidR="0019246C" w:rsidRDefault="00952E1D" w:rsidP="002D3317">
      <w:pPr>
        <w:spacing w:line="360" w:lineRule="auto"/>
        <w:ind w:firstLine="720"/>
        <w:jc w:val="both"/>
        <w:rPr>
          <w:color w:val="000000" w:themeColor="text1"/>
          <w:sz w:val="24"/>
          <w:szCs w:val="24"/>
        </w:rPr>
      </w:pPr>
      <w:bookmarkStart w:id="2" w:name="_Hlk146617206"/>
      <w:r>
        <w:rPr>
          <w:color w:val="000000" w:themeColor="text1"/>
          <w:sz w:val="24"/>
          <w:szCs w:val="24"/>
        </w:rPr>
        <w:t>Kehidupan seorang anak sebagai salah satu dari makhluk sosial (</w:t>
      </w:r>
      <w:r>
        <w:rPr>
          <w:i/>
          <w:color w:val="000000" w:themeColor="text1"/>
          <w:sz w:val="24"/>
          <w:szCs w:val="24"/>
        </w:rPr>
        <w:t xml:space="preserve">zoon politicon) </w:t>
      </w:r>
      <w:r>
        <w:rPr>
          <w:color w:val="000000" w:themeColor="text1"/>
          <w:sz w:val="24"/>
          <w:szCs w:val="24"/>
        </w:rPr>
        <w:t>khususnya dalam interaksi sosial tidak selamanya berjalan sesuai yang diharapkan</w:t>
      </w:r>
      <w:bookmarkEnd w:id="2"/>
      <w:r>
        <w:rPr>
          <w:color w:val="000000" w:themeColor="text1"/>
          <w:sz w:val="24"/>
          <w:szCs w:val="24"/>
        </w:rPr>
        <w:t xml:space="preserve">. </w:t>
      </w:r>
      <w:bookmarkStart w:id="3" w:name="_Hlk146617219"/>
      <w:r>
        <w:rPr>
          <w:color w:val="000000" w:themeColor="text1"/>
          <w:sz w:val="24"/>
          <w:szCs w:val="24"/>
        </w:rPr>
        <w:t>Salah satu bentuk dari interaksi sosial yang dapat merugikan anak sebagai makhluk sosial (</w:t>
      </w:r>
      <w:r>
        <w:rPr>
          <w:i/>
          <w:color w:val="000000" w:themeColor="text1"/>
          <w:sz w:val="24"/>
          <w:szCs w:val="24"/>
        </w:rPr>
        <w:t>zoon politicon)</w:t>
      </w:r>
      <w:r>
        <w:rPr>
          <w:color w:val="000000" w:themeColor="text1"/>
          <w:sz w:val="24"/>
          <w:szCs w:val="24"/>
        </w:rPr>
        <w:t xml:space="preserve"> adalah disosiatif</w:t>
      </w:r>
      <w:bookmarkEnd w:id="3"/>
      <w:r>
        <w:rPr>
          <w:color w:val="000000" w:themeColor="text1"/>
          <w:sz w:val="24"/>
          <w:szCs w:val="24"/>
        </w:rPr>
        <w:t>. Adapun disosiatif merupakan bentuk interaksi sosial yang mengarah pada suatu perpecahan dan merenggangkan rasa solidaritas kelompok.</w:t>
      </w:r>
      <w:bookmarkStart w:id="4" w:name="_Hlk146617229"/>
      <w:r w:rsidR="002D3317">
        <w:rPr>
          <w:color w:val="000000" w:themeColor="text1"/>
          <w:sz w:val="24"/>
          <w:szCs w:val="24"/>
        </w:rPr>
        <w:t xml:space="preserve"> </w:t>
      </w:r>
      <w:r>
        <w:rPr>
          <w:color w:val="000000" w:themeColor="text1"/>
          <w:sz w:val="24"/>
          <w:szCs w:val="24"/>
        </w:rPr>
        <w:t>Salah satu tindakan disosiatif yang sering ditemukan dalam kehidupan anak dan merupakan tindakan merugikan anak tersebut adalah tindakan kekerasan</w:t>
      </w:r>
      <w:bookmarkEnd w:id="4"/>
      <w:r w:rsidR="005D26FA">
        <w:rPr>
          <w:color w:val="000000" w:themeColor="text1"/>
          <w:sz w:val="24"/>
          <w:szCs w:val="24"/>
        </w:rPr>
        <w:t xml:space="preserve"> </w:t>
      </w:r>
      <w:r w:rsidR="005D26FA" w:rsidRPr="005D26FA">
        <w:rPr>
          <w:color w:val="000000" w:themeColor="text1"/>
          <w:sz w:val="24"/>
          <w:szCs w:val="24"/>
        </w:rPr>
        <w:t>(Akrom et al., 2024)</w:t>
      </w:r>
      <w:r w:rsidR="005D26FA">
        <w:rPr>
          <w:color w:val="000000" w:themeColor="text1"/>
          <w:sz w:val="24"/>
          <w:szCs w:val="24"/>
        </w:rPr>
        <w:t xml:space="preserve">. </w:t>
      </w:r>
    </w:p>
    <w:p w14:paraId="4397A582" w14:textId="01A2AF10" w:rsidR="0019246C" w:rsidRDefault="00952E1D" w:rsidP="002D3317">
      <w:pPr>
        <w:spacing w:line="360" w:lineRule="auto"/>
        <w:ind w:firstLine="720"/>
        <w:jc w:val="both"/>
        <w:rPr>
          <w:color w:val="000000" w:themeColor="text1"/>
          <w:sz w:val="24"/>
          <w:szCs w:val="24"/>
        </w:rPr>
      </w:pPr>
      <w:r>
        <w:rPr>
          <w:color w:val="000000" w:themeColor="text1"/>
          <w:sz w:val="24"/>
          <w:szCs w:val="24"/>
        </w:rPr>
        <w:t xml:space="preserve">Indonesia sebagai negara hukum senantiasa menempatkan segala tindakan adalah berdasarkan hukum. Adapun perlindungan hukum terhadap anak dalam </w:t>
      </w:r>
      <w:r>
        <w:rPr>
          <w:color w:val="000000" w:themeColor="text1"/>
          <w:sz w:val="24"/>
          <w:szCs w:val="24"/>
        </w:rPr>
        <w:lastRenderedPageBreak/>
        <w:t>pelaksanaannnya di Indonesia memiliki dasar hukum yaitu terdapat dalam Undang–Undang Nomor 35 Tahun 2014 tentang</w:t>
      </w:r>
      <w:r>
        <w:rPr>
          <w:color w:val="000000" w:themeColor="text1"/>
          <w:sz w:val="24"/>
          <w:szCs w:val="24"/>
          <w:lang w:val="en-US"/>
        </w:rPr>
        <w:t xml:space="preserve"> Perubahan Undang–Undang Nomor 23 Tahun 2002 tentang</w:t>
      </w:r>
      <w:r>
        <w:rPr>
          <w:color w:val="000000" w:themeColor="text1"/>
          <w:sz w:val="24"/>
          <w:szCs w:val="24"/>
        </w:rPr>
        <w:t xml:space="preserve"> Perlindungan Anak dan Undang – Undang Nomor 11 Tahun 2012 tentang Sistem Peradilan Pidana Anak serta PERKAP No. 14 Tahun 2012 tentang Managemen Penyidikan Tindak Pidana dan Surat Edaran Kapolri No.: SE / 8 / VIII / 2018 tentang Penerapan Keadilan Restoratif (</w:t>
      </w:r>
      <w:r>
        <w:rPr>
          <w:i/>
          <w:color w:val="000000" w:themeColor="text1"/>
          <w:sz w:val="24"/>
          <w:szCs w:val="24"/>
        </w:rPr>
        <w:t>Restorative Justice</w:t>
      </w:r>
      <w:r>
        <w:rPr>
          <w:color w:val="000000" w:themeColor="text1"/>
          <w:sz w:val="24"/>
          <w:szCs w:val="24"/>
        </w:rPr>
        <w:t>) Dalam Penyelesaian Perkara Pidana</w:t>
      </w:r>
      <w:r w:rsidR="005D26FA">
        <w:rPr>
          <w:color w:val="000000" w:themeColor="text1"/>
          <w:sz w:val="24"/>
          <w:szCs w:val="24"/>
        </w:rPr>
        <w:t xml:space="preserve"> </w:t>
      </w:r>
      <w:r w:rsidR="005D26FA" w:rsidRPr="005D26FA">
        <w:rPr>
          <w:color w:val="000000" w:themeColor="text1"/>
          <w:sz w:val="24"/>
          <w:szCs w:val="24"/>
        </w:rPr>
        <w:t>(Andiko et al., 2024)</w:t>
      </w:r>
      <w:r w:rsidR="005D26FA">
        <w:rPr>
          <w:color w:val="000000" w:themeColor="text1"/>
          <w:sz w:val="24"/>
          <w:szCs w:val="24"/>
        </w:rPr>
        <w:t xml:space="preserve">. </w:t>
      </w:r>
    </w:p>
    <w:p w14:paraId="5CF7F363" w14:textId="0F97212D" w:rsidR="002D3317" w:rsidRDefault="00952E1D" w:rsidP="002D3317">
      <w:pPr>
        <w:spacing w:line="360" w:lineRule="auto"/>
        <w:ind w:firstLine="720"/>
        <w:jc w:val="both"/>
        <w:rPr>
          <w:color w:val="000000" w:themeColor="text1"/>
          <w:sz w:val="24"/>
          <w:szCs w:val="24"/>
          <w:vertAlign w:val="superscript"/>
        </w:rPr>
      </w:pPr>
      <w:r>
        <w:rPr>
          <w:color w:val="000000" w:themeColor="text1"/>
          <w:sz w:val="24"/>
          <w:szCs w:val="24"/>
        </w:rPr>
        <w:t>Anak merupakan subjek tindak pidana sebagaimana tercantum dalam Undang – Undang Nomor 11 Tahun 2012 tentang Sistem Peradilan Pidana Anak yaitu anak yang terlibat dalam tindak pidana.</w:t>
      </w:r>
      <w:bookmarkStart w:id="5" w:name="_Hlk146617766"/>
      <w:r w:rsidR="002D3317">
        <w:rPr>
          <w:color w:val="000000" w:themeColor="text1"/>
          <w:sz w:val="24"/>
          <w:szCs w:val="24"/>
        </w:rPr>
        <w:t xml:space="preserve"> </w:t>
      </w:r>
      <w:r>
        <w:rPr>
          <w:color w:val="000000" w:themeColor="text1"/>
          <w:sz w:val="24"/>
          <w:szCs w:val="24"/>
        </w:rPr>
        <w:t>Tindakan perlindungan hukum terutama kapada anak yang terlibat tindak pidana ada berbagai macam cara. Salah satu bentuk perlindungan hukum tersebut adalah dengan melalui pendekatan keadilan restoratif (</w:t>
      </w:r>
      <w:r>
        <w:rPr>
          <w:i/>
          <w:color w:val="000000" w:themeColor="text1"/>
          <w:sz w:val="24"/>
          <w:szCs w:val="24"/>
        </w:rPr>
        <w:t>restorative justice)</w:t>
      </w:r>
      <w:bookmarkEnd w:id="5"/>
      <w:r>
        <w:rPr>
          <w:i/>
          <w:color w:val="000000" w:themeColor="text1"/>
          <w:sz w:val="24"/>
          <w:szCs w:val="24"/>
        </w:rPr>
        <w:t xml:space="preserve">. </w:t>
      </w:r>
      <w:r w:rsidR="0055783C">
        <w:rPr>
          <w:color w:val="000000" w:themeColor="text1"/>
          <w:sz w:val="24"/>
          <w:szCs w:val="24"/>
        </w:rPr>
        <w:t xml:space="preserve"> </w:t>
      </w:r>
      <w:r>
        <w:rPr>
          <w:color w:val="000000" w:themeColor="text1"/>
          <w:sz w:val="24"/>
          <w:szCs w:val="24"/>
        </w:rPr>
        <w:t>Subtansi dari konsep keadilan restoratif (</w:t>
      </w:r>
      <w:r>
        <w:rPr>
          <w:i/>
          <w:color w:val="000000" w:themeColor="text1"/>
          <w:sz w:val="24"/>
          <w:szCs w:val="24"/>
        </w:rPr>
        <w:t xml:space="preserve">restorative justice) </w:t>
      </w:r>
      <w:r>
        <w:rPr>
          <w:color w:val="000000" w:themeColor="text1"/>
          <w:sz w:val="24"/>
          <w:szCs w:val="24"/>
        </w:rPr>
        <w:t>menurut Bagir Manan adalah merupakan untuk membangun partisipasi bersama antara pelaku, korban, dan kelompok masyarakat menyelesaikan suatu peristiwa atau tindak pidana. Menempatkan pelaku, korban, dan masyarakat sebagai ”</w:t>
      </w:r>
      <w:r>
        <w:rPr>
          <w:i/>
          <w:color w:val="000000" w:themeColor="text1"/>
          <w:sz w:val="24"/>
          <w:szCs w:val="24"/>
        </w:rPr>
        <w:t>stakeholders</w:t>
      </w:r>
      <w:r>
        <w:rPr>
          <w:color w:val="000000" w:themeColor="text1"/>
          <w:sz w:val="24"/>
          <w:szCs w:val="24"/>
        </w:rPr>
        <w:t>” yang bekerja bersama dan langsung berusaha menemukan penyelesaian yang dipandang adil bagi semua pihak (</w:t>
      </w:r>
      <w:r>
        <w:rPr>
          <w:i/>
          <w:color w:val="000000" w:themeColor="text1"/>
          <w:sz w:val="24"/>
          <w:szCs w:val="24"/>
        </w:rPr>
        <w:t>win – win solutions</w:t>
      </w:r>
      <w:r>
        <w:rPr>
          <w:color w:val="000000" w:themeColor="text1"/>
          <w:sz w:val="24"/>
          <w:szCs w:val="24"/>
        </w:rPr>
        <w:t>)</w:t>
      </w:r>
      <w:r w:rsidR="005D26FA">
        <w:rPr>
          <w:color w:val="000000" w:themeColor="text1"/>
          <w:sz w:val="24"/>
          <w:szCs w:val="24"/>
        </w:rPr>
        <w:t xml:space="preserve"> </w:t>
      </w:r>
      <w:r w:rsidR="005D26FA" w:rsidRPr="005D26FA">
        <w:rPr>
          <w:color w:val="000000" w:themeColor="text1"/>
          <w:sz w:val="24"/>
          <w:szCs w:val="24"/>
        </w:rPr>
        <w:t>(Haris &amp; Santi, 2024)</w:t>
      </w:r>
      <w:r w:rsidR="005D26FA">
        <w:rPr>
          <w:color w:val="000000" w:themeColor="text1"/>
          <w:sz w:val="24"/>
          <w:szCs w:val="24"/>
        </w:rPr>
        <w:t xml:space="preserve">. </w:t>
      </w:r>
    </w:p>
    <w:p w14:paraId="5411BEBC" w14:textId="69A22484" w:rsidR="0019246C" w:rsidRDefault="002D3317" w:rsidP="002D3317">
      <w:pPr>
        <w:spacing w:line="360" w:lineRule="auto"/>
        <w:ind w:firstLine="720"/>
        <w:jc w:val="both"/>
        <w:rPr>
          <w:color w:val="000000" w:themeColor="text1"/>
          <w:sz w:val="24"/>
          <w:szCs w:val="24"/>
        </w:rPr>
      </w:pPr>
      <w:r>
        <w:rPr>
          <w:color w:val="000000" w:themeColor="text1"/>
          <w:sz w:val="24"/>
          <w:szCs w:val="24"/>
        </w:rPr>
        <w:t xml:space="preserve"> </w:t>
      </w:r>
      <w:r w:rsidR="00952E1D">
        <w:rPr>
          <w:color w:val="000000" w:themeColor="text1"/>
          <w:sz w:val="24"/>
          <w:szCs w:val="24"/>
        </w:rPr>
        <w:t>Adapun</w:t>
      </w:r>
      <w:r w:rsidR="00952E1D">
        <w:rPr>
          <w:i/>
          <w:color w:val="000000" w:themeColor="text1"/>
          <w:sz w:val="24"/>
          <w:szCs w:val="24"/>
        </w:rPr>
        <w:t xml:space="preserve"> </w:t>
      </w:r>
      <w:r w:rsidR="00952E1D">
        <w:rPr>
          <w:color w:val="000000" w:themeColor="text1"/>
          <w:sz w:val="24"/>
          <w:szCs w:val="24"/>
        </w:rPr>
        <w:t>konsep keadilan restoratif (</w:t>
      </w:r>
      <w:r w:rsidR="00952E1D">
        <w:rPr>
          <w:i/>
          <w:color w:val="000000" w:themeColor="text1"/>
          <w:sz w:val="24"/>
          <w:szCs w:val="24"/>
        </w:rPr>
        <w:t xml:space="preserve">restorative justice) </w:t>
      </w:r>
      <w:r w:rsidR="00952E1D">
        <w:rPr>
          <w:color w:val="000000" w:themeColor="text1"/>
          <w:sz w:val="24"/>
          <w:szCs w:val="24"/>
        </w:rPr>
        <w:t>di Indonesia terdapat dalam Undang – Undang Republik Indonesia Nomor 11 Tahun 2012 Tentang Sistem Peradilan Pidana Anak yaitu pada Pasal 1 angka 6 yang menyatakan keadilan restoratif (</w:t>
      </w:r>
      <w:r w:rsidR="00952E1D">
        <w:rPr>
          <w:i/>
          <w:color w:val="000000" w:themeColor="text1"/>
          <w:sz w:val="24"/>
          <w:szCs w:val="24"/>
        </w:rPr>
        <w:t>restorative justice)</w:t>
      </w:r>
      <w:r w:rsidR="00952E1D">
        <w:rPr>
          <w:color w:val="000000" w:themeColor="text1"/>
          <w:sz w:val="24"/>
          <w:szCs w:val="24"/>
        </w:rPr>
        <w:t xml:space="preserve"> adalah penyelesaian perkara tindak pidana dengan melibatkan pelaku, korban, keluarga pelaku / korban, dan pihak lain yang terkait untuk bersama-sama mencari penyelesaian yang adil dengan menekankan pemulihan kembali pada keadaan semula, dan bukan pembalasan</w:t>
      </w:r>
      <w:r w:rsidR="005D26FA">
        <w:rPr>
          <w:color w:val="000000" w:themeColor="text1"/>
          <w:sz w:val="24"/>
          <w:szCs w:val="24"/>
        </w:rPr>
        <w:t xml:space="preserve"> </w:t>
      </w:r>
      <w:r w:rsidR="005D26FA" w:rsidRPr="005D26FA">
        <w:rPr>
          <w:color w:val="000000" w:themeColor="text1"/>
          <w:sz w:val="24"/>
          <w:szCs w:val="24"/>
        </w:rPr>
        <w:t>(Nashir et al., 2024)</w:t>
      </w:r>
      <w:r w:rsidR="005D26FA">
        <w:rPr>
          <w:color w:val="000000" w:themeColor="text1"/>
          <w:sz w:val="24"/>
          <w:szCs w:val="24"/>
        </w:rPr>
        <w:t xml:space="preserve">. </w:t>
      </w:r>
    </w:p>
    <w:p w14:paraId="47CF046B" w14:textId="396272A7" w:rsidR="0019246C" w:rsidRDefault="00952E1D" w:rsidP="002D3317">
      <w:pPr>
        <w:spacing w:line="360" w:lineRule="auto"/>
        <w:ind w:firstLine="720"/>
        <w:jc w:val="both"/>
        <w:rPr>
          <w:color w:val="000000" w:themeColor="text1"/>
          <w:sz w:val="24"/>
          <w:szCs w:val="24"/>
        </w:rPr>
      </w:pPr>
      <w:bookmarkStart w:id="6" w:name="_Hlk146617813"/>
      <w:r>
        <w:rPr>
          <w:color w:val="000000" w:themeColor="text1"/>
          <w:sz w:val="24"/>
          <w:szCs w:val="24"/>
        </w:rPr>
        <w:t>Penerapan perlindungan hukum melalui keadilan restoratif (</w:t>
      </w:r>
      <w:r>
        <w:rPr>
          <w:i/>
          <w:color w:val="000000" w:themeColor="text1"/>
          <w:sz w:val="24"/>
          <w:szCs w:val="24"/>
        </w:rPr>
        <w:t xml:space="preserve">restorative justice) </w:t>
      </w:r>
      <w:r>
        <w:rPr>
          <w:color w:val="000000" w:themeColor="text1"/>
          <w:sz w:val="24"/>
          <w:szCs w:val="24"/>
        </w:rPr>
        <w:t>terutama anak yang terlibat dalam tindak pidana dilaksanakan oleh instansi kepolisian</w:t>
      </w:r>
      <w:bookmarkEnd w:id="6"/>
      <w:r>
        <w:rPr>
          <w:color w:val="000000" w:themeColor="text1"/>
          <w:sz w:val="24"/>
          <w:szCs w:val="24"/>
        </w:rPr>
        <w:t>. Bitner mengatakan hukum bertujuan untuk menciptakan ketertiban dalam masyarakat, diantaranya melawan kejahatan, akhirnya polisi yang akan menentukan secara konkrit apa yang disebut sebagai penegakan ketertiban.</w:t>
      </w:r>
      <w:r w:rsidR="002D3317">
        <w:rPr>
          <w:color w:val="000000" w:themeColor="text1"/>
          <w:sz w:val="24"/>
          <w:szCs w:val="24"/>
        </w:rPr>
        <w:t xml:space="preserve"> </w:t>
      </w:r>
      <w:r>
        <w:rPr>
          <w:color w:val="000000" w:themeColor="text1"/>
          <w:sz w:val="24"/>
          <w:szCs w:val="24"/>
        </w:rPr>
        <w:lastRenderedPageBreak/>
        <w:t>Sedangkan Satjipto Raharjo berpendapat bahwa polisi merupakan alat negara yang bertugas memelihara keamanan dan ketertiban masyarakat, memberikan pengayoman, dan memberikan perlindungan kepada masyarakat</w:t>
      </w:r>
      <w:r w:rsidR="005D26FA">
        <w:rPr>
          <w:color w:val="000000" w:themeColor="text1"/>
          <w:sz w:val="24"/>
          <w:szCs w:val="24"/>
        </w:rPr>
        <w:t xml:space="preserve"> </w:t>
      </w:r>
      <w:r w:rsidR="005D26FA" w:rsidRPr="005D26FA">
        <w:rPr>
          <w:color w:val="000000" w:themeColor="text1"/>
          <w:sz w:val="24"/>
          <w:szCs w:val="24"/>
        </w:rPr>
        <w:t>(Palallo &amp; Jannah, 2024)</w:t>
      </w:r>
      <w:r w:rsidR="005D26FA">
        <w:rPr>
          <w:color w:val="000000" w:themeColor="text1"/>
          <w:sz w:val="24"/>
          <w:szCs w:val="24"/>
        </w:rPr>
        <w:t xml:space="preserve">. </w:t>
      </w:r>
    </w:p>
    <w:p w14:paraId="32C410F8" w14:textId="77777777" w:rsidR="002D3317" w:rsidRDefault="00952E1D" w:rsidP="002D3317">
      <w:pPr>
        <w:spacing w:line="360" w:lineRule="auto"/>
        <w:ind w:firstLine="720"/>
        <w:jc w:val="both"/>
        <w:rPr>
          <w:color w:val="000000" w:themeColor="text1"/>
          <w:sz w:val="24"/>
          <w:szCs w:val="24"/>
        </w:rPr>
      </w:pPr>
      <w:r>
        <w:rPr>
          <w:color w:val="000000" w:themeColor="text1"/>
          <w:sz w:val="24"/>
          <w:szCs w:val="24"/>
        </w:rPr>
        <w:t>Salah satu penerapan keadilan restoratif (</w:t>
      </w:r>
      <w:r>
        <w:rPr>
          <w:i/>
          <w:color w:val="000000" w:themeColor="text1"/>
          <w:sz w:val="24"/>
          <w:szCs w:val="24"/>
        </w:rPr>
        <w:t xml:space="preserve">restorative justice) </w:t>
      </w:r>
      <w:r>
        <w:rPr>
          <w:color w:val="000000" w:themeColor="text1"/>
          <w:sz w:val="24"/>
          <w:szCs w:val="24"/>
        </w:rPr>
        <w:t xml:space="preserve">di Indonesia adalah terhadap penyelesaian tindak pidana yang melibatkan anak dan dilaksankana oleh instansi kepolisian dalam upaya memelihara keamanan dan ketertiban umum serta </w:t>
      </w:r>
      <w:bookmarkStart w:id="7" w:name="_Hlk146617870"/>
      <w:r>
        <w:rPr>
          <w:color w:val="000000" w:themeColor="text1"/>
          <w:sz w:val="24"/>
          <w:szCs w:val="24"/>
        </w:rPr>
        <w:t>perlindungan hukum sebagaimana peristiwa yang terjadi di Polsek Sambaliung, Kabupaten Berau</w:t>
      </w:r>
      <w:bookmarkEnd w:id="7"/>
      <w:r>
        <w:rPr>
          <w:color w:val="000000" w:themeColor="text1"/>
          <w:sz w:val="24"/>
          <w:szCs w:val="24"/>
        </w:rPr>
        <w:t xml:space="preserve">, Kalimantan Timur. Kasus tersebut berawal dari terdapatnya laporan dari DS (17 tahun) yang menjadi korban pemukulan yang dilakukan oleh RAM (17 tahun). </w:t>
      </w:r>
    </w:p>
    <w:p w14:paraId="70C2B535" w14:textId="77777777" w:rsidR="002D3317" w:rsidRDefault="00952E1D" w:rsidP="002D3317">
      <w:pPr>
        <w:spacing w:line="360" w:lineRule="auto"/>
        <w:ind w:firstLine="720"/>
        <w:jc w:val="both"/>
        <w:rPr>
          <w:i/>
          <w:color w:val="000000" w:themeColor="text1"/>
          <w:sz w:val="24"/>
          <w:szCs w:val="24"/>
        </w:rPr>
      </w:pPr>
      <w:r>
        <w:rPr>
          <w:color w:val="000000" w:themeColor="text1"/>
          <w:sz w:val="24"/>
          <w:szCs w:val="24"/>
        </w:rPr>
        <w:t>Peristiwa pemukulan tersebut terjadi di Jalan Pemadam, Kampung Suaran Kecamatan Sambaliung pada tanggal 23 Oktober 2022. Korban menjelaskan pada Minggu sore hendak berangkat bermain voli dengan temannya. Di tengah perjalanan, DS dihadang RAM bersama sekitar 8 (delapan) orang yang tidak dikenal. Tanpa sebab yang jelas, pelaku langsung memukul dengan tangan kosong hingga mengenai pelipis sebelah kiri hingga korban mengalami bengkak dan usai memukul, pelaku bersama teman – temannya pergi meninggalkan korban. Pelaku dan korban yang didampingi oleh orang tua kemudian berjanji akan menyelesaikan permasalahan ini dengan cara damai yaitu melalui penerapan keadilan restoratif (</w:t>
      </w:r>
      <w:r>
        <w:rPr>
          <w:i/>
          <w:color w:val="000000" w:themeColor="text1"/>
          <w:sz w:val="24"/>
          <w:szCs w:val="24"/>
        </w:rPr>
        <w:t xml:space="preserve">restorative justice). </w:t>
      </w:r>
    </w:p>
    <w:p w14:paraId="76A1559A" w14:textId="6D64C57D" w:rsidR="002D3317" w:rsidRPr="00E8624A" w:rsidRDefault="00952E1D" w:rsidP="00E8624A">
      <w:pPr>
        <w:spacing w:line="360" w:lineRule="auto"/>
        <w:ind w:firstLine="720"/>
        <w:jc w:val="both"/>
        <w:rPr>
          <w:color w:val="000000" w:themeColor="text1"/>
          <w:sz w:val="24"/>
          <w:szCs w:val="24"/>
        </w:rPr>
      </w:pPr>
      <w:r>
        <w:rPr>
          <w:color w:val="000000" w:themeColor="text1"/>
          <w:sz w:val="24"/>
          <w:szCs w:val="24"/>
        </w:rPr>
        <w:t>Hal tersebut kemudian menimbulkan permasalahan hukum yaitu bagaimana konsep penerapan keadilan restoratif (</w:t>
      </w:r>
      <w:r>
        <w:rPr>
          <w:i/>
          <w:color w:val="000000" w:themeColor="text1"/>
          <w:sz w:val="24"/>
          <w:szCs w:val="24"/>
        </w:rPr>
        <w:t>restorative justice</w:t>
      </w:r>
      <w:r>
        <w:rPr>
          <w:color w:val="000000" w:themeColor="text1"/>
          <w:sz w:val="24"/>
          <w:szCs w:val="24"/>
        </w:rPr>
        <w:t>) yang berlaku di Indonesia, bagaimana peran penegak hukum yaitu instansi kepolisian dalam penerapan keadilan restoratif (</w:t>
      </w:r>
      <w:r>
        <w:rPr>
          <w:i/>
          <w:color w:val="000000" w:themeColor="text1"/>
          <w:sz w:val="24"/>
          <w:szCs w:val="24"/>
        </w:rPr>
        <w:t>restorative justice</w:t>
      </w:r>
      <w:r>
        <w:rPr>
          <w:color w:val="000000" w:themeColor="text1"/>
          <w:sz w:val="24"/>
          <w:szCs w:val="24"/>
        </w:rPr>
        <w:t>) dan apa yang menjadi hambatan penerapan keadilan restoratif (</w:t>
      </w:r>
      <w:r>
        <w:rPr>
          <w:i/>
          <w:color w:val="000000" w:themeColor="text1"/>
          <w:sz w:val="24"/>
          <w:szCs w:val="24"/>
        </w:rPr>
        <w:t>restorative justice</w:t>
      </w:r>
      <w:r>
        <w:rPr>
          <w:color w:val="000000" w:themeColor="text1"/>
          <w:sz w:val="24"/>
          <w:szCs w:val="24"/>
        </w:rPr>
        <w:t>) yang berlaku di Indonesia terutama terhadap anak pelaku tindak pidana penganiayaan di Polsek Sambaliung, Kabupaten Berau, Kalimantan Timur.</w:t>
      </w:r>
    </w:p>
    <w:p w14:paraId="0142E59C" w14:textId="2BC97933" w:rsidR="0019246C" w:rsidRDefault="002D3317" w:rsidP="00133C54">
      <w:pPr>
        <w:pStyle w:val="Heading2"/>
        <w:numPr>
          <w:ilvl w:val="0"/>
          <w:numId w:val="0"/>
        </w:numPr>
        <w:rPr>
          <w:color w:val="000000" w:themeColor="text1"/>
          <w:szCs w:val="24"/>
          <w:lang w:val="en-US"/>
        </w:rPr>
      </w:pPr>
      <w:r>
        <w:rPr>
          <w:color w:val="000000" w:themeColor="text1"/>
          <w:szCs w:val="24"/>
          <w:lang w:val="en-US"/>
        </w:rPr>
        <w:t xml:space="preserve">2. </w:t>
      </w:r>
      <w:r w:rsidR="00952E1D">
        <w:rPr>
          <w:color w:val="000000" w:themeColor="text1"/>
          <w:szCs w:val="24"/>
          <w:lang w:val="en-US"/>
        </w:rPr>
        <w:t xml:space="preserve">Metode </w:t>
      </w:r>
    </w:p>
    <w:p w14:paraId="527D1561" w14:textId="12A4C87F" w:rsidR="00133C54" w:rsidRDefault="00133C54" w:rsidP="002D3317">
      <w:pPr>
        <w:tabs>
          <w:tab w:val="left" w:pos="720"/>
        </w:tabs>
        <w:spacing w:line="360" w:lineRule="auto"/>
        <w:jc w:val="both"/>
        <w:rPr>
          <w:color w:val="000000" w:themeColor="text1"/>
          <w:sz w:val="24"/>
          <w:szCs w:val="24"/>
        </w:rPr>
      </w:pPr>
      <w:r>
        <w:rPr>
          <w:color w:val="000000" w:themeColor="text1"/>
          <w:sz w:val="24"/>
          <w:szCs w:val="24"/>
        </w:rPr>
        <w:tab/>
      </w:r>
      <w:r w:rsidR="00952E1D">
        <w:rPr>
          <w:color w:val="000000" w:themeColor="text1"/>
          <w:sz w:val="24"/>
          <w:szCs w:val="24"/>
        </w:rPr>
        <w:t xml:space="preserve">Jenis penelitian yang digunakan untuk menjawab permasalahan </w:t>
      </w:r>
      <w:r w:rsidR="00952E1D">
        <w:rPr>
          <w:color w:val="000000" w:themeColor="text1"/>
          <w:sz w:val="24"/>
          <w:szCs w:val="24"/>
          <w:lang w:val="en-US"/>
        </w:rPr>
        <w:t xml:space="preserve">dan </w:t>
      </w:r>
      <w:r w:rsidR="00952E1D">
        <w:rPr>
          <w:color w:val="000000" w:themeColor="text1"/>
          <w:sz w:val="24"/>
          <w:szCs w:val="24"/>
        </w:rPr>
        <w:t xml:space="preserve">akan dicari jawabannya </w:t>
      </w:r>
      <w:r w:rsidR="00952E1D">
        <w:rPr>
          <w:color w:val="000000" w:themeColor="text1"/>
          <w:sz w:val="24"/>
          <w:szCs w:val="24"/>
          <w:lang w:val="en-US"/>
        </w:rPr>
        <w:t xml:space="preserve">melalui </w:t>
      </w:r>
      <w:r w:rsidR="00952E1D">
        <w:rPr>
          <w:color w:val="000000" w:themeColor="text1"/>
          <w:sz w:val="24"/>
          <w:szCs w:val="24"/>
        </w:rPr>
        <w:t xml:space="preserve">penelitian ini adalah jenis penelitian </w:t>
      </w:r>
      <w:r w:rsidR="00952E1D">
        <w:rPr>
          <w:color w:val="000000" w:themeColor="text1"/>
          <w:sz w:val="24"/>
          <w:szCs w:val="24"/>
          <w:lang w:val="en-US"/>
        </w:rPr>
        <w:t xml:space="preserve">hukum </w:t>
      </w:r>
      <w:r w:rsidR="00952E1D">
        <w:rPr>
          <w:color w:val="000000" w:themeColor="text1"/>
          <w:sz w:val="24"/>
          <w:szCs w:val="24"/>
        </w:rPr>
        <w:t xml:space="preserve">empiris. </w:t>
      </w:r>
      <w:r>
        <w:rPr>
          <w:color w:val="000000" w:themeColor="text1"/>
          <w:sz w:val="24"/>
          <w:szCs w:val="24"/>
        </w:rPr>
        <w:t>Den</w:t>
      </w:r>
      <w:r w:rsidR="002D3317">
        <w:rPr>
          <w:color w:val="000000" w:themeColor="text1"/>
          <w:sz w:val="24"/>
          <w:szCs w:val="24"/>
        </w:rPr>
        <w:t>ga</w:t>
      </w:r>
      <w:r>
        <w:rPr>
          <w:color w:val="000000" w:themeColor="text1"/>
          <w:sz w:val="24"/>
          <w:szCs w:val="24"/>
        </w:rPr>
        <w:t xml:space="preserve">n pendekatan </w:t>
      </w:r>
      <w:r w:rsidR="00952E1D">
        <w:rPr>
          <w:color w:val="000000" w:themeColor="text1"/>
          <w:sz w:val="24"/>
          <w:szCs w:val="24"/>
        </w:rPr>
        <w:t xml:space="preserve">yuridis sosiologis adalah pendekatan dengan melihat suatu </w:t>
      </w:r>
      <w:r w:rsidR="00952E1D">
        <w:rPr>
          <w:color w:val="000000" w:themeColor="text1"/>
          <w:sz w:val="24"/>
          <w:szCs w:val="24"/>
        </w:rPr>
        <w:lastRenderedPageBreak/>
        <w:t xml:space="preserve">kenyataan hukum di dalam masyarakat. </w:t>
      </w:r>
      <w:bookmarkStart w:id="8" w:name="_Toc141874535"/>
      <w:bookmarkEnd w:id="0"/>
    </w:p>
    <w:p w14:paraId="77A311A5" w14:textId="46F742DF" w:rsidR="00133C54" w:rsidRDefault="002D3317" w:rsidP="002D3317">
      <w:pPr>
        <w:pStyle w:val="Heading2"/>
        <w:numPr>
          <w:ilvl w:val="0"/>
          <w:numId w:val="0"/>
        </w:numPr>
        <w:spacing w:line="360" w:lineRule="auto"/>
      </w:pPr>
      <w:r>
        <w:t xml:space="preserve">3. Hasil dan </w:t>
      </w:r>
      <w:r w:rsidR="00133C54">
        <w:t>Pembahasan</w:t>
      </w:r>
    </w:p>
    <w:p w14:paraId="0E371DA6" w14:textId="33449FA0" w:rsidR="002235B4" w:rsidRPr="002D3317" w:rsidRDefault="002D3317" w:rsidP="002D3317">
      <w:pPr>
        <w:pStyle w:val="Heading2"/>
        <w:numPr>
          <w:ilvl w:val="0"/>
          <w:numId w:val="0"/>
        </w:numPr>
        <w:spacing w:line="360" w:lineRule="auto"/>
        <w:ind w:left="284" w:hanging="284"/>
        <w:jc w:val="both"/>
        <w:rPr>
          <w:bCs/>
          <w:color w:val="000000" w:themeColor="text1"/>
          <w:szCs w:val="24"/>
        </w:rPr>
      </w:pPr>
      <w:r>
        <w:rPr>
          <w:bCs/>
          <w:color w:val="000000" w:themeColor="text1"/>
          <w:szCs w:val="24"/>
          <w:lang w:val="en-US"/>
        </w:rPr>
        <w:t xml:space="preserve">3.1 </w:t>
      </w:r>
      <w:r w:rsidR="00952E1D">
        <w:rPr>
          <w:bCs/>
          <w:color w:val="000000" w:themeColor="text1"/>
          <w:szCs w:val="24"/>
          <w:lang w:val="en-US"/>
        </w:rPr>
        <w:t xml:space="preserve">Penerapan </w:t>
      </w:r>
      <w:r w:rsidR="00952E1D">
        <w:rPr>
          <w:bCs/>
          <w:color w:val="000000" w:themeColor="text1"/>
          <w:szCs w:val="24"/>
        </w:rPr>
        <w:t>Keadilan Restoratif (</w:t>
      </w:r>
      <w:r w:rsidR="00952E1D">
        <w:rPr>
          <w:bCs/>
          <w:i/>
          <w:color w:val="000000" w:themeColor="text1"/>
          <w:szCs w:val="24"/>
          <w:lang w:val="en-US"/>
        </w:rPr>
        <w:t>r</w:t>
      </w:r>
      <w:r w:rsidR="00952E1D">
        <w:rPr>
          <w:bCs/>
          <w:i/>
          <w:color w:val="000000" w:themeColor="text1"/>
          <w:szCs w:val="24"/>
        </w:rPr>
        <w:t xml:space="preserve">estorative </w:t>
      </w:r>
      <w:r w:rsidR="00952E1D">
        <w:rPr>
          <w:bCs/>
          <w:i/>
          <w:color w:val="000000" w:themeColor="text1"/>
          <w:szCs w:val="24"/>
          <w:lang w:val="en-US"/>
        </w:rPr>
        <w:t>j</w:t>
      </w:r>
      <w:r w:rsidR="00952E1D">
        <w:rPr>
          <w:bCs/>
          <w:i/>
          <w:color w:val="000000" w:themeColor="text1"/>
          <w:szCs w:val="24"/>
        </w:rPr>
        <w:t>ustice</w:t>
      </w:r>
      <w:r w:rsidR="00952E1D">
        <w:rPr>
          <w:bCs/>
          <w:color w:val="000000" w:themeColor="text1"/>
          <w:szCs w:val="24"/>
        </w:rPr>
        <w:t>)</w:t>
      </w:r>
      <w:r w:rsidR="00952E1D">
        <w:rPr>
          <w:bCs/>
          <w:color w:val="000000" w:themeColor="text1"/>
          <w:szCs w:val="24"/>
          <w:lang w:val="en-US"/>
        </w:rPr>
        <w:t xml:space="preserve"> Terhadap Anak Pelaku Tindak Pidana Penganiayaan di </w:t>
      </w:r>
      <w:r w:rsidR="00952E1D">
        <w:rPr>
          <w:bCs/>
          <w:color w:val="000000" w:themeColor="text1"/>
          <w:szCs w:val="24"/>
        </w:rPr>
        <w:t>Polsek Sambaliung, Kabupaten Berau, Kalimantan Timur</w:t>
      </w:r>
    </w:p>
    <w:p w14:paraId="05A03D17" w14:textId="552E180B" w:rsidR="0019246C" w:rsidRPr="002D3317" w:rsidRDefault="002235B4" w:rsidP="002D3317">
      <w:pPr>
        <w:tabs>
          <w:tab w:val="left" w:pos="720"/>
          <w:tab w:val="left" w:pos="990"/>
        </w:tabs>
        <w:spacing w:line="360" w:lineRule="auto"/>
        <w:jc w:val="both"/>
        <w:rPr>
          <w:color w:val="000000" w:themeColor="text1"/>
          <w:sz w:val="24"/>
          <w:szCs w:val="24"/>
        </w:rPr>
      </w:pPr>
      <w:r>
        <w:rPr>
          <w:color w:val="000000" w:themeColor="text1"/>
          <w:sz w:val="24"/>
          <w:szCs w:val="24"/>
        </w:rPr>
        <w:tab/>
      </w:r>
      <w:r w:rsidR="00952E1D" w:rsidRPr="002D3317">
        <w:rPr>
          <w:color w:val="000000" w:themeColor="text1"/>
          <w:sz w:val="24"/>
          <w:szCs w:val="24"/>
        </w:rPr>
        <w:t xml:space="preserve">Hukum merupakan suatu motor penggerak dan menata perilaku manusia atau sebagai aturan yang harus ditaati oleh manusia, walaupun hukum bisa dibilang sebagai pengontrol sosial tetapi terkadang hukum senantiasa selalu tertinggal dari objek yang diaturnya. </w:t>
      </w:r>
      <w:r w:rsidR="00952E1D" w:rsidRPr="002D3317">
        <w:rPr>
          <w:color w:val="000000" w:themeColor="text1"/>
          <w:sz w:val="24"/>
          <w:szCs w:val="24"/>
          <w:lang w:val="en-US"/>
        </w:rPr>
        <w:t>H</w:t>
      </w:r>
      <w:r w:rsidR="00952E1D" w:rsidRPr="002D3317">
        <w:rPr>
          <w:color w:val="000000" w:themeColor="text1"/>
          <w:sz w:val="24"/>
          <w:szCs w:val="24"/>
        </w:rPr>
        <w:t>ukum memerlukan cara atau mekanisme sehingga tidak semakin jauh tertinggal dan hal tersebut dilakukan dalam penegakan hukum.</w:t>
      </w:r>
      <w:r w:rsidR="002D3317">
        <w:rPr>
          <w:color w:val="000000" w:themeColor="text1"/>
          <w:sz w:val="24"/>
          <w:szCs w:val="24"/>
        </w:rPr>
        <w:t xml:space="preserve"> </w:t>
      </w:r>
      <w:r w:rsidR="00952E1D" w:rsidRPr="002D3317">
        <w:rPr>
          <w:color w:val="000000" w:themeColor="text1"/>
          <w:sz w:val="24"/>
          <w:szCs w:val="24"/>
        </w:rPr>
        <w:t>Penegakan hukum menurut Soerjono Soekanto merupakan kegiatan menyerasikan hubungan nilai – nilai yang terjabarkan dalam kaidah-kaidah mantap dan sikap tindak sebagai rangkaian penjabaran nilai tahap akhir. Untuk menciptakan, memelihara dan mempertahankan kedamaian pergaulan hidup</w:t>
      </w:r>
      <w:r w:rsidR="002D3317">
        <w:rPr>
          <w:color w:val="000000" w:themeColor="text1"/>
          <w:sz w:val="24"/>
          <w:szCs w:val="24"/>
        </w:rPr>
        <w:t xml:space="preserve">. </w:t>
      </w:r>
      <w:r w:rsidR="00952E1D" w:rsidRPr="002D3317">
        <w:rPr>
          <w:color w:val="000000" w:themeColor="text1"/>
          <w:sz w:val="24"/>
          <w:szCs w:val="24"/>
        </w:rPr>
        <w:t>Sedangkan Mardjono Reksodipuro mengartikan penegakan hukum dalam kerangka 3 (tiga) konsep yaitu :</w:t>
      </w:r>
    </w:p>
    <w:p w14:paraId="6F54447D" w14:textId="77777777" w:rsidR="0019246C" w:rsidRPr="002D3317" w:rsidRDefault="00952E1D" w:rsidP="002D3317">
      <w:pPr>
        <w:widowControl/>
        <w:numPr>
          <w:ilvl w:val="0"/>
          <w:numId w:val="39"/>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Konsep penegakan hukum yang bersifat total (</w:t>
      </w:r>
      <w:r w:rsidRPr="002D3317">
        <w:rPr>
          <w:i/>
          <w:color w:val="000000" w:themeColor="text1"/>
          <w:sz w:val="24"/>
          <w:szCs w:val="24"/>
        </w:rPr>
        <w:t>total enforcement concept</w:t>
      </w:r>
      <w:r w:rsidRPr="002D3317">
        <w:rPr>
          <w:color w:val="000000" w:themeColor="text1"/>
          <w:sz w:val="24"/>
          <w:szCs w:val="24"/>
        </w:rPr>
        <w:t xml:space="preserve">) yang menuntut agar semua nilai yang ada di belakang norma hukum tersebut ditegakkan tanpa terkecuali. </w:t>
      </w:r>
    </w:p>
    <w:p w14:paraId="0ED464E7" w14:textId="77777777" w:rsidR="0019246C" w:rsidRPr="002D3317" w:rsidRDefault="00952E1D" w:rsidP="002D3317">
      <w:pPr>
        <w:widowControl/>
        <w:numPr>
          <w:ilvl w:val="0"/>
          <w:numId w:val="39"/>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Konsep penegakan hukum yang bersifat penuh (</w:t>
      </w:r>
      <w:r w:rsidRPr="002D3317">
        <w:rPr>
          <w:i/>
          <w:color w:val="000000" w:themeColor="text1"/>
          <w:sz w:val="24"/>
          <w:szCs w:val="24"/>
        </w:rPr>
        <w:t>full enforcement concept</w:t>
      </w:r>
      <w:r w:rsidRPr="002D3317">
        <w:rPr>
          <w:color w:val="000000" w:themeColor="text1"/>
          <w:sz w:val="24"/>
          <w:szCs w:val="24"/>
        </w:rPr>
        <w:t xml:space="preserve">) yang menyadari bahwa konsep total perlu dibatasi dengan hukum acara dan sebagainya demi perlindungan kepentingan individual. </w:t>
      </w:r>
    </w:p>
    <w:p w14:paraId="052F9E34" w14:textId="645D391B" w:rsidR="0019246C" w:rsidRPr="002D3317" w:rsidRDefault="00952E1D" w:rsidP="002D3317">
      <w:pPr>
        <w:widowControl/>
        <w:numPr>
          <w:ilvl w:val="0"/>
          <w:numId w:val="39"/>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Konsep penegakan hukum actual (</w:t>
      </w:r>
      <w:r w:rsidRPr="002D3317">
        <w:rPr>
          <w:i/>
          <w:color w:val="000000" w:themeColor="text1"/>
          <w:sz w:val="24"/>
          <w:szCs w:val="24"/>
        </w:rPr>
        <w:t>actual enforcement concept</w:t>
      </w:r>
      <w:r w:rsidRPr="002D3317">
        <w:rPr>
          <w:color w:val="000000" w:themeColor="text1"/>
          <w:sz w:val="24"/>
          <w:szCs w:val="24"/>
        </w:rPr>
        <w:t>) yang muncul setelah diyakini adanya diskresi dalam penegakan hukum karena keterbatasan-keterbatasan, baik yang berkaitan dengan sarana-prasarana, kualitas sumber daya manusianya, kualitas perundang – undangannya dan kurangnya partisipasi masyarakat.</w:t>
      </w:r>
    </w:p>
    <w:p w14:paraId="0ED4F1C8" w14:textId="77777777" w:rsidR="0019246C" w:rsidRPr="002D3317" w:rsidRDefault="0019246C" w:rsidP="002D3317">
      <w:pPr>
        <w:tabs>
          <w:tab w:val="left" w:pos="720"/>
          <w:tab w:val="left" w:pos="990"/>
        </w:tabs>
        <w:spacing w:line="360" w:lineRule="auto"/>
        <w:ind w:left="993"/>
        <w:rPr>
          <w:color w:val="000000" w:themeColor="text1"/>
          <w:sz w:val="24"/>
          <w:szCs w:val="24"/>
        </w:rPr>
      </w:pPr>
    </w:p>
    <w:p w14:paraId="7AF34B1B" w14:textId="066FF9D8" w:rsidR="0019246C" w:rsidRPr="002D3317" w:rsidRDefault="00952E1D" w:rsidP="002D3317">
      <w:pPr>
        <w:tabs>
          <w:tab w:val="left" w:pos="720"/>
          <w:tab w:val="left" w:pos="990"/>
        </w:tabs>
        <w:spacing w:line="360" w:lineRule="auto"/>
        <w:jc w:val="both"/>
        <w:rPr>
          <w:color w:val="000000" w:themeColor="text1"/>
          <w:sz w:val="24"/>
          <w:szCs w:val="24"/>
        </w:rPr>
      </w:pPr>
      <w:r w:rsidRPr="002D3317">
        <w:rPr>
          <w:color w:val="000000" w:themeColor="text1"/>
          <w:sz w:val="24"/>
          <w:szCs w:val="24"/>
        </w:rPr>
        <w:tab/>
        <w:t>Penegakan hukum merupakan upaya aparat yang dilakukan untuk menjamin kepastian hukum, ketertiban serta perlindungan hukum dalam menjaga keselarasan dan keserasian antara moralisasi sipil yang didasarkan oleh nilai–nilai aktual di dalam masyarakat beradap</w:t>
      </w:r>
      <w:r w:rsidR="005D26FA">
        <w:rPr>
          <w:color w:val="000000" w:themeColor="text1"/>
          <w:sz w:val="24"/>
          <w:szCs w:val="24"/>
        </w:rPr>
        <w:t xml:space="preserve"> </w:t>
      </w:r>
      <w:r w:rsidR="005D26FA" w:rsidRPr="005D26FA">
        <w:rPr>
          <w:color w:val="000000" w:themeColor="text1"/>
          <w:sz w:val="24"/>
          <w:szCs w:val="24"/>
        </w:rPr>
        <w:t>(Cahyadi et al., 2024)</w:t>
      </w:r>
      <w:r w:rsidR="005D26FA">
        <w:rPr>
          <w:color w:val="000000" w:themeColor="text1"/>
          <w:sz w:val="24"/>
          <w:szCs w:val="24"/>
        </w:rPr>
        <w:t xml:space="preserve">. </w:t>
      </w:r>
      <w:r w:rsidRPr="002D3317">
        <w:rPr>
          <w:color w:val="000000" w:themeColor="text1"/>
          <w:sz w:val="24"/>
          <w:szCs w:val="24"/>
        </w:rPr>
        <w:t xml:space="preserve">Penegakan hukum sebagai suatu </w:t>
      </w:r>
      <w:r w:rsidRPr="002D3317">
        <w:rPr>
          <w:color w:val="000000" w:themeColor="text1"/>
          <w:sz w:val="24"/>
          <w:szCs w:val="24"/>
        </w:rPr>
        <w:lastRenderedPageBreak/>
        <w:t>proses kegiatan yang meliputi berbagai pihak termasuk masyarakat dalam kerangka pencapaian tujuan adalah keharusan untuk melihat penegakan hukum pidana sebagai sistem peradilan pidana.</w:t>
      </w:r>
      <w:r w:rsidR="002D3317" w:rsidRPr="002D3317">
        <w:rPr>
          <w:color w:val="000000" w:themeColor="text1"/>
          <w:sz w:val="24"/>
          <w:szCs w:val="24"/>
        </w:rPr>
        <w:t xml:space="preserve"> </w:t>
      </w:r>
      <w:r w:rsidRPr="002D3317">
        <w:rPr>
          <w:color w:val="000000" w:themeColor="text1"/>
          <w:sz w:val="24"/>
          <w:szCs w:val="24"/>
        </w:rPr>
        <w:t>Adapun pelaksanaan penegakan hukum menurut Laurance M. Freadman dipengaruhi oleh 3 (tiga) komponen yang adalah sebagai berikut :</w:t>
      </w:r>
    </w:p>
    <w:p w14:paraId="629535BB" w14:textId="77777777" w:rsidR="0019246C" w:rsidRPr="002D3317" w:rsidRDefault="00952E1D" w:rsidP="002D3317">
      <w:pPr>
        <w:widowControl/>
        <w:numPr>
          <w:ilvl w:val="0"/>
          <w:numId w:val="40"/>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Struktur hukum (</w:t>
      </w:r>
      <w:r w:rsidRPr="002D3317">
        <w:rPr>
          <w:i/>
          <w:color w:val="000000" w:themeColor="text1"/>
          <w:sz w:val="24"/>
          <w:szCs w:val="24"/>
        </w:rPr>
        <w:t>legal structure</w:t>
      </w:r>
      <w:r w:rsidRPr="002D3317">
        <w:rPr>
          <w:color w:val="000000" w:themeColor="text1"/>
          <w:sz w:val="24"/>
          <w:szCs w:val="24"/>
        </w:rPr>
        <w:t xml:space="preserve">) </w:t>
      </w:r>
    </w:p>
    <w:p w14:paraId="113B2891" w14:textId="77777777" w:rsidR="0019246C" w:rsidRPr="002D3317" w:rsidRDefault="00952E1D" w:rsidP="002D3317">
      <w:pPr>
        <w:tabs>
          <w:tab w:val="left" w:pos="720"/>
          <w:tab w:val="left" w:pos="990"/>
        </w:tabs>
        <w:spacing w:line="360" w:lineRule="auto"/>
        <w:ind w:left="993"/>
        <w:rPr>
          <w:color w:val="000000" w:themeColor="text1"/>
          <w:sz w:val="24"/>
          <w:szCs w:val="24"/>
        </w:rPr>
      </w:pPr>
      <w:r w:rsidRPr="002D3317">
        <w:rPr>
          <w:color w:val="000000" w:themeColor="text1"/>
          <w:sz w:val="24"/>
          <w:szCs w:val="24"/>
        </w:rPr>
        <w:t>Bergerak dalam sistem atau fasilitas yang ada dan di siapkan. Jadi lebih kepada institut penegak hukum.</w:t>
      </w:r>
    </w:p>
    <w:p w14:paraId="25901027" w14:textId="77777777" w:rsidR="0019246C" w:rsidRPr="002D3317" w:rsidRDefault="00952E1D" w:rsidP="002D3317">
      <w:pPr>
        <w:widowControl/>
        <w:numPr>
          <w:ilvl w:val="0"/>
          <w:numId w:val="40"/>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Substansi hukum (</w:t>
      </w:r>
      <w:r w:rsidRPr="002D3317">
        <w:rPr>
          <w:i/>
          <w:color w:val="000000" w:themeColor="text1"/>
          <w:sz w:val="24"/>
          <w:szCs w:val="24"/>
        </w:rPr>
        <w:t>legal subtance</w:t>
      </w:r>
      <w:r w:rsidRPr="002D3317">
        <w:rPr>
          <w:color w:val="000000" w:themeColor="text1"/>
          <w:sz w:val="24"/>
          <w:szCs w:val="24"/>
        </w:rPr>
        <w:t xml:space="preserve">) </w:t>
      </w:r>
    </w:p>
    <w:p w14:paraId="22C87AF7" w14:textId="77777777" w:rsidR="0019246C" w:rsidRPr="002D3317" w:rsidRDefault="00952E1D" w:rsidP="002D3317">
      <w:pPr>
        <w:tabs>
          <w:tab w:val="left" w:pos="720"/>
          <w:tab w:val="left" w:pos="990"/>
        </w:tabs>
        <w:spacing w:line="360" w:lineRule="auto"/>
        <w:ind w:left="993"/>
        <w:rPr>
          <w:color w:val="000000" w:themeColor="text1"/>
          <w:sz w:val="24"/>
          <w:szCs w:val="24"/>
        </w:rPr>
      </w:pPr>
      <w:r w:rsidRPr="002D3317">
        <w:rPr>
          <w:color w:val="000000" w:themeColor="text1"/>
          <w:sz w:val="24"/>
          <w:szCs w:val="24"/>
        </w:rPr>
        <w:t xml:space="preserve">Reaksi kenyataan di terbitkan hukum, misal Undang-undang. </w:t>
      </w:r>
    </w:p>
    <w:p w14:paraId="0022248F" w14:textId="77777777" w:rsidR="0019246C" w:rsidRPr="002D3317" w:rsidRDefault="00952E1D" w:rsidP="002D3317">
      <w:pPr>
        <w:widowControl/>
        <w:numPr>
          <w:ilvl w:val="0"/>
          <w:numId w:val="40"/>
        </w:numPr>
        <w:tabs>
          <w:tab w:val="left" w:pos="720"/>
          <w:tab w:val="left" w:pos="990"/>
        </w:tabs>
        <w:spacing w:line="360" w:lineRule="auto"/>
        <w:ind w:left="993" w:hanging="273"/>
        <w:jc w:val="both"/>
        <w:rPr>
          <w:color w:val="000000" w:themeColor="text1"/>
          <w:sz w:val="24"/>
          <w:szCs w:val="24"/>
        </w:rPr>
      </w:pPr>
      <w:r w:rsidRPr="002D3317">
        <w:rPr>
          <w:color w:val="000000" w:themeColor="text1"/>
          <w:sz w:val="24"/>
          <w:szCs w:val="24"/>
        </w:rPr>
        <w:t>Budaya hukum (</w:t>
      </w:r>
      <w:r w:rsidRPr="002D3317">
        <w:rPr>
          <w:i/>
          <w:color w:val="000000" w:themeColor="text1"/>
          <w:sz w:val="24"/>
          <w:szCs w:val="24"/>
        </w:rPr>
        <w:t>legal culture</w:t>
      </w:r>
      <w:r w:rsidRPr="002D3317">
        <w:rPr>
          <w:color w:val="000000" w:themeColor="text1"/>
          <w:sz w:val="24"/>
          <w:szCs w:val="24"/>
        </w:rPr>
        <w:t xml:space="preserve">) </w:t>
      </w:r>
    </w:p>
    <w:p w14:paraId="38E138B9" w14:textId="2EC91300" w:rsidR="0019246C" w:rsidRPr="002D3317" w:rsidRDefault="00952E1D" w:rsidP="002D3317">
      <w:pPr>
        <w:tabs>
          <w:tab w:val="left" w:pos="720"/>
          <w:tab w:val="left" w:pos="990"/>
        </w:tabs>
        <w:spacing w:line="360" w:lineRule="auto"/>
        <w:ind w:left="993"/>
        <w:rPr>
          <w:color w:val="000000" w:themeColor="text1"/>
          <w:sz w:val="24"/>
          <w:szCs w:val="24"/>
        </w:rPr>
      </w:pPr>
      <w:r w:rsidRPr="002D3317">
        <w:rPr>
          <w:color w:val="000000" w:themeColor="text1"/>
          <w:sz w:val="24"/>
          <w:szCs w:val="24"/>
        </w:rPr>
        <w:t>Perbuatan publik yang mendorong faktor penentu hukum mendapat tempat di budaya masyarakat</w:t>
      </w:r>
      <w:r w:rsidR="005D26FA">
        <w:rPr>
          <w:color w:val="000000" w:themeColor="text1"/>
          <w:sz w:val="24"/>
          <w:szCs w:val="24"/>
        </w:rPr>
        <w:t xml:space="preserve"> </w:t>
      </w:r>
      <w:r w:rsidR="005D26FA" w:rsidRPr="005D26FA">
        <w:rPr>
          <w:color w:val="000000" w:themeColor="text1"/>
          <w:sz w:val="24"/>
          <w:szCs w:val="24"/>
        </w:rPr>
        <w:t>(Pangestu et al., 2024)</w:t>
      </w:r>
      <w:r w:rsidR="005D26FA">
        <w:rPr>
          <w:color w:val="000000" w:themeColor="text1"/>
          <w:sz w:val="24"/>
          <w:szCs w:val="24"/>
        </w:rPr>
        <w:t xml:space="preserve">. </w:t>
      </w:r>
    </w:p>
    <w:p w14:paraId="3349E295" w14:textId="77777777" w:rsidR="0019246C" w:rsidRPr="002D3317" w:rsidRDefault="0019246C" w:rsidP="002D3317">
      <w:pPr>
        <w:tabs>
          <w:tab w:val="left" w:pos="720"/>
          <w:tab w:val="left" w:pos="990"/>
        </w:tabs>
        <w:spacing w:line="360" w:lineRule="auto"/>
        <w:ind w:left="993"/>
        <w:rPr>
          <w:color w:val="000000" w:themeColor="text1"/>
          <w:sz w:val="24"/>
          <w:szCs w:val="24"/>
        </w:rPr>
      </w:pPr>
    </w:p>
    <w:p w14:paraId="34863A08" w14:textId="400822FE" w:rsidR="0019246C" w:rsidRPr="002D3317" w:rsidRDefault="00952E1D" w:rsidP="002D3317">
      <w:pPr>
        <w:tabs>
          <w:tab w:val="left" w:pos="709"/>
          <w:tab w:val="left" w:pos="990"/>
        </w:tabs>
        <w:spacing w:line="360" w:lineRule="auto"/>
        <w:jc w:val="both"/>
        <w:rPr>
          <w:color w:val="000000" w:themeColor="text1"/>
          <w:sz w:val="24"/>
          <w:szCs w:val="24"/>
        </w:rPr>
      </w:pPr>
      <w:r w:rsidRPr="002D3317">
        <w:rPr>
          <w:color w:val="000000" w:themeColor="text1"/>
          <w:sz w:val="24"/>
          <w:szCs w:val="24"/>
        </w:rPr>
        <w:tab/>
        <w:t xml:space="preserve">Teori penegakan hukum melihat dari perspektif tegaknya hukum yang memiliki makna bahwa hukum dilihat dari segi fungsinya maka “pengalaman masyarakat” tentang bagaimana berjalannya hukum merupakan indikator untuk mengetahuinya. Dengan kata lain, dari sudut kepentingan masyarakat maka </w:t>
      </w:r>
      <w:r w:rsidRPr="002D3317">
        <w:rPr>
          <w:i/>
          <w:color w:val="000000" w:themeColor="text1"/>
          <w:sz w:val="24"/>
          <w:szCs w:val="24"/>
        </w:rPr>
        <w:t xml:space="preserve">law enforcement </w:t>
      </w:r>
      <w:r w:rsidRPr="002D3317">
        <w:rPr>
          <w:color w:val="000000" w:themeColor="text1"/>
          <w:sz w:val="24"/>
          <w:szCs w:val="24"/>
        </w:rPr>
        <w:t>pada akhirnya yang paling relevan, sebab hukum diadakan bukan untuk kepentingan selain kepentingan masyarakat itu sendiri. Karena itu, fungsi hukum kita beri makna secara formal dengan “pengayoman”</w:t>
      </w:r>
      <w:r w:rsidR="005D26FA">
        <w:rPr>
          <w:color w:val="000000" w:themeColor="text1"/>
          <w:sz w:val="24"/>
          <w:szCs w:val="24"/>
        </w:rPr>
        <w:t xml:space="preserve"> </w:t>
      </w:r>
      <w:r w:rsidR="005D26FA" w:rsidRPr="005D26FA">
        <w:rPr>
          <w:color w:val="000000" w:themeColor="text1"/>
          <w:sz w:val="24"/>
          <w:szCs w:val="24"/>
        </w:rPr>
        <w:t>(Permadi, 2024)</w:t>
      </w:r>
      <w:r w:rsidR="005D26FA">
        <w:rPr>
          <w:color w:val="000000" w:themeColor="text1"/>
          <w:sz w:val="24"/>
          <w:szCs w:val="24"/>
        </w:rPr>
        <w:t xml:space="preserve">. </w:t>
      </w:r>
    </w:p>
    <w:p w14:paraId="1C6D1ED3" w14:textId="5872B34B"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 xml:space="preserve">Anak adalah orang yang belum dewasa </w:t>
      </w:r>
      <w:r w:rsidRPr="002D3317">
        <w:rPr>
          <w:color w:val="000000" w:themeColor="text1"/>
          <w:sz w:val="24"/>
          <w:szCs w:val="24"/>
        </w:rPr>
        <w:t>(</w:t>
      </w:r>
      <w:r w:rsidRPr="002D3317">
        <w:rPr>
          <w:i/>
          <w:iCs/>
          <w:color w:val="000000" w:themeColor="text1"/>
          <w:sz w:val="24"/>
          <w:szCs w:val="24"/>
        </w:rPr>
        <w:t>minderjarig /</w:t>
      </w:r>
      <w:r w:rsidRPr="002D3317">
        <w:rPr>
          <w:i/>
          <w:iCs/>
          <w:color w:val="000000" w:themeColor="text1"/>
          <w:sz w:val="24"/>
          <w:szCs w:val="24"/>
          <w:lang w:val="en-US"/>
        </w:rPr>
        <w:t xml:space="preserve"> </w:t>
      </w:r>
      <w:r w:rsidRPr="002D3317">
        <w:rPr>
          <w:i/>
          <w:iCs/>
          <w:color w:val="000000" w:themeColor="text1"/>
          <w:sz w:val="24"/>
          <w:szCs w:val="24"/>
        </w:rPr>
        <w:t>person under</w:t>
      </w:r>
      <w:r w:rsidRPr="002D3317">
        <w:rPr>
          <w:i/>
          <w:iCs/>
          <w:color w:val="000000" w:themeColor="text1"/>
          <w:sz w:val="24"/>
          <w:szCs w:val="24"/>
          <w:lang w:val="en-US"/>
        </w:rPr>
        <w:t xml:space="preserve"> </w:t>
      </w:r>
      <w:r w:rsidRPr="002D3317">
        <w:rPr>
          <w:i/>
          <w:iCs/>
          <w:color w:val="000000" w:themeColor="text1"/>
          <w:sz w:val="24"/>
          <w:szCs w:val="24"/>
        </w:rPr>
        <w:t>age</w:t>
      </w:r>
      <w:r w:rsidRPr="002D3317">
        <w:rPr>
          <w:color w:val="000000" w:themeColor="text1"/>
          <w:sz w:val="24"/>
          <w:szCs w:val="24"/>
        </w:rPr>
        <w:t>), orang yang dibawah umur</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keadaan dibawah umur (</w:t>
      </w:r>
      <w:r w:rsidRPr="002D3317">
        <w:rPr>
          <w:i/>
          <w:iCs/>
          <w:color w:val="000000" w:themeColor="text1"/>
          <w:sz w:val="24"/>
          <w:szCs w:val="24"/>
        </w:rPr>
        <w:t>minderjarig heid / inferiority</w:t>
      </w:r>
      <w:r w:rsidRPr="002D3317">
        <w:rPr>
          <w:color w:val="000000" w:themeColor="text1"/>
          <w:sz w:val="24"/>
          <w:szCs w:val="24"/>
        </w:rPr>
        <w:t>) atau biasa disebut juga sebagai anak</w:t>
      </w:r>
      <w:r w:rsidRPr="002D3317">
        <w:rPr>
          <w:color w:val="000000" w:themeColor="text1"/>
          <w:sz w:val="24"/>
          <w:szCs w:val="24"/>
          <w:lang w:val="en-US"/>
        </w:rPr>
        <w:t xml:space="preserve"> </w:t>
      </w:r>
      <w:r w:rsidRPr="002D3317">
        <w:rPr>
          <w:color w:val="000000" w:themeColor="text1"/>
          <w:sz w:val="24"/>
          <w:szCs w:val="24"/>
        </w:rPr>
        <w:t>yang berada di bawah pengawasan wali (</w:t>
      </w:r>
      <w:r w:rsidRPr="002D3317">
        <w:rPr>
          <w:i/>
          <w:iCs/>
          <w:color w:val="000000" w:themeColor="text1"/>
          <w:sz w:val="24"/>
          <w:szCs w:val="24"/>
        </w:rPr>
        <w:t>minderjarige under voordij</w:t>
      </w:r>
      <w:r w:rsidRPr="002D3317">
        <w:rPr>
          <w:color w:val="000000" w:themeColor="text1"/>
          <w:sz w:val="24"/>
          <w:szCs w:val="24"/>
        </w:rPr>
        <w:t>)</w:t>
      </w:r>
      <w:r w:rsidRPr="002D3317">
        <w:rPr>
          <w:color w:val="000000" w:themeColor="text1"/>
          <w:sz w:val="24"/>
          <w:szCs w:val="24"/>
          <w:lang w:val="en-US"/>
        </w:rPr>
        <w:t>. Kamus Besar Umum Bahasa Indonesia mendefinisikan anak adalah manusia yang masih kecil maupun manusia yang belum dewasa. Penetapan batas usia seseorang dapat dikategori sebagai anak memiliki perbedaan dari masing – masing ketentuan yaitu sebagai berikut :</w:t>
      </w:r>
    </w:p>
    <w:p w14:paraId="214436EE"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lang w:val="en-US"/>
        </w:rPr>
        <w:t>Konvensi Hak – Hak Anak Tahun 1989</w:t>
      </w:r>
    </w:p>
    <w:p w14:paraId="50FC1DBB" w14:textId="43552DF9"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rPr>
      </w:pPr>
      <w:r w:rsidRPr="002D3317">
        <w:rPr>
          <w:color w:val="000000" w:themeColor="text1"/>
          <w:sz w:val="24"/>
          <w:szCs w:val="24"/>
        </w:rPr>
        <w:t>Konvensi Hak Anak (KHA) pasal 1 menyebutkan bahwa untuk digunakan dalam konvensi yang sekarang ini, anak berarti setiap manusia yang berusia 17 (tujuh belas) kecuali berdasarkan undang-</w:t>
      </w:r>
      <w:r w:rsidRPr="002D3317">
        <w:rPr>
          <w:color w:val="000000" w:themeColor="text1"/>
          <w:sz w:val="24"/>
          <w:szCs w:val="24"/>
        </w:rPr>
        <w:lastRenderedPageBreak/>
        <w:t>undang yang berlaku bagi anak ditentukan bahwa usia dewasa dicapai lebih awal.</w:t>
      </w:r>
    </w:p>
    <w:p w14:paraId="730D5D88" w14:textId="77777777" w:rsidR="0019246C" w:rsidRPr="002D3317" w:rsidRDefault="0019246C" w:rsidP="002D3317">
      <w:pPr>
        <w:pStyle w:val="ListParagraph"/>
        <w:tabs>
          <w:tab w:val="left" w:pos="709"/>
          <w:tab w:val="left" w:pos="1276"/>
        </w:tabs>
        <w:spacing w:line="360" w:lineRule="auto"/>
        <w:ind w:left="1134" w:firstLine="0"/>
        <w:rPr>
          <w:color w:val="000000" w:themeColor="text1"/>
          <w:sz w:val="24"/>
          <w:szCs w:val="24"/>
          <w:lang w:val="en-US"/>
        </w:rPr>
      </w:pPr>
    </w:p>
    <w:p w14:paraId="62CA1900"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lang w:val="en-US"/>
        </w:rPr>
        <w:t>Undang – Undang Nomor 39 Tahun 1999 tentang Hak Asasi Manusia</w:t>
      </w:r>
    </w:p>
    <w:p w14:paraId="7E2DF2BB" w14:textId="77777777"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lang w:val="en-US"/>
        </w:rPr>
      </w:pPr>
      <w:r w:rsidRPr="002D3317">
        <w:rPr>
          <w:color w:val="000000" w:themeColor="text1"/>
          <w:sz w:val="24"/>
          <w:szCs w:val="24"/>
          <w:lang w:val="en-US"/>
        </w:rPr>
        <w:t xml:space="preserve">Pasal 1 bagian 5 menyatakan </w:t>
      </w:r>
      <w:r w:rsidRPr="002D3317">
        <w:rPr>
          <w:color w:val="000000" w:themeColor="text1"/>
          <w:sz w:val="24"/>
          <w:szCs w:val="24"/>
        </w:rPr>
        <w:t>anak adalah setiap manusia yang berusia 18 tahun dan belum menikah, termasuk anak yang masih dalam kandungan apabila hal tersebut demi kepentingannya</w:t>
      </w:r>
      <w:r w:rsidRPr="002D3317">
        <w:rPr>
          <w:color w:val="000000" w:themeColor="text1"/>
          <w:sz w:val="24"/>
          <w:szCs w:val="24"/>
          <w:lang w:val="en-US"/>
        </w:rPr>
        <w:t xml:space="preserve">. </w:t>
      </w:r>
    </w:p>
    <w:p w14:paraId="43C5F90D"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lang w:val="en-US"/>
        </w:rPr>
        <w:t xml:space="preserve">Kitab Undang – Undang Hukum Perdata (KUHPerdata) </w:t>
      </w:r>
    </w:p>
    <w:p w14:paraId="1CF05126" w14:textId="77777777"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lang w:val="en-US"/>
        </w:rPr>
      </w:pPr>
      <w:r w:rsidRPr="002D3317">
        <w:rPr>
          <w:color w:val="000000" w:themeColor="text1"/>
          <w:sz w:val="24"/>
          <w:szCs w:val="24"/>
          <w:lang w:val="en-US"/>
        </w:rPr>
        <w:t>Pasal 330 mencantumkan b</w:t>
      </w:r>
      <w:r w:rsidRPr="002D3317">
        <w:rPr>
          <w:color w:val="000000" w:themeColor="text1"/>
          <w:sz w:val="24"/>
          <w:szCs w:val="24"/>
        </w:rPr>
        <w:t xml:space="preserve">elum dewasa adalah belum berumur 21 </w:t>
      </w:r>
      <w:r w:rsidRPr="002D3317">
        <w:rPr>
          <w:color w:val="000000" w:themeColor="text1"/>
          <w:sz w:val="24"/>
          <w:szCs w:val="24"/>
          <w:lang w:val="en-US"/>
        </w:rPr>
        <w:t xml:space="preserve">(dua puluh satu) </w:t>
      </w:r>
      <w:r w:rsidRPr="002D3317">
        <w:rPr>
          <w:color w:val="000000" w:themeColor="text1"/>
          <w:sz w:val="24"/>
          <w:szCs w:val="24"/>
        </w:rPr>
        <w:t>tahun dan belum pernah kawin.</w:t>
      </w:r>
    </w:p>
    <w:p w14:paraId="4A65E816"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lang w:val="en-US"/>
        </w:rPr>
        <w:t xml:space="preserve">Kitab Undang – Undang Hukum Pidana (KUHPidana) </w:t>
      </w:r>
    </w:p>
    <w:p w14:paraId="42856032" w14:textId="77777777"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lang w:val="en-US"/>
        </w:rPr>
      </w:pPr>
      <w:r w:rsidRPr="002D3317">
        <w:rPr>
          <w:color w:val="000000" w:themeColor="text1"/>
          <w:sz w:val="24"/>
          <w:szCs w:val="24"/>
          <w:lang w:val="en-US"/>
        </w:rPr>
        <w:t>Pasal 45 menyatakan a</w:t>
      </w:r>
      <w:r w:rsidRPr="002D3317">
        <w:rPr>
          <w:color w:val="000000" w:themeColor="text1"/>
          <w:sz w:val="24"/>
          <w:szCs w:val="24"/>
        </w:rPr>
        <w:t>nak adalah orang yang belum cukup umur, yaitu mereka yang melakukan perbuatan (tindak pidana) sebelum umur 16 (enam belas) tahun</w:t>
      </w:r>
      <w:r w:rsidRPr="002D3317">
        <w:rPr>
          <w:color w:val="000000" w:themeColor="text1"/>
          <w:sz w:val="24"/>
          <w:szCs w:val="24"/>
          <w:lang w:val="en-US"/>
        </w:rPr>
        <w:t>.</w:t>
      </w:r>
    </w:p>
    <w:p w14:paraId="11C82D97"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rPr>
        <w:t>Undang</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Undang Nomor 1 Tahun 1974 Tentang Perkawinan</w:t>
      </w:r>
      <w:r w:rsidRPr="002D3317">
        <w:rPr>
          <w:color w:val="000000" w:themeColor="text1"/>
          <w:sz w:val="24"/>
          <w:szCs w:val="24"/>
          <w:lang w:val="en-US"/>
        </w:rPr>
        <w:t xml:space="preserve"> </w:t>
      </w:r>
    </w:p>
    <w:p w14:paraId="4789C203" w14:textId="77777777"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lang w:val="en-US"/>
        </w:rPr>
      </w:pPr>
      <w:r w:rsidRPr="002D3317">
        <w:rPr>
          <w:color w:val="000000" w:themeColor="text1"/>
          <w:sz w:val="24"/>
          <w:szCs w:val="24"/>
          <w:lang w:val="en-US"/>
        </w:rPr>
        <w:t xml:space="preserve">Pasal 6 ayat 2 menyatakan untuk melangsunkan perkawinan yang belum mencapai umur 21 (dua puluh satu) tahun harus mendapat izin kedua orang tuanya. Sedangkan Pasal 47 menyebutkan anak yang belum mencapai umur 18 (delapan belas) tahun atau belum pernah melakukan pernikahan ada dibawah kekuasaan orang tuannya hanya selama mereka tidak dicabut kekuasaannya orang tuannya dan Pasal 50 mendefinisikan anak adalah yang belum mencapaik umur 18 (delapan belas) tahun atau belum pernah kawin yang dibawah kekuasaan wali. </w:t>
      </w:r>
    </w:p>
    <w:p w14:paraId="0AE4C3DC"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rPr>
        <w:t>Undang</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Undang Nomor 4 Tahun 1979 tentang Kesejahteraan Anak</w:t>
      </w:r>
      <w:r w:rsidRPr="002D3317">
        <w:rPr>
          <w:color w:val="000000" w:themeColor="text1"/>
          <w:sz w:val="24"/>
          <w:szCs w:val="24"/>
          <w:lang w:val="en-US"/>
        </w:rPr>
        <w:t xml:space="preserve"> Pasal 1 angka (2) menyatakan a</w:t>
      </w:r>
      <w:r w:rsidRPr="002D3317">
        <w:rPr>
          <w:color w:val="000000" w:themeColor="text1"/>
          <w:sz w:val="24"/>
          <w:szCs w:val="24"/>
        </w:rPr>
        <w:t>nak adalah seseorang yang belum mencapai 21 (dua puluh satu) tahun dan belum pernah kawin</w:t>
      </w:r>
    </w:p>
    <w:p w14:paraId="053A8F70" w14:textId="77777777" w:rsidR="0019246C" w:rsidRPr="002D3317" w:rsidRDefault="00952E1D" w:rsidP="002D3317">
      <w:pPr>
        <w:pStyle w:val="ListParagraph"/>
        <w:widowControl/>
        <w:numPr>
          <w:ilvl w:val="0"/>
          <w:numId w:val="41"/>
        </w:numPr>
        <w:tabs>
          <w:tab w:val="left" w:pos="709"/>
          <w:tab w:val="left" w:pos="1276"/>
        </w:tabs>
        <w:spacing w:line="360" w:lineRule="auto"/>
        <w:ind w:left="1134" w:hanging="283"/>
        <w:contextualSpacing/>
        <w:rPr>
          <w:color w:val="000000" w:themeColor="text1"/>
          <w:sz w:val="24"/>
          <w:szCs w:val="24"/>
          <w:lang w:val="en-US"/>
        </w:rPr>
      </w:pPr>
      <w:r w:rsidRPr="002D3317">
        <w:rPr>
          <w:color w:val="000000" w:themeColor="text1"/>
          <w:sz w:val="24"/>
          <w:szCs w:val="24"/>
        </w:rPr>
        <w:t>Undang</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Undang Nomor 11 Tahun 2012 Tentang Sistem Peradilan Pidana Anak</w:t>
      </w:r>
      <w:r w:rsidRPr="002D3317">
        <w:rPr>
          <w:color w:val="000000" w:themeColor="text1"/>
          <w:sz w:val="24"/>
          <w:szCs w:val="24"/>
          <w:lang w:val="en-US"/>
        </w:rPr>
        <w:t xml:space="preserve"> </w:t>
      </w:r>
    </w:p>
    <w:p w14:paraId="329D7E3A" w14:textId="685CD39C" w:rsidR="0019246C" w:rsidRPr="002D3317" w:rsidRDefault="00952E1D" w:rsidP="002D3317">
      <w:pPr>
        <w:pStyle w:val="ListParagraph"/>
        <w:tabs>
          <w:tab w:val="left" w:pos="709"/>
          <w:tab w:val="left" w:pos="1276"/>
        </w:tabs>
        <w:spacing w:line="360" w:lineRule="auto"/>
        <w:ind w:left="1134" w:firstLine="0"/>
        <w:rPr>
          <w:color w:val="000000" w:themeColor="text1"/>
          <w:sz w:val="24"/>
          <w:szCs w:val="24"/>
        </w:rPr>
      </w:pPr>
      <w:r w:rsidRPr="002D3317">
        <w:rPr>
          <w:color w:val="000000" w:themeColor="text1"/>
          <w:sz w:val="24"/>
          <w:szCs w:val="24"/>
        </w:rPr>
        <w:t xml:space="preserve">Pasal 1 ayat (1) berbunyi anak adalah orang yang dalam perkara anak nakal telah mencapai umur 8 (delapan) sampai 17 (tujuh belas) tahun dan belum pernah kawin. Selanjutnya Pasal 4 ayat (1) dinyatakan batas umur anak nakal dapat diajukan ke sidang anak sekurang-kurangnya 8 </w:t>
      </w:r>
      <w:r w:rsidRPr="002D3317">
        <w:rPr>
          <w:color w:val="000000" w:themeColor="text1"/>
          <w:sz w:val="24"/>
          <w:szCs w:val="24"/>
        </w:rPr>
        <w:lastRenderedPageBreak/>
        <w:t>(delapan) tahun tetapi belum mencapai umur 18 (delapan belas) tahun dan belum pernah kawin</w:t>
      </w:r>
      <w:r w:rsidR="005D26FA">
        <w:rPr>
          <w:color w:val="000000" w:themeColor="text1"/>
          <w:sz w:val="24"/>
          <w:szCs w:val="24"/>
        </w:rPr>
        <w:t xml:space="preserve"> </w:t>
      </w:r>
      <w:r w:rsidR="005D26FA" w:rsidRPr="005D26FA">
        <w:rPr>
          <w:color w:val="000000" w:themeColor="text1"/>
          <w:sz w:val="24"/>
          <w:szCs w:val="24"/>
        </w:rPr>
        <w:t>(Permatasari &amp; Saragih, 2024)</w:t>
      </w:r>
      <w:r w:rsidR="005D26FA">
        <w:rPr>
          <w:color w:val="000000" w:themeColor="text1"/>
          <w:sz w:val="24"/>
          <w:szCs w:val="24"/>
        </w:rPr>
        <w:t xml:space="preserve">. </w:t>
      </w:r>
    </w:p>
    <w:p w14:paraId="5F0035EF" w14:textId="77777777" w:rsidR="0019246C" w:rsidRPr="002D3317" w:rsidRDefault="00952E1D" w:rsidP="002D3317">
      <w:pPr>
        <w:tabs>
          <w:tab w:val="left" w:pos="709"/>
        </w:tabs>
        <w:spacing w:line="360" w:lineRule="auto"/>
        <w:jc w:val="both"/>
        <w:rPr>
          <w:color w:val="000000" w:themeColor="text1"/>
          <w:sz w:val="24"/>
          <w:szCs w:val="24"/>
        </w:rPr>
      </w:pPr>
      <w:r w:rsidRPr="002D3317">
        <w:rPr>
          <w:color w:val="000000" w:themeColor="text1"/>
          <w:sz w:val="24"/>
          <w:szCs w:val="24"/>
        </w:rPr>
        <w:tab/>
        <w:t xml:space="preserve">Kehidupan seorang anak </w:t>
      </w:r>
      <w:r w:rsidRPr="002D3317">
        <w:rPr>
          <w:iCs/>
          <w:color w:val="000000" w:themeColor="text1"/>
          <w:sz w:val="24"/>
          <w:szCs w:val="24"/>
          <w:lang w:val="en-US"/>
        </w:rPr>
        <w:t xml:space="preserve">tidak selama dapat berjalan yaitu sesuai yang diharapkan. Beberapa anak terlibat perbuatan tidak sesuai ketentuan peraturan perundang – undangan salah satunya adalah tindak pidana. Terhadap anak tersebut kemudian oleh </w:t>
      </w:r>
      <w:r w:rsidRPr="002D3317">
        <w:rPr>
          <w:color w:val="000000" w:themeColor="text1"/>
          <w:sz w:val="24"/>
          <w:szCs w:val="24"/>
        </w:rPr>
        <w:t>Undang</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Undang Nomor 11 Tahun 2012 Tentang Sistem Peradilan Pidana Anak</w:t>
      </w:r>
      <w:r w:rsidRPr="002D3317">
        <w:rPr>
          <w:color w:val="000000" w:themeColor="text1"/>
          <w:sz w:val="24"/>
          <w:szCs w:val="24"/>
          <w:lang w:val="en-US"/>
        </w:rPr>
        <w:t xml:space="preserve"> disebut oleh anak nakal. </w:t>
      </w:r>
      <w:r w:rsidRPr="002D3317">
        <w:rPr>
          <w:color w:val="000000" w:themeColor="text1"/>
          <w:sz w:val="24"/>
          <w:szCs w:val="24"/>
        </w:rPr>
        <w:t>Pasal 1 ayat (2) menggunakan istilah anak nakal</w:t>
      </w:r>
      <w:r w:rsidRPr="002D3317">
        <w:rPr>
          <w:color w:val="000000" w:themeColor="text1"/>
          <w:sz w:val="24"/>
          <w:szCs w:val="24"/>
          <w:lang w:val="en-US"/>
        </w:rPr>
        <w:t xml:space="preserve"> yaitu</w:t>
      </w:r>
      <w:r w:rsidRPr="002D3317">
        <w:rPr>
          <w:color w:val="000000" w:themeColor="text1"/>
          <w:sz w:val="24"/>
          <w:szCs w:val="24"/>
        </w:rPr>
        <w:t xml:space="preserve"> yang melakukan tindak pidana atas anak yang menurut peraturan baik perundang</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undangan maupun menurut peraturan hukum lain menyimpang dari aturan yang ditetapkan dan peraturan tersebut hidup dan berlaku dalam masyarakat yang bersangkutan.</w:t>
      </w:r>
      <w:r w:rsidRPr="002D3317">
        <w:rPr>
          <w:color w:val="000000" w:themeColor="text1"/>
          <w:sz w:val="24"/>
          <w:szCs w:val="24"/>
          <w:lang w:val="en-US"/>
        </w:rPr>
        <w:t xml:space="preserve"> B. Simanjuntak mengkategorikan perbuatan yang masuk dalam klasifikasi kenakalan anak meliputi : </w:t>
      </w:r>
    </w:p>
    <w:p w14:paraId="2621FAE0" w14:textId="77777777" w:rsidR="0019246C" w:rsidRPr="002D3317" w:rsidRDefault="00952E1D" w:rsidP="002D3317">
      <w:pPr>
        <w:pStyle w:val="ListParagraph"/>
        <w:widowControl/>
        <w:numPr>
          <w:ilvl w:val="0"/>
          <w:numId w:val="42"/>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Semua perbuatan yang dilakukan oleh orang dewasa sementara perbuatan itu menurut ketentuan hukum normatif adalah perbuatan pidana, seperti mencuri, menganiaya dan lain sebagainya</w:t>
      </w:r>
      <w:r w:rsidRPr="002D3317">
        <w:rPr>
          <w:color w:val="000000" w:themeColor="text1"/>
          <w:sz w:val="24"/>
          <w:szCs w:val="24"/>
          <w:lang w:val="en-US"/>
        </w:rPr>
        <w:t>;</w:t>
      </w:r>
      <w:r w:rsidRPr="002D3317">
        <w:rPr>
          <w:color w:val="000000" w:themeColor="text1"/>
          <w:sz w:val="24"/>
          <w:szCs w:val="24"/>
        </w:rPr>
        <w:t xml:space="preserve"> </w:t>
      </w:r>
    </w:p>
    <w:p w14:paraId="00A2302E" w14:textId="77777777" w:rsidR="0019246C" w:rsidRPr="002D3317" w:rsidRDefault="00952E1D" w:rsidP="002D3317">
      <w:pPr>
        <w:pStyle w:val="ListParagraph"/>
        <w:widowControl/>
        <w:numPr>
          <w:ilvl w:val="0"/>
          <w:numId w:val="42"/>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Semua perbuatan atau perilaku yang menyimpang dari norma tertentu atau kelompok tertentu yang dapat menimbulkan kemarahan dalam masyarakat</w:t>
      </w:r>
      <w:r w:rsidRPr="002D3317">
        <w:rPr>
          <w:color w:val="000000" w:themeColor="text1"/>
          <w:sz w:val="24"/>
          <w:szCs w:val="24"/>
          <w:lang w:val="en-US"/>
        </w:rPr>
        <w:t xml:space="preserve">; </w:t>
      </w:r>
    </w:p>
    <w:p w14:paraId="67953F15" w14:textId="58086907" w:rsidR="0019246C" w:rsidRPr="002D3317" w:rsidRDefault="00952E1D" w:rsidP="002D3317">
      <w:pPr>
        <w:pStyle w:val="ListParagraph"/>
        <w:widowControl/>
        <w:numPr>
          <w:ilvl w:val="0"/>
          <w:numId w:val="42"/>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Semua aktifitas yang pada dasarnya membutuhkan perlindungan sosial, semisal gelandangan, mengemis dan lain sebagainy</w:t>
      </w:r>
      <w:r w:rsidRPr="002D3317">
        <w:rPr>
          <w:color w:val="000000" w:themeColor="text1"/>
          <w:sz w:val="24"/>
          <w:szCs w:val="24"/>
          <w:lang w:val="en-US"/>
        </w:rPr>
        <w:t>a</w:t>
      </w:r>
      <w:r w:rsidR="005D26FA">
        <w:rPr>
          <w:color w:val="000000" w:themeColor="text1"/>
          <w:sz w:val="24"/>
          <w:szCs w:val="24"/>
          <w:lang w:val="en-US"/>
        </w:rPr>
        <w:t xml:space="preserve"> </w:t>
      </w:r>
      <w:r w:rsidR="005D26FA" w:rsidRPr="005D26FA">
        <w:rPr>
          <w:color w:val="000000" w:themeColor="text1"/>
          <w:sz w:val="24"/>
          <w:szCs w:val="24"/>
          <w:lang w:val="en-US"/>
        </w:rPr>
        <w:t>(Putra &amp; Cahyani, 2024)</w:t>
      </w:r>
      <w:r w:rsidR="005D26FA">
        <w:rPr>
          <w:color w:val="000000" w:themeColor="text1"/>
          <w:sz w:val="24"/>
          <w:szCs w:val="24"/>
          <w:lang w:val="en-US"/>
        </w:rPr>
        <w:t xml:space="preserve">. </w:t>
      </w:r>
    </w:p>
    <w:p w14:paraId="63A1EDDB" w14:textId="6A3D6869"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Berdasarkan klasifikasi tersebut, kemudian terdapat bentuk–bentuk kenakalan anak yang adalah sebagai berikut :</w:t>
      </w:r>
    </w:p>
    <w:p w14:paraId="562ED39B" w14:textId="0B947401"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Kebut–kebutan di jalan yang mengganggu keamanan lalu lintas dan membahayakan diri sendiri serta orang lain</w:t>
      </w:r>
      <w:r w:rsidRPr="002D3317">
        <w:rPr>
          <w:color w:val="000000" w:themeColor="text1"/>
          <w:sz w:val="24"/>
          <w:szCs w:val="24"/>
          <w:lang w:val="en-US"/>
        </w:rPr>
        <w:t>;</w:t>
      </w:r>
      <w:r w:rsidRPr="002D3317">
        <w:rPr>
          <w:color w:val="000000" w:themeColor="text1"/>
          <w:sz w:val="24"/>
          <w:szCs w:val="24"/>
        </w:rPr>
        <w:t xml:space="preserve"> </w:t>
      </w:r>
    </w:p>
    <w:p w14:paraId="5D78D479"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Perilaku ugal</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ugalan yang mengacaukan ketenteraman masyarakat sekitar</w:t>
      </w:r>
      <w:r w:rsidRPr="002D3317">
        <w:rPr>
          <w:color w:val="000000" w:themeColor="text1"/>
          <w:sz w:val="24"/>
          <w:szCs w:val="24"/>
          <w:lang w:val="en-US"/>
        </w:rPr>
        <w:t>;</w:t>
      </w:r>
      <w:r w:rsidRPr="002D3317">
        <w:rPr>
          <w:color w:val="000000" w:themeColor="text1"/>
          <w:sz w:val="24"/>
          <w:szCs w:val="24"/>
        </w:rPr>
        <w:t xml:space="preserve"> </w:t>
      </w:r>
    </w:p>
    <w:p w14:paraId="7F7C06C3"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Perkelahian antar gang, antar kelompok, antar sekolah, antar suku, dan kadang-kadang membawa korban jiwa</w:t>
      </w:r>
      <w:r w:rsidRPr="002D3317">
        <w:rPr>
          <w:color w:val="000000" w:themeColor="text1"/>
          <w:sz w:val="24"/>
          <w:szCs w:val="24"/>
          <w:lang w:val="en-US"/>
        </w:rPr>
        <w:t>;</w:t>
      </w:r>
      <w:r w:rsidRPr="002D3317">
        <w:rPr>
          <w:color w:val="000000" w:themeColor="text1"/>
          <w:sz w:val="24"/>
          <w:szCs w:val="24"/>
        </w:rPr>
        <w:t xml:space="preserve"> </w:t>
      </w:r>
    </w:p>
    <w:p w14:paraId="541C5AC1"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Membolos sekolah lalu bergelandang di sepanjang jalan. 5. Kriminalitas seperti; mengancam, memeras, mencuri, mencopet, membunuh dan lain sebagainya</w:t>
      </w:r>
      <w:r w:rsidRPr="002D3317">
        <w:rPr>
          <w:color w:val="000000" w:themeColor="text1"/>
          <w:sz w:val="24"/>
          <w:szCs w:val="24"/>
          <w:lang w:val="en-US"/>
        </w:rPr>
        <w:t>;</w:t>
      </w:r>
      <w:r w:rsidRPr="002D3317">
        <w:rPr>
          <w:color w:val="000000" w:themeColor="text1"/>
          <w:sz w:val="24"/>
          <w:szCs w:val="24"/>
        </w:rPr>
        <w:t xml:space="preserve"> </w:t>
      </w:r>
    </w:p>
    <w:p w14:paraId="5ED277F3"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lastRenderedPageBreak/>
        <w:t>Berpesta pora sambil mabuk</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mabukan</w:t>
      </w:r>
      <w:r w:rsidRPr="002D3317">
        <w:rPr>
          <w:color w:val="000000" w:themeColor="text1"/>
          <w:sz w:val="24"/>
          <w:szCs w:val="24"/>
          <w:lang w:val="en-US"/>
        </w:rPr>
        <w:t>;</w:t>
      </w:r>
      <w:r w:rsidRPr="002D3317">
        <w:rPr>
          <w:color w:val="000000" w:themeColor="text1"/>
          <w:sz w:val="24"/>
          <w:szCs w:val="24"/>
        </w:rPr>
        <w:t xml:space="preserve"> </w:t>
      </w:r>
    </w:p>
    <w:p w14:paraId="4B509D50"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 xml:space="preserve">Pemerkosaan, agresifitas seksual dan pembunuhan dengan motif seksual. </w:t>
      </w:r>
    </w:p>
    <w:p w14:paraId="6EAFDF73"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kecanduan bahan</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bahan narkotika</w:t>
      </w:r>
      <w:r w:rsidRPr="002D3317">
        <w:rPr>
          <w:color w:val="000000" w:themeColor="text1"/>
          <w:sz w:val="24"/>
          <w:szCs w:val="24"/>
          <w:lang w:val="en-US"/>
        </w:rPr>
        <w:t>;</w:t>
      </w:r>
      <w:r w:rsidRPr="002D3317">
        <w:rPr>
          <w:color w:val="000000" w:themeColor="text1"/>
          <w:sz w:val="24"/>
          <w:szCs w:val="24"/>
        </w:rPr>
        <w:t xml:space="preserve"> </w:t>
      </w:r>
    </w:p>
    <w:p w14:paraId="6C1C335D"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Tindakan</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 xml:space="preserve">tindakan imoral, seksual secara terang-terangan dan kasar </w:t>
      </w:r>
    </w:p>
    <w:p w14:paraId="10EB68E7"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Homo seksualitas dan erotisme</w:t>
      </w:r>
      <w:r w:rsidRPr="002D3317">
        <w:rPr>
          <w:color w:val="000000" w:themeColor="text1"/>
          <w:sz w:val="24"/>
          <w:szCs w:val="24"/>
          <w:lang w:val="en-US"/>
        </w:rPr>
        <w:t>;</w:t>
      </w:r>
      <w:r w:rsidRPr="002D3317">
        <w:rPr>
          <w:color w:val="000000" w:themeColor="text1"/>
          <w:sz w:val="24"/>
          <w:szCs w:val="24"/>
        </w:rPr>
        <w:t xml:space="preserve"> </w:t>
      </w:r>
    </w:p>
    <w:p w14:paraId="322431F9"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Perjudian dan bentuk</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bentuk permainan lain dengan taruhan</w:t>
      </w:r>
      <w:r w:rsidRPr="002D3317">
        <w:rPr>
          <w:color w:val="000000" w:themeColor="text1"/>
          <w:sz w:val="24"/>
          <w:szCs w:val="24"/>
          <w:lang w:val="en-US"/>
        </w:rPr>
        <w:t>;</w:t>
      </w:r>
      <w:r w:rsidRPr="002D3317">
        <w:rPr>
          <w:color w:val="000000" w:themeColor="text1"/>
          <w:sz w:val="24"/>
          <w:szCs w:val="24"/>
        </w:rPr>
        <w:t xml:space="preserve"> </w:t>
      </w:r>
    </w:p>
    <w:p w14:paraId="319DDEF2" w14:textId="77777777"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Komersialisasi seks, pengguguran janin dan pembunuhan bayi</w:t>
      </w:r>
      <w:r w:rsidRPr="002D3317">
        <w:rPr>
          <w:color w:val="000000" w:themeColor="text1"/>
          <w:sz w:val="24"/>
          <w:szCs w:val="24"/>
          <w:lang w:val="en-US"/>
        </w:rPr>
        <w:t>;</w:t>
      </w:r>
      <w:r w:rsidRPr="002D3317">
        <w:rPr>
          <w:color w:val="000000" w:themeColor="text1"/>
          <w:sz w:val="24"/>
          <w:szCs w:val="24"/>
        </w:rPr>
        <w:t xml:space="preserve"> </w:t>
      </w:r>
    </w:p>
    <w:p w14:paraId="107EBA51" w14:textId="1723B18B" w:rsidR="0019246C" w:rsidRPr="002D3317" w:rsidRDefault="00952E1D" w:rsidP="002D3317">
      <w:pPr>
        <w:pStyle w:val="ListParagraph"/>
        <w:widowControl/>
        <w:numPr>
          <w:ilvl w:val="0"/>
          <w:numId w:val="43"/>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Tindakan radikal dan ekstrim.</w:t>
      </w:r>
      <w:bookmarkStart w:id="9" w:name="_Hlk145617044"/>
    </w:p>
    <w:p w14:paraId="68BE6514" w14:textId="77777777" w:rsidR="0019246C" w:rsidRPr="002D3317" w:rsidRDefault="0019246C" w:rsidP="002D3317">
      <w:pPr>
        <w:pStyle w:val="ListParagraph"/>
        <w:widowControl/>
        <w:tabs>
          <w:tab w:val="left" w:pos="709"/>
        </w:tabs>
        <w:spacing w:line="360" w:lineRule="auto"/>
        <w:ind w:left="993" w:firstLine="0"/>
        <w:contextualSpacing/>
        <w:rPr>
          <w:color w:val="000000" w:themeColor="text1"/>
          <w:sz w:val="24"/>
          <w:szCs w:val="24"/>
          <w:lang w:val="en-US"/>
        </w:rPr>
      </w:pPr>
    </w:p>
    <w:p w14:paraId="6B389E2F" w14:textId="3B659EF0"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Beberapa bentuk dari kenakalan anak tersebut kemudian berkembang menjadi tindak pidana. Adapun tindak pidana merupakan s</w:t>
      </w:r>
      <w:r w:rsidRPr="002D3317">
        <w:rPr>
          <w:color w:val="000000" w:themeColor="text1"/>
          <w:sz w:val="24"/>
          <w:szCs w:val="24"/>
        </w:rPr>
        <w:t>uatu tindakan yang menurut sesuatu rumusan undang – undang telah dinyatakan sebagai tindakan yang dapat dihukum.</w:t>
      </w:r>
      <w:r w:rsidRPr="002D3317">
        <w:rPr>
          <w:color w:val="000000" w:themeColor="text1"/>
          <w:sz w:val="24"/>
          <w:szCs w:val="24"/>
          <w:lang w:val="en-US"/>
        </w:rPr>
        <w:t xml:space="preserve"> Anak sebagai pelaku tindak pidana dalam hukum pidana disebut sebagai </w:t>
      </w:r>
      <w:r w:rsidRPr="002D3317">
        <w:rPr>
          <w:i/>
          <w:iCs/>
          <w:color w:val="000000" w:themeColor="text1"/>
          <w:sz w:val="24"/>
          <w:szCs w:val="24"/>
          <w:lang w:val="en-US"/>
        </w:rPr>
        <w:t xml:space="preserve">juvenile delinquency </w:t>
      </w:r>
      <w:r w:rsidRPr="002D3317">
        <w:rPr>
          <w:color w:val="000000" w:themeColor="text1"/>
          <w:sz w:val="24"/>
          <w:szCs w:val="24"/>
          <w:lang w:val="en-US"/>
        </w:rPr>
        <w:t xml:space="preserve">yaitu setiap perbuatan yang bagi dewasa merupakan kejahatan, bagi anak – anak merupakan </w:t>
      </w:r>
      <w:r w:rsidRPr="002D3317">
        <w:rPr>
          <w:i/>
          <w:iCs/>
          <w:color w:val="000000" w:themeColor="text1"/>
          <w:sz w:val="24"/>
          <w:szCs w:val="24"/>
          <w:lang w:val="en-US"/>
        </w:rPr>
        <w:t xml:space="preserve">delinquency. </w:t>
      </w:r>
      <w:r w:rsidRPr="002D3317">
        <w:rPr>
          <w:color w:val="000000" w:themeColor="text1"/>
          <w:sz w:val="24"/>
          <w:szCs w:val="24"/>
          <w:lang w:val="en-US"/>
        </w:rPr>
        <w:t>Jadi semua tindakan yang dilarang hukum pidana seperti mencuri, menganiaya dan membunuh</w:t>
      </w:r>
      <w:bookmarkEnd w:id="9"/>
      <w:r w:rsidR="005D26FA">
        <w:rPr>
          <w:color w:val="000000" w:themeColor="text1"/>
          <w:sz w:val="24"/>
          <w:szCs w:val="24"/>
          <w:lang w:val="en-US"/>
        </w:rPr>
        <w:t xml:space="preserve"> </w:t>
      </w:r>
      <w:r w:rsidR="005D26FA" w:rsidRPr="005D26FA">
        <w:rPr>
          <w:color w:val="000000" w:themeColor="text1"/>
          <w:sz w:val="24"/>
          <w:szCs w:val="24"/>
          <w:lang w:val="en-US"/>
        </w:rPr>
        <w:t>(Salsabila, 2024)</w:t>
      </w:r>
      <w:r w:rsidR="005D26FA">
        <w:rPr>
          <w:color w:val="000000" w:themeColor="text1"/>
          <w:sz w:val="24"/>
          <w:szCs w:val="24"/>
          <w:lang w:val="en-US"/>
        </w:rPr>
        <w:t xml:space="preserve">. </w:t>
      </w:r>
    </w:p>
    <w:p w14:paraId="76195CD1" w14:textId="777777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 xml:space="preserve">Salah satu kenakalan anak adalah yang terjadi di </w:t>
      </w:r>
      <w:r w:rsidRPr="002D3317">
        <w:rPr>
          <w:color w:val="000000" w:themeColor="text1"/>
          <w:sz w:val="24"/>
          <w:szCs w:val="24"/>
        </w:rPr>
        <w:t>Kabupaten Berau, Kalimantan Timur</w:t>
      </w:r>
      <w:r w:rsidRPr="002D3317">
        <w:rPr>
          <w:color w:val="000000" w:themeColor="text1"/>
          <w:sz w:val="24"/>
          <w:szCs w:val="24"/>
          <w:lang w:val="en-US"/>
        </w:rPr>
        <w:t xml:space="preserve">. </w:t>
      </w:r>
      <w:r w:rsidRPr="002D3317">
        <w:rPr>
          <w:color w:val="000000" w:themeColor="text1"/>
          <w:sz w:val="24"/>
          <w:szCs w:val="24"/>
        </w:rPr>
        <w:t xml:space="preserve">Kasus tersebut berawal dari terdapatnya laporan dari DS (17 tahun) </w:t>
      </w:r>
      <w:r w:rsidRPr="002D3317">
        <w:rPr>
          <w:color w:val="000000" w:themeColor="text1"/>
          <w:sz w:val="24"/>
          <w:szCs w:val="24"/>
          <w:lang w:val="en-US"/>
        </w:rPr>
        <w:t xml:space="preserve">seorang </w:t>
      </w:r>
      <w:r w:rsidRPr="002D3317">
        <w:rPr>
          <w:color w:val="000000" w:themeColor="text1"/>
          <w:sz w:val="24"/>
          <w:szCs w:val="24"/>
        </w:rPr>
        <w:t xml:space="preserve">korban </w:t>
      </w:r>
      <w:r w:rsidRPr="002D3317">
        <w:rPr>
          <w:color w:val="000000" w:themeColor="text1"/>
          <w:sz w:val="24"/>
          <w:szCs w:val="24"/>
          <w:lang w:val="en-US"/>
        </w:rPr>
        <w:t xml:space="preserve">penganiayan yaitu </w:t>
      </w:r>
      <w:r w:rsidRPr="002D3317">
        <w:rPr>
          <w:color w:val="000000" w:themeColor="text1"/>
          <w:sz w:val="24"/>
          <w:szCs w:val="24"/>
        </w:rPr>
        <w:t>pemukulan yang dilakukan oleh RAM (17 tahun). Peristiwa pemukulan tersebut terjadi di Jalan Pemadam, Kampung Suaran Kecamatan Sambaliung pada tanggal 23 Oktober 2022. Korban menjelaskan pada Minggu sore hendak berangkat bermain voli dengan temannya. Di tengah perjalanan, DS dihadang RAM bersama sekitar 8 (delapan) orang yang tidak dikenal. Tanpa sebab yang jelas, pelaku langsung memukul dengan tangan kosong hingga mengenai pelipis sebelah kiri hingga korban mengalami bengkak dan usai memukul, pelaku bersama teman – temannya pergi meninggalkan korban</w:t>
      </w:r>
      <w:r w:rsidRPr="002D3317">
        <w:rPr>
          <w:color w:val="000000" w:themeColor="text1"/>
          <w:sz w:val="24"/>
          <w:szCs w:val="24"/>
          <w:lang w:val="en-US"/>
        </w:rPr>
        <w:t xml:space="preserve">. </w:t>
      </w:r>
    </w:p>
    <w:p w14:paraId="46EA3CA4" w14:textId="77777777" w:rsidR="00703962"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 xml:space="preserve">Pemukulan yang dilakukan oleh pelaku </w:t>
      </w:r>
      <w:r w:rsidRPr="002D3317">
        <w:rPr>
          <w:color w:val="000000" w:themeColor="text1"/>
          <w:sz w:val="24"/>
          <w:szCs w:val="24"/>
        </w:rPr>
        <w:t>RAM (17 tahun)</w:t>
      </w:r>
      <w:r w:rsidRPr="002D3317">
        <w:rPr>
          <w:color w:val="000000" w:themeColor="text1"/>
          <w:sz w:val="24"/>
          <w:szCs w:val="24"/>
          <w:lang w:val="en-US"/>
        </w:rPr>
        <w:t xml:space="preserve"> kepada korban </w:t>
      </w:r>
      <w:r w:rsidRPr="002D3317">
        <w:rPr>
          <w:color w:val="000000" w:themeColor="text1"/>
          <w:sz w:val="24"/>
          <w:szCs w:val="24"/>
        </w:rPr>
        <w:t xml:space="preserve">DS (17 tahun) </w:t>
      </w:r>
      <w:r w:rsidRPr="002D3317">
        <w:rPr>
          <w:color w:val="000000" w:themeColor="text1"/>
          <w:sz w:val="24"/>
          <w:szCs w:val="24"/>
          <w:lang w:val="en-US"/>
        </w:rPr>
        <w:t xml:space="preserve">merupakan bentuk dari tindak pidana penganiayaan. Pemukulan yang </w:t>
      </w:r>
      <w:r w:rsidR="006372BB" w:rsidRPr="002D3317">
        <w:rPr>
          <w:color w:val="000000" w:themeColor="text1"/>
          <w:sz w:val="24"/>
          <w:szCs w:val="24"/>
          <w:lang w:val="en-US"/>
        </w:rPr>
        <w:t xml:space="preserve"> </w:t>
      </w:r>
      <w:r w:rsidRPr="002D3317">
        <w:rPr>
          <w:color w:val="000000" w:themeColor="text1"/>
          <w:sz w:val="24"/>
          <w:szCs w:val="24"/>
          <w:lang w:val="en-US"/>
        </w:rPr>
        <w:t xml:space="preserve">dilakukan oleh pelaku </w:t>
      </w:r>
      <w:r w:rsidRPr="002D3317">
        <w:rPr>
          <w:color w:val="000000" w:themeColor="text1"/>
          <w:sz w:val="24"/>
          <w:szCs w:val="24"/>
        </w:rPr>
        <w:t>RAM (17 tahun)</w:t>
      </w:r>
      <w:r w:rsidRPr="002D3317">
        <w:rPr>
          <w:color w:val="000000" w:themeColor="text1"/>
          <w:sz w:val="24"/>
          <w:szCs w:val="24"/>
          <w:lang w:val="en-US"/>
        </w:rPr>
        <w:t xml:space="preserve"> kepada korban </w:t>
      </w:r>
      <w:r w:rsidRPr="002D3317">
        <w:rPr>
          <w:color w:val="000000" w:themeColor="text1"/>
          <w:sz w:val="24"/>
          <w:szCs w:val="24"/>
        </w:rPr>
        <w:t>DS (17 tahun)</w:t>
      </w:r>
      <w:r w:rsidRPr="002D3317">
        <w:rPr>
          <w:color w:val="000000" w:themeColor="text1"/>
          <w:sz w:val="24"/>
          <w:szCs w:val="24"/>
          <w:lang w:val="en-US"/>
        </w:rPr>
        <w:t xml:space="preserve"> tersebut selanjutnya diselesaikan di </w:t>
      </w:r>
      <w:r w:rsidRPr="002D3317">
        <w:rPr>
          <w:color w:val="000000" w:themeColor="text1"/>
          <w:sz w:val="24"/>
          <w:szCs w:val="24"/>
        </w:rPr>
        <w:t>Polsek Sambaliung, Kabupaten Berau, Kalimantan Timur</w:t>
      </w:r>
    </w:p>
    <w:p w14:paraId="42442364" w14:textId="680F98E9" w:rsidR="0019246C" w:rsidRPr="002D3317" w:rsidRDefault="00703962" w:rsidP="002D3317">
      <w:pPr>
        <w:spacing w:line="360" w:lineRule="auto"/>
        <w:jc w:val="both"/>
        <w:rPr>
          <w:color w:val="000000" w:themeColor="text1"/>
          <w:sz w:val="24"/>
          <w:szCs w:val="24"/>
          <w:lang w:val="zh-CN" w:eastAsia="zh-CN"/>
        </w:rPr>
      </w:pPr>
      <w:r w:rsidRPr="002D3317">
        <w:rPr>
          <w:color w:val="000000" w:themeColor="text1"/>
          <w:sz w:val="24"/>
          <w:szCs w:val="24"/>
          <w:lang w:val="en-US"/>
        </w:rPr>
        <w:lastRenderedPageBreak/>
        <w:tab/>
      </w:r>
      <w:r w:rsidR="00952E1D" w:rsidRPr="002D3317">
        <w:rPr>
          <w:color w:val="000000" w:themeColor="text1"/>
          <w:sz w:val="24"/>
          <w:szCs w:val="24"/>
          <w:lang w:val="en-US"/>
        </w:rPr>
        <w:t>Penerapan ke</w:t>
      </w:r>
      <w:r w:rsidR="00952E1D" w:rsidRPr="002D3317">
        <w:rPr>
          <w:color w:val="000000" w:themeColor="text1"/>
          <w:sz w:val="24"/>
          <w:szCs w:val="24"/>
        </w:rPr>
        <w:t xml:space="preserve">adilan </w:t>
      </w:r>
      <w:r w:rsidR="00952E1D" w:rsidRPr="002D3317">
        <w:rPr>
          <w:color w:val="000000" w:themeColor="text1"/>
          <w:sz w:val="24"/>
          <w:szCs w:val="24"/>
          <w:lang w:val="en-US"/>
        </w:rPr>
        <w:t>r</w:t>
      </w:r>
      <w:r w:rsidR="00952E1D" w:rsidRPr="002D3317">
        <w:rPr>
          <w:color w:val="000000" w:themeColor="text1"/>
          <w:sz w:val="24"/>
          <w:szCs w:val="24"/>
        </w:rPr>
        <w:t>estoratif</w:t>
      </w:r>
      <w:r w:rsidR="00952E1D" w:rsidRPr="002D3317">
        <w:rPr>
          <w:i/>
          <w:iCs/>
          <w:color w:val="000000" w:themeColor="text1"/>
          <w:sz w:val="24"/>
          <w:szCs w:val="24"/>
        </w:rPr>
        <w:t xml:space="preserve"> (</w:t>
      </w:r>
      <w:r w:rsidR="00952E1D" w:rsidRPr="002D3317">
        <w:rPr>
          <w:i/>
          <w:iCs/>
          <w:color w:val="000000" w:themeColor="text1"/>
          <w:sz w:val="24"/>
          <w:szCs w:val="24"/>
          <w:lang w:val="en-US"/>
        </w:rPr>
        <w:t>r</w:t>
      </w:r>
      <w:r w:rsidR="00952E1D" w:rsidRPr="002D3317">
        <w:rPr>
          <w:i/>
          <w:iCs/>
          <w:color w:val="000000" w:themeColor="text1"/>
          <w:sz w:val="24"/>
          <w:szCs w:val="24"/>
        </w:rPr>
        <w:t xml:space="preserve">estorative </w:t>
      </w:r>
      <w:r w:rsidR="00952E1D" w:rsidRPr="002D3317">
        <w:rPr>
          <w:i/>
          <w:iCs/>
          <w:color w:val="000000" w:themeColor="text1"/>
          <w:sz w:val="24"/>
          <w:szCs w:val="24"/>
          <w:lang w:val="en-US"/>
        </w:rPr>
        <w:t>j</w:t>
      </w:r>
      <w:r w:rsidR="00952E1D" w:rsidRPr="002D3317">
        <w:rPr>
          <w:i/>
          <w:iCs/>
          <w:color w:val="000000" w:themeColor="text1"/>
          <w:sz w:val="24"/>
          <w:szCs w:val="24"/>
        </w:rPr>
        <w:t>ustice)</w:t>
      </w:r>
      <w:r w:rsidR="00952E1D" w:rsidRPr="002D3317">
        <w:rPr>
          <w:i/>
          <w:iCs/>
          <w:color w:val="000000" w:themeColor="text1"/>
          <w:sz w:val="24"/>
          <w:szCs w:val="24"/>
          <w:lang w:val="en-US"/>
        </w:rPr>
        <w:t xml:space="preserve"> </w:t>
      </w:r>
      <w:r w:rsidR="00952E1D" w:rsidRPr="002D3317">
        <w:rPr>
          <w:color w:val="000000" w:themeColor="text1"/>
          <w:sz w:val="24"/>
          <w:szCs w:val="24"/>
          <w:lang w:val="en-US"/>
        </w:rPr>
        <w:t>yang dilaksanakan oleh instansi Kepolisian adalah berdasarkan Peraturan Kepolisian</w:t>
      </w:r>
      <w:r w:rsidR="00952E1D" w:rsidRPr="002D3317">
        <w:rPr>
          <w:color w:val="000000" w:themeColor="text1"/>
          <w:sz w:val="24"/>
          <w:szCs w:val="24"/>
        </w:rPr>
        <w:t xml:space="preserve"> </w:t>
      </w:r>
      <w:r w:rsidR="00952E1D" w:rsidRPr="002D3317">
        <w:rPr>
          <w:color w:val="000000" w:themeColor="text1"/>
          <w:sz w:val="24"/>
          <w:szCs w:val="24"/>
          <w:lang w:val="en-US"/>
        </w:rPr>
        <w:t xml:space="preserve">Negara </w:t>
      </w:r>
      <w:r w:rsidR="00952E1D" w:rsidRPr="002D3317">
        <w:rPr>
          <w:color w:val="000000" w:themeColor="text1"/>
          <w:sz w:val="24"/>
          <w:szCs w:val="24"/>
        </w:rPr>
        <w:t xml:space="preserve">Nomor 8 Tahun 2021 Tentang Penanganan Tindak </w:t>
      </w:r>
      <w:r w:rsidR="00952E1D" w:rsidRPr="002D3317">
        <w:rPr>
          <w:color w:val="000000" w:themeColor="text1"/>
          <w:sz w:val="24"/>
          <w:szCs w:val="24"/>
          <w:lang w:val="en-US"/>
        </w:rPr>
        <w:t>P</w:t>
      </w:r>
      <w:r w:rsidR="00952E1D" w:rsidRPr="002D3317">
        <w:rPr>
          <w:color w:val="000000" w:themeColor="text1"/>
          <w:sz w:val="24"/>
          <w:szCs w:val="24"/>
        </w:rPr>
        <w:t>idana Berdasarkan Keadilan Restoratif</w:t>
      </w:r>
      <w:r w:rsidR="00952E1D" w:rsidRPr="002D3317">
        <w:rPr>
          <w:color w:val="000000" w:themeColor="text1"/>
          <w:sz w:val="24"/>
          <w:szCs w:val="24"/>
          <w:lang w:val="en-US"/>
        </w:rPr>
        <w:t>. Pelaksanaan penerapan ke</w:t>
      </w:r>
      <w:r w:rsidR="00952E1D" w:rsidRPr="002D3317">
        <w:rPr>
          <w:color w:val="000000" w:themeColor="text1"/>
          <w:sz w:val="24"/>
          <w:szCs w:val="24"/>
        </w:rPr>
        <w:t xml:space="preserve">adilan </w:t>
      </w:r>
      <w:r w:rsidR="00952E1D" w:rsidRPr="002D3317">
        <w:rPr>
          <w:color w:val="000000" w:themeColor="text1"/>
          <w:sz w:val="24"/>
          <w:szCs w:val="24"/>
          <w:lang w:val="en-US"/>
        </w:rPr>
        <w:t>r</w:t>
      </w:r>
      <w:r w:rsidR="00952E1D" w:rsidRPr="002D3317">
        <w:rPr>
          <w:color w:val="000000" w:themeColor="text1"/>
          <w:sz w:val="24"/>
          <w:szCs w:val="24"/>
        </w:rPr>
        <w:t>estoratif</w:t>
      </w:r>
      <w:r w:rsidR="00952E1D" w:rsidRPr="002D3317">
        <w:rPr>
          <w:i/>
          <w:iCs/>
          <w:color w:val="000000" w:themeColor="text1"/>
          <w:sz w:val="24"/>
          <w:szCs w:val="24"/>
        </w:rPr>
        <w:t xml:space="preserve"> (</w:t>
      </w:r>
      <w:r w:rsidR="00952E1D" w:rsidRPr="002D3317">
        <w:rPr>
          <w:i/>
          <w:iCs/>
          <w:color w:val="000000" w:themeColor="text1"/>
          <w:sz w:val="24"/>
          <w:szCs w:val="24"/>
          <w:lang w:val="en-US"/>
        </w:rPr>
        <w:t>r</w:t>
      </w:r>
      <w:r w:rsidR="00952E1D" w:rsidRPr="002D3317">
        <w:rPr>
          <w:i/>
          <w:iCs/>
          <w:color w:val="000000" w:themeColor="text1"/>
          <w:sz w:val="24"/>
          <w:szCs w:val="24"/>
        </w:rPr>
        <w:t xml:space="preserve">estorative </w:t>
      </w:r>
      <w:r w:rsidR="00952E1D" w:rsidRPr="002D3317">
        <w:rPr>
          <w:i/>
          <w:iCs/>
          <w:color w:val="000000" w:themeColor="text1"/>
          <w:sz w:val="24"/>
          <w:szCs w:val="24"/>
          <w:lang w:val="en-US"/>
        </w:rPr>
        <w:t>j</w:t>
      </w:r>
      <w:r w:rsidR="00952E1D" w:rsidRPr="002D3317">
        <w:rPr>
          <w:i/>
          <w:iCs/>
          <w:color w:val="000000" w:themeColor="text1"/>
          <w:sz w:val="24"/>
          <w:szCs w:val="24"/>
        </w:rPr>
        <w:t>ustice)</w:t>
      </w:r>
      <w:r w:rsidR="00952E1D" w:rsidRPr="002D3317">
        <w:rPr>
          <w:i/>
          <w:iCs/>
          <w:color w:val="000000" w:themeColor="text1"/>
          <w:sz w:val="24"/>
          <w:szCs w:val="24"/>
          <w:lang w:val="en-US"/>
        </w:rPr>
        <w:t xml:space="preserve"> </w:t>
      </w:r>
      <w:r w:rsidR="00952E1D" w:rsidRPr="002D3317">
        <w:rPr>
          <w:color w:val="000000" w:themeColor="text1"/>
          <w:sz w:val="24"/>
          <w:szCs w:val="24"/>
          <w:lang w:val="en-US"/>
        </w:rPr>
        <w:t>di Kepolisian pada Pasal 2 Peraturan Kepolisian</w:t>
      </w:r>
      <w:r w:rsidR="00952E1D" w:rsidRPr="002D3317">
        <w:rPr>
          <w:color w:val="000000" w:themeColor="text1"/>
          <w:sz w:val="24"/>
          <w:szCs w:val="24"/>
        </w:rPr>
        <w:t xml:space="preserve"> </w:t>
      </w:r>
      <w:r w:rsidR="00952E1D" w:rsidRPr="002D3317">
        <w:rPr>
          <w:color w:val="000000" w:themeColor="text1"/>
          <w:sz w:val="24"/>
          <w:szCs w:val="24"/>
          <w:lang w:val="en-US"/>
        </w:rPr>
        <w:t xml:space="preserve">Negara </w:t>
      </w:r>
      <w:r w:rsidR="00952E1D" w:rsidRPr="002D3317">
        <w:rPr>
          <w:color w:val="000000" w:themeColor="text1"/>
          <w:sz w:val="24"/>
          <w:szCs w:val="24"/>
        </w:rPr>
        <w:t xml:space="preserve">Nomor 8 Tahun 2021 Tentang Penanganan Tindak </w:t>
      </w:r>
      <w:r w:rsidR="00952E1D" w:rsidRPr="002D3317">
        <w:rPr>
          <w:color w:val="000000" w:themeColor="text1"/>
          <w:sz w:val="24"/>
          <w:szCs w:val="24"/>
          <w:lang w:val="en-US"/>
        </w:rPr>
        <w:t>P</w:t>
      </w:r>
      <w:r w:rsidR="00952E1D" w:rsidRPr="002D3317">
        <w:rPr>
          <w:color w:val="000000" w:themeColor="text1"/>
          <w:sz w:val="24"/>
          <w:szCs w:val="24"/>
        </w:rPr>
        <w:t>idana Berdasarkan Keadilan Restoratif</w:t>
      </w:r>
      <w:r w:rsidR="00952E1D" w:rsidRPr="002D3317">
        <w:rPr>
          <w:color w:val="000000" w:themeColor="text1"/>
          <w:sz w:val="24"/>
          <w:szCs w:val="24"/>
          <w:lang w:val="en-US"/>
        </w:rPr>
        <w:t xml:space="preserve"> dilaksanakan pada kegiatan :</w:t>
      </w:r>
    </w:p>
    <w:p w14:paraId="4B0E9C27" w14:textId="77777777" w:rsidR="0019246C" w:rsidRPr="002D3317" w:rsidRDefault="00952E1D" w:rsidP="002D3317">
      <w:pPr>
        <w:pStyle w:val="ListParagraph"/>
        <w:widowControl/>
        <w:numPr>
          <w:ilvl w:val="0"/>
          <w:numId w:val="51"/>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lang w:val="en-US"/>
        </w:rPr>
        <w:t>Penyelenggaraan fungsi Reserse Kriminal;</w:t>
      </w:r>
    </w:p>
    <w:p w14:paraId="0A89626E" w14:textId="77777777" w:rsidR="0019246C" w:rsidRPr="002D3317" w:rsidRDefault="00952E1D" w:rsidP="002D3317">
      <w:pPr>
        <w:pStyle w:val="ListParagraph"/>
        <w:widowControl/>
        <w:numPr>
          <w:ilvl w:val="0"/>
          <w:numId w:val="51"/>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lang w:val="en-US"/>
        </w:rPr>
        <w:t xml:space="preserve">Penyelidikan; </w:t>
      </w:r>
    </w:p>
    <w:p w14:paraId="5391DCC4" w14:textId="77777777" w:rsidR="0019246C" w:rsidRPr="002D3317" w:rsidRDefault="00952E1D" w:rsidP="002D3317">
      <w:pPr>
        <w:pStyle w:val="ListParagraph"/>
        <w:widowControl/>
        <w:numPr>
          <w:ilvl w:val="0"/>
          <w:numId w:val="51"/>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lang w:val="en-US"/>
        </w:rPr>
        <w:t>Penyidikan.</w:t>
      </w:r>
    </w:p>
    <w:p w14:paraId="1DCF3DFF" w14:textId="777777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Syarat penerapan ke</w:t>
      </w:r>
      <w:r w:rsidRPr="002D3317">
        <w:rPr>
          <w:color w:val="000000" w:themeColor="text1"/>
          <w:sz w:val="24"/>
          <w:szCs w:val="24"/>
        </w:rPr>
        <w:t xml:space="preserve">adilan </w:t>
      </w:r>
      <w:r w:rsidRPr="002D3317">
        <w:rPr>
          <w:color w:val="000000" w:themeColor="text1"/>
          <w:sz w:val="24"/>
          <w:szCs w:val="24"/>
          <w:lang w:val="en-US"/>
        </w:rPr>
        <w:t>r</w:t>
      </w:r>
      <w:r w:rsidRPr="002D3317">
        <w:rPr>
          <w:color w:val="000000" w:themeColor="text1"/>
          <w:sz w:val="24"/>
          <w:szCs w:val="24"/>
        </w:rPr>
        <w:t>estoratif</w:t>
      </w:r>
      <w:r w:rsidRPr="002D3317">
        <w:rPr>
          <w:i/>
          <w:iCs/>
          <w:color w:val="000000" w:themeColor="text1"/>
          <w:sz w:val="24"/>
          <w:szCs w:val="24"/>
        </w:rPr>
        <w:t xml:space="preserve"> (</w:t>
      </w:r>
      <w:r w:rsidRPr="002D3317">
        <w:rPr>
          <w:i/>
          <w:iCs/>
          <w:color w:val="000000" w:themeColor="text1"/>
          <w:sz w:val="24"/>
          <w:szCs w:val="24"/>
          <w:lang w:val="en-US"/>
        </w:rPr>
        <w:t>r</w:t>
      </w:r>
      <w:r w:rsidRPr="002D3317">
        <w:rPr>
          <w:i/>
          <w:iCs/>
          <w:color w:val="000000" w:themeColor="text1"/>
          <w:sz w:val="24"/>
          <w:szCs w:val="24"/>
        </w:rPr>
        <w:t xml:space="preserve">estorative </w:t>
      </w:r>
      <w:r w:rsidRPr="002D3317">
        <w:rPr>
          <w:i/>
          <w:iCs/>
          <w:color w:val="000000" w:themeColor="text1"/>
          <w:sz w:val="24"/>
          <w:szCs w:val="24"/>
          <w:lang w:val="en-US"/>
        </w:rPr>
        <w:t>j</w:t>
      </w:r>
      <w:r w:rsidRPr="002D3317">
        <w:rPr>
          <w:i/>
          <w:iCs/>
          <w:color w:val="000000" w:themeColor="text1"/>
          <w:sz w:val="24"/>
          <w:szCs w:val="24"/>
        </w:rPr>
        <w:t>ustice)</w:t>
      </w:r>
      <w:r w:rsidRPr="002D3317">
        <w:rPr>
          <w:i/>
          <w:iCs/>
          <w:color w:val="000000" w:themeColor="text1"/>
          <w:sz w:val="24"/>
          <w:szCs w:val="24"/>
          <w:lang w:val="en-US"/>
        </w:rPr>
        <w:t xml:space="preserve"> </w:t>
      </w:r>
      <w:r w:rsidRPr="002D3317">
        <w:rPr>
          <w:color w:val="000000" w:themeColor="text1"/>
          <w:sz w:val="24"/>
          <w:szCs w:val="24"/>
          <w:lang w:val="en-US"/>
        </w:rPr>
        <w:t>di Kepolisian berdasarkan Pasal 4, Pasal 5 dan Pasal 6 Peraturan Kepolisian</w:t>
      </w:r>
      <w:r w:rsidRPr="002D3317">
        <w:rPr>
          <w:color w:val="000000" w:themeColor="text1"/>
          <w:sz w:val="24"/>
          <w:szCs w:val="24"/>
        </w:rPr>
        <w:t xml:space="preserve"> </w:t>
      </w:r>
      <w:r w:rsidRPr="002D3317">
        <w:rPr>
          <w:color w:val="000000" w:themeColor="text1"/>
          <w:sz w:val="24"/>
          <w:szCs w:val="24"/>
          <w:lang w:val="en-US"/>
        </w:rPr>
        <w:t xml:space="preserve">Negara </w:t>
      </w:r>
      <w:r w:rsidRPr="002D3317">
        <w:rPr>
          <w:color w:val="000000" w:themeColor="text1"/>
          <w:sz w:val="24"/>
          <w:szCs w:val="24"/>
        </w:rPr>
        <w:t xml:space="preserve">Nomor 8 Tahun 2021 Tentang Penanganan Tindak </w:t>
      </w:r>
      <w:r w:rsidRPr="002D3317">
        <w:rPr>
          <w:color w:val="000000" w:themeColor="text1"/>
          <w:sz w:val="24"/>
          <w:szCs w:val="24"/>
          <w:lang w:val="en-US"/>
        </w:rPr>
        <w:t>P</w:t>
      </w:r>
      <w:r w:rsidRPr="002D3317">
        <w:rPr>
          <w:color w:val="000000" w:themeColor="text1"/>
          <w:sz w:val="24"/>
          <w:szCs w:val="24"/>
        </w:rPr>
        <w:t>idana Berdasarkan Keadilan Restoratif</w:t>
      </w:r>
      <w:r w:rsidRPr="002D3317">
        <w:rPr>
          <w:color w:val="000000" w:themeColor="text1"/>
          <w:sz w:val="24"/>
          <w:szCs w:val="24"/>
          <w:lang w:val="en-US"/>
        </w:rPr>
        <w:t xml:space="preserve"> dibagi menjadi 2 (dua) yaitu :</w:t>
      </w:r>
    </w:p>
    <w:p w14:paraId="328A1D9B" w14:textId="77777777" w:rsidR="0019246C" w:rsidRPr="002D3317" w:rsidRDefault="00952E1D" w:rsidP="002D3317">
      <w:pPr>
        <w:pStyle w:val="ListParagraph"/>
        <w:widowControl/>
        <w:numPr>
          <w:ilvl w:val="0"/>
          <w:numId w:val="52"/>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lang w:val="en-US"/>
        </w:rPr>
        <w:t>Material</w:t>
      </w:r>
    </w:p>
    <w:p w14:paraId="779E7F19"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Tidak menimbulkan keresahan dan / atau penolakan dari masyarakat</w:t>
      </w:r>
    </w:p>
    <w:p w14:paraId="167EE057"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Tidak berdampak konflik sosial</w:t>
      </w:r>
    </w:p>
    <w:p w14:paraId="1C711FA2"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Tidak berpotensi memecah belah bangsa</w:t>
      </w:r>
    </w:p>
    <w:p w14:paraId="3AD73BE8"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Tidak bersifat radikalisme dan separatism</w:t>
      </w:r>
    </w:p>
    <w:p w14:paraId="6E21F3A4"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Bukan pelaku pengulangan Tindak Pidana berdasarkan Putusan Pengadilan</w:t>
      </w:r>
    </w:p>
    <w:p w14:paraId="61DD1A89" w14:textId="11B4D48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Bukan Tindak Pidana terorisme, Tindak Pidana terhadap keamanan negara, Tindak Pidana Korupsi dan Tindak Pidana terhadap nyawa seseorang</w:t>
      </w:r>
      <w:r w:rsidR="005D26FA">
        <w:rPr>
          <w:color w:val="000000" w:themeColor="text1"/>
          <w:sz w:val="24"/>
          <w:szCs w:val="24"/>
          <w:lang w:val="en-US"/>
        </w:rPr>
        <w:t xml:space="preserve"> </w:t>
      </w:r>
      <w:r w:rsidR="005D26FA" w:rsidRPr="005D26FA">
        <w:rPr>
          <w:color w:val="000000" w:themeColor="text1"/>
          <w:sz w:val="24"/>
          <w:szCs w:val="24"/>
          <w:lang w:val="en-US"/>
        </w:rPr>
        <w:t>(Salsabila et al., 2024)</w:t>
      </w:r>
      <w:r w:rsidR="005D26FA">
        <w:rPr>
          <w:color w:val="000000" w:themeColor="text1"/>
          <w:sz w:val="24"/>
          <w:szCs w:val="24"/>
          <w:lang w:val="en-US"/>
        </w:rPr>
        <w:t xml:space="preserve">. </w:t>
      </w:r>
    </w:p>
    <w:p w14:paraId="7A4FF001" w14:textId="77777777" w:rsidR="0019246C" w:rsidRPr="002D3317" w:rsidRDefault="00952E1D" w:rsidP="002D3317">
      <w:pPr>
        <w:pStyle w:val="ListParagraph"/>
        <w:widowControl/>
        <w:numPr>
          <w:ilvl w:val="0"/>
          <w:numId w:val="52"/>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lang w:val="en-US"/>
        </w:rPr>
        <w:t>Formil</w:t>
      </w:r>
    </w:p>
    <w:p w14:paraId="67B74854" w14:textId="77777777"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Perdamaian dari kedua belah pihak, kecuali untuk Tindak Pidana Narkoba</w:t>
      </w:r>
    </w:p>
    <w:p w14:paraId="7D5EA2FE" w14:textId="40679655" w:rsidR="0019246C" w:rsidRPr="002D3317" w:rsidRDefault="00952E1D" w:rsidP="002D3317">
      <w:pPr>
        <w:pStyle w:val="ListParagraph"/>
        <w:widowControl/>
        <w:numPr>
          <w:ilvl w:val="1"/>
          <w:numId w:val="52"/>
        </w:numPr>
        <w:tabs>
          <w:tab w:val="left" w:pos="709"/>
        </w:tabs>
        <w:spacing w:line="360" w:lineRule="auto"/>
        <w:contextualSpacing/>
        <w:rPr>
          <w:color w:val="000000" w:themeColor="text1"/>
          <w:sz w:val="24"/>
          <w:szCs w:val="24"/>
          <w:lang w:val="en-US"/>
        </w:rPr>
      </w:pPr>
      <w:r w:rsidRPr="002D3317">
        <w:rPr>
          <w:color w:val="000000" w:themeColor="text1"/>
          <w:sz w:val="24"/>
          <w:szCs w:val="24"/>
          <w:lang w:val="en-US"/>
        </w:rPr>
        <w:t>Pemenuhan hak – hak korban dan tanggung jawab pelaku kecuali untuk Tindak Pidana Narkoba</w:t>
      </w:r>
      <w:r w:rsidR="005D26FA">
        <w:rPr>
          <w:color w:val="000000" w:themeColor="text1"/>
          <w:sz w:val="24"/>
          <w:szCs w:val="24"/>
          <w:lang w:val="en-US"/>
        </w:rPr>
        <w:t xml:space="preserve"> </w:t>
      </w:r>
      <w:r w:rsidR="005D26FA" w:rsidRPr="005D26FA">
        <w:rPr>
          <w:color w:val="000000" w:themeColor="text1"/>
          <w:sz w:val="24"/>
          <w:szCs w:val="24"/>
          <w:lang w:val="en-US"/>
        </w:rPr>
        <w:t>(Wardianti et al., 2024)</w:t>
      </w:r>
      <w:r w:rsidR="005D26FA">
        <w:rPr>
          <w:color w:val="000000" w:themeColor="text1"/>
          <w:sz w:val="24"/>
          <w:szCs w:val="24"/>
          <w:lang w:val="en-US"/>
        </w:rPr>
        <w:t xml:space="preserve">. </w:t>
      </w:r>
    </w:p>
    <w:p w14:paraId="329FDA5E" w14:textId="3EB620E1"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Bentuk telah dilaksanakannya penerapan ke</w:t>
      </w:r>
      <w:r w:rsidRPr="002D3317">
        <w:rPr>
          <w:color w:val="000000" w:themeColor="text1"/>
          <w:sz w:val="24"/>
          <w:szCs w:val="24"/>
        </w:rPr>
        <w:t xml:space="preserve">adilan </w:t>
      </w:r>
      <w:r w:rsidRPr="002D3317">
        <w:rPr>
          <w:color w:val="000000" w:themeColor="text1"/>
          <w:sz w:val="24"/>
          <w:szCs w:val="24"/>
          <w:lang w:val="en-US"/>
        </w:rPr>
        <w:t>r</w:t>
      </w:r>
      <w:r w:rsidRPr="002D3317">
        <w:rPr>
          <w:color w:val="000000" w:themeColor="text1"/>
          <w:sz w:val="24"/>
          <w:szCs w:val="24"/>
        </w:rPr>
        <w:t>estoratif</w:t>
      </w:r>
      <w:r w:rsidRPr="002D3317">
        <w:rPr>
          <w:i/>
          <w:iCs/>
          <w:color w:val="000000" w:themeColor="text1"/>
          <w:sz w:val="24"/>
          <w:szCs w:val="24"/>
        </w:rPr>
        <w:t xml:space="preserve"> (</w:t>
      </w:r>
      <w:r w:rsidRPr="002D3317">
        <w:rPr>
          <w:i/>
          <w:iCs/>
          <w:color w:val="000000" w:themeColor="text1"/>
          <w:sz w:val="24"/>
          <w:szCs w:val="24"/>
          <w:lang w:val="en-US"/>
        </w:rPr>
        <w:t>r</w:t>
      </w:r>
      <w:r w:rsidRPr="002D3317">
        <w:rPr>
          <w:i/>
          <w:iCs/>
          <w:color w:val="000000" w:themeColor="text1"/>
          <w:sz w:val="24"/>
          <w:szCs w:val="24"/>
        </w:rPr>
        <w:t xml:space="preserve">estorative </w:t>
      </w:r>
      <w:r w:rsidRPr="002D3317">
        <w:rPr>
          <w:i/>
          <w:iCs/>
          <w:color w:val="000000" w:themeColor="text1"/>
          <w:sz w:val="24"/>
          <w:szCs w:val="24"/>
          <w:lang w:val="en-US"/>
        </w:rPr>
        <w:t>j</w:t>
      </w:r>
      <w:r w:rsidRPr="002D3317">
        <w:rPr>
          <w:i/>
          <w:iCs/>
          <w:color w:val="000000" w:themeColor="text1"/>
          <w:sz w:val="24"/>
          <w:szCs w:val="24"/>
        </w:rPr>
        <w:t>ustice)</w:t>
      </w:r>
      <w:r w:rsidRPr="002D3317">
        <w:rPr>
          <w:i/>
          <w:iCs/>
          <w:color w:val="000000" w:themeColor="text1"/>
          <w:sz w:val="24"/>
          <w:szCs w:val="24"/>
          <w:lang w:val="en-US"/>
        </w:rPr>
        <w:t xml:space="preserve"> </w:t>
      </w:r>
      <w:r w:rsidRPr="002D3317">
        <w:rPr>
          <w:color w:val="000000" w:themeColor="text1"/>
          <w:sz w:val="24"/>
          <w:szCs w:val="24"/>
          <w:lang w:val="en-US"/>
        </w:rPr>
        <w:t>di Kepolisian dengan terdapatnya perdamaian antara para pihak sesuai dengan Pasal 6 ayat 2 serta pemenuhan hak korban dan tanggung jawab pelaku sebagaimana Pasal 6 ayat 3 Peraturan Kepolisian</w:t>
      </w:r>
      <w:r w:rsidRPr="002D3317">
        <w:rPr>
          <w:color w:val="000000" w:themeColor="text1"/>
          <w:sz w:val="24"/>
          <w:szCs w:val="24"/>
        </w:rPr>
        <w:t xml:space="preserve"> </w:t>
      </w:r>
      <w:r w:rsidRPr="002D3317">
        <w:rPr>
          <w:color w:val="000000" w:themeColor="text1"/>
          <w:sz w:val="24"/>
          <w:szCs w:val="24"/>
          <w:lang w:val="en-US"/>
        </w:rPr>
        <w:t xml:space="preserve">Negara </w:t>
      </w:r>
      <w:r w:rsidRPr="002D3317">
        <w:rPr>
          <w:color w:val="000000" w:themeColor="text1"/>
          <w:sz w:val="24"/>
          <w:szCs w:val="24"/>
        </w:rPr>
        <w:t xml:space="preserve">Nomor 8 Tahun 2021 </w:t>
      </w:r>
      <w:r w:rsidRPr="002D3317">
        <w:rPr>
          <w:color w:val="000000" w:themeColor="text1"/>
          <w:sz w:val="24"/>
          <w:szCs w:val="24"/>
        </w:rPr>
        <w:lastRenderedPageBreak/>
        <w:t xml:space="preserve">Tentang Penanganan Tindak </w:t>
      </w:r>
      <w:r w:rsidRPr="002D3317">
        <w:rPr>
          <w:color w:val="000000" w:themeColor="text1"/>
          <w:sz w:val="24"/>
          <w:szCs w:val="24"/>
          <w:lang w:val="en-US"/>
        </w:rPr>
        <w:t>P</w:t>
      </w:r>
      <w:r w:rsidRPr="002D3317">
        <w:rPr>
          <w:color w:val="000000" w:themeColor="text1"/>
          <w:sz w:val="24"/>
          <w:szCs w:val="24"/>
        </w:rPr>
        <w:t>idana Berdasarkan Keadilan Restoratif</w:t>
      </w:r>
      <w:r w:rsidRPr="002D3317">
        <w:rPr>
          <w:color w:val="000000" w:themeColor="text1"/>
          <w:sz w:val="24"/>
          <w:szCs w:val="24"/>
          <w:lang w:val="en-US"/>
        </w:rPr>
        <w:t>. Perdamaian dibuktikan dengan surat kesepakatan perdamaian yang ditandatangani para pihak dalam hal ini korban dan pelaku serta diketahui oleh keluarga dan pihak kepolisian. Pemenuhan hak korban dan tanggung jawab pelaku dalam bentuk mengembalikan barang, mengganti kerugian, mengganti biaya yang ditimbulkan dari akibat Tindak Pidana dan / atau mengganti kerusakan yang ditimbulkan akibat Tindak Pidana</w:t>
      </w:r>
      <w:r w:rsidR="005D26FA">
        <w:rPr>
          <w:color w:val="000000" w:themeColor="text1"/>
          <w:sz w:val="24"/>
          <w:szCs w:val="24"/>
          <w:lang w:val="en-US"/>
        </w:rPr>
        <w:t xml:space="preserve"> </w:t>
      </w:r>
      <w:r w:rsidR="005D26FA" w:rsidRPr="005D26FA">
        <w:rPr>
          <w:color w:val="000000" w:themeColor="text1"/>
          <w:sz w:val="24"/>
          <w:szCs w:val="24"/>
          <w:lang w:val="en-US"/>
        </w:rPr>
        <w:t>(Zainuddin &amp; Rosidi, 2024)</w:t>
      </w:r>
      <w:r w:rsidR="005D26FA">
        <w:rPr>
          <w:color w:val="000000" w:themeColor="text1"/>
          <w:sz w:val="24"/>
          <w:szCs w:val="24"/>
          <w:lang w:val="en-US"/>
        </w:rPr>
        <w:t xml:space="preserve">. </w:t>
      </w:r>
    </w:p>
    <w:p w14:paraId="398917CC" w14:textId="777777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r>
      <w:r w:rsidRPr="002D3317">
        <w:rPr>
          <w:color w:val="000000" w:themeColor="text1"/>
          <w:sz w:val="24"/>
          <w:szCs w:val="24"/>
        </w:rPr>
        <w:t>Polsek Sambaliung, Kabupaten Berau, Kalimantan Timur</w:t>
      </w:r>
      <w:r w:rsidRPr="002D3317">
        <w:rPr>
          <w:color w:val="000000" w:themeColor="text1"/>
          <w:sz w:val="24"/>
          <w:szCs w:val="24"/>
          <w:lang w:val="en-US"/>
        </w:rPr>
        <w:t xml:space="preserve"> dalam hal ini sebagai penegakan hukum kemudian melaksanakan penerapan ke</w:t>
      </w:r>
      <w:r w:rsidRPr="002D3317">
        <w:rPr>
          <w:color w:val="000000" w:themeColor="text1"/>
          <w:sz w:val="24"/>
          <w:szCs w:val="24"/>
        </w:rPr>
        <w:t xml:space="preserve">adilan </w:t>
      </w:r>
      <w:r w:rsidRPr="002D3317">
        <w:rPr>
          <w:color w:val="000000" w:themeColor="text1"/>
          <w:sz w:val="24"/>
          <w:szCs w:val="24"/>
          <w:lang w:val="en-US"/>
        </w:rPr>
        <w:t>r</w:t>
      </w:r>
      <w:r w:rsidRPr="002D3317">
        <w:rPr>
          <w:color w:val="000000" w:themeColor="text1"/>
          <w:sz w:val="24"/>
          <w:szCs w:val="24"/>
        </w:rPr>
        <w:t>estoratif</w:t>
      </w:r>
      <w:r w:rsidRPr="002D3317">
        <w:rPr>
          <w:i/>
          <w:iCs/>
          <w:color w:val="000000" w:themeColor="text1"/>
          <w:sz w:val="24"/>
          <w:szCs w:val="24"/>
        </w:rPr>
        <w:t xml:space="preserve"> (</w:t>
      </w:r>
      <w:r w:rsidRPr="002D3317">
        <w:rPr>
          <w:i/>
          <w:iCs/>
          <w:color w:val="000000" w:themeColor="text1"/>
          <w:sz w:val="24"/>
          <w:szCs w:val="24"/>
          <w:lang w:val="en-US"/>
        </w:rPr>
        <w:t>r</w:t>
      </w:r>
      <w:r w:rsidRPr="002D3317">
        <w:rPr>
          <w:i/>
          <w:iCs/>
          <w:color w:val="000000" w:themeColor="text1"/>
          <w:sz w:val="24"/>
          <w:szCs w:val="24"/>
        </w:rPr>
        <w:t xml:space="preserve">estorative </w:t>
      </w:r>
      <w:r w:rsidRPr="002D3317">
        <w:rPr>
          <w:i/>
          <w:iCs/>
          <w:color w:val="000000" w:themeColor="text1"/>
          <w:sz w:val="24"/>
          <w:szCs w:val="24"/>
          <w:lang w:val="en-US"/>
        </w:rPr>
        <w:t>j</w:t>
      </w:r>
      <w:r w:rsidRPr="002D3317">
        <w:rPr>
          <w:i/>
          <w:iCs/>
          <w:color w:val="000000" w:themeColor="text1"/>
          <w:sz w:val="24"/>
          <w:szCs w:val="24"/>
        </w:rPr>
        <w:t>ustice)</w:t>
      </w:r>
      <w:r w:rsidRPr="002D3317">
        <w:rPr>
          <w:i/>
          <w:iCs/>
          <w:color w:val="000000" w:themeColor="text1"/>
          <w:sz w:val="24"/>
          <w:szCs w:val="24"/>
          <w:lang w:val="en-US"/>
        </w:rPr>
        <w:t xml:space="preserve"> </w:t>
      </w:r>
      <w:r w:rsidRPr="002D3317">
        <w:rPr>
          <w:color w:val="000000" w:themeColor="text1"/>
          <w:sz w:val="24"/>
          <w:szCs w:val="24"/>
          <w:lang w:val="en-US"/>
        </w:rPr>
        <w:t xml:space="preserve">pada permasalahan kenakalan anak berdasarkan </w:t>
      </w:r>
      <w:r w:rsidRPr="002D3317">
        <w:rPr>
          <w:color w:val="000000" w:themeColor="text1"/>
          <w:sz w:val="24"/>
          <w:szCs w:val="24"/>
        </w:rPr>
        <w:t>laporan dari DS (17 tahun) yang menjadi korban pemukulan yang dilakukan oleh RAM (17 tahun)</w:t>
      </w:r>
      <w:r w:rsidRPr="002D3317">
        <w:rPr>
          <w:color w:val="000000" w:themeColor="text1"/>
          <w:sz w:val="24"/>
          <w:szCs w:val="24"/>
          <w:lang w:val="en-US"/>
        </w:rPr>
        <w:t xml:space="preserve"> dan terjadi </w:t>
      </w:r>
      <w:r w:rsidRPr="002D3317">
        <w:rPr>
          <w:color w:val="000000" w:themeColor="text1"/>
          <w:sz w:val="24"/>
          <w:szCs w:val="24"/>
        </w:rPr>
        <w:t xml:space="preserve">tanggal 23 Oktober 2022. </w:t>
      </w:r>
    </w:p>
    <w:p w14:paraId="5B62CA2B" w14:textId="6FDFE88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Konsep penerapaan ke</w:t>
      </w:r>
      <w:r w:rsidRPr="002D3317">
        <w:rPr>
          <w:color w:val="000000" w:themeColor="text1"/>
          <w:sz w:val="24"/>
          <w:szCs w:val="24"/>
        </w:rPr>
        <w:t xml:space="preserve">adilan </w:t>
      </w:r>
      <w:r w:rsidRPr="002D3317">
        <w:rPr>
          <w:color w:val="000000" w:themeColor="text1"/>
          <w:sz w:val="24"/>
          <w:szCs w:val="24"/>
          <w:lang w:val="en-US"/>
        </w:rPr>
        <w:t>r</w:t>
      </w:r>
      <w:r w:rsidRPr="002D3317">
        <w:rPr>
          <w:color w:val="000000" w:themeColor="text1"/>
          <w:sz w:val="24"/>
          <w:szCs w:val="24"/>
        </w:rPr>
        <w:t>estoratif</w:t>
      </w:r>
      <w:r w:rsidRPr="002D3317">
        <w:rPr>
          <w:i/>
          <w:iCs/>
          <w:color w:val="000000" w:themeColor="text1"/>
          <w:sz w:val="24"/>
          <w:szCs w:val="24"/>
        </w:rPr>
        <w:t xml:space="preserve"> (</w:t>
      </w:r>
      <w:r w:rsidRPr="002D3317">
        <w:rPr>
          <w:i/>
          <w:iCs/>
          <w:color w:val="000000" w:themeColor="text1"/>
          <w:sz w:val="24"/>
          <w:szCs w:val="24"/>
          <w:lang w:val="en-US"/>
        </w:rPr>
        <w:t>r</w:t>
      </w:r>
      <w:r w:rsidRPr="002D3317">
        <w:rPr>
          <w:i/>
          <w:iCs/>
          <w:color w:val="000000" w:themeColor="text1"/>
          <w:sz w:val="24"/>
          <w:szCs w:val="24"/>
        </w:rPr>
        <w:t xml:space="preserve">estorative </w:t>
      </w:r>
      <w:r w:rsidRPr="002D3317">
        <w:rPr>
          <w:i/>
          <w:iCs/>
          <w:color w:val="000000" w:themeColor="text1"/>
          <w:sz w:val="24"/>
          <w:szCs w:val="24"/>
          <w:lang w:val="en-US"/>
        </w:rPr>
        <w:t>j</w:t>
      </w:r>
      <w:r w:rsidRPr="002D3317">
        <w:rPr>
          <w:i/>
          <w:iCs/>
          <w:color w:val="000000" w:themeColor="text1"/>
          <w:sz w:val="24"/>
          <w:szCs w:val="24"/>
        </w:rPr>
        <w:t>ustice)</w:t>
      </w:r>
      <w:r w:rsidRPr="002D3317">
        <w:rPr>
          <w:i/>
          <w:iCs/>
          <w:color w:val="000000" w:themeColor="text1"/>
          <w:sz w:val="24"/>
          <w:szCs w:val="24"/>
          <w:lang w:val="en-US"/>
        </w:rPr>
        <w:t xml:space="preserve"> </w:t>
      </w:r>
      <w:r w:rsidRPr="002D3317">
        <w:rPr>
          <w:color w:val="000000" w:themeColor="text1"/>
          <w:sz w:val="24"/>
          <w:szCs w:val="24"/>
          <w:lang w:val="en-US"/>
        </w:rPr>
        <w:t xml:space="preserve">dalam kasus tindak pidana penganiayaan yang melibatkan </w:t>
      </w:r>
      <w:r w:rsidRPr="002D3317">
        <w:rPr>
          <w:color w:val="000000" w:themeColor="text1"/>
          <w:sz w:val="24"/>
          <w:szCs w:val="24"/>
        </w:rPr>
        <w:t xml:space="preserve">DS (17 tahun) </w:t>
      </w:r>
      <w:r w:rsidRPr="002D3317">
        <w:rPr>
          <w:color w:val="000000" w:themeColor="text1"/>
          <w:sz w:val="24"/>
          <w:szCs w:val="24"/>
          <w:lang w:val="en-US"/>
        </w:rPr>
        <w:t xml:space="preserve">sebagai </w:t>
      </w:r>
      <w:r w:rsidRPr="002D3317">
        <w:rPr>
          <w:color w:val="000000" w:themeColor="text1"/>
          <w:sz w:val="24"/>
          <w:szCs w:val="24"/>
        </w:rPr>
        <w:t xml:space="preserve">korban </w:t>
      </w:r>
      <w:r w:rsidRPr="002D3317">
        <w:rPr>
          <w:color w:val="000000" w:themeColor="text1"/>
          <w:sz w:val="24"/>
          <w:szCs w:val="24"/>
          <w:lang w:val="en-US"/>
        </w:rPr>
        <w:t xml:space="preserve">dan pelaku pemukulan yaitu </w:t>
      </w:r>
      <w:r w:rsidRPr="002D3317">
        <w:rPr>
          <w:color w:val="000000" w:themeColor="text1"/>
          <w:sz w:val="24"/>
          <w:szCs w:val="24"/>
        </w:rPr>
        <w:t>RAM (17 tahun)</w:t>
      </w:r>
      <w:r w:rsidRPr="002D3317">
        <w:rPr>
          <w:color w:val="000000" w:themeColor="text1"/>
          <w:sz w:val="24"/>
          <w:szCs w:val="24"/>
          <w:lang w:val="en-US"/>
        </w:rPr>
        <w:t xml:space="preserve"> berdasarkan informasi dari Iptu. Iwan Purwanto yang merupakan salah satu polisi yang bertugas di </w:t>
      </w:r>
      <w:r w:rsidRPr="002D3317">
        <w:rPr>
          <w:color w:val="000000" w:themeColor="text1"/>
          <w:sz w:val="24"/>
          <w:szCs w:val="24"/>
        </w:rPr>
        <w:t>Polsek Sambaliung, Kabupaten Berau, Kalimantan Timur</w:t>
      </w:r>
      <w:r w:rsidRPr="002D3317">
        <w:rPr>
          <w:color w:val="000000" w:themeColor="text1"/>
          <w:sz w:val="24"/>
          <w:szCs w:val="24"/>
          <w:lang w:val="en-US"/>
        </w:rPr>
        <w:t xml:space="preserve"> diawali dengan </w:t>
      </w:r>
      <w:r w:rsidRPr="002D3317">
        <w:rPr>
          <w:color w:val="000000" w:themeColor="text1"/>
          <w:sz w:val="24"/>
          <w:szCs w:val="24"/>
        </w:rPr>
        <w:t>korban</w:t>
      </w:r>
      <w:r w:rsidRPr="002D3317">
        <w:rPr>
          <w:color w:val="000000" w:themeColor="text1"/>
          <w:sz w:val="24"/>
          <w:szCs w:val="24"/>
          <w:lang w:val="en-US"/>
        </w:rPr>
        <w:t xml:space="preserve"> </w:t>
      </w:r>
      <w:r w:rsidRPr="002D3317">
        <w:rPr>
          <w:color w:val="000000" w:themeColor="text1"/>
          <w:sz w:val="24"/>
          <w:szCs w:val="24"/>
        </w:rPr>
        <w:t>DS (17 tahun) datang laporan ke SPKT</w:t>
      </w:r>
      <w:r w:rsidRPr="002D3317">
        <w:rPr>
          <w:color w:val="000000" w:themeColor="text1"/>
          <w:sz w:val="24"/>
          <w:szCs w:val="24"/>
          <w:lang w:val="en-US"/>
        </w:rPr>
        <w:t>,</w:t>
      </w:r>
      <w:r w:rsidRPr="002D3317">
        <w:rPr>
          <w:color w:val="000000" w:themeColor="text1"/>
          <w:sz w:val="24"/>
          <w:szCs w:val="24"/>
        </w:rPr>
        <w:t xml:space="preserve"> </w:t>
      </w:r>
      <w:r w:rsidRPr="002D3317">
        <w:rPr>
          <w:color w:val="000000" w:themeColor="text1"/>
          <w:sz w:val="24"/>
          <w:szCs w:val="24"/>
          <w:lang w:val="en-US"/>
        </w:rPr>
        <w:t xml:space="preserve">selanjutnya </w:t>
      </w:r>
      <w:r w:rsidRPr="002D3317">
        <w:rPr>
          <w:color w:val="000000" w:themeColor="text1"/>
          <w:sz w:val="24"/>
          <w:szCs w:val="24"/>
        </w:rPr>
        <w:t xml:space="preserve">SPKT membuat Laporan </w:t>
      </w:r>
      <w:r w:rsidRPr="002D3317">
        <w:rPr>
          <w:color w:val="000000" w:themeColor="text1"/>
          <w:sz w:val="24"/>
          <w:szCs w:val="24"/>
          <w:lang w:val="en-US"/>
        </w:rPr>
        <w:t>P</w:t>
      </w:r>
      <w:r w:rsidRPr="002D3317">
        <w:rPr>
          <w:color w:val="000000" w:themeColor="text1"/>
          <w:sz w:val="24"/>
          <w:szCs w:val="24"/>
        </w:rPr>
        <w:t xml:space="preserve">olisi / LP dan melakukan permohonan </w:t>
      </w:r>
      <w:r w:rsidRPr="002D3317">
        <w:rPr>
          <w:i/>
          <w:iCs/>
          <w:color w:val="000000" w:themeColor="text1"/>
          <w:sz w:val="24"/>
          <w:szCs w:val="24"/>
        </w:rPr>
        <w:t>visum</w:t>
      </w:r>
      <w:r w:rsidRPr="002D3317">
        <w:rPr>
          <w:color w:val="000000" w:themeColor="text1"/>
          <w:sz w:val="24"/>
          <w:szCs w:val="24"/>
        </w:rPr>
        <w:t xml:space="preserve"> ke RSUD </w:t>
      </w:r>
      <w:r w:rsidRPr="002D3317">
        <w:rPr>
          <w:color w:val="000000" w:themeColor="text1"/>
          <w:sz w:val="24"/>
          <w:szCs w:val="24"/>
          <w:lang w:val="en-US"/>
        </w:rPr>
        <w:t>A</w:t>
      </w:r>
      <w:r w:rsidRPr="002D3317">
        <w:rPr>
          <w:color w:val="000000" w:themeColor="text1"/>
          <w:sz w:val="24"/>
          <w:szCs w:val="24"/>
        </w:rPr>
        <w:t xml:space="preserve">bdul </w:t>
      </w:r>
      <w:r w:rsidRPr="002D3317">
        <w:rPr>
          <w:color w:val="000000" w:themeColor="text1"/>
          <w:sz w:val="24"/>
          <w:szCs w:val="24"/>
          <w:lang w:val="en-US"/>
        </w:rPr>
        <w:t>R</w:t>
      </w:r>
      <w:r w:rsidRPr="002D3317">
        <w:rPr>
          <w:color w:val="000000" w:themeColor="text1"/>
          <w:sz w:val="24"/>
          <w:szCs w:val="24"/>
        </w:rPr>
        <w:t>ivai</w:t>
      </w:r>
      <w:r w:rsidRPr="002D3317">
        <w:rPr>
          <w:color w:val="000000" w:themeColor="text1"/>
          <w:sz w:val="24"/>
          <w:szCs w:val="24"/>
          <w:lang w:val="en-US"/>
        </w:rPr>
        <w:t>. P</w:t>
      </w:r>
      <w:r w:rsidRPr="002D3317">
        <w:rPr>
          <w:color w:val="000000" w:themeColor="text1"/>
          <w:sz w:val="24"/>
          <w:szCs w:val="24"/>
        </w:rPr>
        <w:t xml:space="preserve">iket SPKT menginput di e–MP (manajemen penyidikan) </w:t>
      </w:r>
      <w:r w:rsidRPr="002D3317">
        <w:rPr>
          <w:color w:val="000000" w:themeColor="text1"/>
          <w:sz w:val="24"/>
          <w:szCs w:val="24"/>
          <w:lang w:val="en-US"/>
        </w:rPr>
        <w:t xml:space="preserve">serta </w:t>
      </w:r>
      <w:r w:rsidRPr="002D3317">
        <w:rPr>
          <w:color w:val="000000" w:themeColor="text1"/>
          <w:sz w:val="24"/>
          <w:szCs w:val="24"/>
        </w:rPr>
        <w:t>meneruskan disposisi ke Kapolsek</w:t>
      </w:r>
      <w:r w:rsidRPr="002D3317">
        <w:rPr>
          <w:color w:val="000000" w:themeColor="text1"/>
          <w:sz w:val="24"/>
          <w:szCs w:val="24"/>
          <w:lang w:val="en-US"/>
        </w:rPr>
        <w:t>.</w:t>
      </w:r>
    </w:p>
    <w:p w14:paraId="77F2C463" w14:textId="793DFDFE"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rPr>
        <w:tab/>
      </w:r>
      <w:r w:rsidRPr="002D3317">
        <w:rPr>
          <w:color w:val="000000" w:themeColor="text1"/>
          <w:sz w:val="24"/>
          <w:szCs w:val="24"/>
          <w:lang w:val="en-US"/>
        </w:rPr>
        <w:t xml:space="preserve">Kapolsek yang telah menerima disposisi kemudian </w:t>
      </w:r>
      <w:r w:rsidRPr="002D3317">
        <w:rPr>
          <w:color w:val="000000" w:themeColor="text1"/>
          <w:sz w:val="24"/>
          <w:szCs w:val="24"/>
        </w:rPr>
        <w:t xml:space="preserve">meneruskan ke Kanit Reskrim untuk segera di terbitkan </w:t>
      </w:r>
      <w:r w:rsidRPr="002D3317">
        <w:rPr>
          <w:i/>
          <w:iCs/>
          <w:color w:val="000000" w:themeColor="text1"/>
          <w:sz w:val="24"/>
          <w:szCs w:val="24"/>
        </w:rPr>
        <w:t>sprint</w:t>
      </w:r>
      <w:r w:rsidRPr="002D3317">
        <w:rPr>
          <w:color w:val="000000" w:themeColor="text1"/>
          <w:sz w:val="24"/>
          <w:szCs w:val="24"/>
        </w:rPr>
        <w:t xml:space="preserve"> penyelidikan dan melakuka</w:t>
      </w:r>
      <w:r w:rsidRPr="002D3317">
        <w:rPr>
          <w:color w:val="000000" w:themeColor="text1"/>
          <w:sz w:val="24"/>
          <w:szCs w:val="24"/>
          <w:lang w:val="en-US"/>
        </w:rPr>
        <w:t>n</w:t>
      </w:r>
      <w:r w:rsidRPr="002D3317">
        <w:rPr>
          <w:color w:val="000000" w:themeColor="text1"/>
          <w:sz w:val="24"/>
          <w:szCs w:val="24"/>
        </w:rPr>
        <w:t xml:space="preserve"> B</w:t>
      </w:r>
      <w:r w:rsidRPr="002D3317">
        <w:rPr>
          <w:color w:val="000000" w:themeColor="text1"/>
          <w:sz w:val="24"/>
          <w:szCs w:val="24"/>
          <w:lang w:val="en-US"/>
        </w:rPr>
        <w:t xml:space="preserve">erita </w:t>
      </w:r>
      <w:r w:rsidRPr="002D3317">
        <w:rPr>
          <w:color w:val="000000" w:themeColor="text1"/>
          <w:sz w:val="24"/>
          <w:szCs w:val="24"/>
        </w:rPr>
        <w:t>A</w:t>
      </w:r>
      <w:r w:rsidRPr="002D3317">
        <w:rPr>
          <w:color w:val="000000" w:themeColor="text1"/>
          <w:sz w:val="24"/>
          <w:szCs w:val="24"/>
          <w:lang w:val="en-US"/>
        </w:rPr>
        <w:t xml:space="preserve">cara </w:t>
      </w:r>
      <w:r w:rsidRPr="002D3317">
        <w:rPr>
          <w:color w:val="000000" w:themeColor="text1"/>
          <w:sz w:val="24"/>
          <w:szCs w:val="24"/>
        </w:rPr>
        <w:t>P</w:t>
      </w:r>
      <w:r w:rsidRPr="002D3317">
        <w:rPr>
          <w:color w:val="000000" w:themeColor="text1"/>
          <w:sz w:val="24"/>
          <w:szCs w:val="24"/>
          <w:lang w:val="en-US"/>
        </w:rPr>
        <w:t>emeriksaan</w:t>
      </w:r>
      <w:r w:rsidRPr="002D3317">
        <w:rPr>
          <w:color w:val="000000" w:themeColor="text1"/>
          <w:sz w:val="24"/>
          <w:szCs w:val="24"/>
        </w:rPr>
        <w:t xml:space="preserve"> kepada korban</w:t>
      </w:r>
      <w:r w:rsidRPr="002D3317">
        <w:rPr>
          <w:color w:val="000000" w:themeColor="text1"/>
          <w:sz w:val="24"/>
          <w:szCs w:val="24"/>
          <w:lang w:val="en-US"/>
        </w:rPr>
        <w:t xml:space="preserve"> </w:t>
      </w:r>
      <w:r w:rsidRPr="002D3317">
        <w:rPr>
          <w:color w:val="000000" w:themeColor="text1"/>
          <w:sz w:val="24"/>
          <w:szCs w:val="24"/>
        </w:rPr>
        <w:t>DS (17 tahun)</w:t>
      </w:r>
      <w:r w:rsidRPr="002D3317">
        <w:rPr>
          <w:color w:val="000000" w:themeColor="text1"/>
          <w:sz w:val="24"/>
          <w:szCs w:val="24"/>
          <w:lang w:val="en-US"/>
        </w:rPr>
        <w:t xml:space="preserve">. Langkah selanjutnya </w:t>
      </w:r>
      <w:r w:rsidRPr="002D3317">
        <w:rPr>
          <w:color w:val="000000" w:themeColor="text1"/>
          <w:sz w:val="24"/>
          <w:szCs w:val="24"/>
        </w:rPr>
        <w:t>kemudian memanggil</w:t>
      </w:r>
      <w:r w:rsidRPr="002D3317">
        <w:rPr>
          <w:color w:val="000000" w:themeColor="text1"/>
          <w:sz w:val="24"/>
          <w:szCs w:val="24"/>
          <w:lang w:val="en-US"/>
        </w:rPr>
        <w:t xml:space="preserve"> </w:t>
      </w:r>
      <w:r w:rsidRPr="002D3317">
        <w:rPr>
          <w:color w:val="000000" w:themeColor="text1"/>
          <w:sz w:val="24"/>
          <w:szCs w:val="24"/>
        </w:rPr>
        <w:t>/</w:t>
      </w:r>
      <w:r w:rsidRPr="002D3317">
        <w:rPr>
          <w:color w:val="000000" w:themeColor="text1"/>
          <w:sz w:val="24"/>
          <w:szCs w:val="24"/>
          <w:lang w:val="en-US"/>
        </w:rPr>
        <w:t xml:space="preserve"> </w:t>
      </w:r>
      <w:r w:rsidRPr="002D3317">
        <w:rPr>
          <w:color w:val="000000" w:themeColor="text1"/>
          <w:sz w:val="24"/>
          <w:szCs w:val="24"/>
        </w:rPr>
        <w:t>melakukan penangkapan terhad</w:t>
      </w:r>
      <w:r w:rsidRPr="002D3317">
        <w:rPr>
          <w:color w:val="000000" w:themeColor="text1"/>
          <w:sz w:val="24"/>
          <w:szCs w:val="24"/>
          <w:lang w:val="en-US"/>
        </w:rPr>
        <w:t>ap</w:t>
      </w:r>
      <w:r w:rsidRPr="002D3317">
        <w:rPr>
          <w:color w:val="000000" w:themeColor="text1"/>
          <w:sz w:val="24"/>
          <w:szCs w:val="24"/>
        </w:rPr>
        <w:t xml:space="preserve"> pelaku</w:t>
      </w:r>
      <w:r w:rsidRPr="002D3317">
        <w:rPr>
          <w:color w:val="000000" w:themeColor="text1"/>
          <w:sz w:val="24"/>
          <w:szCs w:val="24"/>
          <w:lang w:val="en-US"/>
        </w:rPr>
        <w:t>.</w:t>
      </w:r>
      <w:r w:rsidRPr="002D3317">
        <w:rPr>
          <w:color w:val="000000" w:themeColor="text1"/>
          <w:sz w:val="24"/>
          <w:szCs w:val="24"/>
        </w:rPr>
        <w:t xml:space="preserve"> </w:t>
      </w:r>
      <w:r w:rsidRPr="002D3317">
        <w:rPr>
          <w:color w:val="000000" w:themeColor="text1"/>
          <w:sz w:val="24"/>
          <w:szCs w:val="24"/>
          <w:lang w:val="en-US"/>
        </w:rPr>
        <w:t>K</w:t>
      </w:r>
      <w:r w:rsidRPr="002D3317">
        <w:rPr>
          <w:color w:val="000000" w:themeColor="text1"/>
          <w:sz w:val="24"/>
          <w:szCs w:val="24"/>
        </w:rPr>
        <w:t xml:space="preserve">emudian Kanit Reskrim bersama </w:t>
      </w:r>
      <w:r w:rsidRPr="002D3317">
        <w:rPr>
          <w:color w:val="000000" w:themeColor="text1"/>
          <w:sz w:val="24"/>
          <w:szCs w:val="24"/>
          <w:lang w:val="en-US"/>
        </w:rPr>
        <w:t>K</w:t>
      </w:r>
      <w:r w:rsidRPr="002D3317">
        <w:rPr>
          <w:color w:val="000000" w:themeColor="text1"/>
          <w:sz w:val="24"/>
          <w:szCs w:val="24"/>
        </w:rPr>
        <w:t>apolsek gelar perkara dan dinaikkan status dari penyelidikan ke penyidikan</w:t>
      </w:r>
      <w:r w:rsidRPr="002D3317">
        <w:rPr>
          <w:color w:val="000000" w:themeColor="text1"/>
          <w:sz w:val="24"/>
          <w:szCs w:val="24"/>
          <w:lang w:val="en-US"/>
        </w:rPr>
        <w:t>.</w:t>
      </w:r>
    </w:p>
    <w:p w14:paraId="3764F1F7" w14:textId="7BE882B8" w:rsidR="0019246C" w:rsidRPr="002D3317" w:rsidRDefault="00952E1D" w:rsidP="002D3317">
      <w:pPr>
        <w:tabs>
          <w:tab w:val="left" w:pos="709"/>
        </w:tabs>
        <w:spacing w:line="360" w:lineRule="auto"/>
        <w:jc w:val="both"/>
        <w:rPr>
          <w:color w:val="000000" w:themeColor="text1"/>
          <w:sz w:val="24"/>
          <w:szCs w:val="24"/>
        </w:rPr>
      </w:pPr>
      <w:r w:rsidRPr="002D3317">
        <w:rPr>
          <w:color w:val="000000" w:themeColor="text1"/>
          <w:sz w:val="24"/>
          <w:szCs w:val="24"/>
          <w:lang w:val="en-US"/>
        </w:rPr>
        <w:tab/>
        <w:t>Tahap penyidikan, K</w:t>
      </w:r>
      <w:r w:rsidRPr="002D3317">
        <w:rPr>
          <w:color w:val="000000" w:themeColor="text1"/>
          <w:sz w:val="24"/>
          <w:szCs w:val="24"/>
        </w:rPr>
        <w:t xml:space="preserve">apolsek menerbitkan </w:t>
      </w:r>
      <w:r w:rsidRPr="002D3317">
        <w:rPr>
          <w:i/>
          <w:iCs/>
          <w:color w:val="000000" w:themeColor="text1"/>
          <w:sz w:val="24"/>
          <w:szCs w:val="24"/>
        </w:rPr>
        <w:t>sprint</w:t>
      </w:r>
      <w:r w:rsidRPr="002D3317">
        <w:rPr>
          <w:color w:val="000000" w:themeColor="text1"/>
          <w:sz w:val="24"/>
          <w:szCs w:val="24"/>
        </w:rPr>
        <w:t xml:space="preserve"> penyidikan dan </w:t>
      </w:r>
      <w:r w:rsidRPr="002D3317">
        <w:rPr>
          <w:color w:val="000000" w:themeColor="text1"/>
          <w:sz w:val="24"/>
          <w:szCs w:val="24"/>
          <w:lang w:val="en-US"/>
        </w:rPr>
        <w:t>K</w:t>
      </w:r>
      <w:r w:rsidRPr="002D3317">
        <w:rPr>
          <w:color w:val="000000" w:themeColor="text1"/>
          <w:sz w:val="24"/>
          <w:szCs w:val="24"/>
        </w:rPr>
        <w:t xml:space="preserve">anit </w:t>
      </w:r>
      <w:r w:rsidRPr="002D3317">
        <w:rPr>
          <w:color w:val="000000" w:themeColor="text1"/>
          <w:sz w:val="24"/>
          <w:szCs w:val="24"/>
          <w:lang w:val="en-US"/>
        </w:rPr>
        <w:t>R</w:t>
      </w:r>
      <w:r w:rsidRPr="002D3317">
        <w:rPr>
          <w:color w:val="000000" w:themeColor="text1"/>
          <w:sz w:val="24"/>
          <w:szCs w:val="24"/>
        </w:rPr>
        <w:t>eskim mengirim SPDP ke kejaksaan (surat pemberitahuan dimulainya penyidikan)</w:t>
      </w:r>
      <w:r w:rsidRPr="002D3317">
        <w:rPr>
          <w:color w:val="000000" w:themeColor="text1"/>
          <w:sz w:val="24"/>
          <w:szCs w:val="24"/>
          <w:lang w:val="en-US"/>
        </w:rPr>
        <w:t>. K</w:t>
      </w:r>
      <w:r w:rsidRPr="002D3317">
        <w:rPr>
          <w:color w:val="000000" w:themeColor="text1"/>
          <w:sz w:val="24"/>
          <w:szCs w:val="24"/>
        </w:rPr>
        <w:t xml:space="preserve">apolsek beserta </w:t>
      </w:r>
      <w:r w:rsidRPr="002D3317">
        <w:rPr>
          <w:color w:val="000000" w:themeColor="text1"/>
          <w:sz w:val="24"/>
          <w:szCs w:val="24"/>
          <w:lang w:val="en-US"/>
        </w:rPr>
        <w:t>K</w:t>
      </w:r>
      <w:r w:rsidRPr="002D3317">
        <w:rPr>
          <w:color w:val="000000" w:themeColor="text1"/>
          <w:sz w:val="24"/>
          <w:szCs w:val="24"/>
        </w:rPr>
        <w:t xml:space="preserve">anit </w:t>
      </w:r>
      <w:r w:rsidRPr="002D3317">
        <w:rPr>
          <w:color w:val="000000" w:themeColor="text1"/>
          <w:sz w:val="24"/>
          <w:szCs w:val="24"/>
          <w:lang w:val="en-US"/>
        </w:rPr>
        <w:t>R</w:t>
      </w:r>
      <w:r w:rsidRPr="002D3317">
        <w:rPr>
          <w:color w:val="000000" w:themeColor="text1"/>
          <w:sz w:val="24"/>
          <w:szCs w:val="24"/>
        </w:rPr>
        <w:t xml:space="preserve">eskim memberikan edukasi kepada korban dan pelaku </w:t>
      </w:r>
      <w:r w:rsidRPr="002D3317">
        <w:rPr>
          <w:color w:val="000000" w:themeColor="text1"/>
          <w:sz w:val="24"/>
          <w:szCs w:val="24"/>
          <w:lang w:val="en-US"/>
        </w:rPr>
        <w:t>bersama dengan</w:t>
      </w:r>
      <w:r w:rsidRPr="002D3317">
        <w:rPr>
          <w:color w:val="000000" w:themeColor="text1"/>
          <w:sz w:val="24"/>
          <w:szCs w:val="24"/>
        </w:rPr>
        <w:t xml:space="preserve"> </w:t>
      </w:r>
      <w:r w:rsidRPr="002D3317">
        <w:rPr>
          <w:color w:val="000000" w:themeColor="text1"/>
          <w:sz w:val="24"/>
          <w:szCs w:val="24"/>
          <w:lang w:val="en-US"/>
        </w:rPr>
        <w:t>orang tua</w:t>
      </w:r>
      <w:r w:rsidRPr="002D3317">
        <w:rPr>
          <w:color w:val="000000" w:themeColor="text1"/>
          <w:sz w:val="24"/>
          <w:szCs w:val="24"/>
        </w:rPr>
        <w:t xml:space="preserve"> korban, pelaku</w:t>
      </w:r>
      <w:r w:rsidRPr="002D3317">
        <w:rPr>
          <w:color w:val="000000" w:themeColor="text1"/>
          <w:sz w:val="24"/>
          <w:szCs w:val="24"/>
          <w:lang w:val="en-US"/>
        </w:rPr>
        <w:t xml:space="preserve"> sehubungan dengan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lang w:val="en-US"/>
        </w:rPr>
        <w:t>. Terhadap hal tersebut</w:t>
      </w:r>
      <w:r w:rsidRPr="002D3317">
        <w:rPr>
          <w:color w:val="000000" w:themeColor="text1"/>
          <w:sz w:val="24"/>
          <w:szCs w:val="24"/>
        </w:rPr>
        <w:t xml:space="preserve"> kemudian korban memutuskan memilih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rPr>
        <w:t xml:space="preserve"> dan mencabut laporan polisi dan </w:t>
      </w:r>
      <w:r w:rsidRPr="002D3317">
        <w:rPr>
          <w:color w:val="000000" w:themeColor="text1"/>
          <w:sz w:val="24"/>
          <w:szCs w:val="24"/>
        </w:rPr>
        <w:lastRenderedPageBreak/>
        <w:t>memaafkan pelaku serta bersedia membuat penyataan dan kesep</w:t>
      </w:r>
      <w:r w:rsidRPr="002D3317">
        <w:rPr>
          <w:color w:val="000000" w:themeColor="text1"/>
          <w:sz w:val="24"/>
          <w:szCs w:val="24"/>
          <w:lang w:val="en-US"/>
        </w:rPr>
        <w:t>a</w:t>
      </w:r>
      <w:r w:rsidRPr="002D3317">
        <w:rPr>
          <w:color w:val="000000" w:themeColor="text1"/>
          <w:sz w:val="24"/>
          <w:szCs w:val="24"/>
        </w:rPr>
        <w:t>katan dengan pihak korban, pelaku, orang tua, tokoh masy</w:t>
      </w:r>
      <w:r w:rsidR="00485CBD" w:rsidRPr="002D3317">
        <w:rPr>
          <w:color w:val="000000" w:themeColor="text1"/>
          <w:sz w:val="24"/>
          <w:szCs w:val="24"/>
          <w:lang w:val="en-US"/>
        </w:rPr>
        <w:t>a</w:t>
      </w:r>
      <w:r w:rsidRPr="002D3317">
        <w:rPr>
          <w:color w:val="000000" w:themeColor="text1"/>
          <w:sz w:val="24"/>
          <w:szCs w:val="24"/>
        </w:rPr>
        <w:t>rakat dan pelaku memberikan restitusi kepada korban</w:t>
      </w:r>
      <w:r w:rsidRPr="002D3317">
        <w:rPr>
          <w:color w:val="000000" w:themeColor="text1"/>
          <w:sz w:val="24"/>
          <w:szCs w:val="24"/>
          <w:lang w:val="en-US"/>
        </w:rPr>
        <w:t>.</w:t>
      </w:r>
      <w:r w:rsidR="00485CBD" w:rsidRPr="002D3317">
        <w:rPr>
          <w:color w:val="000000" w:themeColor="text1"/>
          <w:sz w:val="24"/>
          <w:szCs w:val="24"/>
          <w:lang w:val="en-US"/>
        </w:rPr>
        <w:t xml:space="preserve"> Proses kesepakatan perdamaian tersebut dalam kasus tersebut dihadiri tokoh masyarakat yang diwakili oleh Datu Amir.</w:t>
      </w:r>
    </w:p>
    <w:p w14:paraId="36A36F11" w14:textId="21EBBA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rPr>
        <w:tab/>
      </w:r>
      <w:r w:rsidRPr="002D3317">
        <w:rPr>
          <w:color w:val="000000" w:themeColor="text1"/>
          <w:sz w:val="24"/>
          <w:szCs w:val="24"/>
          <w:lang w:val="en-US"/>
        </w:rPr>
        <w:t xml:space="preserve">Korban serta pelaku bersama dengan keluarga dari masing – masing pihak dalam kasus tindak pidana pemukulan dengan korban </w:t>
      </w:r>
      <w:r w:rsidRPr="002D3317">
        <w:rPr>
          <w:color w:val="000000" w:themeColor="text1"/>
          <w:sz w:val="24"/>
          <w:szCs w:val="24"/>
        </w:rPr>
        <w:t xml:space="preserve">DS (17 tahun) </w:t>
      </w:r>
      <w:r w:rsidRPr="002D3317">
        <w:rPr>
          <w:color w:val="000000" w:themeColor="text1"/>
          <w:sz w:val="24"/>
          <w:szCs w:val="24"/>
          <w:lang w:val="en-US"/>
        </w:rPr>
        <w:t xml:space="preserve">dan pelaku </w:t>
      </w:r>
      <w:r w:rsidRPr="002D3317">
        <w:rPr>
          <w:color w:val="000000" w:themeColor="text1"/>
          <w:sz w:val="24"/>
          <w:szCs w:val="24"/>
        </w:rPr>
        <w:t>RAM (17 tahun)</w:t>
      </w:r>
      <w:r w:rsidRPr="002D3317">
        <w:rPr>
          <w:color w:val="000000" w:themeColor="text1"/>
          <w:sz w:val="24"/>
          <w:szCs w:val="24"/>
          <w:lang w:val="en-US"/>
        </w:rPr>
        <w:t xml:space="preserve"> memilih proses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Selanjutnya K</w:t>
      </w:r>
      <w:r w:rsidRPr="002D3317">
        <w:rPr>
          <w:color w:val="000000" w:themeColor="text1"/>
          <w:sz w:val="24"/>
          <w:szCs w:val="24"/>
        </w:rPr>
        <w:t xml:space="preserve">apolsek melakukan mediasi dan menerbitkan </w:t>
      </w:r>
      <w:r w:rsidRPr="002D3317">
        <w:rPr>
          <w:color w:val="000000" w:themeColor="text1"/>
          <w:sz w:val="24"/>
          <w:szCs w:val="24"/>
          <w:lang w:val="en-US"/>
        </w:rPr>
        <w:t>S</w:t>
      </w:r>
      <w:r w:rsidRPr="002D3317">
        <w:rPr>
          <w:color w:val="000000" w:themeColor="text1"/>
          <w:sz w:val="24"/>
          <w:szCs w:val="24"/>
        </w:rPr>
        <w:t xml:space="preserve">urat </w:t>
      </w:r>
      <w:r w:rsidRPr="002D3317">
        <w:rPr>
          <w:color w:val="000000" w:themeColor="text1"/>
          <w:sz w:val="24"/>
          <w:szCs w:val="24"/>
          <w:lang w:val="en-US"/>
        </w:rPr>
        <w:t>Perintah P</w:t>
      </w:r>
      <w:r w:rsidRPr="002D3317">
        <w:rPr>
          <w:color w:val="000000" w:themeColor="text1"/>
          <w:sz w:val="24"/>
          <w:szCs w:val="24"/>
        </w:rPr>
        <w:t xml:space="preserve">emberhentian </w:t>
      </w:r>
      <w:r w:rsidRPr="002D3317">
        <w:rPr>
          <w:color w:val="000000" w:themeColor="text1"/>
          <w:sz w:val="24"/>
          <w:szCs w:val="24"/>
          <w:lang w:val="en-US"/>
        </w:rPr>
        <w:t>P</w:t>
      </w:r>
      <w:r w:rsidRPr="002D3317">
        <w:rPr>
          <w:color w:val="000000" w:themeColor="text1"/>
          <w:sz w:val="24"/>
          <w:szCs w:val="24"/>
        </w:rPr>
        <w:t xml:space="preserve">enyidikan </w:t>
      </w:r>
      <w:r w:rsidRPr="002D3317">
        <w:rPr>
          <w:color w:val="000000" w:themeColor="text1"/>
          <w:sz w:val="24"/>
          <w:szCs w:val="24"/>
          <w:lang w:val="en-US"/>
        </w:rPr>
        <w:t>(</w:t>
      </w:r>
      <w:r w:rsidRPr="002D3317">
        <w:rPr>
          <w:color w:val="000000" w:themeColor="text1"/>
          <w:sz w:val="24"/>
          <w:szCs w:val="24"/>
        </w:rPr>
        <w:t>SP3</w:t>
      </w:r>
      <w:r w:rsidRPr="002D3317">
        <w:rPr>
          <w:color w:val="000000" w:themeColor="text1"/>
          <w:sz w:val="24"/>
          <w:szCs w:val="24"/>
          <w:lang w:val="en-US"/>
        </w:rPr>
        <w:t xml:space="preserve">). Terbitnya </w:t>
      </w:r>
      <w:r w:rsidRPr="002D3317">
        <w:rPr>
          <w:color w:val="000000" w:themeColor="text1"/>
          <w:sz w:val="24"/>
          <w:szCs w:val="24"/>
        </w:rPr>
        <w:t xml:space="preserve">ketetapan </w:t>
      </w:r>
      <w:r w:rsidRPr="002D3317">
        <w:rPr>
          <w:color w:val="000000" w:themeColor="text1"/>
          <w:sz w:val="24"/>
          <w:szCs w:val="24"/>
          <w:lang w:val="en-US"/>
        </w:rPr>
        <w:t>S</w:t>
      </w:r>
      <w:r w:rsidRPr="002D3317">
        <w:rPr>
          <w:color w:val="000000" w:themeColor="text1"/>
          <w:sz w:val="24"/>
          <w:szCs w:val="24"/>
        </w:rPr>
        <w:t xml:space="preserve">urat </w:t>
      </w:r>
      <w:r w:rsidRPr="002D3317">
        <w:rPr>
          <w:color w:val="000000" w:themeColor="text1"/>
          <w:sz w:val="24"/>
          <w:szCs w:val="24"/>
          <w:lang w:val="en-US"/>
        </w:rPr>
        <w:t>Perintah P</w:t>
      </w:r>
      <w:r w:rsidRPr="002D3317">
        <w:rPr>
          <w:color w:val="000000" w:themeColor="text1"/>
          <w:sz w:val="24"/>
          <w:szCs w:val="24"/>
        </w:rPr>
        <w:t xml:space="preserve">emberhentian </w:t>
      </w:r>
      <w:r w:rsidRPr="002D3317">
        <w:rPr>
          <w:color w:val="000000" w:themeColor="text1"/>
          <w:sz w:val="24"/>
          <w:szCs w:val="24"/>
          <w:lang w:val="en-US"/>
        </w:rPr>
        <w:t>P</w:t>
      </w:r>
      <w:r w:rsidRPr="002D3317">
        <w:rPr>
          <w:color w:val="000000" w:themeColor="text1"/>
          <w:sz w:val="24"/>
          <w:szCs w:val="24"/>
        </w:rPr>
        <w:t xml:space="preserve">enyidikan </w:t>
      </w:r>
      <w:r w:rsidRPr="002D3317">
        <w:rPr>
          <w:color w:val="000000" w:themeColor="text1"/>
          <w:sz w:val="24"/>
          <w:szCs w:val="24"/>
          <w:lang w:val="en-US"/>
        </w:rPr>
        <w:t>(</w:t>
      </w:r>
      <w:r w:rsidRPr="002D3317">
        <w:rPr>
          <w:color w:val="000000" w:themeColor="text1"/>
          <w:sz w:val="24"/>
          <w:szCs w:val="24"/>
        </w:rPr>
        <w:t>SP3</w:t>
      </w:r>
      <w:r w:rsidRPr="002D3317">
        <w:rPr>
          <w:color w:val="000000" w:themeColor="text1"/>
          <w:sz w:val="24"/>
          <w:szCs w:val="24"/>
          <w:lang w:val="en-US"/>
        </w:rPr>
        <w:t xml:space="preserve">) </w:t>
      </w:r>
      <w:r w:rsidRPr="002D3317">
        <w:rPr>
          <w:color w:val="000000" w:themeColor="text1"/>
          <w:sz w:val="24"/>
          <w:szCs w:val="24"/>
        </w:rPr>
        <w:t xml:space="preserve">dan mengirimkan surat ketetapan </w:t>
      </w:r>
      <w:r w:rsidRPr="002D3317">
        <w:rPr>
          <w:color w:val="000000" w:themeColor="text1"/>
          <w:sz w:val="24"/>
          <w:szCs w:val="24"/>
          <w:lang w:val="en-US"/>
        </w:rPr>
        <w:t>S</w:t>
      </w:r>
      <w:r w:rsidRPr="002D3317">
        <w:rPr>
          <w:color w:val="000000" w:themeColor="text1"/>
          <w:sz w:val="24"/>
          <w:szCs w:val="24"/>
        </w:rPr>
        <w:t xml:space="preserve">urat </w:t>
      </w:r>
      <w:r w:rsidRPr="002D3317">
        <w:rPr>
          <w:color w:val="000000" w:themeColor="text1"/>
          <w:sz w:val="24"/>
          <w:szCs w:val="24"/>
          <w:lang w:val="en-US"/>
        </w:rPr>
        <w:t>Perintah P</w:t>
      </w:r>
      <w:r w:rsidRPr="002D3317">
        <w:rPr>
          <w:color w:val="000000" w:themeColor="text1"/>
          <w:sz w:val="24"/>
          <w:szCs w:val="24"/>
        </w:rPr>
        <w:t xml:space="preserve">emberhentian </w:t>
      </w:r>
      <w:r w:rsidRPr="002D3317">
        <w:rPr>
          <w:color w:val="000000" w:themeColor="text1"/>
          <w:sz w:val="24"/>
          <w:szCs w:val="24"/>
          <w:lang w:val="en-US"/>
        </w:rPr>
        <w:t>P</w:t>
      </w:r>
      <w:r w:rsidRPr="002D3317">
        <w:rPr>
          <w:color w:val="000000" w:themeColor="text1"/>
          <w:sz w:val="24"/>
          <w:szCs w:val="24"/>
        </w:rPr>
        <w:t xml:space="preserve">enyidikan </w:t>
      </w:r>
      <w:r w:rsidRPr="002D3317">
        <w:rPr>
          <w:color w:val="000000" w:themeColor="text1"/>
          <w:sz w:val="24"/>
          <w:szCs w:val="24"/>
          <w:lang w:val="en-US"/>
        </w:rPr>
        <w:t>(</w:t>
      </w:r>
      <w:r w:rsidRPr="002D3317">
        <w:rPr>
          <w:color w:val="000000" w:themeColor="text1"/>
          <w:sz w:val="24"/>
          <w:szCs w:val="24"/>
        </w:rPr>
        <w:t>SP3</w:t>
      </w:r>
      <w:r w:rsidRPr="002D3317">
        <w:rPr>
          <w:color w:val="000000" w:themeColor="text1"/>
          <w:sz w:val="24"/>
          <w:szCs w:val="24"/>
          <w:lang w:val="en-US"/>
        </w:rPr>
        <w:t>) kepada</w:t>
      </w:r>
      <w:r w:rsidRPr="002D3317">
        <w:rPr>
          <w:color w:val="000000" w:themeColor="text1"/>
          <w:sz w:val="24"/>
          <w:szCs w:val="24"/>
        </w:rPr>
        <w:t xml:space="preserve"> </w:t>
      </w:r>
      <w:r w:rsidRPr="002D3317">
        <w:rPr>
          <w:color w:val="000000" w:themeColor="text1"/>
          <w:sz w:val="24"/>
          <w:szCs w:val="24"/>
          <w:lang w:val="en-US"/>
        </w:rPr>
        <w:t>K</w:t>
      </w:r>
      <w:r w:rsidRPr="002D3317">
        <w:rPr>
          <w:color w:val="000000" w:themeColor="text1"/>
          <w:sz w:val="24"/>
          <w:szCs w:val="24"/>
        </w:rPr>
        <w:t>ejaksaan, kemudian B</w:t>
      </w:r>
      <w:r w:rsidRPr="002D3317">
        <w:rPr>
          <w:color w:val="000000" w:themeColor="text1"/>
          <w:sz w:val="24"/>
          <w:szCs w:val="24"/>
          <w:lang w:val="en-US"/>
        </w:rPr>
        <w:t xml:space="preserve">erita </w:t>
      </w:r>
      <w:r w:rsidRPr="002D3317">
        <w:rPr>
          <w:color w:val="000000" w:themeColor="text1"/>
          <w:sz w:val="24"/>
          <w:szCs w:val="24"/>
        </w:rPr>
        <w:t>A</w:t>
      </w:r>
      <w:r w:rsidRPr="002D3317">
        <w:rPr>
          <w:color w:val="000000" w:themeColor="text1"/>
          <w:sz w:val="24"/>
          <w:szCs w:val="24"/>
          <w:lang w:val="en-US"/>
        </w:rPr>
        <w:t xml:space="preserve">cara </w:t>
      </w:r>
      <w:r w:rsidRPr="002D3317">
        <w:rPr>
          <w:color w:val="000000" w:themeColor="text1"/>
          <w:sz w:val="24"/>
          <w:szCs w:val="24"/>
        </w:rPr>
        <w:t>P</w:t>
      </w:r>
      <w:r w:rsidRPr="002D3317">
        <w:rPr>
          <w:color w:val="000000" w:themeColor="text1"/>
          <w:sz w:val="24"/>
          <w:szCs w:val="24"/>
          <w:lang w:val="en-US"/>
        </w:rPr>
        <w:t xml:space="preserve">emeriksaan </w:t>
      </w:r>
      <w:r w:rsidRPr="002D3317">
        <w:rPr>
          <w:color w:val="000000" w:themeColor="text1"/>
          <w:sz w:val="24"/>
          <w:szCs w:val="24"/>
        </w:rPr>
        <w:t xml:space="preserve">di tuangkan </w:t>
      </w:r>
      <w:r w:rsidRPr="002D3317">
        <w:rPr>
          <w:color w:val="000000" w:themeColor="text1"/>
          <w:sz w:val="24"/>
          <w:szCs w:val="24"/>
          <w:lang w:val="en-US"/>
        </w:rPr>
        <w:t xml:space="preserve">dalam </w:t>
      </w:r>
      <w:r w:rsidRPr="002D3317">
        <w:rPr>
          <w:color w:val="000000" w:themeColor="text1"/>
          <w:sz w:val="24"/>
          <w:szCs w:val="24"/>
        </w:rPr>
        <w:t xml:space="preserve">berita acara korban dan pelaku memilih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P</w:t>
      </w:r>
      <w:r w:rsidRPr="002D3317">
        <w:rPr>
          <w:color w:val="000000" w:themeColor="text1"/>
          <w:sz w:val="24"/>
          <w:szCs w:val="24"/>
        </w:rPr>
        <w:t>enyidik (</w:t>
      </w:r>
      <w:r w:rsidRPr="002D3317">
        <w:rPr>
          <w:color w:val="000000" w:themeColor="text1"/>
          <w:sz w:val="24"/>
          <w:szCs w:val="24"/>
          <w:lang w:val="en-US"/>
        </w:rPr>
        <w:t>K</w:t>
      </w:r>
      <w:r w:rsidRPr="002D3317">
        <w:rPr>
          <w:color w:val="000000" w:themeColor="text1"/>
          <w:sz w:val="24"/>
          <w:szCs w:val="24"/>
        </w:rPr>
        <w:t>apolsek) dan penyidik pembantu (</w:t>
      </w:r>
      <w:r w:rsidRPr="002D3317">
        <w:rPr>
          <w:color w:val="000000" w:themeColor="text1"/>
          <w:sz w:val="24"/>
          <w:szCs w:val="24"/>
          <w:lang w:val="en-US"/>
        </w:rPr>
        <w:t>K</w:t>
      </w:r>
      <w:r w:rsidRPr="002D3317">
        <w:rPr>
          <w:color w:val="000000" w:themeColor="text1"/>
          <w:sz w:val="24"/>
          <w:szCs w:val="24"/>
        </w:rPr>
        <w:t xml:space="preserve">anit </w:t>
      </w:r>
      <w:r w:rsidRPr="002D3317">
        <w:rPr>
          <w:color w:val="000000" w:themeColor="text1"/>
          <w:sz w:val="24"/>
          <w:szCs w:val="24"/>
          <w:lang w:val="en-US"/>
        </w:rPr>
        <w:t>R</w:t>
      </w:r>
      <w:r w:rsidRPr="002D3317">
        <w:rPr>
          <w:color w:val="000000" w:themeColor="text1"/>
          <w:sz w:val="24"/>
          <w:szCs w:val="24"/>
        </w:rPr>
        <w:t xml:space="preserve">eskrim) mengarsipkan berkas perkara kedalam arsip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rPr>
        <w:t>.</w:t>
      </w:r>
    </w:p>
    <w:p w14:paraId="36E8ACF4" w14:textId="4820AFD6"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 xml:space="preserve">Peran </w:t>
      </w:r>
      <w:r w:rsidRPr="002D3317">
        <w:rPr>
          <w:color w:val="000000" w:themeColor="text1"/>
          <w:sz w:val="24"/>
          <w:szCs w:val="24"/>
        </w:rPr>
        <w:t>Polsek Sambaliung, Kabupaten Berau, Kalimantan Timur</w:t>
      </w:r>
      <w:r w:rsidRPr="002D3317">
        <w:rPr>
          <w:color w:val="000000" w:themeColor="text1"/>
          <w:sz w:val="24"/>
          <w:szCs w:val="24"/>
          <w:lang w:val="en-US"/>
        </w:rPr>
        <w:t xml:space="preserve"> dalam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adalah untuk </w:t>
      </w:r>
      <w:r w:rsidRPr="002D3317">
        <w:rPr>
          <w:color w:val="000000" w:themeColor="text1"/>
          <w:sz w:val="24"/>
          <w:szCs w:val="24"/>
        </w:rPr>
        <w:t xml:space="preserve">memfasilitasi proses restoratif yang melibatkan pelaku, korban, dan masyarakat terkait. </w:t>
      </w:r>
      <w:r w:rsidRPr="002D3317">
        <w:rPr>
          <w:color w:val="000000" w:themeColor="text1"/>
          <w:sz w:val="24"/>
          <w:szCs w:val="24"/>
          <w:lang w:val="en-US"/>
        </w:rPr>
        <w:t>Adapun m</w:t>
      </w:r>
      <w:r w:rsidRPr="002D3317">
        <w:rPr>
          <w:color w:val="000000" w:themeColor="text1"/>
          <w:sz w:val="24"/>
          <w:szCs w:val="24"/>
        </w:rPr>
        <w:t xml:space="preserve">ereka </w:t>
      </w:r>
      <w:r w:rsidRPr="002D3317">
        <w:rPr>
          <w:color w:val="000000" w:themeColor="text1"/>
          <w:sz w:val="24"/>
          <w:szCs w:val="24"/>
          <w:lang w:val="en-US"/>
        </w:rPr>
        <w:t xml:space="preserve">tidak hanya </w:t>
      </w:r>
      <w:r w:rsidRPr="002D3317">
        <w:rPr>
          <w:color w:val="000000" w:themeColor="text1"/>
          <w:sz w:val="24"/>
          <w:szCs w:val="24"/>
        </w:rPr>
        <w:t>bertanggung jawab untuk menyelidiki kasus penganiayaan, tetapi juga mempertimbangkan pendekatan alternatif seperti mediasi atau rekonsiliasi, di mana pelaku dan korban dapat berkomunikasi dan mencari solusi yang adil dan bermakna bagi semua pihak yang terlibat. Dengan demikian, tujuan keadilan restoratif adalah untuk memulihkan hubungan yang rusak, mendukung rehabilitasi pelaku, dan memberi kesempatan bagi korban untuk menyampaikan keinginannya dan mendapatkan pemulihan</w:t>
      </w:r>
      <w:r w:rsidRPr="002D3317">
        <w:rPr>
          <w:color w:val="000000" w:themeColor="text1"/>
          <w:sz w:val="24"/>
          <w:szCs w:val="24"/>
          <w:lang w:val="en-US"/>
        </w:rPr>
        <w:t>.</w:t>
      </w:r>
    </w:p>
    <w:p w14:paraId="06D92C9F" w14:textId="5AE3B206" w:rsidR="0019246C" w:rsidRPr="009D65A3"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iCs/>
          <w:color w:val="000000" w:themeColor="text1"/>
          <w:sz w:val="24"/>
          <w:szCs w:val="24"/>
          <w:lang w:val="en-US"/>
        </w:rPr>
        <w:t xml:space="preserve">oleh </w:t>
      </w:r>
      <w:r w:rsidRPr="002D3317">
        <w:rPr>
          <w:color w:val="000000" w:themeColor="text1"/>
          <w:sz w:val="24"/>
          <w:szCs w:val="24"/>
        </w:rPr>
        <w:t>Polsek Sambaliung, Kabupaten Berau, Kalimantan Timur</w:t>
      </w:r>
      <w:r w:rsidRPr="002D3317">
        <w:rPr>
          <w:color w:val="000000" w:themeColor="text1"/>
          <w:sz w:val="24"/>
          <w:szCs w:val="24"/>
          <w:lang w:val="en-US"/>
        </w:rPr>
        <w:t xml:space="preserve"> berdasarkan Undang – Undang Nomor 11 tahun 2012 tentang Sistem Peradilan Anak dan Peraturan Polisi Nomor 8 tahun 2021 tentang Penanganan Tindak Pidana Berdasarkan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w:t>
      </w:r>
      <w:r w:rsidRPr="002D3317">
        <w:rPr>
          <w:i/>
          <w:iCs/>
          <w:color w:val="000000" w:themeColor="text1"/>
          <w:sz w:val="24"/>
          <w:szCs w:val="24"/>
        </w:rPr>
        <w:t>restoratif justice</w:t>
      </w:r>
      <w:r w:rsidRPr="002D3317">
        <w:rPr>
          <w:color w:val="000000" w:themeColor="text1"/>
          <w:sz w:val="24"/>
          <w:szCs w:val="24"/>
          <w:lang w:val="en-US"/>
        </w:rPr>
        <w:t>.</w:t>
      </w:r>
      <w:r w:rsidR="009D65A3">
        <w:rPr>
          <w:color w:val="000000" w:themeColor="text1"/>
          <w:sz w:val="24"/>
          <w:szCs w:val="24"/>
          <w:lang w:val="en-US"/>
        </w:rPr>
        <w:t xml:space="preserve"> </w:t>
      </w:r>
      <w:r w:rsidRPr="002D3317">
        <w:rPr>
          <w:color w:val="000000" w:themeColor="text1"/>
          <w:sz w:val="24"/>
          <w:szCs w:val="24"/>
          <w:lang w:val="en-US"/>
        </w:rPr>
        <w:t>Sehubungan dengan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yang dilaksanakan oleh </w:t>
      </w:r>
      <w:r w:rsidRPr="002D3317">
        <w:rPr>
          <w:color w:val="000000" w:themeColor="text1"/>
          <w:sz w:val="24"/>
          <w:szCs w:val="24"/>
        </w:rPr>
        <w:t>Polsek Sambaliung, Kabupaten Berau, Kalimantan Timur</w:t>
      </w:r>
      <w:r w:rsidRPr="002D3317">
        <w:rPr>
          <w:color w:val="000000" w:themeColor="text1"/>
          <w:sz w:val="24"/>
          <w:szCs w:val="24"/>
          <w:lang w:val="en-US"/>
        </w:rPr>
        <w:t xml:space="preserve"> kemudian mendapatkan apresiasi dari masyarakt. Terhadap hal tersebut, tokoh masyarakat yang diwakili oleh Datu Amir menilai peran penegak hukum dalam hal ini </w:t>
      </w:r>
      <w:r w:rsidRPr="002D3317">
        <w:rPr>
          <w:color w:val="000000" w:themeColor="text1"/>
          <w:sz w:val="24"/>
          <w:szCs w:val="24"/>
        </w:rPr>
        <w:t xml:space="preserve">Polsek Sambaliung, </w:t>
      </w:r>
      <w:r w:rsidRPr="002D3317">
        <w:rPr>
          <w:color w:val="000000" w:themeColor="text1"/>
          <w:sz w:val="24"/>
          <w:szCs w:val="24"/>
        </w:rPr>
        <w:lastRenderedPageBreak/>
        <w:t>Kabupaten Berau, Kalimantan Timur</w:t>
      </w:r>
      <w:r w:rsidRPr="002D3317">
        <w:rPr>
          <w:color w:val="000000" w:themeColor="text1"/>
          <w:sz w:val="24"/>
          <w:szCs w:val="24"/>
          <w:lang w:val="en-US"/>
        </w:rPr>
        <w:t xml:space="preserve"> </w:t>
      </w:r>
      <w:r w:rsidRPr="002D3317">
        <w:rPr>
          <w:color w:val="000000" w:themeColor="text1"/>
          <w:sz w:val="24"/>
          <w:szCs w:val="24"/>
        </w:rPr>
        <w:t xml:space="preserve">cukup baik memberikan edukasi kepada korban dan pelaku tentang terobosan baru ini,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rPr>
        <w:t>, sangat bijaksana memilah kasus</w:t>
      </w:r>
      <w:r w:rsidRPr="002D3317">
        <w:rPr>
          <w:color w:val="000000" w:themeColor="text1"/>
          <w:sz w:val="24"/>
          <w:szCs w:val="24"/>
          <w:lang w:val="en-US"/>
        </w:rPr>
        <w:t xml:space="preserve"> – </w:t>
      </w:r>
      <w:r w:rsidRPr="002D3317">
        <w:rPr>
          <w:color w:val="000000" w:themeColor="text1"/>
          <w:sz w:val="24"/>
          <w:szCs w:val="24"/>
        </w:rPr>
        <w:t>kasus yang mana kasus itu tidak perlu diteruskan ke pengadila</w:t>
      </w:r>
      <w:r w:rsidRPr="002D3317">
        <w:rPr>
          <w:color w:val="000000" w:themeColor="text1"/>
          <w:sz w:val="24"/>
          <w:szCs w:val="24"/>
          <w:lang w:val="en-US"/>
        </w:rPr>
        <w:t>n. Beliau juga menyampaikan bawah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s</w:t>
      </w:r>
      <w:r w:rsidRPr="002D3317">
        <w:rPr>
          <w:color w:val="000000" w:themeColor="text1"/>
          <w:sz w:val="24"/>
          <w:szCs w:val="24"/>
        </w:rPr>
        <w:t>angat baik buat masyarakat termasuk untuk pelaku y</w:t>
      </w:r>
      <w:r w:rsidRPr="002D3317">
        <w:rPr>
          <w:color w:val="000000" w:themeColor="text1"/>
          <w:sz w:val="24"/>
          <w:szCs w:val="24"/>
          <w:lang w:val="en-US"/>
        </w:rPr>
        <w:t>ang</w:t>
      </w:r>
      <w:r w:rsidRPr="002D3317">
        <w:rPr>
          <w:color w:val="000000" w:themeColor="text1"/>
          <w:sz w:val="24"/>
          <w:szCs w:val="24"/>
        </w:rPr>
        <w:t xml:space="preserve"> masih d</w:t>
      </w:r>
      <w:r w:rsidRPr="002D3317">
        <w:rPr>
          <w:color w:val="000000" w:themeColor="text1"/>
          <w:sz w:val="24"/>
          <w:szCs w:val="24"/>
          <w:lang w:val="en-US"/>
        </w:rPr>
        <w:t>i</w:t>
      </w:r>
      <w:r w:rsidRPr="002D3317">
        <w:rPr>
          <w:color w:val="000000" w:themeColor="text1"/>
          <w:sz w:val="24"/>
          <w:szCs w:val="24"/>
        </w:rPr>
        <w:t xml:space="preserve"> bawah umur mengembalikan status anak ke masyarakat, dan sangat menghemat biaya perkara, dan menghemat waktu yg penting tindak pidana tersebut tidak membuat gaduh masyarakat dan tidak menghilangkan nyawa</w:t>
      </w:r>
      <w:r w:rsidRPr="002D3317">
        <w:rPr>
          <w:color w:val="000000" w:themeColor="text1"/>
          <w:sz w:val="24"/>
          <w:szCs w:val="24"/>
          <w:lang w:val="en-US"/>
        </w:rPr>
        <w:t>.</w:t>
      </w:r>
      <w:r w:rsidR="009D65A3">
        <w:rPr>
          <w:color w:val="000000" w:themeColor="text1"/>
          <w:sz w:val="24"/>
          <w:szCs w:val="24"/>
          <w:lang w:val="en-US"/>
        </w:rPr>
        <w:t xml:space="preserve"> </w:t>
      </w:r>
      <w:r w:rsidRPr="002D3317">
        <w:rPr>
          <w:color w:val="000000" w:themeColor="text1"/>
          <w:sz w:val="24"/>
          <w:szCs w:val="24"/>
          <w:lang w:val="en-US"/>
        </w:rPr>
        <w:t xml:space="preserve">Terhadap hal tersebut, Beliau juga berharap agar </w:t>
      </w:r>
      <w:r w:rsidRPr="002D3317">
        <w:rPr>
          <w:color w:val="000000" w:themeColor="text1"/>
          <w:sz w:val="24"/>
          <w:szCs w:val="24"/>
        </w:rPr>
        <w:t>pihak kepolisian Polsek Sambaliung, Kabupaten Berau, Kalimantan Timur selalu mengedepankan keadilan restoratif bagi pelaku tindak Pidana ringan dengan penilaian yang bijaksana.</w:t>
      </w:r>
    </w:p>
    <w:p w14:paraId="54918808" w14:textId="777777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rPr>
        <w:tab/>
      </w:r>
      <w:r w:rsidRPr="002D3317">
        <w:rPr>
          <w:color w:val="000000" w:themeColor="text1"/>
          <w:sz w:val="24"/>
          <w:szCs w:val="24"/>
          <w:lang w:val="en-US"/>
        </w:rPr>
        <w:t>Kepolisian memiliki peran yang sangat sentral dalam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lang w:val="en-US"/>
        </w:rPr>
        <w:t>. Tidak hanya sebagai pihak yang melaksanakan konsep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tersebut, tetapi juga memberikan </w:t>
      </w:r>
      <w:r w:rsidRPr="002D3317">
        <w:rPr>
          <w:color w:val="000000" w:themeColor="text1"/>
          <w:sz w:val="24"/>
          <w:szCs w:val="24"/>
        </w:rPr>
        <w:t xml:space="preserve">edukasi kepada korban dan pelaku tentang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sehingga korban, pelaku serta masyarakat mengetahui tujuan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yaitu</w:t>
      </w:r>
      <w:r w:rsidRPr="002D3317">
        <w:rPr>
          <w:i/>
          <w:iCs/>
          <w:color w:val="000000" w:themeColor="text1"/>
          <w:sz w:val="24"/>
          <w:szCs w:val="24"/>
          <w:lang w:val="en-US"/>
        </w:rPr>
        <w:t xml:space="preserve"> </w:t>
      </w:r>
      <w:r w:rsidRPr="002D3317">
        <w:rPr>
          <w:color w:val="000000" w:themeColor="text1"/>
          <w:sz w:val="24"/>
          <w:szCs w:val="24"/>
        </w:rPr>
        <w:t>memulihkan hubungan yang rusak</w:t>
      </w:r>
      <w:r w:rsidRPr="002D3317">
        <w:rPr>
          <w:color w:val="000000" w:themeColor="text1"/>
          <w:sz w:val="24"/>
          <w:szCs w:val="24"/>
          <w:lang w:val="en-US"/>
        </w:rPr>
        <w:t xml:space="preserve"> dan </w:t>
      </w:r>
      <w:r w:rsidRPr="002D3317">
        <w:rPr>
          <w:color w:val="000000" w:themeColor="text1"/>
          <w:sz w:val="24"/>
          <w:szCs w:val="24"/>
        </w:rPr>
        <w:t>mendukung rehabilitasi bagi korban untuk menyampaikan keinginannya dan mendapatkan pemulihan</w:t>
      </w:r>
      <w:r w:rsidRPr="002D3317">
        <w:rPr>
          <w:color w:val="000000" w:themeColor="text1"/>
          <w:sz w:val="24"/>
          <w:szCs w:val="24"/>
          <w:lang w:val="en-US"/>
        </w:rPr>
        <w:t>.</w:t>
      </w:r>
    </w:p>
    <w:p w14:paraId="4A07B22F" w14:textId="5E803DD1" w:rsidR="0019246C" w:rsidRPr="002D3317" w:rsidRDefault="009F269D" w:rsidP="009D65A3">
      <w:pPr>
        <w:tabs>
          <w:tab w:val="left" w:pos="709"/>
        </w:tabs>
        <w:spacing w:line="360" w:lineRule="auto"/>
        <w:jc w:val="both"/>
        <w:rPr>
          <w:color w:val="000000" w:themeColor="text1"/>
          <w:sz w:val="24"/>
          <w:szCs w:val="24"/>
        </w:rPr>
      </w:pPr>
      <w:r w:rsidRPr="002D3317">
        <w:rPr>
          <w:color w:val="000000" w:themeColor="text1"/>
          <w:sz w:val="24"/>
          <w:szCs w:val="24"/>
        </w:rPr>
        <w:tab/>
      </w:r>
      <w:r w:rsidR="00952E1D" w:rsidRPr="002D3317">
        <w:rPr>
          <w:color w:val="000000" w:themeColor="text1"/>
          <w:sz w:val="24"/>
          <w:szCs w:val="24"/>
        </w:rPr>
        <w:t>T</w:t>
      </w:r>
      <w:r w:rsidRPr="002D3317">
        <w:rPr>
          <w:color w:val="000000" w:themeColor="text1"/>
          <w:sz w:val="24"/>
          <w:szCs w:val="24"/>
        </w:rPr>
        <w:t xml:space="preserve">erkadang, pelaku </w:t>
      </w:r>
      <w:r w:rsidR="00952E1D" w:rsidRPr="002D3317">
        <w:rPr>
          <w:color w:val="000000" w:themeColor="text1"/>
          <w:sz w:val="24"/>
          <w:szCs w:val="24"/>
        </w:rPr>
        <w:t xml:space="preserve">anak mungkin belum sepenuhnya menyadari dampak dari tindakan mereka, sehingga mungkin sulit bagi mereka untuk benar-benar berpartisipasi dalam proses restoratif dengan pemahaman penuh tentang implikasi dari tindakan mereka. </w:t>
      </w:r>
    </w:p>
    <w:p w14:paraId="244B9E20" w14:textId="77777777" w:rsidR="0019246C" w:rsidRPr="002D3317" w:rsidRDefault="00952E1D" w:rsidP="002D3317">
      <w:pPr>
        <w:pStyle w:val="ListParagraph"/>
        <w:widowControl/>
        <w:numPr>
          <w:ilvl w:val="0"/>
          <w:numId w:val="57"/>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Rasa Takut atau Malu</w:t>
      </w:r>
    </w:p>
    <w:p w14:paraId="03FDFE6E" w14:textId="77777777" w:rsidR="0019246C" w:rsidRPr="002D3317" w:rsidRDefault="00952E1D" w:rsidP="002D3317">
      <w:pPr>
        <w:pStyle w:val="ListParagraph"/>
        <w:tabs>
          <w:tab w:val="left" w:pos="709"/>
        </w:tabs>
        <w:spacing w:line="360" w:lineRule="auto"/>
        <w:ind w:left="993" w:firstLine="0"/>
        <w:rPr>
          <w:color w:val="000000" w:themeColor="text1"/>
          <w:sz w:val="24"/>
          <w:szCs w:val="24"/>
        </w:rPr>
      </w:pPr>
      <w:r w:rsidRPr="002D3317">
        <w:rPr>
          <w:color w:val="000000" w:themeColor="text1"/>
          <w:sz w:val="24"/>
          <w:szCs w:val="24"/>
        </w:rPr>
        <w:t>Anak pelaku bisa merasa takut atau malu untuk berbicara terbuka tentang tindakan mereka atau berinteraksi langsung dengan korban, yang dapat menghambat proses restoratif yang efektif.</w:t>
      </w:r>
    </w:p>
    <w:p w14:paraId="42167C68" w14:textId="77777777" w:rsidR="0019246C" w:rsidRPr="002D3317" w:rsidRDefault="00952E1D" w:rsidP="002D3317">
      <w:pPr>
        <w:pStyle w:val="ListParagraph"/>
        <w:widowControl/>
        <w:numPr>
          <w:ilvl w:val="0"/>
          <w:numId w:val="57"/>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Ketidaksetujuan</w:t>
      </w:r>
    </w:p>
    <w:p w14:paraId="73AF6F54" w14:textId="77777777" w:rsidR="0019246C" w:rsidRPr="002D3317" w:rsidRDefault="00952E1D" w:rsidP="002D3317">
      <w:pPr>
        <w:pStyle w:val="ListParagraph"/>
        <w:tabs>
          <w:tab w:val="left" w:pos="709"/>
        </w:tabs>
        <w:spacing w:line="360" w:lineRule="auto"/>
        <w:ind w:left="993" w:firstLine="0"/>
        <w:rPr>
          <w:color w:val="000000" w:themeColor="text1"/>
          <w:sz w:val="24"/>
          <w:szCs w:val="24"/>
        </w:rPr>
      </w:pPr>
      <w:r w:rsidRPr="002D3317">
        <w:rPr>
          <w:color w:val="000000" w:themeColor="text1"/>
          <w:sz w:val="24"/>
          <w:szCs w:val="24"/>
        </w:rPr>
        <w:t xml:space="preserve">Ada kemungkinan bahwa korban atau keluarga korban tidak setuju dengan pendekatan restoratif dan lebih memilih proses peradilan formal untuk menegakkan hukum. </w:t>
      </w:r>
    </w:p>
    <w:p w14:paraId="2C4EE9A5" w14:textId="77777777" w:rsidR="0019246C" w:rsidRPr="002D3317" w:rsidRDefault="00952E1D" w:rsidP="002D3317">
      <w:pPr>
        <w:pStyle w:val="ListParagraph"/>
        <w:widowControl/>
        <w:numPr>
          <w:ilvl w:val="0"/>
          <w:numId w:val="58"/>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Kompleksitas Kasus</w:t>
      </w:r>
    </w:p>
    <w:p w14:paraId="6A6629CB" w14:textId="77777777" w:rsidR="0019246C" w:rsidRPr="002D3317" w:rsidRDefault="00952E1D" w:rsidP="002D3317">
      <w:pPr>
        <w:pStyle w:val="ListParagraph"/>
        <w:tabs>
          <w:tab w:val="left" w:pos="709"/>
        </w:tabs>
        <w:spacing w:line="360" w:lineRule="auto"/>
        <w:ind w:left="993" w:firstLine="0"/>
        <w:rPr>
          <w:color w:val="000000" w:themeColor="text1"/>
          <w:sz w:val="24"/>
          <w:szCs w:val="24"/>
        </w:rPr>
      </w:pPr>
      <w:r w:rsidRPr="002D3317">
        <w:rPr>
          <w:color w:val="000000" w:themeColor="text1"/>
          <w:sz w:val="24"/>
          <w:szCs w:val="24"/>
        </w:rPr>
        <w:t xml:space="preserve">Tidak semua kasus penganiayaan anak sederhana, dan beberapa kasus </w:t>
      </w:r>
      <w:r w:rsidRPr="002D3317">
        <w:rPr>
          <w:color w:val="000000" w:themeColor="text1"/>
          <w:sz w:val="24"/>
          <w:szCs w:val="24"/>
        </w:rPr>
        <w:lastRenderedPageBreak/>
        <w:t>mungkin melibatkan tingkat kekerasan yang tinggi atau masalah psikologis yang kompleks, yang bisa membuat penerapan keadilan restoratif lebih sulit.</w:t>
      </w:r>
    </w:p>
    <w:p w14:paraId="6C5E3C31" w14:textId="77777777" w:rsidR="0019246C" w:rsidRPr="002D3317" w:rsidRDefault="00952E1D" w:rsidP="002D3317">
      <w:pPr>
        <w:pStyle w:val="ListParagraph"/>
        <w:widowControl/>
        <w:numPr>
          <w:ilvl w:val="0"/>
          <w:numId w:val="58"/>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Kurangnya Sumber Daya</w:t>
      </w:r>
    </w:p>
    <w:p w14:paraId="76380FC5" w14:textId="77777777" w:rsidR="0019246C" w:rsidRPr="002D3317" w:rsidRDefault="00952E1D" w:rsidP="002D3317">
      <w:pPr>
        <w:pStyle w:val="ListParagraph"/>
        <w:tabs>
          <w:tab w:val="left" w:pos="709"/>
        </w:tabs>
        <w:spacing w:line="360" w:lineRule="auto"/>
        <w:ind w:left="993" w:firstLine="0"/>
        <w:rPr>
          <w:color w:val="000000" w:themeColor="text1"/>
          <w:sz w:val="24"/>
          <w:szCs w:val="24"/>
        </w:rPr>
      </w:pPr>
      <w:r w:rsidRPr="002D3317">
        <w:rPr>
          <w:color w:val="000000" w:themeColor="text1"/>
          <w:sz w:val="24"/>
          <w:szCs w:val="24"/>
        </w:rPr>
        <w:t>Keadilan restoratif memerlukan sumber daya yang memadai, seperti mediator yang terlatih, konselor, atau program rehabilitasi untuk membantu prosesnya. Jika sumber daya ini kurang, maka penerapan keadilan restoratif menjadi sulit.</w:t>
      </w:r>
    </w:p>
    <w:p w14:paraId="5FC1EF07" w14:textId="77777777" w:rsidR="0019246C" w:rsidRPr="002D3317" w:rsidRDefault="00952E1D" w:rsidP="002D3317">
      <w:pPr>
        <w:pStyle w:val="ListParagraph"/>
        <w:widowControl/>
        <w:numPr>
          <w:ilvl w:val="0"/>
          <w:numId w:val="58"/>
        </w:numPr>
        <w:tabs>
          <w:tab w:val="left" w:pos="709"/>
        </w:tabs>
        <w:spacing w:line="360" w:lineRule="auto"/>
        <w:ind w:left="993" w:hanging="284"/>
        <w:contextualSpacing/>
        <w:rPr>
          <w:color w:val="000000" w:themeColor="text1"/>
          <w:sz w:val="24"/>
          <w:szCs w:val="24"/>
          <w:lang w:val="en-US"/>
        </w:rPr>
      </w:pPr>
      <w:r w:rsidRPr="002D3317">
        <w:rPr>
          <w:color w:val="000000" w:themeColor="text1"/>
          <w:sz w:val="24"/>
          <w:szCs w:val="24"/>
        </w:rPr>
        <w:t>Perlindungan Korban</w:t>
      </w:r>
    </w:p>
    <w:p w14:paraId="2DFBC021" w14:textId="1BC6FA90" w:rsidR="0019246C" w:rsidRPr="002D3317" w:rsidRDefault="00952E1D" w:rsidP="002D3317">
      <w:pPr>
        <w:pStyle w:val="ListParagraph"/>
        <w:tabs>
          <w:tab w:val="left" w:pos="709"/>
        </w:tabs>
        <w:spacing w:line="360" w:lineRule="auto"/>
        <w:ind w:left="993" w:firstLine="0"/>
        <w:rPr>
          <w:color w:val="000000" w:themeColor="text1"/>
          <w:sz w:val="24"/>
          <w:szCs w:val="24"/>
          <w:lang w:val="en-US"/>
        </w:rPr>
      </w:pPr>
      <w:r w:rsidRPr="002D3317">
        <w:rPr>
          <w:color w:val="000000" w:themeColor="text1"/>
          <w:sz w:val="24"/>
          <w:szCs w:val="24"/>
        </w:rPr>
        <w:t>Dalam beberapa kasus, ada kekhawatiran tentang keselamatan atau perlindungan korban ketika berinteraksi dengan pelaku secara langsung, yang dapat mempengaruhi kemungkinan keberhasilan proses restoratif.</w:t>
      </w:r>
    </w:p>
    <w:p w14:paraId="7EF526B6" w14:textId="77777777" w:rsidR="009D65A3" w:rsidRDefault="009D65A3" w:rsidP="002D3317">
      <w:pPr>
        <w:tabs>
          <w:tab w:val="left" w:pos="709"/>
        </w:tabs>
        <w:spacing w:line="360" w:lineRule="auto"/>
        <w:jc w:val="both"/>
        <w:rPr>
          <w:color w:val="000000" w:themeColor="text1"/>
          <w:sz w:val="24"/>
          <w:szCs w:val="24"/>
          <w:lang w:val="en-US"/>
        </w:rPr>
      </w:pPr>
    </w:p>
    <w:p w14:paraId="2CDB11F5" w14:textId="76CE5C66" w:rsidR="009D65A3" w:rsidRPr="009D65A3" w:rsidRDefault="009D65A3" w:rsidP="009D65A3">
      <w:pPr>
        <w:tabs>
          <w:tab w:val="left" w:pos="709"/>
        </w:tabs>
        <w:spacing w:line="360" w:lineRule="auto"/>
        <w:ind w:left="426" w:hanging="426"/>
        <w:jc w:val="both"/>
        <w:rPr>
          <w:b/>
          <w:bCs/>
          <w:color w:val="000000" w:themeColor="text1"/>
          <w:sz w:val="24"/>
          <w:szCs w:val="24"/>
          <w:lang w:val="en-US"/>
        </w:rPr>
      </w:pPr>
      <w:r w:rsidRPr="009D65A3">
        <w:rPr>
          <w:b/>
          <w:bCs/>
          <w:color w:val="000000" w:themeColor="text1"/>
          <w:sz w:val="24"/>
          <w:szCs w:val="24"/>
          <w:lang w:val="en-US"/>
        </w:rPr>
        <w:t xml:space="preserve">3.2 Hambatan </w:t>
      </w:r>
      <w:r>
        <w:rPr>
          <w:b/>
          <w:bCs/>
          <w:color w:val="000000" w:themeColor="text1"/>
          <w:sz w:val="24"/>
          <w:szCs w:val="24"/>
          <w:lang w:val="en-US"/>
        </w:rPr>
        <w:t>P</w:t>
      </w:r>
      <w:r w:rsidRPr="009D65A3">
        <w:rPr>
          <w:b/>
          <w:bCs/>
          <w:color w:val="000000" w:themeColor="text1"/>
          <w:sz w:val="24"/>
          <w:szCs w:val="24"/>
          <w:lang w:val="en-US"/>
        </w:rPr>
        <w:t xml:space="preserve">enerapan </w:t>
      </w:r>
      <w:r>
        <w:rPr>
          <w:b/>
          <w:bCs/>
          <w:color w:val="000000" w:themeColor="text1"/>
          <w:sz w:val="24"/>
          <w:szCs w:val="24"/>
          <w:lang w:val="en-US"/>
        </w:rPr>
        <w:t>K</w:t>
      </w:r>
      <w:r w:rsidRPr="009D65A3">
        <w:rPr>
          <w:b/>
          <w:bCs/>
          <w:color w:val="000000" w:themeColor="text1"/>
          <w:sz w:val="24"/>
          <w:szCs w:val="24"/>
          <w:lang w:val="en-US"/>
        </w:rPr>
        <w:t xml:space="preserve">eadilan </w:t>
      </w:r>
      <w:r>
        <w:rPr>
          <w:b/>
          <w:bCs/>
          <w:color w:val="000000" w:themeColor="text1"/>
          <w:sz w:val="24"/>
          <w:szCs w:val="24"/>
          <w:lang w:val="en-US"/>
        </w:rPr>
        <w:t>R</w:t>
      </w:r>
      <w:r w:rsidRPr="009D65A3">
        <w:rPr>
          <w:b/>
          <w:bCs/>
          <w:color w:val="000000" w:themeColor="text1"/>
          <w:sz w:val="24"/>
          <w:szCs w:val="24"/>
          <w:lang w:val="en-US"/>
        </w:rPr>
        <w:t xml:space="preserve">estoratif </w:t>
      </w:r>
      <w:r w:rsidRPr="009D65A3">
        <w:rPr>
          <w:b/>
          <w:bCs/>
          <w:i/>
          <w:iCs/>
          <w:color w:val="000000" w:themeColor="text1"/>
          <w:sz w:val="24"/>
          <w:szCs w:val="24"/>
          <w:lang w:val="en-US"/>
        </w:rPr>
        <w:t>(restorative justice)</w:t>
      </w:r>
      <w:r>
        <w:rPr>
          <w:b/>
          <w:bCs/>
          <w:i/>
          <w:iCs/>
          <w:color w:val="000000" w:themeColor="text1"/>
          <w:sz w:val="24"/>
          <w:szCs w:val="24"/>
          <w:lang w:val="en-US"/>
        </w:rPr>
        <w:t xml:space="preserve"> </w:t>
      </w:r>
      <w:r>
        <w:rPr>
          <w:b/>
          <w:bCs/>
          <w:color w:val="000000" w:themeColor="text1"/>
          <w:sz w:val="24"/>
          <w:szCs w:val="24"/>
          <w:lang w:val="en-US"/>
        </w:rPr>
        <w:t xml:space="preserve">Terhadap Anak di </w:t>
      </w:r>
      <w:r w:rsidRPr="009D65A3">
        <w:rPr>
          <w:b/>
          <w:bCs/>
          <w:color w:val="000000" w:themeColor="text1"/>
          <w:sz w:val="24"/>
          <w:szCs w:val="24"/>
          <w:lang w:val="en-US"/>
        </w:rPr>
        <w:t>Polsek Sambaliung, Kabupaten Berau, Kalimantan Timur</w:t>
      </w:r>
    </w:p>
    <w:p w14:paraId="2E066AA3" w14:textId="4F6CCB7B" w:rsidR="0019246C" w:rsidRPr="002D3317" w:rsidRDefault="00952E1D" w:rsidP="009D65A3">
      <w:pPr>
        <w:tabs>
          <w:tab w:val="left" w:pos="709"/>
        </w:tabs>
        <w:spacing w:line="360" w:lineRule="auto"/>
        <w:ind w:firstLine="851"/>
        <w:jc w:val="both"/>
        <w:rPr>
          <w:color w:val="000000" w:themeColor="text1"/>
          <w:sz w:val="24"/>
          <w:szCs w:val="24"/>
          <w:lang w:val="en-US"/>
        </w:rPr>
      </w:pPr>
      <w:r w:rsidRPr="009D65A3">
        <w:rPr>
          <w:color w:val="000000" w:themeColor="text1"/>
          <w:sz w:val="24"/>
          <w:szCs w:val="24"/>
          <w:lang w:val="en-US"/>
        </w:rPr>
        <w:t xml:space="preserve">Hambatan dalam penerapan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dalam penyelesaian tindak pidana penganiayaan yang melibatkan anak yaitu korban </w:t>
      </w:r>
      <w:r w:rsidRPr="002D3317">
        <w:rPr>
          <w:color w:val="000000" w:themeColor="text1"/>
          <w:sz w:val="24"/>
          <w:szCs w:val="24"/>
        </w:rPr>
        <w:t xml:space="preserve">DS (17 tahun) </w:t>
      </w:r>
      <w:r w:rsidRPr="002D3317">
        <w:rPr>
          <w:color w:val="000000" w:themeColor="text1"/>
          <w:sz w:val="24"/>
          <w:szCs w:val="24"/>
          <w:lang w:val="en-US"/>
        </w:rPr>
        <w:t xml:space="preserve">dan pelaku </w:t>
      </w:r>
      <w:r w:rsidRPr="002D3317">
        <w:rPr>
          <w:color w:val="000000" w:themeColor="text1"/>
          <w:sz w:val="24"/>
          <w:szCs w:val="24"/>
        </w:rPr>
        <w:t>RAM (17 tahun)</w:t>
      </w:r>
      <w:r w:rsidRPr="002D3317">
        <w:rPr>
          <w:color w:val="000000" w:themeColor="text1"/>
          <w:sz w:val="24"/>
          <w:szCs w:val="24"/>
          <w:lang w:val="en-US"/>
        </w:rPr>
        <w:t xml:space="preserve"> di </w:t>
      </w:r>
      <w:r w:rsidRPr="002D3317">
        <w:rPr>
          <w:color w:val="000000" w:themeColor="text1"/>
          <w:sz w:val="24"/>
          <w:szCs w:val="24"/>
        </w:rPr>
        <w:t>Polsek Sambaliung, Kabupaten Berau, Kalimantan Timur</w:t>
      </w:r>
      <w:r w:rsidRPr="002D3317">
        <w:rPr>
          <w:color w:val="000000" w:themeColor="text1"/>
          <w:sz w:val="24"/>
          <w:szCs w:val="24"/>
          <w:lang w:val="en-US"/>
        </w:rPr>
        <w:t xml:space="preserve"> berdasarkan Iptu. Iwan Purwanto sebagai salah satu polisi di </w:t>
      </w:r>
      <w:r w:rsidRPr="002D3317">
        <w:rPr>
          <w:color w:val="000000" w:themeColor="text1"/>
          <w:sz w:val="24"/>
          <w:szCs w:val="24"/>
        </w:rPr>
        <w:t>Polsek Sambaliung, Kabupaten Berau, Kalimantan Timur</w:t>
      </w:r>
      <w:r w:rsidRPr="002D3317">
        <w:rPr>
          <w:color w:val="000000" w:themeColor="text1"/>
          <w:sz w:val="24"/>
          <w:szCs w:val="24"/>
          <w:lang w:val="en-US"/>
        </w:rPr>
        <w:t xml:space="preserve"> dan dihubungkan dengan faktor–faktor penegakan hukum, beberapa hambatan sehingga proses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tidak dapat dilaksanakan secara maksimal dapat dikategorikan sebagai berikut :</w:t>
      </w:r>
    </w:p>
    <w:p w14:paraId="4735AEFB" w14:textId="77777777" w:rsidR="0019246C" w:rsidRPr="002D3317" w:rsidRDefault="00952E1D" w:rsidP="002D3317">
      <w:pPr>
        <w:pStyle w:val="ListParagraph"/>
        <w:numPr>
          <w:ilvl w:val="0"/>
          <w:numId w:val="59"/>
        </w:numPr>
        <w:tabs>
          <w:tab w:val="left" w:pos="709"/>
        </w:tabs>
        <w:spacing w:line="360" w:lineRule="auto"/>
        <w:rPr>
          <w:color w:val="000000" w:themeColor="text1"/>
          <w:sz w:val="24"/>
          <w:szCs w:val="24"/>
          <w:lang w:val="en-US"/>
        </w:rPr>
      </w:pPr>
      <w:r w:rsidRPr="002D3317">
        <w:rPr>
          <w:color w:val="000000" w:themeColor="text1"/>
          <w:sz w:val="24"/>
          <w:szCs w:val="24"/>
          <w:lang w:val="en-US"/>
        </w:rPr>
        <w:t>Faktor masyarakat</w:t>
      </w:r>
    </w:p>
    <w:p w14:paraId="71869CC3" w14:textId="77777777" w:rsidR="0019246C" w:rsidRPr="002D3317" w:rsidRDefault="00952E1D" w:rsidP="002D3317">
      <w:pPr>
        <w:pStyle w:val="ListParagraph"/>
        <w:tabs>
          <w:tab w:val="left" w:pos="709"/>
        </w:tabs>
        <w:spacing w:line="360" w:lineRule="auto"/>
        <w:ind w:left="1069" w:firstLine="0"/>
        <w:rPr>
          <w:color w:val="000000" w:themeColor="text1"/>
          <w:sz w:val="24"/>
          <w:szCs w:val="24"/>
          <w:lang w:val="en-US"/>
        </w:rPr>
      </w:pPr>
      <w:r w:rsidRPr="002D3317">
        <w:rPr>
          <w:color w:val="000000" w:themeColor="text1"/>
          <w:sz w:val="24"/>
          <w:szCs w:val="24"/>
          <w:lang w:val="en-US"/>
        </w:rPr>
        <w:t>Berdasarkan keterangan dari Iptu. Iwan Purwanto, hambatan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dalam penyelesaian tindak pidana penganiayaan yang melibatkan anak di </w:t>
      </w:r>
      <w:r w:rsidRPr="002D3317">
        <w:rPr>
          <w:color w:val="000000" w:themeColor="text1"/>
          <w:sz w:val="24"/>
          <w:szCs w:val="24"/>
        </w:rPr>
        <w:t>Polsek Sambaliung, Kabupaten Berau</w:t>
      </w:r>
      <w:r w:rsidRPr="002D3317">
        <w:rPr>
          <w:color w:val="000000" w:themeColor="text1"/>
          <w:sz w:val="24"/>
          <w:szCs w:val="24"/>
          <w:lang w:val="en-US"/>
        </w:rPr>
        <w:t xml:space="preserve"> adalah faktor tingkat kesadaran dari sudut pandang pelaku anak yang tidak mengetahui sepenuhnya dampak dari perbuatan dirinya, selanjutnya dari sisi korban yang takut / malu mengungkapkan peristiwa yang terjadi pada dirinya serta faktor </w:t>
      </w:r>
      <w:r w:rsidRPr="002D3317">
        <w:rPr>
          <w:i/>
          <w:iCs/>
          <w:color w:val="000000" w:themeColor="text1"/>
          <w:sz w:val="24"/>
          <w:szCs w:val="24"/>
          <w:lang w:val="en-US"/>
        </w:rPr>
        <w:t>eksternal</w:t>
      </w:r>
      <w:r w:rsidRPr="002D3317">
        <w:rPr>
          <w:color w:val="000000" w:themeColor="text1"/>
          <w:sz w:val="24"/>
          <w:szCs w:val="24"/>
          <w:lang w:val="en-US"/>
        </w:rPr>
        <w:t xml:space="preserve"> diluar pelaku dan korban yaitu keluarga korban yang </w:t>
      </w:r>
      <w:r w:rsidRPr="002D3317">
        <w:rPr>
          <w:color w:val="000000" w:themeColor="text1"/>
          <w:sz w:val="24"/>
          <w:szCs w:val="24"/>
        </w:rPr>
        <w:t xml:space="preserve">tidak setuju dengan pendekatan restoratif </w:t>
      </w:r>
      <w:r w:rsidRPr="002D3317">
        <w:rPr>
          <w:color w:val="000000" w:themeColor="text1"/>
          <w:sz w:val="24"/>
          <w:szCs w:val="24"/>
        </w:rPr>
        <w:lastRenderedPageBreak/>
        <w:t>dan lebih memilih proses peradilan formal untuk menegakkan hukum.</w:t>
      </w:r>
    </w:p>
    <w:p w14:paraId="5438CCEA" w14:textId="77777777" w:rsidR="0019246C" w:rsidRPr="002D3317" w:rsidRDefault="00952E1D" w:rsidP="002D3317">
      <w:pPr>
        <w:pStyle w:val="ListParagraph"/>
        <w:numPr>
          <w:ilvl w:val="0"/>
          <w:numId w:val="59"/>
        </w:numPr>
        <w:tabs>
          <w:tab w:val="left" w:pos="709"/>
        </w:tabs>
        <w:spacing w:line="360" w:lineRule="auto"/>
        <w:rPr>
          <w:color w:val="000000" w:themeColor="text1"/>
          <w:sz w:val="24"/>
          <w:szCs w:val="24"/>
          <w:lang w:val="en-US"/>
        </w:rPr>
      </w:pPr>
      <w:r w:rsidRPr="002D3317">
        <w:rPr>
          <w:color w:val="000000" w:themeColor="text1"/>
          <w:sz w:val="24"/>
          <w:szCs w:val="24"/>
          <w:lang w:val="en-US"/>
        </w:rPr>
        <w:t xml:space="preserve">Faktor </w:t>
      </w:r>
      <w:r w:rsidRPr="002D3317">
        <w:rPr>
          <w:color w:val="000000" w:themeColor="text1"/>
          <w:sz w:val="24"/>
          <w:szCs w:val="24"/>
        </w:rPr>
        <w:t>Kompleksitas Kasus</w:t>
      </w:r>
    </w:p>
    <w:p w14:paraId="221A1263" w14:textId="7A613474" w:rsidR="0019246C" w:rsidRPr="002D3317" w:rsidRDefault="00952E1D" w:rsidP="002D3317">
      <w:pPr>
        <w:pStyle w:val="ListParagraph"/>
        <w:tabs>
          <w:tab w:val="left" w:pos="709"/>
        </w:tabs>
        <w:spacing w:line="360" w:lineRule="auto"/>
        <w:ind w:left="1069" w:firstLine="0"/>
        <w:rPr>
          <w:color w:val="000000" w:themeColor="text1"/>
          <w:sz w:val="24"/>
          <w:szCs w:val="24"/>
          <w:lang w:val="en-US"/>
        </w:rPr>
      </w:pPr>
      <w:r w:rsidRPr="002D3317">
        <w:rPr>
          <w:color w:val="000000" w:themeColor="text1"/>
          <w:sz w:val="24"/>
          <w:szCs w:val="24"/>
          <w:lang w:val="en-US"/>
        </w:rPr>
        <w:t>Hambatan dalam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dalam penyelesaian tindak pidana penganiayaan yang melibatkan anak di </w:t>
      </w:r>
      <w:r w:rsidRPr="002D3317">
        <w:rPr>
          <w:color w:val="000000" w:themeColor="text1"/>
          <w:sz w:val="24"/>
          <w:szCs w:val="24"/>
        </w:rPr>
        <w:t>Polsek Sambaliung, Kabupaten Berau</w:t>
      </w:r>
      <w:r w:rsidRPr="002D3317">
        <w:rPr>
          <w:color w:val="000000" w:themeColor="text1"/>
          <w:sz w:val="24"/>
          <w:szCs w:val="24"/>
          <w:lang w:val="en-US"/>
        </w:rPr>
        <w:t xml:space="preserve"> berdasarkan keterangan dari Iptu. Iwan Purwanto adalah tidak semua kasus penganiayaan anak dapat diterapkan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w:t>
      </w:r>
      <w:r w:rsidRPr="002D3317">
        <w:rPr>
          <w:i/>
          <w:iCs/>
          <w:color w:val="000000" w:themeColor="text1"/>
          <w:sz w:val="24"/>
          <w:szCs w:val="24"/>
        </w:rPr>
        <w:t>restoratif justice</w:t>
      </w:r>
      <w:r w:rsidRPr="002D3317">
        <w:rPr>
          <w:i/>
          <w:iCs/>
          <w:color w:val="000000" w:themeColor="text1"/>
          <w:sz w:val="24"/>
          <w:szCs w:val="24"/>
          <w:lang w:val="en-US"/>
        </w:rPr>
        <w:t>.</w:t>
      </w:r>
      <w:r w:rsidRPr="002D3317">
        <w:rPr>
          <w:color w:val="000000" w:themeColor="text1"/>
          <w:sz w:val="24"/>
          <w:szCs w:val="24"/>
          <w:lang w:val="en-US"/>
        </w:rPr>
        <w:t xml:space="preserve"> Dari aspek tingkat perbuatan serta psikologis dapat menentukan menentukan penggunaan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atau tidak sehingga hal tersebut kemudian menjadi hambatan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p>
    <w:p w14:paraId="5D403096" w14:textId="77777777" w:rsidR="0019246C" w:rsidRPr="002D3317" w:rsidRDefault="00952E1D" w:rsidP="002D3317">
      <w:pPr>
        <w:pStyle w:val="ListParagraph"/>
        <w:numPr>
          <w:ilvl w:val="0"/>
          <w:numId w:val="59"/>
        </w:numPr>
        <w:tabs>
          <w:tab w:val="left" w:pos="709"/>
        </w:tabs>
        <w:spacing w:line="360" w:lineRule="auto"/>
        <w:rPr>
          <w:color w:val="000000" w:themeColor="text1"/>
          <w:sz w:val="24"/>
          <w:szCs w:val="24"/>
          <w:lang w:val="en-US"/>
        </w:rPr>
      </w:pPr>
      <w:r w:rsidRPr="002D3317">
        <w:rPr>
          <w:color w:val="000000" w:themeColor="text1"/>
          <w:sz w:val="24"/>
          <w:szCs w:val="24"/>
          <w:lang w:val="en-US"/>
        </w:rPr>
        <w:t>Faktor sumber daya</w:t>
      </w:r>
    </w:p>
    <w:p w14:paraId="0294D56B" w14:textId="7E26316F" w:rsidR="0019246C" w:rsidRPr="002D3317" w:rsidRDefault="00952E1D" w:rsidP="002D3317">
      <w:pPr>
        <w:pStyle w:val="ListParagraph"/>
        <w:tabs>
          <w:tab w:val="left" w:pos="709"/>
        </w:tabs>
        <w:spacing w:line="360" w:lineRule="auto"/>
        <w:ind w:left="1069" w:firstLine="0"/>
        <w:rPr>
          <w:color w:val="000000" w:themeColor="text1"/>
          <w:sz w:val="24"/>
          <w:szCs w:val="24"/>
          <w:lang w:val="en-US"/>
        </w:rPr>
      </w:pPr>
      <w:r w:rsidRPr="002D3317">
        <w:rPr>
          <w:color w:val="000000" w:themeColor="text1"/>
          <w:sz w:val="24"/>
          <w:szCs w:val="24"/>
          <w:lang w:val="en-US"/>
        </w:rPr>
        <w:t>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memerlukan sumber daya yang memadai dalam aspek mediator, konselor dan program rehabilitasi. Kekurangan hal – hal tersebut kemudian menyebabkan masyarakat tidak mengetahui maksud dan tujuan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Kenyataan tersebut juga sesuai dengan keterangan dari perwakilan dari tokoh masyarakat yang dilibatkan dalam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lang w:val="en-US"/>
        </w:rPr>
        <w:t xml:space="preserve"> di kasus korban </w:t>
      </w:r>
      <w:r w:rsidRPr="002D3317">
        <w:rPr>
          <w:color w:val="000000" w:themeColor="text1"/>
          <w:sz w:val="24"/>
          <w:szCs w:val="24"/>
        </w:rPr>
        <w:t xml:space="preserve">DS (17 tahun) </w:t>
      </w:r>
      <w:r w:rsidRPr="002D3317">
        <w:rPr>
          <w:color w:val="000000" w:themeColor="text1"/>
          <w:sz w:val="24"/>
          <w:szCs w:val="24"/>
          <w:lang w:val="en-US"/>
        </w:rPr>
        <w:t xml:space="preserve">dan pelaku </w:t>
      </w:r>
      <w:r w:rsidRPr="002D3317">
        <w:rPr>
          <w:color w:val="000000" w:themeColor="text1"/>
          <w:sz w:val="24"/>
          <w:szCs w:val="24"/>
        </w:rPr>
        <w:t>RAM (17 tahun)</w:t>
      </w:r>
      <w:r w:rsidRPr="002D3317">
        <w:rPr>
          <w:color w:val="000000" w:themeColor="text1"/>
          <w:sz w:val="24"/>
          <w:szCs w:val="24"/>
          <w:lang w:val="en-US"/>
        </w:rPr>
        <w:t xml:space="preserve"> di </w:t>
      </w:r>
      <w:r w:rsidRPr="002D3317">
        <w:rPr>
          <w:color w:val="000000" w:themeColor="text1"/>
          <w:sz w:val="24"/>
          <w:szCs w:val="24"/>
        </w:rPr>
        <w:t>Polsek Sambaliung, Kabupaten Berau, Kalimantan Timur</w:t>
      </w:r>
      <w:r w:rsidRPr="002D3317">
        <w:rPr>
          <w:color w:val="000000" w:themeColor="text1"/>
          <w:sz w:val="24"/>
          <w:szCs w:val="24"/>
          <w:lang w:val="en-US"/>
        </w:rPr>
        <w:t xml:space="preserve"> yaitu Datu Amir yang kemudian menyampaikan bahwa k</w:t>
      </w:r>
      <w:r w:rsidRPr="002D3317">
        <w:rPr>
          <w:color w:val="000000" w:themeColor="text1"/>
          <w:sz w:val="24"/>
          <w:szCs w:val="24"/>
        </w:rPr>
        <w:t xml:space="preserve">urang pengetahuan dan partisipasi masyarakat tentang terobosan penegakan hukum ini melalui mediasi </w:t>
      </w:r>
      <w:r w:rsidRPr="002D3317">
        <w:rPr>
          <w:color w:val="000000" w:themeColor="text1"/>
          <w:sz w:val="24"/>
          <w:szCs w:val="24"/>
          <w:lang w:val="en-US"/>
        </w:rPr>
        <w:t>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rPr>
        <w:t xml:space="preserve"> ini</w:t>
      </w:r>
      <w:r w:rsidRPr="002D3317">
        <w:rPr>
          <w:color w:val="000000" w:themeColor="text1"/>
          <w:sz w:val="24"/>
          <w:szCs w:val="24"/>
          <w:lang w:val="en-US"/>
        </w:rPr>
        <w:t>.</w:t>
      </w:r>
    </w:p>
    <w:p w14:paraId="22CC2511" w14:textId="7D0A40CB"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r>
    </w:p>
    <w:p w14:paraId="0CB6C3B0" w14:textId="77777777" w:rsidR="0019246C" w:rsidRPr="002D3317" w:rsidRDefault="00952E1D" w:rsidP="002D3317">
      <w:pPr>
        <w:tabs>
          <w:tab w:val="left" w:pos="709"/>
        </w:tabs>
        <w:spacing w:line="360" w:lineRule="auto"/>
        <w:jc w:val="both"/>
        <w:rPr>
          <w:color w:val="000000" w:themeColor="text1"/>
          <w:sz w:val="24"/>
          <w:szCs w:val="24"/>
          <w:lang w:val="en-US"/>
        </w:rPr>
      </w:pPr>
      <w:r w:rsidRPr="002D3317">
        <w:rPr>
          <w:color w:val="000000" w:themeColor="text1"/>
          <w:sz w:val="24"/>
          <w:szCs w:val="24"/>
          <w:lang w:val="en-US"/>
        </w:rPr>
        <w:tab/>
      </w:r>
      <w:r w:rsidRPr="002D3317">
        <w:rPr>
          <w:color w:val="000000" w:themeColor="text1"/>
          <w:sz w:val="24"/>
          <w:szCs w:val="24"/>
          <w:lang w:val="en-US"/>
        </w:rPr>
        <w:tab/>
        <w:t>Berdasarkan hal tersebut, maka hambatan dalam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tidak hanya berasal dari faktor internal antara pelaku dan korban, tetapi juga disebabkan oleh faktor eksternal. Adapun faktor internal meliputi faktor masyarakat dalam hal ini dari aspek pelaku, korban maupun keluarga korban serta faktor eksternal mencakup k</w:t>
      </w:r>
      <w:r w:rsidRPr="002D3317">
        <w:rPr>
          <w:color w:val="000000" w:themeColor="text1"/>
          <w:sz w:val="24"/>
          <w:szCs w:val="24"/>
        </w:rPr>
        <w:t xml:space="preserve">ompleksitas </w:t>
      </w:r>
      <w:r w:rsidRPr="002D3317">
        <w:rPr>
          <w:color w:val="000000" w:themeColor="text1"/>
          <w:sz w:val="24"/>
          <w:szCs w:val="24"/>
          <w:lang w:val="en-US"/>
        </w:rPr>
        <w:t>k</w:t>
      </w:r>
      <w:r w:rsidRPr="002D3317">
        <w:rPr>
          <w:color w:val="000000" w:themeColor="text1"/>
          <w:sz w:val="24"/>
          <w:szCs w:val="24"/>
        </w:rPr>
        <w:t>asus</w:t>
      </w:r>
      <w:r w:rsidRPr="002D3317">
        <w:rPr>
          <w:color w:val="000000" w:themeColor="text1"/>
          <w:sz w:val="24"/>
          <w:szCs w:val="24"/>
          <w:lang w:val="en-US"/>
        </w:rPr>
        <w:t xml:space="preserve"> dan sumber daya yang masih belum mendukung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color w:val="000000" w:themeColor="text1"/>
          <w:sz w:val="24"/>
          <w:szCs w:val="24"/>
          <w:lang w:val="en-US"/>
        </w:rPr>
        <w:t>. Dengan mengetahui hambatan tersebut, maka kepolisian diharapkan dapat meningkatkan sosialisasi dan pelaksanaan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lastRenderedPageBreak/>
        <w:t>terutama yang untuk tindak pidana yang berhubungan dengan anak sebagai korban maupun pelaku tindak pidana. Sosialisasi sebagai sarana meminimalisir hambatan dalam faktor masyarakat, sedangkan untuk faktor k</w:t>
      </w:r>
      <w:r w:rsidRPr="002D3317">
        <w:rPr>
          <w:color w:val="000000" w:themeColor="text1"/>
          <w:sz w:val="24"/>
          <w:szCs w:val="24"/>
        </w:rPr>
        <w:t xml:space="preserve">ompleksitas </w:t>
      </w:r>
      <w:r w:rsidRPr="002D3317">
        <w:rPr>
          <w:color w:val="000000" w:themeColor="text1"/>
          <w:sz w:val="24"/>
          <w:szCs w:val="24"/>
          <w:lang w:val="en-US"/>
        </w:rPr>
        <w:t>k</w:t>
      </w:r>
      <w:r w:rsidRPr="002D3317">
        <w:rPr>
          <w:color w:val="000000" w:themeColor="text1"/>
          <w:sz w:val="24"/>
          <w:szCs w:val="24"/>
        </w:rPr>
        <w:t>asus</w:t>
      </w:r>
      <w:r w:rsidRPr="002D3317">
        <w:rPr>
          <w:color w:val="000000" w:themeColor="text1"/>
          <w:sz w:val="24"/>
          <w:szCs w:val="24"/>
          <w:lang w:val="en-US"/>
        </w:rPr>
        <w:t xml:space="preserve"> serta sumber daya, kepolisian diharapkan dapat meningkatkan sumber daya sehingga penerapan k</w:t>
      </w:r>
      <w:r w:rsidRPr="002D3317">
        <w:rPr>
          <w:color w:val="000000" w:themeColor="text1"/>
          <w:sz w:val="24"/>
          <w:szCs w:val="24"/>
        </w:rPr>
        <w:t xml:space="preserve">eadilan </w:t>
      </w:r>
      <w:r w:rsidRPr="002D3317">
        <w:rPr>
          <w:color w:val="000000" w:themeColor="text1"/>
          <w:sz w:val="24"/>
          <w:szCs w:val="24"/>
          <w:lang w:val="en-US"/>
        </w:rPr>
        <w:t>r</w:t>
      </w:r>
      <w:r w:rsidRPr="002D3317">
        <w:rPr>
          <w:color w:val="000000" w:themeColor="text1"/>
          <w:sz w:val="24"/>
          <w:szCs w:val="24"/>
        </w:rPr>
        <w:t>estoratif</w:t>
      </w:r>
      <w:r w:rsidRPr="002D3317">
        <w:rPr>
          <w:color w:val="000000" w:themeColor="text1"/>
          <w:sz w:val="24"/>
          <w:szCs w:val="24"/>
          <w:lang w:val="en-US"/>
        </w:rPr>
        <w:t xml:space="preserve"> / </w:t>
      </w:r>
      <w:r w:rsidRPr="002D3317">
        <w:rPr>
          <w:i/>
          <w:iCs/>
          <w:color w:val="000000" w:themeColor="text1"/>
          <w:sz w:val="24"/>
          <w:szCs w:val="24"/>
        </w:rPr>
        <w:t>restoratif justice</w:t>
      </w:r>
      <w:r w:rsidRPr="002D3317">
        <w:rPr>
          <w:i/>
          <w:iCs/>
          <w:color w:val="000000" w:themeColor="text1"/>
          <w:sz w:val="24"/>
          <w:szCs w:val="24"/>
          <w:lang w:val="en-US"/>
        </w:rPr>
        <w:t xml:space="preserve"> </w:t>
      </w:r>
      <w:r w:rsidRPr="002D3317">
        <w:rPr>
          <w:color w:val="000000" w:themeColor="text1"/>
          <w:sz w:val="24"/>
          <w:szCs w:val="24"/>
          <w:lang w:val="en-US"/>
        </w:rPr>
        <w:t xml:space="preserve">dapat dilaksanakan secara efektif. </w:t>
      </w:r>
    </w:p>
    <w:p w14:paraId="418EB6CC" w14:textId="0474AC7E" w:rsidR="0019246C" w:rsidRPr="00703962" w:rsidRDefault="009D65A3" w:rsidP="009D65A3">
      <w:pPr>
        <w:pStyle w:val="Heading2"/>
        <w:numPr>
          <w:ilvl w:val="0"/>
          <w:numId w:val="0"/>
        </w:numPr>
        <w:rPr>
          <w:lang w:val="en-US"/>
        </w:rPr>
      </w:pPr>
      <w:r>
        <w:rPr>
          <w:lang w:val="en-US"/>
        </w:rPr>
        <w:t>4. S</w:t>
      </w:r>
      <w:r w:rsidR="00952E1D" w:rsidRPr="00703962">
        <w:rPr>
          <w:lang w:val="en-US"/>
        </w:rPr>
        <w:t>impulan</w:t>
      </w:r>
    </w:p>
    <w:p w14:paraId="344B708A" w14:textId="00A87403" w:rsidR="009D65A3" w:rsidRDefault="00952E1D" w:rsidP="009D65A3">
      <w:pPr>
        <w:autoSpaceDE w:val="0"/>
        <w:autoSpaceDN w:val="0"/>
        <w:adjustRightInd w:val="0"/>
        <w:spacing w:line="360" w:lineRule="auto"/>
        <w:ind w:firstLine="720"/>
        <w:jc w:val="both"/>
        <w:rPr>
          <w:color w:val="000000" w:themeColor="text1"/>
          <w:sz w:val="24"/>
          <w:szCs w:val="24"/>
          <w:lang w:val="en-US"/>
        </w:rPr>
      </w:pPr>
      <w:r>
        <w:rPr>
          <w:color w:val="000000" w:themeColor="text1"/>
          <w:sz w:val="24"/>
          <w:szCs w:val="24"/>
        </w:rPr>
        <w:t xml:space="preserve">Berdasarkan hal–hal yang telah dijelaskan dan diuraikan pada </w:t>
      </w:r>
      <w:r>
        <w:rPr>
          <w:color w:val="000000" w:themeColor="text1"/>
          <w:sz w:val="24"/>
          <w:szCs w:val="24"/>
          <w:lang w:val="en-US"/>
        </w:rPr>
        <w:t>b</w:t>
      </w:r>
      <w:r>
        <w:rPr>
          <w:color w:val="000000" w:themeColor="text1"/>
          <w:sz w:val="24"/>
          <w:szCs w:val="24"/>
        </w:rPr>
        <w:t>ab–bab</w:t>
      </w:r>
      <w:r>
        <w:rPr>
          <w:color w:val="000000" w:themeColor="text1"/>
          <w:sz w:val="24"/>
          <w:szCs w:val="24"/>
          <w:lang w:val="en-US"/>
        </w:rPr>
        <w:t xml:space="preserve"> </w:t>
      </w:r>
      <w:r>
        <w:rPr>
          <w:color w:val="000000" w:themeColor="text1"/>
          <w:sz w:val="24"/>
          <w:szCs w:val="24"/>
        </w:rPr>
        <w:t xml:space="preserve"> sebelumnya, terdapat beberapa kesimpulan </w:t>
      </w:r>
      <w:r>
        <w:rPr>
          <w:color w:val="000000" w:themeColor="text1"/>
          <w:sz w:val="24"/>
          <w:szCs w:val="24"/>
          <w:lang w:val="en-US"/>
        </w:rPr>
        <w:t>sebagai berikut :</w:t>
      </w:r>
      <w:bookmarkStart w:id="10" w:name="_Hlk146618220"/>
      <w:r w:rsidR="00B67399">
        <w:rPr>
          <w:color w:val="000000" w:themeColor="text1"/>
          <w:sz w:val="24"/>
          <w:szCs w:val="24"/>
          <w:lang w:val="en-US"/>
        </w:rPr>
        <w:t xml:space="preserve"> </w:t>
      </w:r>
      <w:r w:rsidRPr="00B67399">
        <w:rPr>
          <w:color w:val="000000" w:themeColor="text1"/>
          <w:sz w:val="24"/>
          <w:szCs w:val="24"/>
          <w:lang w:val="en-US"/>
        </w:rPr>
        <w:t>Pe</w:t>
      </w:r>
      <w:r w:rsidRPr="00B67399">
        <w:rPr>
          <w:color w:val="000000" w:themeColor="text1"/>
          <w:sz w:val="24"/>
          <w:szCs w:val="24"/>
        </w:rPr>
        <w:t>ran penegak hukum khususnya kepolisian dalam penerapan keadilan restoratif (</w:t>
      </w:r>
      <w:r w:rsidRPr="00B67399">
        <w:rPr>
          <w:i/>
          <w:color w:val="000000" w:themeColor="text1"/>
          <w:sz w:val="24"/>
          <w:szCs w:val="24"/>
        </w:rPr>
        <w:t>restorative justice</w:t>
      </w:r>
      <w:r w:rsidRPr="00B67399">
        <w:rPr>
          <w:color w:val="000000" w:themeColor="text1"/>
          <w:sz w:val="24"/>
          <w:szCs w:val="24"/>
        </w:rPr>
        <w:t>) terhadap tindak penganiayaan oleh anak</w:t>
      </w:r>
      <w:r w:rsidRPr="00B67399">
        <w:rPr>
          <w:color w:val="000000" w:themeColor="text1"/>
          <w:sz w:val="24"/>
          <w:szCs w:val="24"/>
          <w:lang w:val="en-US"/>
        </w:rPr>
        <w:t xml:space="preserve"> adalah dalam bentuk untuk </w:t>
      </w:r>
      <w:r w:rsidRPr="00B67399">
        <w:rPr>
          <w:color w:val="000000" w:themeColor="text1"/>
          <w:sz w:val="24"/>
          <w:szCs w:val="24"/>
        </w:rPr>
        <w:t>memfasilitasi proses keadilan restoratif (</w:t>
      </w:r>
      <w:r w:rsidRPr="00B67399">
        <w:rPr>
          <w:i/>
          <w:color w:val="000000" w:themeColor="text1"/>
          <w:sz w:val="24"/>
          <w:szCs w:val="24"/>
        </w:rPr>
        <w:t>restorative justice</w:t>
      </w:r>
      <w:r w:rsidRPr="00B67399">
        <w:rPr>
          <w:color w:val="000000" w:themeColor="text1"/>
          <w:sz w:val="24"/>
          <w:szCs w:val="24"/>
        </w:rPr>
        <w:t>) yang melibatkan pelaku, korban, dan masyarakat terkait.</w:t>
      </w:r>
      <w:bookmarkEnd w:id="10"/>
      <w:r w:rsidRPr="00B67399">
        <w:rPr>
          <w:color w:val="000000" w:themeColor="text1"/>
          <w:sz w:val="24"/>
          <w:szCs w:val="24"/>
        </w:rPr>
        <w:t xml:space="preserve"> </w:t>
      </w:r>
      <w:r w:rsidRPr="00B67399">
        <w:rPr>
          <w:color w:val="000000" w:themeColor="text1"/>
          <w:sz w:val="24"/>
          <w:szCs w:val="24"/>
          <w:lang w:val="en-US"/>
        </w:rPr>
        <w:t xml:space="preserve">Adapun Kepolisian dalam hal ini </w:t>
      </w:r>
      <w:r w:rsidRPr="00B67399">
        <w:rPr>
          <w:color w:val="000000" w:themeColor="text1"/>
          <w:sz w:val="24"/>
          <w:szCs w:val="24"/>
        </w:rPr>
        <w:t>bertanggung jawab untuk menyelidiki kasus penganiayaan, tetapi juga mempertimbangkan pendekatan alternatif seperti mediasi atau rekonsiliasi, di mana pelaku dan korban dapat berkomunikasi dan mencari solusi yang adil dan bermakna bagi semua pihak yang terlibat. Dengan demikian, tujuan keadilan restoratif (</w:t>
      </w:r>
      <w:r w:rsidRPr="00B67399">
        <w:rPr>
          <w:i/>
          <w:color w:val="000000" w:themeColor="text1"/>
          <w:sz w:val="24"/>
          <w:szCs w:val="24"/>
        </w:rPr>
        <w:t>restorative justice</w:t>
      </w:r>
      <w:r w:rsidRPr="00B67399">
        <w:rPr>
          <w:color w:val="000000" w:themeColor="text1"/>
          <w:sz w:val="24"/>
          <w:szCs w:val="24"/>
        </w:rPr>
        <w:t>) adalah untuk memulihkan hubungan yang rusak, mendukung rehabilitasi pelaku, dan memberi kesempatan bagi korban untuk menyampaikan keinginannya dan mendapatkan pemulihan</w:t>
      </w:r>
      <w:r w:rsidRPr="00B67399">
        <w:rPr>
          <w:color w:val="000000" w:themeColor="text1"/>
          <w:sz w:val="24"/>
          <w:szCs w:val="24"/>
          <w:lang w:val="en-US"/>
        </w:rPr>
        <w:t xml:space="preserve">. </w:t>
      </w:r>
    </w:p>
    <w:p w14:paraId="78C17D27" w14:textId="1007A815" w:rsidR="00E73D68" w:rsidRPr="00B67399" w:rsidRDefault="00952E1D" w:rsidP="009D65A3">
      <w:pPr>
        <w:autoSpaceDE w:val="0"/>
        <w:autoSpaceDN w:val="0"/>
        <w:adjustRightInd w:val="0"/>
        <w:spacing w:line="360" w:lineRule="auto"/>
        <w:ind w:firstLine="720"/>
        <w:jc w:val="both"/>
        <w:rPr>
          <w:color w:val="000000" w:themeColor="text1"/>
          <w:sz w:val="24"/>
          <w:szCs w:val="24"/>
          <w:lang w:val="en-US"/>
        </w:rPr>
      </w:pPr>
      <w:r w:rsidRPr="00B67399">
        <w:rPr>
          <w:color w:val="000000" w:themeColor="text1"/>
          <w:sz w:val="24"/>
          <w:szCs w:val="24"/>
          <w:lang w:val="en-US"/>
        </w:rPr>
        <w:t xml:space="preserve">Adapun penerapan konsep </w:t>
      </w:r>
      <w:r w:rsidRPr="00B67399">
        <w:rPr>
          <w:color w:val="000000" w:themeColor="text1"/>
          <w:sz w:val="24"/>
          <w:szCs w:val="24"/>
        </w:rPr>
        <w:t>keadilan restoratif (</w:t>
      </w:r>
      <w:r w:rsidRPr="00B67399">
        <w:rPr>
          <w:i/>
          <w:color w:val="000000" w:themeColor="text1"/>
          <w:sz w:val="24"/>
          <w:szCs w:val="24"/>
        </w:rPr>
        <w:t>restorative justice</w:t>
      </w:r>
      <w:r w:rsidRPr="00B67399">
        <w:rPr>
          <w:color w:val="000000" w:themeColor="text1"/>
          <w:sz w:val="24"/>
          <w:szCs w:val="24"/>
        </w:rPr>
        <w:t>)</w:t>
      </w:r>
      <w:r w:rsidRPr="00B67399">
        <w:rPr>
          <w:color w:val="000000" w:themeColor="text1"/>
          <w:sz w:val="24"/>
          <w:szCs w:val="24"/>
          <w:lang w:val="en-US"/>
        </w:rPr>
        <w:t xml:space="preserve"> dilaksanakan </w:t>
      </w:r>
      <w:r w:rsidRPr="00B67399">
        <w:rPr>
          <w:color w:val="000000" w:themeColor="text1"/>
          <w:sz w:val="24"/>
          <w:szCs w:val="24"/>
        </w:rPr>
        <w:t>Polsek Sambaliung, Kabupaten Berau, Kalimantan Timur</w:t>
      </w:r>
      <w:r w:rsidRPr="00B67399">
        <w:rPr>
          <w:color w:val="000000" w:themeColor="text1"/>
          <w:sz w:val="24"/>
          <w:szCs w:val="24"/>
          <w:lang w:val="en-US"/>
        </w:rPr>
        <w:t xml:space="preserve"> dalam penyelesaian tindak pidana yang melibatkan anak yaitu korban </w:t>
      </w:r>
      <w:r w:rsidRPr="00B67399">
        <w:rPr>
          <w:color w:val="000000" w:themeColor="text1"/>
          <w:sz w:val="24"/>
          <w:szCs w:val="24"/>
        </w:rPr>
        <w:t xml:space="preserve">DS (17 tahun) </w:t>
      </w:r>
      <w:r w:rsidRPr="00B67399">
        <w:rPr>
          <w:color w:val="000000" w:themeColor="text1"/>
          <w:sz w:val="24"/>
          <w:szCs w:val="24"/>
          <w:lang w:val="en-US"/>
        </w:rPr>
        <w:t xml:space="preserve">dan pelaku </w:t>
      </w:r>
      <w:r w:rsidRPr="00B67399">
        <w:rPr>
          <w:color w:val="000000" w:themeColor="text1"/>
          <w:sz w:val="24"/>
          <w:szCs w:val="24"/>
        </w:rPr>
        <w:t>RAM (17 tahun)</w:t>
      </w:r>
      <w:r w:rsidRPr="00B67399">
        <w:rPr>
          <w:color w:val="000000" w:themeColor="text1"/>
          <w:sz w:val="24"/>
          <w:szCs w:val="24"/>
          <w:lang w:val="en-US"/>
        </w:rPr>
        <w:t xml:space="preserve"> dan dalam proses </w:t>
      </w:r>
      <w:r w:rsidRPr="00B67399">
        <w:rPr>
          <w:color w:val="000000" w:themeColor="text1"/>
          <w:sz w:val="24"/>
          <w:szCs w:val="24"/>
        </w:rPr>
        <w:t>keadilan restoratif (</w:t>
      </w:r>
      <w:r w:rsidRPr="00B67399">
        <w:rPr>
          <w:i/>
          <w:color w:val="000000" w:themeColor="text1"/>
          <w:sz w:val="24"/>
          <w:szCs w:val="24"/>
        </w:rPr>
        <w:t>restorative justice</w:t>
      </w:r>
      <w:r w:rsidRPr="00B67399">
        <w:rPr>
          <w:color w:val="000000" w:themeColor="text1"/>
          <w:sz w:val="24"/>
          <w:szCs w:val="24"/>
        </w:rPr>
        <w:t xml:space="preserve">) </w:t>
      </w:r>
      <w:r w:rsidRPr="00B67399">
        <w:rPr>
          <w:color w:val="000000" w:themeColor="text1"/>
          <w:sz w:val="24"/>
          <w:szCs w:val="24"/>
          <w:lang w:val="en-US"/>
        </w:rPr>
        <w:t>tersebut telah melibatkan tokoh masyarakat, tokoh adat, tokoh agama</w:t>
      </w:r>
      <w:r w:rsidR="00485CBD" w:rsidRPr="00B67399">
        <w:rPr>
          <w:color w:val="000000" w:themeColor="text1"/>
          <w:sz w:val="24"/>
          <w:szCs w:val="24"/>
          <w:lang w:val="en-US"/>
        </w:rPr>
        <w:t>. Keterlibatan tersebut yaitu dalam proses tahap penyidikan yaitu pada saat Kepolisian memberikan edukasi sehubungan dengan k</w:t>
      </w:r>
      <w:r w:rsidR="00485CBD" w:rsidRPr="00B67399">
        <w:rPr>
          <w:color w:val="000000" w:themeColor="text1"/>
          <w:sz w:val="24"/>
          <w:szCs w:val="24"/>
        </w:rPr>
        <w:t xml:space="preserve">eadilan </w:t>
      </w:r>
      <w:r w:rsidR="00485CBD" w:rsidRPr="00B67399">
        <w:rPr>
          <w:color w:val="000000" w:themeColor="text1"/>
          <w:sz w:val="24"/>
          <w:szCs w:val="24"/>
          <w:lang w:val="en-US"/>
        </w:rPr>
        <w:t>r</w:t>
      </w:r>
      <w:r w:rsidR="00485CBD" w:rsidRPr="00B67399">
        <w:rPr>
          <w:color w:val="000000" w:themeColor="text1"/>
          <w:sz w:val="24"/>
          <w:szCs w:val="24"/>
        </w:rPr>
        <w:t>estoratif</w:t>
      </w:r>
      <w:r w:rsidR="00485CBD" w:rsidRPr="00B67399">
        <w:rPr>
          <w:color w:val="000000" w:themeColor="text1"/>
          <w:sz w:val="24"/>
          <w:szCs w:val="24"/>
          <w:lang w:val="en-US"/>
        </w:rPr>
        <w:t xml:space="preserve"> / </w:t>
      </w:r>
      <w:r w:rsidR="00485CBD" w:rsidRPr="00B67399">
        <w:rPr>
          <w:i/>
          <w:iCs/>
          <w:color w:val="000000" w:themeColor="text1"/>
          <w:sz w:val="24"/>
          <w:szCs w:val="24"/>
        </w:rPr>
        <w:t>restoratif justice</w:t>
      </w:r>
      <w:r w:rsidR="00485CBD" w:rsidRPr="00B67399">
        <w:rPr>
          <w:i/>
          <w:iCs/>
          <w:color w:val="000000" w:themeColor="text1"/>
          <w:sz w:val="24"/>
          <w:szCs w:val="24"/>
          <w:lang w:val="en-US"/>
        </w:rPr>
        <w:t xml:space="preserve"> </w:t>
      </w:r>
      <w:r w:rsidR="00485CBD" w:rsidRPr="00B67399">
        <w:rPr>
          <w:color w:val="000000" w:themeColor="text1"/>
          <w:sz w:val="24"/>
          <w:szCs w:val="24"/>
          <w:lang w:val="en-US"/>
        </w:rPr>
        <w:t xml:space="preserve">dan terhadap hal tersebut kemudian korban </w:t>
      </w:r>
      <w:r w:rsidR="00485CBD" w:rsidRPr="00B67399">
        <w:rPr>
          <w:color w:val="000000" w:themeColor="text1"/>
          <w:sz w:val="24"/>
          <w:szCs w:val="24"/>
        </w:rPr>
        <w:t xml:space="preserve">memutuskan memilih </w:t>
      </w:r>
      <w:r w:rsidR="00485CBD" w:rsidRPr="00B67399">
        <w:rPr>
          <w:color w:val="000000" w:themeColor="text1"/>
          <w:sz w:val="24"/>
          <w:szCs w:val="24"/>
          <w:lang w:val="en-US"/>
        </w:rPr>
        <w:t>k</w:t>
      </w:r>
      <w:r w:rsidR="00485CBD" w:rsidRPr="00B67399">
        <w:rPr>
          <w:color w:val="000000" w:themeColor="text1"/>
          <w:sz w:val="24"/>
          <w:szCs w:val="24"/>
        </w:rPr>
        <w:t xml:space="preserve">eadilan </w:t>
      </w:r>
      <w:r w:rsidR="00485CBD" w:rsidRPr="00B67399">
        <w:rPr>
          <w:color w:val="000000" w:themeColor="text1"/>
          <w:sz w:val="24"/>
          <w:szCs w:val="24"/>
          <w:lang w:val="en-US"/>
        </w:rPr>
        <w:t>r</w:t>
      </w:r>
      <w:r w:rsidR="00485CBD" w:rsidRPr="00B67399">
        <w:rPr>
          <w:color w:val="000000" w:themeColor="text1"/>
          <w:sz w:val="24"/>
          <w:szCs w:val="24"/>
        </w:rPr>
        <w:t>estoratif</w:t>
      </w:r>
      <w:r w:rsidR="00485CBD" w:rsidRPr="00B67399">
        <w:rPr>
          <w:color w:val="000000" w:themeColor="text1"/>
          <w:sz w:val="24"/>
          <w:szCs w:val="24"/>
          <w:lang w:val="en-US"/>
        </w:rPr>
        <w:t xml:space="preserve"> / </w:t>
      </w:r>
      <w:r w:rsidR="00485CBD" w:rsidRPr="00B67399">
        <w:rPr>
          <w:i/>
          <w:iCs/>
          <w:color w:val="000000" w:themeColor="text1"/>
          <w:sz w:val="24"/>
          <w:szCs w:val="24"/>
        </w:rPr>
        <w:t>restoratif justice</w:t>
      </w:r>
      <w:r w:rsidR="00485CBD" w:rsidRPr="00B67399">
        <w:rPr>
          <w:color w:val="000000" w:themeColor="text1"/>
          <w:sz w:val="24"/>
          <w:szCs w:val="24"/>
        </w:rPr>
        <w:t xml:space="preserve"> dan mencabut laporan polisi dan memaafkan pelaku serta bersedia membuat penyataan dan kesep</w:t>
      </w:r>
      <w:r w:rsidR="00485CBD" w:rsidRPr="00B67399">
        <w:rPr>
          <w:color w:val="000000" w:themeColor="text1"/>
          <w:sz w:val="24"/>
          <w:szCs w:val="24"/>
          <w:lang w:val="en-US"/>
        </w:rPr>
        <w:t>a</w:t>
      </w:r>
      <w:r w:rsidR="00485CBD" w:rsidRPr="00B67399">
        <w:rPr>
          <w:color w:val="000000" w:themeColor="text1"/>
          <w:sz w:val="24"/>
          <w:szCs w:val="24"/>
        </w:rPr>
        <w:t>katan dengan pihak korban, pelaku, orang tua, tokoh masy</w:t>
      </w:r>
      <w:r w:rsidR="00485CBD" w:rsidRPr="00B67399">
        <w:rPr>
          <w:color w:val="000000" w:themeColor="text1"/>
          <w:sz w:val="24"/>
          <w:szCs w:val="24"/>
          <w:lang w:val="en-US"/>
        </w:rPr>
        <w:t>a</w:t>
      </w:r>
      <w:r w:rsidR="00485CBD" w:rsidRPr="00B67399">
        <w:rPr>
          <w:color w:val="000000" w:themeColor="text1"/>
          <w:sz w:val="24"/>
          <w:szCs w:val="24"/>
        </w:rPr>
        <w:t>rakat</w:t>
      </w:r>
      <w:r w:rsidR="00485CBD" w:rsidRPr="00B67399">
        <w:rPr>
          <w:color w:val="000000" w:themeColor="text1"/>
          <w:sz w:val="24"/>
          <w:szCs w:val="24"/>
          <w:lang w:val="en-US"/>
        </w:rPr>
        <w:t>.</w:t>
      </w:r>
      <w:r w:rsidR="00E73D68" w:rsidRPr="00B67399">
        <w:rPr>
          <w:color w:val="000000" w:themeColor="text1"/>
          <w:sz w:val="24"/>
          <w:szCs w:val="24"/>
          <w:lang w:val="en-US"/>
        </w:rPr>
        <w:t xml:space="preserve"> Dalam kasus korban </w:t>
      </w:r>
      <w:r w:rsidR="00E73D68" w:rsidRPr="00B67399">
        <w:rPr>
          <w:color w:val="000000" w:themeColor="text1"/>
          <w:sz w:val="24"/>
          <w:szCs w:val="24"/>
        </w:rPr>
        <w:t xml:space="preserve">DS (17 tahun) </w:t>
      </w:r>
      <w:r w:rsidR="00E73D68" w:rsidRPr="00B67399">
        <w:rPr>
          <w:color w:val="000000" w:themeColor="text1"/>
          <w:sz w:val="24"/>
          <w:szCs w:val="24"/>
          <w:lang w:val="en-US"/>
        </w:rPr>
        <w:t xml:space="preserve">dan pelaku </w:t>
      </w:r>
      <w:r w:rsidR="00E73D68" w:rsidRPr="00B67399">
        <w:rPr>
          <w:color w:val="000000" w:themeColor="text1"/>
          <w:sz w:val="24"/>
          <w:szCs w:val="24"/>
        </w:rPr>
        <w:t>RAM (17 tahun)</w:t>
      </w:r>
      <w:r w:rsidR="00E73D68" w:rsidRPr="00B67399">
        <w:rPr>
          <w:color w:val="000000" w:themeColor="text1"/>
          <w:sz w:val="24"/>
          <w:szCs w:val="24"/>
          <w:lang w:val="en-US"/>
        </w:rPr>
        <w:t>, tokoh masyarakat yaitu Datu Amir diundang dalam proses k</w:t>
      </w:r>
      <w:r w:rsidR="00E73D68" w:rsidRPr="00B67399">
        <w:rPr>
          <w:color w:val="000000" w:themeColor="text1"/>
          <w:sz w:val="24"/>
          <w:szCs w:val="24"/>
        </w:rPr>
        <w:t xml:space="preserve">eadilan </w:t>
      </w:r>
      <w:r w:rsidR="00E73D68" w:rsidRPr="00B67399">
        <w:rPr>
          <w:color w:val="000000" w:themeColor="text1"/>
          <w:sz w:val="24"/>
          <w:szCs w:val="24"/>
          <w:lang w:val="en-US"/>
        </w:rPr>
        <w:t>r</w:t>
      </w:r>
      <w:r w:rsidR="00E73D68" w:rsidRPr="00B67399">
        <w:rPr>
          <w:color w:val="000000" w:themeColor="text1"/>
          <w:sz w:val="24"/>
          <w:szCs w:val="24"/>
        </w:rPr>
        <w:t>estoratif</w:t>
      </w:r>
      <w:r w:rsidR="00E73D68" w:rsidRPr="00B67399">
        <w:rPr>
          <w:color w:val="000000" w:themeColor="text1"/>
          <w:sz w:val="24"/>
          <w:szCs w:val="24"/>
          <w:lang w:val="en-US"/>
        </w:rPr>
        <w:t xml:space="preserve"> / </w:t>
      </w:r>
      <w:r w:rsidR="00E73D68" w:rsidRPr="00B67399">
        <w:rPr>
          <w:i/>
          <w:iCs/>
          <w:color w:val="000000" w:themeColor="text1"/>
          <w:sz w:val="24"/>
          <w:szCs w:val="24"/>
        </w:rPr>
        <w:t>restoratif justice</w:t>
      </w:r>
      <w:r w:rsidR="00E73D68" w:rsidRPr="00B67399">
        <w:rPr>
          <w:color w:val="000000" w:themeColor="text1"/>
          <w:sz w:val="24"/>
          <w:szCs w:val="24"/>
          <w:lang w:val="en-US"/>
        </w:rPr>
        <w:t xml:space="preserve"> dan mengetahui </w:t>
      </w:r>
      <w:r w:rsidR="0064083F" w:rsidRPr="00B67399">
        <w:rPr>
          <w:color w:val="000000" w:themeColor="text1"/>
          <w:sz w:val="24"/>
          <w:szCs w:val="24"/>
          <w:lang w:val="en-US"/>
        </w:rPr>
        <w:t xml:space="preserve">perihal </w:t>
      </w:r>
      <w:r w:rsidR="00E73D68" w:rsidRPr="00B67399">
        <w:rPr>
          <w:color w:val="000000" w:themeColor="text1"/>
          <w:sz w:val="24"/>
          <w:szCs w:val="24"/>
          <w:lang w:val="en-US"/>
        </w:rPr>
        <w:t xml:space="preserve">kesepakatan perdamaian serta menyaksikan korban </w:t>
      </w:r>
      <w:r w:rsidR="00E73D68" w:rsidRPr="00B67399">
        <w:rPr>
          <w:color w:val="000000" w:themeColor="text1"/>
          <w:sz w:val="24"/>
          <w:szCs w:val="24"/>
          <w:lang w:val="en-US"/>
        </w:rPr>
        <w:lastRenderedPageBreak/>
        <w:t xml:space="preserve">membuat pernyataan mencabut laporan untuk menempuh </w:t>
      </w:r>
      <w:r w:rsidR="0064083F" w:rsidRPr="00B67399">
        <w:rPr>
          <w:color w:val="000000" w:themeColor="text1"/>
          <w:sz w:val="24"/>
          <w:szCs w:val="24"/>
          <w:lang w:val="en-US"/>
        </w:rPr>
        <w:t>k</w:t>
      </w:r>
      <w:r w:rsidR="0064083F" w:rsidRPr="00B67399">
        <w:rPr>
          <w:color w:val="000000" w:themeColor="text1"/>
          <w:sz w:val="24"/>
          <w:szCs w:val="24"/>
        </w:rPr>
        <w:t xml:space="preserve">eadilan </w:t>
      </w:r>
      <w:r w:rsidR="0064083F" w:rsidRPr="00B67399">
        <w:rPr>
          <w:color w:val="000000" w:themeColor="text1"/>
          <w:sz w:val="24"/>
          <w:szCs w:val="24"/>
          <w:lang w:val="en-US"/>
        </w:rPr>
        <w:t>r</w:t>
      </w:r>
      <w:r w:rsidR="0064083F" w:rsidRPr="00B67399">
        <w:rPr>
          <w:color w:val="000000" w:themeColor="text1"/>
          <w:sz w:val="24"/>
          <w:szCs w:val="24"/>
        </w:rPr>
        <w:t>estoratif</w:t>
      </w:r>
      <w:r w:rsidR="0064083F" w:rsidRPr="00B67399">
        <w:rPr>
          <w:color w:val="000000" w:themeColor="text1"/>
          <w:sz w:val="24"/>
          <w:szCs w:val="24"/>
          <w:lang w:val="en-US"/>
        </w:rPr>
        <w:t>/</w:t>
      </w:r>
      <w:r w:rsidR="0064083F" w:rsidRPr="00B67399">
        <w:rPr>
          <w:i/>
          <w:iCs/>
          <w:color w:val="000000" w:themeColor="text1"/>
          <w:sz w:val="24"/>
          <w:szCs w:val="24"/>
        </w:rPr>
        <w:t>restoratif justice</w:t>
      </w:r>
      <w:r w:rsidR="0064083F" w:rsidRPr="00B67399">
        <w:rPr>
          <w:color w:val="000000" w:themeColor="text1"/>
          <w:sz w:val="24"/>
          <w:szCs w:val="24"/>
          <w:lang w:val="en-US"/>
        </w:rPr>
        <w:t>.</w:t>
      </w:r>
      <w:bookmarkStart w:id="11" w:name="_Hlk146618239"/>
      <w:r w:rsidR="009D65A3">
        <w:rPr>
          <w:color w:val="000000" w:themeColor="text1"/>
          <w:sz w:val="24"/>
          <w:szCs w:val="24"/>
          <w:lang w:val="en-US"/>
        </w:rPr>
        <w:t xml:space="preserve"> </w:t>
      </w:r>
      <w:r w:rsidRPr="00B67399">
        <w:rPr>
          <w:color w:val="000000" w:themeColor="text1"/>
          <w:sz w:val="24"/>
          <w:szCs w:val="24"/>
          <w:lang w:val="en-US"/>
        </w:rPr>
        <w:t>Hambatan dalam penerapan k</w:t>
      </w:r>
      <w:r w:rsidRPr="00B67399">
        <w:rPr>
          <w:color w:val="000000" w:themeColor="text1"/>
          <w:sz w:val="24"/>
          <w:szCs w:val="24"/>
        </w:rPr>
        <w:t xml:space="preserve">eadilan </w:t>
      </w:r>
      <w:r w:rsidRPr="00B67399">
        <w:rPr>
          <w:color w:val="000000" w:themeColor="text1"/>
          <w:sz w:val="24"/>
          <w:szCs w:val="24"/>
          <w:lang w:val="en-US"/>
        </w:rPr>
        <w:t>r</w:t>
      </w:r>
      <w:r w:rsidRPr="00B67399">
        <w:rPr>
          <w:color w:val="000000" w:themeColor="text1"/>
          <w:sz w:val="24"/>
          <w:szCs w:val="24"/>
        </w:rPr>
        <w:t>estoratif</w:t>
      </w:r>
      <w:r w:rsidRPr="00B67399">
        <w:rPr>
          <w:color w:val="000000" w:themeColor="text1"/>
          <w:sz w:val="24"/>
          <w:szCs w:val="24"/>
          <w:lang w:val="en-US"/>
        </w:rPr>
        <w:t xml:space="preserve"> / </w:t>
      </w:r>
      <w:r w:rsidRPr="00B67399">
        <w:rPr>
          <w:i/>
          <w:iCs/>
          <w:color w:val="000000" w:themeColor="text1"/>
          <w:sz w:val="24"/>
          <w:szCs w:val="24"/>
        </w:rPr>
        <w:t>restoratif justice</w:t>
      </w:r>
      <w:r w:rsidRPr="00B67399">
        <w:rPr>
          <w:i/>
          <w:iCs/>
          <w:color w:val="000000" w:themeColor="text1"/>
          <w:sz w:val="24"/>
          <w:szCs w:val="24"/>
          <w:lang w:val="en-US"/>
        </w:rPr>
        <w:t xml:space="preserve"> </w:t>
      </w:r>
      <w:r w:rsidRPr="00B67399">
        <w:rPr>
          <w:color w:val="000000" w:themeColor="text1"/>
          <w:sz w:val="24"/>
          <w:szCs w:val="24"/>
        </w:rPr>
        <w:t>terhadap anak pelaku tindak pidana penganiayaan di Polsek Sambaliung, Kabupaten Berau, Kalimantan Timur</w:t>
      </w:r>
      <w:r w:rsidRPr="00B67399">
        <w:rPr>
          <w:i/>
          <w:iCs/>
          <w:color w:val="000000" w:themeColor="text1"/>
          <w:sz w:val="24"/>
          <w:szCs w:val="24"/>
          <w:lang w:val="en-US"/>
        </w:rPr>
        <w:t xml:space="preserve"> </w:t>
      </w:r>
      <w:r w:rsidR="00E73D68" w:rsidRPr="00B67399">
        <w:rPr>
          <w:color w:val="000000" w:themeColor="text1"/>
          <w:sz w:val="24"/>
          <w:szCs w:val="24"/>
          <w:lang w:val="en-US"/>
        </w:rPr>
        <w:t xml:space="preserve">dipengaruhi oleh beberapa faktor. Tingkat kesadaran pelaku anak yang belum sepenuhnya menyadari dampak dari tindakan mereka, rasa takut atau malu terutama dari anak pelaku </w:t>
      </w:r>
      <w:r w:rsidR="003F5B7F" w:rsidRPr="00B67399">
        <w:rPr>
          <w:color w:val="000000" w:themeColor="text1"/>
          <w:sz w:val="24"/>
          <w:szCs w:val="24"/>
          <w:lang w:val="en-US"/>
        </w:rPr>
        <w:t>untuk terbuka berbicara tentang tindakan mereka kepada korban, keluarga korban yang tidak setuju terhadap penyelesaian melalui k</w:t>
      </w:r>
      <w:r w:rsidR="003F5B7F" w:rsidRPr="00B67399">
        <w:rPr>
          <w:color w:val="000000" w:themeColor="text1"/>
          <w:sz w:val="24"/>
          <w:szCs w:val="24"/>
        </w:rPr>
        <w:t xml:space="preserve">eadilan </w:t>
      </w:r>
      <w:r w:rsidR="003F5B7F" w:rsidRPr="00B67399">
        <w:rPr>
          <w:color w:val="000000" w:themeColor="text1"/>
          <w:sz w:val="24"/>
          <w:szCs w:val="24"/>
          <w:lang w:val="en-US"/>
        </w:rPr>
        <w:t>r</w:t>
      </w:r>
      <w:r w:rsidR="003F5B7F" w:rsidRPr="00B67399">
        <w:rPr>
          <w:color w:val="000000" w:themeColor="text1"/>
          <w:sz w:val="24"/>
          <w:szCs w:val="24"/>
        </w:rPr>
        <w:t>estoratif</w:t>
      </w:r>
      <w:r w:rsidR="003F5B7F" w:rsidRPr="00B67399">
        <w:rPr>
          <w:color w:val="000000" w:themeColor="text1"/>
          <w:sz w:val="24"/>
          <w:szCs w:val="24"/>
          <w:lang w:val="en-US"/>
        </w:rPr>
        <w:t>/</w:t>
      </w:r>
      <w:r w:rsidR="003F5B7F" w:rsidRPr="00B67399">
        <w:rPr>
          <w:i/>
          <w:iCs/>
          <w:color w:val="000000" w:themeColor="text1"/>
          <w:sz w:val="24"/>
          <w:szCs w:val="24"/>
        </w:rPr>
        <w:t>restoratif justice</w:t>
      </w:r>
      <w:r w:rsidR="003F5B7F" w:rsidRPr="00B67399">
        <w:rPr>
          <w:i/>
          <w:iCs/>
          <w:color w:val="000000" w:themeColor="text1"/>
          <w:sz w:val="24"/>
          <w:szCs w:val="24"/>
          <w:lang w:val="en-US"/>
        </w:rPr>
        <w:t xml:space="preserve">, </w:t>
      </w:r>
      <w:r w:rsidR="003F5B7F" w:rsidRPr="00B67399">
        <w:rPr>
          <w:color w:val="000000" w:themeColor="text1"/>
          <w:sz w:val="24"/>
          <w:szCs w:val="24"/>
          <w:lang w:val="en-US"/>
        </w:rPr>
        <w:t>kompleksitas kasus meliputi tidak semua kasus dengan pelaku tindak pidana anak dapat diterapkan k</w:t>
      </w:r>
      <w:r w:rsidR="003F5B7F" w:rsidRPr="00B67399">
        <w:rPr>
          <w:color w:val="000000" w:themeColor="text1"/>
          <w:sz w:val="24"/>
          <w:szCs w:val="24"/>
        </w:rPr>
        <w:t xml:space="preserve">eadilan </w:t>
      </w:r>
      <w:r w:rsidR="003F5B7F" w:rsidRPr="00B67399">
        <w:rPr>
          <w:color w:val="000000" w:themeColor="text1"/>
          <w:sz w:val="24"/>
          <w:szCs w:val="24"/>
          <w:lang w:val="en-US"/>
        </w:rPr>
        <w:t>r</w:t>
      </w:r>
      <w:r w:rsidR="003F5B7F" w:rsidRPr="00B67399">
        <w:rPr>
          <w:color w:val="000000" w:themeColor="text1"/>
          <w:sz w:val="24"/>
          <w:szCs w:val="24"/>
        </w:rPr>
        <w:t>estoratif</w:t>
      </w:r>
      <w:r w:rsidR="003F5B7F" w:rsidRPr="00B67399">
        <w:rPr>
          <w:color w:val="000000" w:themeColor="text1"/>
          <w:sz w:val="24"/>
          <w:szCs w:val="24"/>
          <w:lang w:val="en-US"/>
        </w:rPr>
        <w:t>/</w:t>
      </w:r>
      <w:r w:rsidR="003F5B7F" w:rsidRPr="00B67399">
        <w:rPr>
          <w:i/>
          <w:iCs/>
          <w:color w:val="000000" w:themeColor="text1"/>
          <w:sz w:val="24"/>
          <w:szCs w:val="24"/>
        </w:rPr>
        <w:t>restoratif justice</w:t>
      </w:r>
      <w:r w:rsidR="003F5B7F" w:rsidRPr="00B67399">
        <w:rPr>
          <w:i/>
          <w:iCs/>
          <w:color w:val="000000" w:themeColor="text1"/>
          <w:sz w:val="24"/>
          <w:szCs w:val="24"/>
          <w:lang w:val="en-US"/>
        </w:rPr>
        <w:t xml:space="preserve">, </w:t>
      </w:r>
      <w:r w:rsidR="003F5B7F" w:rsidRPr="00B67399">
        <w:rPr>
          <w:color w:val="000000" w:themeColor="text1"/>
          <w:sz w:val="24"/>
          <w:szCs w:val="24"/>
          <w:lang w:val="en-US"/>
        </w:rPr>
        <w:t>sumber daya penerapan k</w:t>
      </w:r>
      <w:r w:rsidR="003F5B7F" w:rsidRPr="00B67399">
        <w:rPr>
          <w:color w:val="000000" w:themeColor="text1"/>
          <w:sz w:val="24"/>
          <w:szCs w:val="24"/>
        </w:rPr>
        <w:t xml:space="preserve">eadilan </w:t>
      </w:r>
      <w:r w:rsidR="003F5B7F" w:rsidRPr="00B67399">
        <w:rPr>
          <w:color w:val="000000" w:themeColor="text1"/>
          <w:sz w:val="24"/>
          <w:szCs w:val="24"/>
          <w:lang w:val="en-US"/>
        </w:rPr>
        <w:t>r</w:t>
      </w:r>
      <w:r w:rsidR="003F5B7F" w:rsidRPr="00B67399">
        <w:rPr>
          <w:color w:val="000000" w:themeColor="text1"/>
          <w:sz w:val="24"/>
          <w:szCs w:val="24"/>
        </w:rPr>
        <w:t>estoratif</w:t>
      </w:r>
      <w:r w:rsidR="003F5B7F" w:rsidRPr="00B67399">
        <w:rPr>
          <w:color w:val="000000" w:themeColor="text1"/>
          <w:sz w:val="24"/>
          <w:szCs w:val="24"/>
          <w:lang w:val="en-US"/>
        </w:rPr>
        <w:t>/</w:t>
      </w:r>
      <w:r w:rsidR="003F5B7F" w:rsidRPr="00B67399">
        <w:rPr>
          <w:i/>
          <w:iCs/>
          <w:color w:val="000000" w:themeColor="text1"/>
          <w:sz w:val="24"/>
          <w:szCs w:val="24"/>
        </w:rPr>
        <w:t>restoratif justice</w:t>
      </w:r>
      <w:r w:rsidR="003F5B7F" w:rsidRPr="00B67399">
        <w:rPr>
          <w:i/>
          <w:iCs/>
          <w:color w:val="000000" w:themeColor="text1"/>
          <w:sz w:val="24"/>
          <w:szCs w:val="24"/>
          <w:lang w:val="en-US"/>
        </w:rPr>
        <w:t xml:space="preserve"> </w:t>
      </w:r>
      <w:r w:rsidR="003F5B7F" w:rsidRPr="00B67399">
        <w:rPr>
          <w:color w:val="000000" w:themeColor="text1"/>
          <w:sz w:val="24"/>
          <w:szCs w:val="24"/>
          <w:lang w:val="en-US"/>
        </w:rPr>
        <w:t>yang belum memadai dalam proses pelaksanannya dan faktor kekhawatiran tentang keselamatan korban saat interaksi langsung dengan pelaku sehingga dapat mempengaruhi keberhasilan penerapan k</w:t>
      </w:r>
      <w:r w:rsidR="003F5B7F" w:rsidRPr="00B67399">
        <w:rPr>
          <w:color w:val="000000" w:themeColor="text1"/>
          <w:sz w:val="24"/>
          <w:szCs w:val="24"/>
        </w:rPr>
        <w:t xml:space="preserve">eadilan </w:t>
      </w:r>
      <w:r w:rsidR="003F5B7F" w:rsidRPr="00B67399">
        <w:rPr>
          <w:color w:val="000000" w:themeColor="text1"/>
          <w:sz w:val="24"/>
          <w:szCs w:val="24"/>
          <w:lang w:val="en-US"/>
        </w:rPr>
        <w:t>r</w:t>
      </w:r>
      <w:r w:rsidR="003F5B7F" w:rsidRPr="00B67399">
        <w:rPr>
          <w:color w:val="000000" w:themeColor="text1"/>
          <w:sz w:val="24"/>
          <w:szCs w:val="24"/>
        </w:rPr>
        <w:t>estoratif</w:t>
      </w:r>
      <w:r w:rsidR="003F5B7F" w:rsidRPr="00B67399">
        <w:rPr>
          <w:color w:val="000000" w:themeColor="text1"/>
          <w:sz w:val="24"/>
          <w:szCs w:val="24"/>
          <w:lang w:val="en-US"/>
        </w:rPr>
        <w:t xml:space="preserve"> /</w:t>
      </w:r>
      <w:r w:rsidR="003F5B7F" w:rsidRPr="00B67399">
        <w:rPr>
          <w:i/>
          <w:iCs/>
          <w:color w:val="000000" w:themeColor="text1"/>
          <w:sz w:val="24"/>
          <w:szCs w:val="24"/>
        </w:rPr>
        <w:t>restoratif justice</w:t>
      </w:r>
      <w:r w:rsidR="003F5B7F" w:rsidRPr="00B67399">
        <w:rPr>
          <w:color w:val="000000" w:themeColor="text1"/>
          <w:sz w:val="24"/>
          <w:szCs w:val="24"/>
          <w:lang w:val="en-US"/>
        </w:rPr>
        <w:t xml:space="preserve"> .</w:t>
      </w:r>
      <w:bookmarkEnd w:id="11"/>
    </w:p>
    <w:p w14:paraId="25B3F3D0" w14:textId="77777777" w:rsidR="00E73D68" w:rsidRDefault="00E73D68">
      <w:pPr>
        <w:pStyle w:val="Heading1"/>
        <w:rPr>
          <w:color w:val="000000" w:themeColor="text1"/>
        </w:rPr>
      </w:pPr>
    </w:p>
    <w:bookmarkEnd w:id="8"/>
    <w:p w14:paraId="501F1566" w14:textId="1D355427" w:rsidR="009D65A3" w:rsidRDefault="009D65A3" w:rsidP="009D65A3">
      <w:pPr>
        <w:spacing w:line="360" w:lineRule="auto"/>
        <w:jc w:val="both"/>
        <w:rPr>
          <w:b/>
          <w:bCs/>
          <w:color w:val="000000" w:themeColor="text1"/>
          <w:sz w:val="24"/>
          <w:szCs w:val="24"/>
          <w:lang w:val="en-US"/>
        </w:rPr>
      </w:pPr>
      <w:r>
        <w:rPr>
          <w:b/>
          <w:bCs/>
          <w:color w:val="000000" w:themeColor="text1"/>
          <w:sz w:val="24"/>
          <w:szCs w:val="24"/>
          <w:lang w:val="en-US"/>
        </w:rPr>
        <w:t xml:space="preserve">Daftar Pustaka </w:t>
      </w:r>
    </w:p>
    <w:p w14:paraId="1C2763DB" w14:textId="79AE97E8"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 xml:space="preserve">Airlangga, R., Pradipta, H. A., &amp; Erdianto, D. W. (2024). </w:t>
      </w:r>
      <w:r w:rsidR="00F73496" w:rsidRPr="004B44CC">
        <w:rPr>
          <w:rFonts w:eastAsia="Times New Roman"/>
          <w:color w:val="000000"/>
          <w:sz w:val="24"/>
          <w:szCs w:val="24"/>
          <w:lang w:val="en-ID" w:eastAsia="en-US"/>
        </w:rPr>
        <w:t>Reformulasi Konsep Diversi Berdasarkan Cita Hukum Non-Diskriminasi</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Refleksi Hukum Jurnal Ilmu Hukum</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8</w:t>
      </w:r>
      <w:r w:rsidRPr="004B44CC">
        <w:rPr>
          <w:rFonts w:eastAsia="Times New Roman"/>
          <w:color w:val="000000"/>
          <w:sz w:val="24"/>
          <w:szCs w:val="24"/>
          <w:lang w:val="en-ID" w:eastAsia="en-US"/>
        </w:rPr>
        <w:t>(1), 17–38. </w:t>
      </w:r>
      <w:hyperlink r:id="rId10" w:history="1">
        <w:r w:rsidR="00F73496" w:rsidRPr="00B955AB">
          <w:rPr>
            <w:rStyle w:val="Hyperlink"/>
            <w:rFonts w:eastAsia="Times New Roman"/>
            <w:sz w:val="24"/>
            <w:szCs w:val="24"/>
            <w:lang w:val="en-ID" w:eastAsia="en-US"/>
          </w:rPr>
          <w:t>https://doi.org/10.24246/jrh.2023.v8.i1.p17-38</w:t>
        </w:r>
      </w:hyperlink>
    </w:p>
    <w:p w14:paraId="688CD7EE" w14:textId="77777777" w:rsidR="00F73496" w:rsidRPr="004B44CC" w:rsidRDefault="00F73496" w:rsidP="00F73496">
      <w:pPr>
        <w:widowControl/>
        <w:ind w:hanging="720"/>
        <w:jc w:val="both"/>
        <w:rPr>
          <w:rFonts w:eastAsia="Times New Roman"/>
          <w:color w:val="000000"/>
          <w:sz w:val="24"/>
          <w:szCs w:val="24"/>
          <w:lang w:val="en-ID" w:eastAsia="en-US"/>
        </w:rPr>
      </w:pPr>
    </w:p>
    <w:p w14:paraId="2E2E7EE2" w14:textId="0240B93B"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 xml:space="preserve">Akrom, C. N., Octavianus, R., Nirwan, N., Putra, M. a. S., &amp; Arista, W. (2024). </w:t>
      </w:r>
      <w:r w:rsidR="00F73496" w:rsidRPr="004B44CC">
        <w:rPr>
          <w:rFonts w:eastAsia="Times New Roman"/>
          <w:color w:val="000000"/>
          <w:sz w:val="24"/>
          <w:szCs w:val="24"/>
          <w:lang w:val="en-ID" w:eastAsia="en-US"/>
        </w:rPr>
        <w:t>Analisis Hukum Penerapan Sanksi Pidana Penyalahgunaan Narkotika Oleh Hakim Ditinjau Dari Sema Nomor 4 Tahun 2010 Di Kota Palembang</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Lexstricta Jurnal Ilmu Hukum</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2</w:t>
      </w:r>
      <w:r w:rsidRPr="004B44CC">
        <w:rPr>
          <w:rFonts w:eastAsia="Times New Roman"/>
          <w:color w:val="000000"/>
          <w:sz w:val="24"/>
          <w:szCs w:val="24"/>
          <w:lang w:val="en-ID" w:eastAsia="en-US"/>
        </w:rPr>
        <w:t>(3), 149–162. </w:t>
      </w:r>
      <w:hyperlink r:id="rId11" w:history="1">
        <w:r w:rsidR="00F73496" w:rsidRPr="00B955AB">
          <w:rPr>
            <w:rStyle w:val="Hyperlink"/>
            <w:rFonts w:eastAsia="Times New Roman"/>
            <w:sz w:val="24"/>
            <w:szCs w:val="24"/>
            <w:lang w:val="en-ID" w:eastAsia="en-US"/>
          </w:rPr>
          <w:t>https://doi.org/10.46839/lexstricta.v2i3.33</w:t>
        </w:r>
      </w:hyperlink>
    </w:p>
    <w:p w14:paraId="0CF3DF2F" w14:textId="77777777" w:rsidR="00F73496" w:rsidRPr="004B44CC" w:rsidRDefault="00F73496" w:rsidP="00F73496">
      <w:pPr>
        <w:widowControl/>
        <w:ind w:hanging="720"/>
        <w:jc w:val="both"/>
        <w:rPr>
          <w:rFonts w:eastAsia="Times New Roman"/>
          <w:color w:val="000000"/>
          <w:sz w:val="24"/>
          <w:szCs w:val="24"/>
          <w:lang w:val="en-ID" w:eastAsia="en-US"/>
        </w:rPr>
      </w:pPr>
    </w:p>
    <w:p w14:paraId="48C67207" w14:textId="76F123B1"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Andiko, N., Delmiati, N. S., &amp; Fahmiron, N. (2024). Pelaksanaan Diversi oleh Kejaksaan Negeri Sawahlunto Terhadap Anak yang Berkonflik Dengan Hukum. </w:t>
      </w:r>
      <w:r w:rsidRPr="004B44CC">
        <w:rPr>
          <w:rFonts w:eastAsia="Times New Roman"/>
          <w:i/>
          <w:iCs/>
          <w:color w:val="000000"/>
          <w:sz w:val="24"/>
          <w:szCs w:val="24"/>
          <w:lang w:val="en-ID" w:eastAsia="en-US"/>
        </w:rPr>
        <w:t>Deleted Journal</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w:t>
      </w:r>
      <w:r w:rsidRPr="004B44CC">
        <w:rPr>
          <w:rFonts w:eastAsia="Times New Roman"/>
          <w:color w:val="000000"/>
          <w:sz w:val="24"/>
          <w:szCs w:val="24"/>
          <w:lang w:val="en-ID" w:eastAsia="en-US"/>
        </w:rPr>
        <w:t>(1), 39–45. </w:t>
      </w:r>
      <w:hyperlink r:id="rId12" w:history="1">
        <w:r w:rsidR="00F73496" w:rsidRPr="00B955AB">
          <w:rPr>
            <w:rStyle w:val="Hyperlink"/>
            <w:rFonts w:eastAsia="Times New Roman"/>
            <w:sz w:val="24"/>
            <w:szCs w:val="24"/>
            <w:lang w:val="en-ID" w:eastAsia="en-US"/>
          </w:rPr>
          <w:t>https://doi.org/10.60034/mybmh347</w:t>
        </w:r>
      </w:hyperlink>
    </w:p>
    <w:p w14:paraId="43E15EE0" w14:textId="77777777" w:rsidR="00F73496" w:rsidRDefault="00F73496" w:rsidP="00F73496">
      <w:pPr>
        <w:widowControl/>
        <w:ind w:hanging="720"/>
        <w:jc w:val="both"/>
        <w:rPr>
          <w:rFonts w:eastAsia="Times New Roman"/>
          <w:color w:val="000000"/>
          <w:sz w:val="24"/>
          <w:szCs w:val="24"/>
          <w:lang w:val="en-ID" w:eastAsia="en-US"/>
        </w:rPr>
      </w:pPr>
    </w:p>
    <w:p w14:paraId="64D8CF17" w14:textId="77777777" w:rsidR="00F73496" w:rsidRPr="004B44CC" w:rsidRDefault="00F73496"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Cahyadi, N. B., Gara, N. E. G., Pratama, N. P., Fitriadi, N. G., Arwansa, N., &amp; Arian, N. D. S. (2024). Hacker Anak Dalam Perspektif Teori Differential Association: Studi Kasus Peretasan Situs Pengadilan Negeri Kabupaten Konawe. </w:t>
      </w:r>
      <w:r w:rsidRPr="004B44CC">
        <w:rPr>
          <w:rFonts w:eastAsia="Times New Roman"/>
          <w:i/>
          <w:iCs/>
          <w:color w:val="000000"/>
          <w:sz w:val="24"/>
          <w:szCs w:val="24"/>
          <w:lang w:val="en-ID" w:eastAsia="en-US"/>
        </w:rPr>
        <w:t>IKRA-ITH HUMANIORA Jurnal Sosial Dan Humaniora</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8</w:t>
      </w:r>
      <w:r w:rsidRPr="004B44CC">
        <w:rPr>
          <w:rFonts w:eastAsia="Times New Roman"/>
          <w:color w:val="000000"/>
          <w:sz w:val="24"/>
          <w:szCs w:val="24"/>
          <w:lang w:val="en-ID" w:eastAsia="en-US"/>
        </w:rPr>
        <w:t>(1), 1–12. https://doi.org/10.37817/ikraith-humaniora.v8i1.3588</w:t>
      </w:r>
    </w:p>
    <w:p w14:paraId="6C8DA063" w14:textId="77777777" w:rsidR="00F73496" w:rsidRPr="009D65A3" w:rsidRDefault="00F73496" w:rsidP="00F73496">
      <w:pPr>
        <w:jc w:val="both"/>
        <w:rPr>
          <w:color w:val="000000" w:themeColor="text1"/>
          <w:sz w:val="24"/>
          <w:szCs w:val="24"/>
          <w:lang w:val="en-US"/>
        </w:rPr>
      </w:pPr>
    </w:p>
    <w:p w14:paraId="104ED98C" w14:textId="77777777" w:rsidR="00F73496" w:rsidRDefault="00F73496" w:rsidP="00F73496">
      <w:pPr>
        <w:jc w:val="both"/>
        <w:rPr>
          <w:b/>
          <w:bCs/>
          <w:color w:val="000000" w:themeColor="text1"/>
          <w:sz w:val="24"/>
          <w:szCs w:val="24"/>
          <w:lang w:val="en-US"/>
        </w:rPr>
      </w:pPr>
    </w:p>
    <w:p w14:paraId="3BFC92C5" w14:textId="77777777" w:rsidR="00F73496" w:rsidRDefault="00F73496" w:rsidP="00F73496">
      <w:pPr>
        <w:jc w:val="both"/>
        <w:rPr>
          <w:b/>
          <w:bCs/>
          <w:color w:val="000000" w:themeColor="text1"/>
          <w:sz w:val="24"/>
          <w:szCs w:val="24"/>
          <w:lang w:val="en-US"/>
        </w:rPr>
      </w:pPr>
    </w:p>
    <w:p w14:paraId="5299798C" w14:textId="77777777" w:rsidR="00F73496" w:rsidRDefault="00F73496" w:rsidP="00F73496">
      <w:pPr>
        <w:widowControl/>
        <w:ind w:hanging="720"/>
        <w:jc w:val="both"/>
        <w:rPr>
          <w:rFonts w:eastAsia="Times New Roman"/>
          <w:color w:val="000000"/>
          <w:sz w:val="24"/>
          <w:szCs w:val="24"/>
          <w:lang w:val="en-ID" w:eastAsia="en-US"/>
        </w:rPr>
      </w:pPr>
    </w:p>
    <w:p w14:paraId="581956DB" w14:textId="77777777" w:rsidR="00F73496" w:rsidRPr="004B44CC" w:rsidRDefault="00F73496" w:rsidP="00F73496">
      <w:pPr>
        <w:widowControl/>
        <w:ind w:hanging="720"/>
        <w:jc w:val="both"/>
        <w:rPr>
          <w:rFonts w:eastAsia="Times New Roman"/>
          <w:color w:val="000000"/>
          <w:sz w:val="24"/>
          <w:szCs w:val="24"/>
          <w:lang w:val="en-ID" w:eastAsia="en-US"/>
        </w:rPr>
      </w:pPr>
    </w:p>
    <w:p w14:paraId="00114CCA" w14:textId="0881F42D"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lastRenderedPageBreak/>
        <w:t>Haris, H., &amp; Santi, N. E. (2024). Diversion Taken for the Case of Violence Committed by Children. </w:t>
      </w:r>
      <w:r w:rsidRPr="004B44CC">
        <w:rPr>
          <w:rFonts w:eastAsia="Times New Roman"/>
          <w:i/>
          <w:iCs/>
          <w:color w:val="000000"/>
          <w:sz w:val="24"/>
          <w:szCs w:val="24"/>
          <w:lang w:val="en-ID" w:eastAsia="en-US"/>
        </w:rPr>
        <w:t>Indonesia Law Reform Journal</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4</w:t>
      </w:r>
      <w:r w:rsidRPr="004B44CC">
        <w:rPr>
          <w:rFonts w:eastAsia="Times New Roman"/>
          <w:color w:val="000000"/>
          <w:sz w:val="24"/>
          <w:szCs w:val="24"/>
          <w:lang w:val="en-ID" w:eastAsia="en-US"/>
        </w:rPr>
        <w:t>(1), 15–41. </w:t>
      </w:r>
      <w:hyperlink r:id="rId13" w:history="1">
        <w:r w:rsidR="00F73496" w:rsidRPr="00B955AB">
          <w:rPr>
            <w:rStyle w:val="Hyperlink"/>
            <w:rFonts w:eastAsia="Times New Roman"/>
            <w:sz w:val="24"/>
            <w:szCs w:val="24"/>
            <w:lang w:val="en-ID" w:eastAsia="en-US"/>
          </w:rPr>
          <w:t>https://doi.org/10.22219/ilrej.v4i1.33062</w:t>
        </w:r>
      </w:hyperlink>
    </w:p>
    <w:p w14:paraId="6BAA7959" w14:textId="77777777" w:rsidR="00F73496" w:rsidRPr="004B44CC" w:rsidRDefault="00F73496" w:rsidP="00F73496">
      <w:pPr>
        <w:widowControl/>
        <w:ind w:hanging="720"/>
        <w:jc w:val="both"/>
        <w:rPr>
          <w:rFonts w:eastAsia="Times New Roman"/>
          <w:color w:val="000000"/>
          <w:sz w:val="24"/>
          <w:szCs w:val="24"/>
          <w:lang w:val="en-ID" w:eastAsia="en-US"/>
        </w:rPr>
      </w:pPr>
    </w:p>
    <w:p w14:paraId="32BB977B" w14:textId="0D06963F"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Nashir, M. A., Maharani, N., &amp; Zafira, A. (2024). Urgensi Pembentukan Undang-Undang Restorative Justice dalam Rangka Reformasi Keadilan dan Kepastian Hukum di Indonesia. </w:t>
      </w:r>
      <w:r w:rsidRPr="004B44CC">
        <w:rPr>
          <w:rFonts w:eastAsia="Times New Roman"/>
          <w:i/>
          <w:iCs/>
          <w:color w:val="000000"/>
          <w:sz w:val="24"/>
          <w:szCs w:val="24"/>
          <w:lang w:val="en-ID" w:eastAsia="en-US"/>
        </w:rPr>
        <w:t>Sapientia Et Virtus</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9</w:t>
      </w:r>
      <w:r w:rsidRPr="004B44CC">
        <w:rPr>
          <w:rFonts w:eastAsia="Times New Roman"/>
          <w:color w:val="000000"/>
          <w:sz w:val="24"/>
          <w:szCs w:val="24"/>
          <w:lang w:val="en-ID" w:eastAsia="en-US"/>
        </w:rPr>
        <w:t>(1), 344–357. </w:t>
      </w:r>
      <w:hyperlink r:id="rId14" w:history="1">
        <w:r w:rsidR="00F73496" w:rsidRPr="00B955AB">
          <w:rPr>
            <w:rStyle w:val="Hyperlink"/>
            <w:rFonts w:eastAsia="Times New Roman"/>
            <w:sz w:val="24"/>
            <w:szCs w:val="24"/>
            <w:lang w:val="en-ID" w:eastAsia="en-US"/>
          </w:rPr>
          <w:t>https://doi.org/10.37477/sev.v9i1.501</w:t>
        </w:r>
      </w:hyperlink>
    </w:p>
    <w:p w14:paraId="558A5976" w14:textId="77777777" w:rsidR="00F73496" w:rsidRPr="004B44CC" w:rsidRDefault="00F73496" w:rsidP="00F73496">
      <w:pPr>
        <w:widowControl/>
        <w:ind w:hanging="720"/>
        <w:jc w:val="both"/>
        <w:rPr>
          <w:rFonts w:eastAsia="Times New Roman"/>
          <w:color w:val="000000"/>
          <w:sz w:val="24"/>
          <w:szCs w:val="24"/>
          <w:lang w:val="en-ID" w:eastAsia="en-US"/>
        </w:rPr>
      </w:pPr>
    </w:p>
    <w:p w14:paraId="61AF2911" w14:textId="77777777" w:rsidR="004B44CC" w:rsidRP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Palallo, N. P. P., &amp; Jannah, M. (2024). Tinjauan Kriminologis Terhadap Perundungan Anak Di Kota Makassar. </w:t>
      </w:r>
      <w:r w:rsidRPr="004B44CC">
        <w:rPr>
          <w:rFonts w:eastAsia="Times New Roman"/>
          <w:i/>
          <w:iCs/>
          <w:color w:val="000000"/>
          <w:sz w:val="24"/>
          <w:szCs w:val="24"/>
          <w:lang w:val="en-ID" w:eastAsia="en-US"/>
        </w:rPr>
        <w:t>Deleted Journal</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4</w:t>
      </w:r>
      <w:r w:rsidRPr="004B44CC">
        <w:rPr>
          <w:rFonts w:eastAsia="Times New Roman"/>
          <w:color w:val="000000"/>
          <w:sz w:val="24"/>
          <w:szCs w:val="24"/>
          <w:lang w:val="en-ID" w:eastAsia="en-US"/>
        </w:rPr>
        <w:t>(2), 79–93. https://doi.org/10.56087/qawaninjih.v4i2.302</w:t>
      </w:r>
    </w:p>
    <w:p w14:paraId="17C7616C" w14:textId="3A8EE1E0"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Pangestu, J. E., Angkasa, A., &amp; Wahyudi, S. (2024). Efektivitas Diversi dalam Penyelesaian Tindak Pidana di Kepolisian Resor Kota Banyumas. </w:t>
      </w:r>
      <w:r w:rsidRPr="004B44CC">
        <w:rPr>
          <w:rFonts w:eastAsia="Times New Roman"/>
          <w:i/>
          <w:iCs/>
          <w:color w:val="000000"/>
          <w:sz w:val="24"/>
          <w:szCs w:val="24"/>
          <w:lang w:val="en-ID" w:eastAsia="en-US"/>
        </w:rPr>
        <w:t>As-Syar I Jurnal Bimbingan &amp; Konseling Keluarga</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6</w:t>
      </w:r>
      <w:r w:rsidRPr="004B44CC">
        <w:rPr>
          <w:rFonts w:eastAsia="Times New Roman"/>
          <w:color w:val="000000"/>
          <w:sz w:val="24"/>
          <w:szCs w:val="24"/>
          <w:lang w:val="en-ID" w:eastAsia="en-US"/>
        </w:rPr>
        <w:t>(2). </w:t>
      </w:r>
      <w:hyperlink r:id="rId15" w:history="1">
        <w:r w:rsidR="00F73496" w:rsidRPr="00B955AB">
          <w:rPr>
            <w:rStyle w:val="Hyperlink"/>
            <w:rFonts w:eastAsia="Times New Roman"/>
            <w:sz w:val="24"/>
            <w:szCs w:val="24"/>
            <w:lang w:val="en-ID" w:eastAsia="en-US"/>
          </w:rPr>
          <w:t>https://doi.org/10.47467/as.v6i2.6446</w:t>
        </w:r>
      </w:hyperlink>
    </w:p>
    <w:p w14:paraId="4D7C7FED" w14:textId="77777777" w:rsidR="00F73496" w:rsidRPr="004B44CC" w:rsidRDefault="00F73496" w:rsidP="00F73496">
      <w:pPr>
        <w:widowControl/>
        <w:ind w:hanging="720"/>
        <w:jc w:val="both"/>
        <w:rPr>
          <w:rFonts w:eastAsia="Times New Roman"/>
          <w:color w:val="000000"/>
          <w:sz w:val="24"/>
          <w:szCs w:val="24"/>
          <w:lang w:val="en-ID" w:eastAsia="en-US"/>
        </w:rPr>
      </w:pPr>
    </w:p>
    <w:p w14:paraId="56F12375" w14:textId="69A08F6B"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Permadi, N. I. (2024). Kejahatan Mafia Tanah sebagai Ancaman Penguasaan Tanah yang Berkepastian Hukum. </w:t>
      </w:r>
      <w:r w:rsidRPr="004B44CC">
        <w:rPr>
          <w:rFonts w:eastAsia="Times New Roman"/>
          <w:i/>
          <w:iCs/>
          <w:color w:val="000000"/>
          <w:sz w:val="24"/>
          <w:szCs w:val="24"/>
          <w:lang w:val="en-ID" w:eastAsia="en-US"/>
        </w:rPr>
        <w:t>Perspektif Hukum</w:t>
      </w:r>
      <w:r w:rsidRPr="004B44CC">
        <w:rPr>
          <w:rFonts w:eastAsia="Times New Roman"/>
          <w:color w:val="000000"/>
          <w:sz w:val="24"/>
          <w:szCs w:val="24"/>
          <w:lang w:val="en-ID" w:eastAsia="en-US"/>
        </w:rPr>
        <w:t>, 1–25. </w:t>
      </w:r>
      <w:hyperlink r:id="rId16" w:history="1">
        <w:r w:rsidR="00F73496" w:rsidRPr="00B955AB">
          <w:rPr>
            <w:rStyle w:val="Hyperlink"/>
            <w:rFonts w:eastAsia="Times New Roman"/>
            <w:sz w:val="24"/>
            <w:szCs w:val="24"/>
            <w:lang w:val="en-ID" w:eastAsia="en-US"/>
          </w:rPr>
          <w:t>https://doi.org/10.30649/ph.v24i1.250</w:t>
        </w:r>
      </w:hyperlink>
    </w:p>
    <w:p w14:paraId="036F121C" w14:textId="77777777" w:rsidR="00F73496" w:rsidRPr="004B44CC" w:rsidRDefault="00F73496" w:rsidP="00F73496">
      <w:pPr>
        <w:widowControl/>
        <w:ind w:hanging="720"/>
        <w:jc w:val="both"/>
        <w:rPr>
          <w:rFonts w:eastAsia="Times New Roman"/>
          <w:color w:val="000000"/>
          <w:sz w:val="24"/>
          <w:szCs w:val="24"/>
          <w:lang w:val="en-ID" w:eastAsia="en-US"/>
        </w:rPr>
      </w:pPr>
    </w:p>
    <w:p w14:paraId="7BEA1452" w14:textId="35B9FBCB"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Permatasari, A. R., &amp; Saragih, E. (2024). </w:t>
      </w:r>
      <w:r w:rsidR="00F73496" w:rsidRPr="004B44CC">
        <w:rPr>
          <w:rFonts w:eastAsia="Times New Roman"/>
          <w:i/>
          <w:iCs/>
          <w:color w:val="000000"/>
          <w:sz w:val="24"/>
          <w:szCs w:val="24"/>
          <w:lang w:val="en-ID" w:eastAsia="en-US"/>
        </w:rPr>
        <w:t>Proses Penyidikan Anak Pelaku Tindak Penganiayaan Yang Mengakibatkan Kematian Berdasarkan U</w:t>
      </w:r>
      <w:r w:rsidR="00F73496">
        <w:rPr>
          <w:rFonts w:eastAsia="Times New Roman"/>
          <w:i/>
          <w:iCs/>
          <w:color w:val="000000"/>
          <w:sz w:val="24"/>
          <w:szCs w:val="24"/>
          <w:lang w:val="en-ID" w:eastAsia="en-US"/>
        </w:rPr>
        <w:t>U</w:t>
      </w:r>
      <w:r w:rsidR="00F73496" w:rsidRPr="004B44CC">
        <w:rPr>
          <w:rFonts w:eastAsia="Times New Roman"/>
          <w:i/>
          <w:iCs/>
          <w:color w:val="000000"/>
          <w:sz w:val="24"/>
          <w:szCs w:val="24"/>
          <w:lang w:val="en-ID" w:eastAsia="en-US"/>
        </w:rPr>
        <w:t xml:space="preserve"> No.11 Tahun 2012</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w:t>
      </w:r>
      <w:r w:rsidRPr="004B44CC">
        <w:rPr>
          <w:rFonts w:eastAsia="Times New Roman"/>
          <w:color w:val="000000"/>
          <w:sz w:val="24"/>
          <w:szCs w:val="24"/>
          <w:lang w:val="en-ID" w:eastAsia="en-US"/>
        </w:rPr>
        <w:t>(1), 71–83. </w:t>
      </w:r>
      <w:hyperlink r:id="rId17" w:history="1">
        <w:r w:rsidR="00F73496" w:rsidRPr="00B955AB">
          <w:rPr>
            <w:rStyle w:val="Hyperlink"/>
            <w:rFonts w:eastAsia="Times New Roman"/>
            <w:sz w:val="24"/>
            <w:szCs w:val="24"/>
            <w:lang w:val="en-ID" w:eastAsia="en-US"/>
          </w:rPr>
          <w:t>https://doi.org/10.25105/amicus.v1i1.19555</w:t>
        </w:r>
      </w:hyperlink>
    </w:p>
    <w:p w14:paraId="369C6C98" w14:textId="77777777" w:rsidR="00F73496" w:rsidRPr="004B44CC" w:rsidRDefault="00F73496" w:rsidP="00F73496">
      <w:pPr>
        <w:widowControl/>
        <w:ind w:hanging="720"/>
        <w:jc w:val="both"/>
        <w:rPr>
          <w:rFonts w:eastAsia="Times New Roman"/>
          <w:color w:val="000000"/>
          <w:sz w:val="24"/>
          <w:szCs w:val="24"/>
          <w:lang w:val="en-ID" w:eastAsia="en-US"/>
        </w:rPr>
      </w:pPr>
    </w:p>
    <w:p w14:paraId="5E1A7F4E" w14:textId="55039764"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 xml:space="preserve">Putra, A. A., &amp; Cahyani, N. A. (2024). </w:t>
      </w:r>
      <w:r w:rsidR="00F73496" w:rsidRPr="00F73496">
        <w:rPr>
          <w:rFonts w:eastAsia="Times New Roman"/>
          <w:i/>
          <w:iCs/>
          <w:color w:val="000000"/>
          <w:sz w:val="24"/>
          <w:szCs w:val="24"/>
          <w:lang w:val="en-ID" w:eastAsia="en-US"/>
        </w:rPr>
        <w:t>Legal Politics Child Protection Based On Law No. 1 Year 2023 On The Criminal Code</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Jurnal Hukum Samudra Keadilan</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19</w:t>
      </w:r>
      <w:r w:rsidRPr="004B44CC">
        <w:rPr>
          <w:rFonts w:eastAsia="Times New Roman"/>
          <w:color w:val="000000"/>
          <w:sz w:val="24"/>
          <w:szCs w:val="24"/>
          <w:lang w:val="en-ID" w:eastAsia="en-US"/>
        </w:rPr>
        <w:t>(1), 107–125. </w:t>
      </w:r>
      <w:hyperlink r:id="rId18" w:history="1">
        <w:r w:rsidR="00F73496" w:rsidRPr="00B955AB">
          <w:rPr>
            <w:rStyle w:val="Hyperlink"/>
            <w:rFonts w:eastAsia="Times New Roman"/>
            <w:sz w:val="24"/>
            <w:szCs w:val="24"/>
            <w:lang w:val="en-ID" w:eastAsia="en-US"/>
          </w:rPr>
          <w:t>https://doi.org/10.33059/jhsk.v19i1.8805</w:t>
        </w:r>
      </w:hyperlink>
    </w:p>
    <w:p w14:paraId="070C120E" w14:textId="77777777" w:rsidR="00F73496" w:rsidRPr="004B44CC" w:rsidRDefault="00F73496" w:rsidP="00F73496">
      <w:pPr>
        <w:widowControl/>
        <w:ind w:hanging="720"/>
        <w:jc w:val="both"/>
        <w:rPr>
          <w:rFonts w:eastAsia="Times New Roman"/>
          <w:color w:val="000000"/>
          <w:sz w:val="24"/>
          <w:szCs w:val="24"/>
          <w:lang w:val="en-ID" w:eastAsia="en-US"/>
        </w:rPr>
      </w:pPr>
    </w:p>
    <w:p w14:paraId="3992B45E" w14:textId="586BD977"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Salsabila, M. H. (2024). Reformasi Pengaturan Restitusi Berorientasi Keadilan dalam Kasus Kekerasan Seksual Terhadap Anak di Indonesia. </w:t>
      </w:r>
      <w:r w:rsidRPr="004B44CC">
        <w:rPr>
          <w:rFonts w:eastAsia="Times New Roman"/>
          <w:i/>
          <w:iCs/>
          <w:color w:val="000000"/>
          <w:sz w:val="24"/>
          <w:szCs w:val="24"/>
          <w:lang w:val="en-ID" w:eastAsia="en-US"/>
        </w:rPr>
        <w:t>Deleted Journal</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13</w:t>
      </w:r>
      <w:r w:rsidRPr="004B44CC">
        <w:rPr>
          <w:rFonts w:eastAsia="Times New Roman"/>
          <w:color w:val="000000"/>
          <w:sz w:val="24"/>
          <w:szCs w:val="24"/>
          <w:lang w:val="en-ID" w:eastAsia="en-US"/>
        </w:rPr>
        <w:t>(1), 97. </w:t>
      </w:r>
      <w:hyperlink r:id="rId19" w:history="1">
        <w:r w:rsidR="00F73496" w:rsidRPr="00B955AB">
          <w:rPr>
            <w:rStyle w:val="Hyperlink"/>
            <w:rFonts w:eastAsia="Times New Roman"/>
            <w:sz w:val="24"/>
            <w:szCs w:val="24"/>
            <w:lang w:val="en-ID" w:eastAsia="en-US"/>
          </w:rPr>
          <w:t>https://doi.org/10.20961/recidive.v13i1.83423</w:t>
        </w:r>
      </w:hyperlink>
    </w:p>
    <w:p w14:paraId="3F3659A9" w14:textId="77777777" w:rsidR="00F73496" w:rsidRPr="004B44CC" w:rsidRDefault="00F73496" w:rsidP="00F73496">
      <w:pPr>
        <w:widowControl/>
        <w:ind w:hanging="720"/>
        <w:jc w:val="both"/>
        <w:rPr>
          <w:rFonts w:eastAsia="Times New Roman"/>
          <w:color w:val="000000"/>
          <w:sz w:val="24"/>
          <w:szCs w:val="24"/>
          <w:lang w:val="en-ID" w:eastAsia="en-US"/>
        </w:rPr>
      </w:pPr>
    </w:p>
    <w:p w14:paraId="4C1E5C9B" w14:textId="11C1052F"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Salsabila, N. W. M. P., Susanti, N. E., Jatmiko, N. G., Maroni, N. M., &amp; Farid, N. M. (2024). Penegakan Hukum Dalam Penanggulangan Kejahatan Penyalahgunaan Senjata Tajam Oleh Anak Dibawah Umur. </w:t>
      </w:r>
      <w:r w:rsidRPr="004B44CC">
        <w:rPr>
          <w:rFonts w:eastAsia="Times New Roman"/>
          <w:i/>
          <w:iCs/>
          <w:color w:val="000000"/>
          <w:sz w:val="24"/>
          <w:szCs w:val="24"/>
          <w:lang w:val="en-ID" w:eastAsia="en-US"/>
        </w:rPr>
        <w:t>Deleted Journal</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w:t>
      </w:r>
      <w:r w:rsidRPr="004B44CC">
        <w:rPr>
          <w:rFonts w:eastAsia="Times New Roman"/>
          <w:color w:val="000000"/>
          <w:sz w:val="24"/>
          <w:szCs w:val="24"/>
          <w:lang w:val="en-ID" w:eastAsia="en-US"/>
        </w:rPr>
        <w:t>(2), 45–58. </w:t>
      </w:r>
      <w:hyperlink r:id="rId20" w:history="1">
        <w:r w:rsidR="00F73496" w:rsidRPr="00B955AB">
          <w:rPr>
            <w:rStyle w:val="Hyperlink"/>
            <w:rFonts w:eastAsia="Times New Roman"/>
            <w:sz w:val="24"/>
            <w:szCs w:val="24"/>
            <w:lang w:val="en-ID" w:eastAsia="en-US"/>
          </w:rPr>
          <w:t>https://doi.org/10.62383/demokrasi.v1i2.101</w:t>
        </w:r>
      </w:hyperlink>
    </w:p>
    <w:p w14:paraId="119B5A2E" w14:textId="77777777" w:rsidR="00F73496" w:rsidRPr="004B44CC" w:rsidRDefault="00F73496" w:rsidP="00F73496">
      <w:pPr>
        <w:widowControl/>
        <w:ind w:hanging="720"/>
        <w:jc w:val="both"/>
        <w:rPr>
          <w:rFonts w:eastAsia="Times New Roman"/>
          <w:color w:val="000000"/>
          <w:sz w:val="24"/>
          <w:szCs w:val="24"/>
          <w:lang w:val="en-ID" w:eastAsia="en-US"/>
        </w:rPr>
      </w:pPr>
    </w:p>
    <w:p w14:paraId="43D373B6" w14:textId="57B1938E" w:rsid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Wardianti, A. I., Hufad, A., Wahyudin, U., Suryadi, A., &amp; Kartono, R. (2024). Pemangku Kepentingan Mengatasi Permasalahan Anak Berhadapan Dengan Hukum Melalui Diversi. </w:t>
      </w:r>
      <w:r w:rsidRPr="004B44CC">
        <w:rPr>
          <w:rFonts w:eastAsia="Times New Roman"/>
          <w:i/>
          <w:iCs/>
          <w:color w:val="000000"/>
          <w:sz w:val="24"/>
          <w:szCs w:val="24"/>
          <w:lang w:val="en-ID" w:eastAsia="en-US"/>
        </w:rPr>
        <w:t>Sosio Konsepsia</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13</w:t>
      </w:r>
      <w:r w:rsidRPr="004B44CC">
        <w:rPr>
          <w:rFonts w:eastAsia="Times New Roman"/>
          <w:color w:val="000000"/>
          <w:sz w:val="24"/>
          <w:szCs w:val="24"/>
          <w:lang w:val="en-ID" w:eastAsia="en-US"/>
        </w:rPr>
        <w:t>(2). </w:t>
      </w:r>
      <w:hyperlink r:id="rId21" w:history="1">
        <w:r w:rsidR="00F73496" w:rsidRPr="00B955AB">
          <w:rPr>
            <w:rStyle w:val="Hyperlink"/>
            <w:rFonts w:eastAsia="Times New Roman"/>
            <w:sz w:val="24"/>
            <w:szCs w:val="24"/>
            <w:lang w:val="en-ID" w:eastAsia="en-US"/>
          </w:rPr>
          <w:t>https://doi.org/10.33007/ska.v13i2.3390</w:t>
        </w:r>
      </w:hyperlink>
    </w:p>
    <w:p w14:paraId="2D806FEC" w14:textId="77777777" w:rsidR="00F73496" w:rsidRPr="004B44CC" w:rsidRDefault="00F73496" w:rsidP="00F73496">
      <w:pPr>
        <w:widowControl/>
        <w:ind w:hanging="720"/>
        <w:jc w:val="both"/>
        <w:rPr>
          <w:rFonts w:eastAsia="Times New Roman"/>
          <w:color w:val="000000"/>
          <w:sz w:val="24"/>
          <w:szCs w:val="24"/>
          <w:lang w:val="en-ID" w:eastAsia="en-US"/>
        </w:rPr>
      </w:pPr>
    </w:p>
    <w:p w14:paraId="220AD8F2" w14:textId="0C9223E7" w:rsidR="004B44CC" w:rsidRPr="004B44CC" w:rsidRDefault="004B44CC" w:rsidP="00F73496">
      <w:pPr>
        <w:widowControl/>
        <w:ind w:hanging="720"/>
        <w:jc w:val="both"/>
        <w:rPr>
          <w:rFonts w:eastAsia="Times New Roman"/>
          <w:color w:val="000000"/>
          <w:sz w:val="24"/>
          <w:szCs w:val="24"/>
          <w:lang w:val="en-ID" w:eastAsia="en-US"/>
        </w:rPr>
      </w:pPr>
      <w:r w:rsidRPr="004B44CC">
        <w:rPr>
          <w:rFonts w:eastAsia="Times New Roman"/>
          <w:color w:val="000000"/>
          <w:sz w:val="24"/>
          <w:szCs w:val="24"/>
          <w:lang w:val="en-ID" w:eastAsia="en-US"/>
        </w:rPr>
        <w:t xml:space="preserve">Zainuddin, M., &amp; Rosidi, A. (2024). </w:t>
      </w:r>
      <w:r w:rsidR="00F73496" w:rsidRPr="004B44CC">
        <w:rPr>
          <w:rFonts w:eastAsia="Times New Roman"/>
          <w:color w:val="000000"/>
          <w:sz w:val="24"/>
          <w:szCs w:val="24"/>
          <w:lang w:val="en-ID" w:eastAsia="en-US"/>
        </w:rPr>
        <w:t>Asas Legalitas Dalam Hukum Pidana Sebagai Sarana Penanggulangan Perkawinan Anak. </w:t>
      </w:r>
      <w:r w:rsidR="00F73496" w:rsidRPr="004B44CC">
        <w:rPr>
          <w:rFonts w:eastAsia="Times New Roman"/>
          <w:i/>
          <w:iCs/>
          <w:color w:val="000000"/>
          <w:sz w:val="24"/>
          <w:szCs w:val="24"/>
          <w:lang w:val="en-ID" w:eastAsia="en-US"/>
        </w:rPr>
        <w:t>Ganec Swara</w:t>
      </w:r>
      <w:r w:rsidRPr="004B44CC">
        <w:rPr>
          <w:rFonts w:eastAsia="Times New Roman"/>
          <w:color w:val="000000"/>
          <w:sz w:val="24"/>
          <w:szCs w:val="24"/>
          <w:lang w:val="en-ID" w:eastAsia="en-US"/>
        </w:rPr>
        <w:t>, </w:t>
      </w:r>
      <w:r w:rsidRPr="004B44CC">
        <w:rPr>
          <w:rFonts w:eastAsia="Times New Roman"/>
          <w:i/>
          <w:iCs/>
          <w:color w:val="000000"/>
          <w:sz w:val="24"/>
          <w:szCs w:val="24"/>
          <w:lang w:val="en-ID" w:eastAsia="en-US"/>
        </w:rPr>
        <w:t>18</w:t>
      </w:r>
      <w:r w:rsidRPr="004B44CC">
        <w:rPr>
          <w:rFonts w:eastAsia="Times New Roman"/>
          <w:color w:val="000000"/>
          <w:sz w:val="24"/>
          <w:szCs w:val="24"/>
          <w:lang w:val="en-ID" w:eastAsia="en-US"/>
        </w:rPr>
        <w:t>(1), 583. https://doi.org/10.35327/gara.v18i1.798</w:t>
      </w:r>
    </w:p>
    <w:p w14:paraId="5E827C77" w14:textId="77777777" w:rsidR="00495D7A" w:rsidRDefault="00495D7A" w:rsidP="00F73496">
      <w:pPr>
        <w:jc w:val="both"/>
        <w:rPr>
          <w:b/>
          <w:bCs/>
          <w:color w:val="000000" w:themeColor="text1"/>
          <w:sz w:val="24"/>
          <w:szCs w:val="24"/>
          <w:lang w:val="en-US"/>
        </w:rPr>
      </w:pPr>
    </w:p>
    <w:p w14:paraId="7BF9B27D" w14:textId="77777777" w:rsidR="00F73496" w:rsidRDefault="00F73496" w:rsidP="00F73496">
      <w:pPr>
        <w:jc w:val="both"/>
        <w:rPr>
          <w:b/>
          <w:bCs/>
          <w:color w:val="000000" w:themeColor="text1"/>
          <w:sz w:val="24"/>
          <w:szCs w:val="24"/>
          <w:lang w:val="en-US"/>
        </w:rPr>
      </w:pPr>
    </w:p>
    <w:sectPr w:rsidR="00F73496">
      <w:headerReference w:type="default" r:id="rId22"/>
      <w:footerReference w:type="default" r:id="rId23"/>
      <w:pgSz w:w="11910" w:h="16840"/>
      <w:pgMar w:top="1699" w:right="1699" w:bottom="1699" w:left="227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CA61B" w14:textId="77777777" w:rsidR="000678CF" w:rsidRDefault="000678CF">
      <w:r>
        <w:separator/>
      </w:r>
    </w:p>
  </w:endnote>
  <w:endnote w:type="continuationSeparator" w:id="0">
    <w:p w14:paraId="3021C9FE" w14:textId="77777777" w:rsidR="000678CF" w:rsidRDefault="0006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7ACBA" w14:textId="77777777" w:rsidR="00032FF6" w:rsidRDefault="00032FF6">
    <w:pPr>
      <w:pStyle w:val="Footer"/>
      <w:jc w:val="center"/>
      <w:rPr>
        <w:sz w:val="24"/>
      </w:rPr>
    </w:pPr>
    <w:r>
      <w:rPr>
        <w:sz w:val="24"/>
      </w:rPr>
      <w:fldChar w:fldCharType="begin"/>
    </w:r>
    <w:r>
      <w:rPr>
        <w:sz w:val="24"/>
      </w:rPr>
      <w:instrText xml:space="preserve"> PAGE   \* MERGEFORMAT </w:instrText>
    </w:r>
    <w:r>
      <w:rPr>
        <w:sz w:val="24"/>
      </w:rPr>
      <w:fldChar w:fldCharType="separate"/>
    </w:r>
    <w:r w:rsidR="00F94FCD">
      <w:rPr>
        <w:noProof/>
        <w:sz w:val="24"/>
      </w:rPr>
      <w:t>1</w:t>
    </w:r>
    <w:r>
      <w:rPr>
        <w:sz w:val="24"/>
      </w:rPr>
      <w:fldChar w:fldCharType="end"/>
    </w:r>
  </w:p>
  <w:p w14:paraId="6E4A3FF9" w14:textId="77777777" w:rsidR="00032FF6" w:rsidRDefault="0003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C7035" w14:textId="77777777" w:rsidR="000678CF" w:rsidRDefault="000678CF">
      <w:r>
        <w:separator/>
      </w:r>
    </w:p>
  </w:footnote>
  <w:footnote w:type="continuationSeparator" w:id="0">
    <w:p w14:paraId="5748896E" w14:textId="77777777" w:rsidR="000678CF" w:rsidRDefault="0006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696C0" w14:textId="77777777" w:rsidR="00032FF6" w:rsidRDefault="00032FF6">
    <w:pP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2BE"/>
    <w:multiLevelType w:val="multilevel"/>
    <w:tmpl w:val="00EC02B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D2B63"/>
    <w:multiLevelType w:val="multilevel"/>
    <w:tmpl w:val="00FD2B6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A7DEB"/>
    <w:multiLevelType w:val="multilevel"/>
    <w:tmpl w:val="01BA7DEB"/>
    <w:lvl w:ilvl="0">
      <w:start w:val="1"/>
      <w:numFmt w:val="lowerLetter"/>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2034FE5"/>
    <w:multiLevelType w:val="multilevel"/>
    <w:tmpl w:val="02034FE5"/>
    <w:lvl w:ilvl="0">
      <w:start w:val="1"/>
      <w:numFmt w:val="decimal"/>
      <w:lvlText w:val="%1."/>
      <w:lvlJc w:val="left"/>
      <w:pPr>
        <w:ind w:left="1509" w:hanging="360"/>
      </w:pPr>
    </w:lvl>
    <w:lvl w:ilvl="1">
      <w:start w:val="1"/>
      <w:numFmt w:val="lowerLetter"/>
      <w:lvlText w:val="%2."/>
      <w:lvlJc w:val="left"/>
      <w:pPr>
        <w:ind w:left="2229" w:hanging="360"/>
      </w:pPr>
    </w:lvl>
    <w:lvl w:ilvl="2">
      <w:start w:val="1"/>
      <w:numFmt w:val="lowerRoman"/>
      <w:lvlText w:val="%3."/>
      <w:lvlJc w:val="right"/>
      <w:pPr>
        <w:ind w:left="2949" w:hanging="180"/>
      </w:pPr>
    </w:lvl>
    <w:lvl w:ilvl="3">
      <w:start w:val="1"/>
      <w:numFmt w:val="decimal"/>
      <w:lvlText w:val="%4."/>
      <w:lvlJc w:val="left"/>
      <w:pPr>
        <w:ind w:left="3669" w:hanging="360"/>
      </w:pPr>
    </w:lvl>
    <w:lvl w:ilvl="4">
      <w:start w:val="1"/>
      <w:numFmt w:val="lowerLetter"/>
      <w:lvlText w:val="%5."/>
      <w:lvlJc w:val="left"/>
      <w:pPr>
        <w:ind w:left="4389" w:hanging="360"/>
      </w:pPr>
    </w:lvl>
    <w:lvl w:ilvl="5">
      <w:start w:val="1"/>
      <w:numFmt w:val="lowerRoman"/>
      <w:lvlText w:val="%6."/>
      <w:lvlJc w:val="right"/>
      <w:pPr>
        <w:ind w:left="5109" w:hanging="180"/>
      </w:pPr>
    </w:lvl>
    <w:lvl w:ilvl="6">
      <w:start w:val="1"/>
      <w:numFmt w:val="decimal"/>
      <w:lvlText w:val="%7."/>
      <w:lvlJc w:val="left"/>
      <w:pPr>
        <w:ind w:left="5829" w:hanging="360"/>
      </w:pPr>
    </w:lvl>
    <w:lvl w:ilvl="7">
      <w:start w:val="1"/>
      <w:numFmt w:val="lowerLetter"/>
      <w:lvlText w:val="%8."/>
      <w:lvlJc w:val="left"/>
      <w:pPr>
        <w:ind w:left="6549" w:hanging="360"/>
      </w:pPr>
    </w:lvl>
    <w:lvl w:ilvl="8">
      <w:start w:val="1"/>
      <w:numFmt w:val="lowerRoman"/>
      <w:lvlText w:val="%9."/>
      <w:lvlJc w:val="right"/>
      <w:pPr>
        <w:ind w:left="7269" w:hanging="180"/>
      </w:pPr>
    </w:lvl>
  </w:abstractNum>
  <w:abstractNum w:abstractNumId="4" w15:restartNumberingAfterBreak="0">
    <w:nsid w:val="033530EF"/>
    <w:multiLevelType w:val="multilevel"/>
    <w:tmpl w:val="033530EF"/>
    <w:lvl w:ilvl="0">
      <w:start w:val="6"/>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5" w15:restartNumberingAfterBreak="0">
    <w:nsid w:val="04AA0EAE"/>
    <w:multiLevelType w:val="multilevel"/>
    <w:tmpl w:val="04AA0E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81C3A3B"/>
    <w:multiLevelType w:val="multilevel"/>
    <w:tmpl w:val="081C3A3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8FE2B1D"/>
    <w:multiLevelType w:val="multilevel"/>
    <w:tmpl w:val="08FE2B1D"/>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934AB"/>
    <w:multiLevelType w:val="multilevel"/>
    <w:tmpl w:val="13C934A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DB24AE"/>
    <w:multiLevelType w:val="multilevel"/>
    <w:tmpl w:val="15DB24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7A12902"/>
    <w:multiLevelType w:val="multilevel"/>
    <w:tmpl w:val="17A1290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2D33D4"/>
    <w:multiLevelType w:val="multilevel"/>
    <w:tmpl w:val="1C2D33D4"/>
    <w:lvl w:ilvl="0">
      <w:start w:val="1"/>
      <w:numFmt w:val="lowerLetter"/>
      <w:lvlText w:val="%1."/>
      <w:lvlJc w:val="left"/>
      <w:pPr>
        <w:ind w:left="144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EAF45A3"/>
    <w:multiLevelType w:val="multilevel"/>
    <w:tmpl w:val="1EAF45A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ECC3416"/>
    <w:multiLevelType w:val="multilevel"/>
    <w:tmpl w:val="1ECC3416"/>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F65B3C"/>
    <w:multiLevelType w:val="multilevel"/>
    <w:tmpl w:val="1FF65B3C"/>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3D6B02"/>
    <w:multiLevelType w:val="multilevel"/>
    <w:tmpl w:val="203D6B02"/>
    <w:lvl w:ilvl="0">
      <w:start w:val="1"/>
      <w:numFmt w:val="lowerLetter"/>
      <w:lvlText w:val="%1."/>
      <w:lvlJc w:val="left"/>
      <w:pPr>
        <w:ind w:left="144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1F0A83"/>
    <w:multiLevelType w:val="multilevel"/>
    <w:tmpl w:val="231F0A8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42B2FC0"/>
    <w:multiLevelType w:val="multilevel"/>
    <w:tmpl w:val="242B2FC0"/>
    <w:lvl w:ilvl="0">
      <w:start w:val="1"/>
      <w:numFmt w:val="lowerLetter"/>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D16B83"/>
    <w:multiLevelType w:val="multilevel"/>
    <w:tmpl w:val="26D16B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D26032"/>
    <w:multiLevelType w:val="multilevel"/>
    <w:tmpl w:val="27D26032"/>
    <w:lvl w:ilvl="0">
      <w:start w:val="1"/>
      <w:numFmt w:val="lowerLetter"/>
      <w:lvlText w:val="%1."/>
      <w:lvlJc w:val="left"/>
      <w:pPr>
        <w:ind w:left="144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C0215AF"/>
    <w:multiLevelType w:val="multilevel"/>
    <w:tmpl w:val="2C0215A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DDD3E3D"/>
    <w:multiLevelType w:val="multilevel"/>
    <w:tmpl w:val="2DDD3E3D"/>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A344CA"/>
    <w:multiLevelType w:val="multilevel"/>
    <w:tmpl w:val="2FA344CA"/>
    <w:lvl w:ilvl="0">
      <w:start w:val="2"/>
      <w:numFmt w:val="upp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0D2C3E"/>
    <w:multiLevelType w:val="multilevel"/>
    <w:tmpl w:val="300D2C3E"/>
    <w:lvl w:ilvl="0">
      <w:start w:val="4"/>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92206A"/>
    <w:multiLevelType w:val="multilevel"/>
    <w:tmpl w:val="3392206A"/>
    <w:lvl w:ilvl="0">
      <w:start w:val="1"/>
      <w:numFmt w:val="lowerLetter"/>
      <w:lvlText w:val="%1)"/>
      <w:lvlJc w:val="left"/>
      <w:pPr>
        <w:ind w:left="18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DF3BAE"/>
    <w:multiLevelType w:val="multilevel"/>
    <w:tmpl w:val="33DF3BA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1F4FBB"/>
    <w:multiLevelType w:val="multilevel"/>
    <w:tmpl w:val="341F4FB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E16F5B"/>
    <w:multiLevelType w:val="multilevel"/>
    <w:tmpl w:val="37E16F5B"/>
    <w:lvl w:ilvl="0">
      <w:start w:val="5"/>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055672"/>
    <w:multiLevelType w:val="multilevel"/>
    <w:tmpl w:val="3C05567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04681F"/>
    <w:multiLevelType w:val="multilevel"/>
    <w:tmpl w:val="3E04681F"/>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924DFB"/>
    <w:multiLevelType w:val="multilevel"/>
    <w:tmpl w:val="41924DFB"/>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8F528C"/>
    <w:multiLevelType w:val="multilevel"/>
    <w:tmpl w:val="448F528C"/>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6201B4"/>
    <w:multiLevelType w:val="multilevel"/>
    <w:tmpl w:val="456201B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79B4233"/>
    <w:multiLevelType w:val="multilevel"/>
    <w:tmpl w:val="479B4233"/>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B3287D"/>
    <w:multiLevelType w:val="multilevel"/>
    <w:tmpl w:val="4CB3287D"/>
    <w:lvl w:ilvl="0">
      <w:start w:val="1"/>
      <w:numFmt w:val="decimal"/>
      <w:lvlText w:val="%1."/>
      <w:lvlJc w:val="left"/>
      <w:pPr>
        <w:ind w:left="1997" w:hanging="360"/>
      </w:pPr>
    </w:lvl>
    <w:lvl w:ilvl="1">
      <w:start w:val="1"/>
      <w:numFmt w:val="lowerLetter"/>
      <w:lvlText w:val="%2."/>
      <w:lvlJc w:val="left"/>
      <w:pPr>
        <w:ind w:left="2717" w:hanging="360"/>
      </w:pPr>
    </w:lvl>
    <w:lvl w:ilvl="2">
      <w:start w:val="1"/>
      <w:numFmt w:val="lowerRoman"/>
      <w:lvlText w:val="%3."/>
      <w:lvlJc w:val="right"/>
      <w:pPr>
        <w:ind w:left="3437" w:hanging="180"/>
      </w:pPr>
    </w:lvl>
    <w:lvl w:ilvl="3">
      <w:start w:val="1"/>
      <w:numFmt w:val="decimal"/>
      <w:lvlText w:val="%4."/>
      <w:lvlJc w:val="left"/>
      <w:pPr>
        <w:ind w:left="4157" w:hanging="360"/>
      </w:pPr>
    </w:lvl>
    <w:lvl w:ilvl="4">
      <w:start w:val="1"/>
      <w:numFmt w:val="lowerLetter"/>
      <w:lvlText w:val="%5."/>
      <w:lvlJc w:val="left"/>
      <w:pPr>
        <w:ind w:left="4877" w:hanging="360"/>
      </w:pPr>
    </w:lvl>
    <w:lvl w:ilvl="5">
      <w:start w:val="1"/>
      <w:numFmt w:val="lowerRoman"/>
      <w:lvlText w:val="%6."/>
      <w:lvlJc w:val="right"/>
      <w:pPr>
        <w:ind w:left="5597" w:hanging="180"/>
      </w:pPr>
    </w:lvl>
    <w:lvl w:ilvl="6">
      <w:start w:val="1"/>
      <w:numFmt w:val="decimal"/>
      <w:lvlText w:val="%7."/>
      <w:lvlJc w:val="left"/>
      <w:pPr>
        <w:ind w:left="6317" w:hanging="360"/>
      </w:pPr>
    </w:lvl>
    <w:lvl w:ilvl="7">
      <w:start w:val="1"/>
      <w:numFmt w:val="lowerLetter"/>
      <w:lvlText w:val="%8."/>
      <w:lvlJc w:val="left"/>
      <w:pPr>
        <w:ind w:left="7037" w:hanging="360"/>
      </w:pPr>
    </w:lvl>
    <w:lvl w:ilvl="8">
      <w:start w:val="1"/>
      <w:numFmt w:val="lowerRoman"/>
      <w:lvlText w:val="%9."/>
      <w:lvlJc w:val="right"/>
      <w:pPr>
        <w:ind w:left="7757" w:hanging="180"/>
      </w:pPr>
    </w:lvl>
  </w:abstractNum>
  <w:abstractNum w:abstractNumId="35" w15:restartNumberingAfterBreak="0">
    <w:nsid w:val="50702F2B"/>
    <w:multiLevelType w:val="multilevel"/>
    <w:tmpl w:val="50702F2B"/>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7D15C4"/>
    <w:multiLevelType w:val="multilevel"/>
    <w:tmpl w:val="507D15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1C075D1"/>
    <w:multiLevelType w:val="multilevel"/>
    <w:tmpl w:val="51C075D1"/>
    <w:lvl w:ilvl="0">
      <w:start w:val="1"/>
      <w:numFmt w:val="lowerLetter"/>
      <w:lvlText w:val="%1."/>
      <w:lvlJc w:val="left"/>
      <w:pPr>
        <w:ind w:left="1449" w:hanging="360"/>
      </w:p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38" w15:restartNumberingAfterBreak="0">
    <w:nsid w:val="51F447F8"/>
    <w:multiLevelType w:val="multilevel"/>
    <w:tmpl w:val="51F447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38020D2"/>
    <w:multiLevelType w:val="multilevel"/>
    <w:tmpl w:val="538020D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DC2FE6"/>
    <w:multiLevelType w:val="multilevel"/>
    <w:tmpl w:val="55DC2FE6"/>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C568AE"/>
    <w:multiLevelType w:val="multilevel"/>
    <w:tmpl w:val="57C568AE"/>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2" w15:restartNumberingAfterBreak="0">
    <w:nsid w:val="58BB47B2"/>
    <w:multiLevelType w:val="multilevel"/>
    <w:tmpl w:val="58BB47B2"/>
    <w:lvl w:ilvl="0">
      <w:start w:val="1"/>
      <w:numFmt w:val="upperLetter"/>
      <w:pStyle w:val="Heading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9AA1664"/>
    <w:multiLevelType w:val="multilevel"/>
    <w:tmpl w:val="59AA166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DA3C90"/>
    <w:multiLevelType w:val="multilevel"/>
    <w:tmpl w:val="59DA3C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AF07F28"/>
    <w:multiLevelType w:val="multilevel"/>
    <w:tmpl w:val="5AF07F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61618F"/>
    <w:multiLevelType w:val="multilevel"/>
    <w:tmpl w:val="48703CF6"/>
    <w:lvl w:ilvl="0">
      <w:start w:val="1"/>
      <w:numFmt w:val="decimal"/>
      <w:lvlText w:val="%1."/>
      <w:lvlJc w:val="left"/>
      <w:pPr>
        <w:ind w:left="144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565312"/>
    <w:multiLevelType w:val="multilevel"/>
    <w:tmpl w:val="62565312"/>
    <w:lvl w:ilvl="0">
      <w:start w:val="1"/>
      <w:numFmt w:val="low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4A246E"/>
    <w:multiLevelType w:val="multilevel"/>
    <w:tmpl w:val="684A246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9" w15:restartNumberingAfterBreak="0">
    <w:nsid w:val="690110A6"/>
    <w:multiLevelType w:val="multilevel"/>
    <w:tmpl w:val="690110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E708BA"/>
    <w:multiLevelType w:val="multilevel"/>
    <w:tmpl w:val="69E708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1" w15:restartNumberingAfterBreak="0">
    <w:nsid w:val="6BB0153F"/>
    <w:multiLevelType w:val="multilevel"/>
    <w:tmpl w:val="6BB0153F"/>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6EA87158"/>
    <w:multiLevelType w:val="multilevel"/>
    <w:tmpl w:val="6EA87158"/>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hAnsi="Times New Roman" w:cs="Times New Roman" w:hint="default"/>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957724"/>
    <w:multiLevelType w:val="multilevel"/>
    <w:tmpl w:val="6F957724"/>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4" w15:restartNumberingAfterBreak="0">
    <w:nsid w:val="70F23A17"/>
    <w:multiLevelType w:val="multilevel"/>
    <w:tmpl w:val="70F23A17"/>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8BC14E2"/>
    <w:multiLevelType w:val="multilevel"/>
    <w:tmpl w:val="78BC14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9185F3C"/>
    <w:multiLevelType w:val="multilevel"/>
    <w:tmpl w:val="79185F3C"/>
    <w:lvl w:ilvl="0">
      <w:start w:val="1"/>
      <w:numFmt w:val="decimal"/>
      <w:lvlText w:val="%1."/>
      <w:lvlJc w:val="left"/>
      <w:pPr>
        <w:ind w:left="336" w:hanging="284"/>
      </w:pPr>
      <w:rPr>
        <w:rFonts w:ascii="Times New Roman" w:eastAsia="Times New Roman" w:hAnsi="Times New Roman" w:cs="Times New Roman"/>
        <w:sz w:val="24"/>
        <w:szCs w:val="24"/>
      </w:rPr>
    </w:lvl>
    <w:lvl w:ilvl="1">
      <w:numFmt w:val="bullet"/>
      <w:lvlText w:val="•"/>
      <w:lvlJc w:val="left"/>
      <w:pPr>
        <w:ind w:left="602" w:hanging="283"/>
      </w:pPr>
    </w:lvl>
    <w:lvl w:ilvl="2">
      <w:numFmt w:val="bullet"/>
      <w:lvlText w:val="•"/>
      <w:lvlJc w:val="left"/>
      <w:pPr>
        <w:ind w:left="865" w:hanging="284"/>
      </w:pPr>
    </w:lvl>
    <w:lvl w:ilvl="3">
      <w:numFmt w:val="bullet"/>
      <w:lvlText w:val="•"/>
      <w:lvlJc w:val="left"/>
      <w:pPr>
        <w:ind w:left="1128" w:hanging="284"/>
      </w:pPr>
    </w:lvl>
    <w:lvl w:ilvl="4">
      <w:numFmt w:val="bullet"/>
      <w:lvlText w:val="•"/>
      <w:lvlJc w:val="left"/>
      <w:pPr>
        <w:ind w:left="1390" w:hanging="284"/>
      </w:pPr>
    </w:lvl>
    <w:lvl w:ilvl="5">
      <w:numFmt w:val="bullet"/>
      <w:lvlText w:val="•"/>
      <w:lvlJc w:val="left"/>
      <w:pPr>
        <w:ind w:left="1653" w:hanging="284"/>
      </w:pPr>
    </w:lvl>
    <w:lvl w:ilvl="6">
      <w:numFmt w:val="bullet"/>
      <w:lvlText w:val="•"/>
      <w:lvlJc w:val="left"/>
      <w:pPr>
        <w:ind w:left="1916" w:hanging="284"/>
      </w:pPr>
    </w:lvl>
    <w:lvl w:ilvl="7">
      <w:numFmt w:val="bullet"/>
      <w:lvlText w:val="•"/>
      <w:lvlJc w:val="left"/>
      <w:pPr>
        <w:ind w:left="2178" w:hanging="284"/>
      </w:pPr>
    </w:lvl>
    <w:lvl w:ilvl="8">
      <w:numFmt w:val="bullet"/>
      <w:lvlText w:val="•"/>
      <w:lvlJc w:val="left"/>
      <w:pPr>
        <w:ind w:left="2441" w:hanging="284"/>
      </w:pPr>
    </w:lvl>
  </w:abstractNum>
  <w:abstractNum w:abstractNumId="57" w15:restartNumberingAfterBreak="0">
    <w:nsid w:val="79632B67"/>
    <w:multiLevelType w:val="multilevel"/>
    <w:tmpl w:val="79632B67"/>
    <w:lvl w:ilvl="0">
      <w:start w:val="1"/>
      <w:numFmt w:val="decimal"/>
      <w:lvlText w:val="%1."/>
      <w:lvlJc w:val="left"/>
      <w:pPr>
        <w:ind w:left="317" w:hanging="284"/>
      </w:pPr>
      <w:rPr>
        <w:rFonts w:ascii="Times New Roman" w:eastAsia="Times New Roman" w:hAnsi="Times New Roman" w:cs="Times New Roman"/>
        <w:sz w:val="24"/>
        <w:szCs w:val="24"/>
      </w:rPr>
    </w:lvl>
    <w:lvl w:ilvl="1">
      <w:numFmt w:val="bullet"/>
      <w:lvlText w:val="•"/>
      <w:lvlJc w:val="left"/>
      <w:pPr>
        <w:ind w:left="584" w:hanging="284"/>
      </w:pPr>
    </w:lvl>
    <w:lvl w:ilvl="2">
      <w:numFmt w:val="bullet"/>
      <w:lvlText w:val="•"/>
      <w:lvlJc w:val="left"/>
      <w:pPr>
        <w:ind w:left="849" w:hanging="283"/>
      </w:pPr>
    </w:lvl>
    <w:lvl w:ilvl="3">
      <w:numFmt w:val="bullet"/>
      <w:lvlText w:val="•"/>
      <w:lvlJc w:val="left"/>
      <w:pPr>
        <w:ind w:left="1114" w:hanging="284"/>
      </w:pPr>
    </w:lvl>
    <w:lvl w:ilvl="4">
      <w:numFmt w:val="bullet"/>
      <w:lvlText w:val="•"/>
      <w:lvlJc w:val="left"/>
      <w:pPr>
        <w:ind w:left="1378" w:hanging="284"/>
      </w:pPr>
    </w:lvl>
    <w:lvl w:ilvl="5">
      <w:numFmt w:val="bullet"/>
      <w:lvlText w:val="•"/>
      <w:lvlJc w:val="left"/>
      <w:pPr>
        <w:ind w:left="1643" w:hanging="284"/>
      </w:pPr>
    </w:lvl>
    <w:lvl w:ilvl="6">
      <w:numFmt w:val="bullet"/>
      <w:lvlText w:val="•"/>
      <w:lvlJc w:val="left"/>
      <w:pPr>
        <w:ind w:left="1908" w:hanging="284"/>
      </w:pPr>
    </w:lvl>
    <w:lvl w:ilvl="7">
      <w:numFmt w:val="bullet"/>
      <w:lvlText w:val="•"/>
      <w:lvlJc w:val="left"/>
      <w:pPr>
        <w:ind w:left="2172" w:hanging="284"/>
      </w:pPr>
    </w:lvl>
    <w:lvl w:ilvl="8">
      <w:numFmt w:val="bullet"/>
      <w:lvlText w:val="•"/>
      <w:lvlJc w:val="left"/>
      <w:pPr>
        <w:ind w:left="2437" w:hanging="284"/>
      </w:pPr>
    </w:lvl>
  </w:abstractNum>
  <w:abstractNum w:abstractNumId="58" w15:restartNumberingAfterBreak="0">
    <w:nsid w:val="7AF27296"/>
    <w:multiLevelType w:val="multilevel"/>
    <w:tmpl w:val="7AF2729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9" w15:restartNumberingAfterBreak="0">
    <w:nsid w:val="7D615587"/>
    <w:multiLevelType w:val="multilevel"/>
    <w:tmpl w:val="7D615587"/>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F720FAA"/>
    <w:multiLevelType w:val="multilevel"/>
    <w:tmpl w:val="7F720F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65832208">
    <w:abstractNumId w:val="42"/>
  </w:num>
  <w:num w:numId="2" w16cid:durableId="1843082025">
    <w:abstractNumId w:val="47"/>
  </w:num>
  <w:num w:numId="3" w16cid:durableId="292248974">
    <w:abstractNumId w:val="12"/>
  </w:num>
  <w:num w:numId="4" w16cid:durableId="1355770513">
    <w:abstractNumId w:val="2"/>
  </w:num>
  <w:num w:numId="5" w16cid:durableId="1726903662">
    <w:abstractNumId w:val="16"/>
  </w:num>
  <w:num w:numId="6" w16cid:durableId="698966139">
    <w:abstractNumId w:val="38"/>
  </w:num>
  <w:num w:numId="7" w16cid:durableId="1376001726">
    <w:abstractNumId w:val="50"/>
  </w:num>
  <w:num w:numId="8" w16cid:durableId="645862215">
    <w:abstractNumId w:val="45"/>
  </w:num>
  <w:num w:numId="9" w16cid:durableId="963121841">
    <w:abstractNumId w:val="3"/>
  </w:num>
  <w:num w:numId="10" w16cid:durableId="1356614892">
    <w:abstractNumId w:val="34"/>
  </w:num>
  <w:num w:numId="11" w16cid:durableId="216868111">
    <w:abstractNumId w:val="57"/>
  </w:num>
  <w:num w:numId="12" w16cid:durableId="1944603541">
    <w:abstractNumId w:val="56"/>
  </w:num>
  <w:num w:numId="13" w16cid:durableId="1564561784">
    <w:abstractNumId w:val="1"/>
  </w:num>
  <w:num w:numId="14" w16cid:durableId="949554677">
    <w:abstractNumId w:val="29"/>
  </w:num>
  <w:num w:numId="15" w16cid:durableId="2107463016">
    <w:abstractNumId w:val="40"/>
  </w:num>
  <w:num w:numId="16" w16cid:durableId="558442092">
    <w:abstractNumId w:val="5"/>
  </w:num>
  <w:num w:numId="17" w16cid:durableId="146825090">
    <w:abstractNumId w:val="4"/>
  </w:num>
  <w:num w:numId="18" w16cid:durableId="1925067479">
    <w:abstractNumId w:val="54"/>
  </w:num>
  <w:num w:numId="19" w16cid:durableId="795027467">
    <w:abstractNumId w:val="14"/>
  </w:num>
  <w:num w:numId="20" w16cid:durableId="1305425584">
    <w:abstractNumId w:val="42"/>
    <w:lvlOverride w:ilvl="0">
      <w:startOverride w:val="1"/>
    </w:lvlOverride>
  </w:num>
  <w:num w:numId="21" w16cid:durableId="1784497637">
    <w:abstractNumId w:val="37"/>
  </w:num>
  <w:num w:numId="22" w16cid:durableId="869925060">
    <w:abstractNumId w:val="6"/>
  </w:num>
  <w:num w:numId="23" w16cid:durableId="1277248995">
    <w:abstractNumId w:val="9"/>
  </w:num>
  <w:num w:numId="24" w16cid:durableId="1109743977">
    <w:abstractNumId w:val="55"/>
  </w:num>
  <w:num w:numId="25" w16cid:durableId="120154576">
    <w:abstractNumId w:val="8"/>
  </w:num>
  <w:num w:numId="26" w16cid:durableId="57753121">
    <w:abstractNumId w:val="19"/>
  </w:num>
  <w:num w:numId="27" w16cid:durableId="1428573327">
    <w:abstractNumId w:val="20"/>
  </w:num>
  <w:num w:numId="28" w16cid:durableId="1073625276">
    <w:abstractNumId w:val="11"/>
  </w:num>
  <w:num w:numId="29" w16cid:durableId="947195551">
    <w:abstractNumId w:val="60"/>
  </w:num>
  <w:num w:numId="30" w16cid:durableId="1728215573">
    <w:abstractNumId w:val="43"/>
  </w:num>
  <w:num w:numId="31" w16cid:durableId="870073963">
    <w:abstractNumId w:val="35"/>
  </w:num>
  <w:num w:numId="32" w16cid:durableId="593126948">
    <w:abstractNumId w:val="25"/>
  </w:num>
  <w:num w:numId="33" w16cid:durableId="348144268">
    <w:abstractNumId w:val="26"/>
  </w:num>
  <w:num w:numId="34" w16cid:durableId="1893350307">
    <w:abstractNumId w:val="39"/>
  </w:num>
  <w:num w:numId="35" w16cid:durableId="296302435">
    <w:abstractNumId w:val="22"/>
  </w:num>
  <w:num w:numId="36" w16cid:durableId="1960914254">
    <w:abstractNumId w:val="41"/>
  </w:num>
  <w:num w:numId="37" w16cid:durableId="2064016072">
    <w:abstractNumId w:val="58"/>
  </w:num>
  <w:num w:numId="38" w16cid:durableId="1043991033">
    <w:abstractNumId w:val="24"/>
  </w:num>
  <w:num w:numId="39" w16cid:durableId="338630170">
    <w:abstractNumId w:val="36"/>
  </w:num>
  <w:num w:numId="40" w16cid:durableId="66347617">
    <w:abstractNumId w:val="44"/>
  </w:num>
  <w:num w:numId="41" w16cid:durableId="1487477282">
    <w:abstractNumId w:val="30"/>
  </w:num>
  <w:num w:numId="42" w16cid:durableId="610092617">
    <w:abstractNumId w:val="28"/>
  </w:num>
  <w:num w:numId="43" w16cid:durableId="981424030">
    <w:abstractNumId w:val="13"/>
  </w:num>
  <w:num w:numId="44" w16cid:durableId="369838009">
    <w:abstractNumId w:val="7"/>
  </w:num>
  <w:num w:numId="45" w16cid:durableId="324479787">
    <w:abstractNumId w:val="48"/>
  </w:num>
  <w:num w:numId="46" w16cid:durableId="2054422947">
    <w:abstractNumId w:val="27"/>
  </w:num>
  <w:num w:numId="47" w16cid:durableId="1853301893">
    <w:abstractNumId w:val="32"/>
  </w:num>
  <w:num w:numId="48" w16cid:durableId="773209163">
    <w:abstractNumId w:val="0"/>
  </w:num>
  <w:num w:numId="49" w16cid:durableId="1994292786">
    <w:abstractNumId w:val="53"/>
  </w:num>
  <w:num w:numId="50" w16cid:durableId="422340359">
    <w:abstractNumId w:val="10"/>
  </w:num>
  <w:num w:numId="51" w16cid:durableId="228882893">
    <w:abstractNumId w:val="59"/>
  </w:num>
  <w:num w:numId="52" w16cid:durableId="1318191527">
    <w:abstractNumId w:val="17"/>
  </w:num>
  <w:num w:numId="53" w16cid:durableId="1922443510">
    <w:abstractNumId w:val="21"/>
  </w:num>
  <w:num w:numId="54" w16cid:durableId="1983189304">
    <w:abstractNumId w:val="18"/>
  </w:num>
  <w:num w:numId="55" w16cid:durableId="1281523107">
    <w:abstractNumId w:val="49"/>
  </w:num>
  <w:num w:numId="56" w16cid:durableId="93477463">
    <w:abstractNumId w:val="15"/>
  </w:num>
  <w:num w:numId="57" w16cid:durableId="408843116">
    <w:abstractNumId w:val="31"/>
  </w:num>
  <w:num w:numId="58" w16cid:durableId="2078357454">
    <w:abstractNumId w:val="23"/>
  </w:num>
  <w:num w:numId="59" w16cid:durableId="1024020542">
    <w:abstractNumId w:val="51"/>
  </w:num>
  <w:num w:numId="60" w16cid:durableId="905608336">
    <w:abstractNumId w:val="52"/>
  </w:num>
  <w:num w:numId="61" w16cid:durableId="1119371775">
    <w:abstractNumId w:val="46"/>
  </w:num>
  <w:num w:numId="62" w16cid:durableId="747920758">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83"/>
    <w:rsid w:val="00005133"/>
    <w:rsid w:val="00011B91"/>
    <w:rsid w:val="00032422"/>
    <w:rsid w:val="00032FF6"/>
    <w:rsid w:val="00037165"/>
    <w:rsid w:val="000678CF"/>
    <w:rsid w:val="00067913"/>
    <w:rsid w:val="000B36F3"/>
    <w:rsid w:val="000C5336"/>
    <w:rsid w:val="000D7C52"/>
    <w:rsid w:val="00101313"/>
    <w:rsid w:val="00112F27"/>
    <w:rsid w:val="00115699"/>
    <w:rsid w:val="00116F9E"/>
    <w:rsid w:val="0012140F"/>
    <w:rsid w:val="00132605"/>
    <w:rsid w:val="00133C54"/>
    <w:rsid w:val="00144751"/>
    <w:rsid w:val="00165287"/>
    <w:rsid w:val="001659A0"/>
    <w:rsid w:val="00173E0D"/>
    <w:rsid w:val="0019246C"/>
    <w:rsid w:val="001A38AA"/>
    <w:rsid w:val="001A427B"/>
    <w:rsid w:val="001B0ABE"/>
    <w:rsid w:val="001B70A2"/>
    <w:rsid w:val="001C4283"/>
    <w:rsid w:val="001E40FD"/>
    <w:rsid w:val="001F05E8"/>
    <w:rsid w:val="00213C64"/>
    <w:rsid w:val="002235B4"/>
    <w:rsid w:val="00240B45"/>
    <w:rsid w:val="002635AB"/>
    <w:rsid w:val="00271A8B"/>
    <w:rsid w:val="00276F5A"/>
    <w:rsid w:val="00277388"/>
    <w:rsid w:val="00281C6E"/>
    <w:rsid w:val="00282D82"/>
    <w:rsid w:val="002A0E8A"/>
    <w:rsid w:val="002D3317"/>
    <w:rsid w:val="002D7FC9"/>
    <w:rsid w:val="00311F2F"/>
    <w:rsid w:val="00312186"/>
    <w:rsid w:val="00367852"/>
    <w:rsid w:val="00373421"/>
    <w:rsid w:val="00377C7A"/>
    <w:rsid w:val="00383B2B"/>
    <w:rsid w:val="003841A1"/>
    <w:rsid w:val="003D5A0A"/>
    <w:rsid w:val="003D7299"/>
    <w:rsid w:val="003F5B7F"/>
    <w:rsid w:val="00451030"/>
    <w:rsid w:val="004562CD"/>
    <w:rsid w:val="00457FF7"/>
    <w:rsid w:val="00480FD7"/>
    <w:rsid w:val="00485CBD"/>
    <w:rsid w:val="00495D7A"/>
    <w:rsid w:val="004B3429"/>
    <w:rsid w:val="004B44CC"/>
    <w:rsid w:val="004B5CC4"/>
    <w:rsid w:val="004C5551"/>
    <w:rsid w:val="004E7F30"/>
    <w:rsid w:val="0050032B"/>
    <w:rsid w:val="00515EDB"/>
    <w:rsid w:val="00527947"/>
    <w:rsid w:val="005423BB"/>
    <w:rsid w:val="005553D0"/>
    <w:rsid w:val="0055783C"/>
    <w:rsid w:val="00571AA9"/>
    <w:rsid w:val="00571F48"/>
    <w:rsid w:val="00587F3B"/>
    <w:rsid w:val="005A67CB"/>
    <w:rsid w:val="005B41C2"/>
    <w:rsid w:val="005C459A"/>
    <w:rsid w:val="005D26FA"/>
    <w:rsid w:val="00602505"/>
    <w:rsid w:val="00607AB4"/>
    <w:rsid w:val="006302F9"/>
    <w:rsid w:val="006372BB"/>
    <w:rsid w:val="0064083F"/>
    <w:rsid w:val="006435C8"/>
    <w:rsid w:val="00654D55"/>
    <w:rsid w:val="00663D19"/>
    <w:rsid w:val="006861E3"/>
    <w:rsid w:val="00687EC1"/>
    <w:rsid w:val="006C1C97"/>
    <w:rsid w:val="006E194E"/>
    <w:rsid w:val="006E2C06"/>
    <w:rsid w:val="00703962"/>
    <w:rsid w:val="00734EE0"/>
    <w:rsid w:val="0075305A"/>
    <w:rsid w:val="00754765"/>
    <w:rsid w:val="007615C6"/>
    <w:rsid w:val="0076797C"/>
    <w:rsid w:val="00771383"/>
    <w:rsid w:val="00781F82"/>
    <w:rsid w:val="00782808"/>
    <w:rsid w:val="00792905"/>
    <w:rsid w:val="00795B6F"/>
    <w:rsid w:val="007C1347"/>
    <w:rsid w:val="007D2A6F"/>
    <w:rsid w:val="007D3288"/>
    <w:rsid w:val="007E284D"/>
    <w:rsid w:val="007E47A1"/>
    <w:rsid w:val="007F47CE"/>
    <w:rsid w:val="00801812"/>
    <w:rsid w:val="008103BA"/>
    <w:rsid w:val="008256B3"/>
    <w:rsid w:val="00831B81"/>
    <w:rsid w:val="00832D55"/>
    <w:rsid w:val="008527FC"/>
    <w:rsid w:val="00874942"/>
    <w:rsid w:val="008916C5"/>
    <w:rsid w:val="008C31E1"/>
    <w:rsid w:val="008C7835"/>
    <w:rsid w:val="008E1FE3"/>
    <w:rsid w:val="008F1C9A"/>
    <w:rsid w:val="00914DEB"/>
    <w:rsid w:val="00943AEA"/>
    <w:rsid w:val="00952E1D"/>
    <w:rsid w:val="00955A7C"/>
    <w:rsid w:val="00955FFA"/>
    <w:rsid w:val="009640F0"/>
    <w:rsid w:val="00987753"/>
    <w:rsid w:val="009918FE"/>
    <w:rsid w:val="009C38D7"/>
    <w:rsid w:val="009D00B8"/>
    <w:rsid w:val="009D599F"/>
    <w:rsid w:val="009D65A3"/>
    <w:rsid w:val="009E148E"/>
    <w:rsid w:val="009E63BD"/>
    <w:rsid w:val="009E7DE5"/>
    <w:rsid w:val="009F269D"/>
    <w:rsid w:val="00A04BE0"/>
    <w:rsid w:val="00A16B9A"/>
    <w:rsid w:val="00A17C99"/>
    <w:rsid w:val="00A41BBD"/>
    <w:rsid w:val="00A563D4"/>
    <w:rsid w:val="00A62878"/>
    <w:rsid w:val="00A81BDA"/>
    <w:rsid w:val="00A85DB6"/>
    <w:rsid w:val="00AC1C92"/>
    <w:rsid w:val="00AD5D52"/>
    <w:rsid w:val="00AF27CC"/>
    <w:rsid w:val="00AF6C18"/>
    <w:rsid w:val="00B058D3"/>
    <w:rsid w:val="00B34F7E"/>
    <w:rsid w:val="00B41289"/>
    <w:rsid w:val="00B44AD5"/>
    <w:rsid w:val="00B504DE"/>
    <w:rsid w:val="00B56099"/>
    <w:rsid w:val="00B56E5E"/>
    <w:rsid w:val="00B6070D"/>
    <w:rsid w:val="00B62AD4"/>
    <w:rsid w:val="00B67399"/>
    <w:rsid w:val="00B824E0"/>
    <w:rsid w:val="00B82D2F"/>
    <w:rsid w:val="00B90C3D"/>
    <w:rsid w:val="00BB1215"/>
    <w:rsid w:val="00BE3CEA"/>
    <w:rsid w:val="00C26919"/>
    <w:rsid w:val="00C3434C"/>
    <w:rsid w:val="00C679B1"/>
    <w:rsid w:val="00C77D2D"/>
    <w:rsid w:val="00C8474E"/>
    <w:rsid w:val="00C93E7C"/>
    <w:rsid w:val="00C96AEA"/>
    <w:rsid w:val="00CB498A"/>
    <w:rsid w:val="00CC3F63"/>
    <w:rsid w:val="00D52204"/>
    <w:rsid w:val="00D531A6"/>
    <w:rsid w:val="00D62A85"/>
    <w:rsid w:val="00D80AC4"/>
    <w:rsid w:val="00D843B9"/>
    <w:rsid w:val="00DA4599"/>
    <w:rsid w:val="00DB0D4D"/>
    <w:rsid w:val="00DC3436"/>
    <w:rsid w:val="00DC4846"/>
    <w:rsid w:val="00DC5C5B"/>
    <w:rsid w:val="00DE1E3E"/>
    <w:rsid w:val="00E012D1"/>
    <w:rsid w:val="00E06DC0"/>
    <w:rsid w:val="00E73B28"/>
    <w:rsid w:val="00E73D5E"/>
    <w:rsid w:val="00E73D68"/>
    <w:rsid w:val="00E81B1A"/>
    <w:rsid w:val="00E8624A"/>
    <w:rsid w:val="00E95407"/>
    <w:rsid w:val="00EA0B23"/>
    <w:rsid w:val="00EA3E81"/>
    <w:rsid w:val="00EB59AE"/>
    <w:rsid w:val="00EE3E18"/>
    <w:rsid w:val="00F020DA"/>
    <w:rsid w:val="00F12156"/>
    <w:rsid w:val="00F208F5"/>
    <w:rsid w:val="00F25FD3"/>
    <w:rsid w:val="00F27EC6"/>
    <w:rsid w:val="00F443F0"/>
    <w:rsid w:val="00F73496"/>
    <w:rsid w:val="00F87FE1"/>
    <w:rsid w:val="00F94FCD"/>
    <w:rsid w:val="00FB5FD5"/>
    <w:rsid w:val="00FB620D"/>
    <w:rsid w:val="00FC37B5"/>
    <w:rsid w:val="00FC547D"/>
    <w:rsid w:val="00FD0864"/>
    <w:rsid w:val="00FD0CE4"/>
    <w:rsid w:val="00FF43B6"/>
    <w:rsid w:val="018C75E7"/>
    <w:rsid w:val="4EB32CD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BCFC36"/>
  <w15:docId w15:val="{D6C8ABAE-B3AA-4D1D-B64D-11EFEA29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lang w:val="id" w:eastAsia="id-ID"/>
    </w:rPr>
  </w:style>
  <w:style w:type="paragraph" w:styleId="Heading1">
    <w:name w:val="heading 1"/>
    <w:basedOn w:val="Normal"/>
    <w:uiPriority w:val="9"/>
    <w:qFormat/>
    <w:pPr>
      <w:spacing w:line="480" w:lineRule="auto"/>
      <w:jc w:val="center"/>
      <w:outlineLvl w:val="0"/>
    </w:pPr>
    <w:rPr>
      <w:b/>
      <w:bCs/>
      <w:sz w:val="24"/>
      <w:szCs w:val="24"/>
    </w:rPr>
  </w:style>
  <w:style w:type="paragraph" w:styleId="Heading2">
    <w:name w:val="heading 2"/>
    <w:basedOn w:val="Normal"/>
    <w:next w:val="Normal"/>
    <w:uiPriority w:val="9"/>
    <w:unhideWhenUsed/>
    <w:qFormat/>
    <w:pPr>
      <w:keepNext/>
      <w:keepLines/>
      <w:numPr>
        <w:numId w:val="1"/>
      </w:numPr>
      <w:spacing w:line="480" w:lineRule="auto"/>
      <w:outlineLvl w:val="1"/>
    </w:pPr>
    <w:rPr>
      <w:b/>
      <w:sz w:val="24"/>
      <w:szCs w:val="36"/>
    </w:rPr>
  </w:style>
  <w:style w:type="paragraph" w:styleId="Heading3">
    <w:name w:val="heading 3"/>
    <w:basedOn w:val="Normal"/>
    <w:next w:val="Normal"/>
    <w:uiPriority w:val="9"/>
    <w:unhideWhenUsed/>
    <w:qFormat/>
    <w:pPr>
      <w:keepNext/>
      <w:keepLines/>
      <w:numPr>
        <w:numId w:val="2"/>
      </w:numPr>
      <w:spacing w:line="480" w:lineRule="auto"/>
      <w:outlineLvl w:val="2"/>
    </w:pPr>
    <w:rPr>
      <w:b/>
      <w:sz w:val="24"/>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widowControl/>
      <w:ind w:left="1134" w:firstLine="425"/>
      <w:jc w:val="both"/>
    </w:pPr>
    <w:rPr>
      <w:rFonts w:ascii="Segoe UI" w:eastAsiaTheme="minorHAnsi" w:hAnsi="Segoe UI" w:cs="Segoe UI"/>
      <w:sz w:val="18"/>
      <w:szCs w:val="18"/>
      <w:lang w:val="id-ID" w:eastAsia="en-US"/>
    </w:rPr>
  </w:style>
  <w:style w:type="paragraph" w:styleId="BodyText">
    <w:name w:val="Body Text"/>
    <w:basedOn w:val="Normal"/>
    <w:link w:val="BodyTextChar"/>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widowControl/>
      <w:ind w:left="1134" w:firstLine="425"/>
      <w:jc w:val="both"/>
    </w:pPr>
    <w:rPr>
      <w:rFonts w:asciiTheme="minorHAnsi" w:eastAsiaTheme="minorHAnsi" w:hAnsiTheme="minorHAnsi" w:cstheme="minorBidi"/>
      <w:sz w:val="20"/>
      <w:szCs w:val="20"/>
      <w:lang w:val="id-ID" w:eastAsia="en-US"/>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spacing w:before="100" w:beforeAutospacing="1" w:after="100" w:afterAutospacing="1"/>
    </w:pPr>
    <w:rPr>
      <w:sz w:val="24"/>
      <w:szCs w:val="24"/>
      <w:lang w:val="id-ID"/>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pPr>
      <w:ind w:left="1134" w:firstLine="425"/>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uiPriority w:val="39"/>
    <w:unhideWhenUsed/>
    <w:pPr>
      <w:tabs>
        <w:tab w:val="left" w:pos="990"/>
        <w:tab w:val="right" w:leader="dot" w:pos="9020"/>
      </w:tabs>
      <w:spacing w:line="360" w:lineRule="auto"/>
    </w:pPr>
  </w:style>
  <w:style w:type="paragraph" w:styleId="TOC2">
    <w:name w:val="toc 2"/>
    <w:basedOn w:val="Normal"/>
    <w:next w:val="Normal"/>
    <w:uiPriority w:val="39"/>
    <w:unhideWhenUsed/>
    <w:pPr>
      <w:tabs>
        <w:tab w:val="left" w:pos="1260"/>
        <w:tab w:val="right" w:leader="dot" w:pos="9020"/>
      </w:tabs>
      <w:spacing w:line="360" w:lineRule="auto"/>
      <w:ind w:left="1260" w:hanging="360"/>
    </w:pPr>
  </w:style>
  <w:style w:type="paragraph" w:styleId="TOC3">
    <w:name w:val="toc 3"/>
    <w:basedOn w:val="Normal"/>
    <w:next w:val="Normal"/>
    <w:uiPriority w:val="39"/>
    <w:unhideWhenUsed/>
    <w:pPr>
      <w:tabs>
        <w:tab w:val="left" w:pos="880"/>
        <w:tab w:val="left" w:pos="1620"/>
        <w:tab w:val="right" w:leader="dot" w:pos="9020"/>
      </w:tabs>
      <w:spacing w:line="360" w:lineRule="auto"/>
      <w:ind w:left="1620" w:hanging="360"/>
    </w:pPr>
  </w:style>
  <w:style w:type="table" w:customStyle="1" w:styleId="TableNormal1">
    <w:name w:val="Table Normal1"/>
    <w:pPr>
      <w:widowControl w:val="0"/>
    </w:pPr>
    <w:rPr>
      <w:sz w:val="22"/>
      <w:szCs w:val="22"/>
      <w:lang w:val="id"/>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1719" w:hanging="284"/>
      <w:jc w:val="both"/>
    </w:pPr>
  </w:style>
  <w:style w:type="paragraph" w:customStyle="1" w:styleId="TableParagraph">
    <w:name w:val="Table Paragraph"/>
    <w:basedOn w:val="Normal"/>
    <w:uiPriority w:val="1"/>
    <w:qFormat/>
  </w:style>
  <w:style w:type="character" w:customStyle="1" w:styleId="SebutanYangBelumTerselesaikan1">
    <w:name w:val="Sebutan Yang Belum Terselesaikan1"/>
    <w:uiPriority w:val="99"/>
    <w:semiHidden/>
    <w:unhideWhenUsed/>
    <w:rPr>
      <w:color w:val="605E5C"/>
      <w:shd w:val="clear" w:color="auto" w:fill="E1DFDD"/>
    </w:rPr>
  </w:style>
  <w:style w:type="table" w:customStyle="1" w:styleId="Style17">
    <w:name w:val="_Style 17"/>
    <w:basedOn w:val="TableNormal1"/>
    <w:tblPr/>
  </w:style>
  <w:style w:type="character" w:customStyle="1" w:styleId="HeaderChar">
    <w:name w:val="Header Char"/>
    <w:link w:val="Header"/>
    <w:uiPriority w:val="99"/>
    <w:rPr>
      <w:sz w:val="22"/>
      <w:szCs w:val="22"/>
      <w:lang w:val="id" w:eastAsia="id-ID"/>
    </w:rPr>
  </w:style>
  <w:style w:type="character" w:customStyle="1" w:styleId="FooterChar">
    <w:name w:val="Footer Char"/>
    <w:link w:val="Footer"/>
    <w:uiPriority w:val="99"/>
    <w:rPr>
      <w:sz w:val="22"/>
      <w:szCs w:val="22"/>
      <w:lang w:val="id" w:eastAsia="id-ID"/>
    </w:rPr>
  </w:style>
  <w:style w:type="paragraph" w:customStyle="1" w:styleId="TOCHeading1">
    <w:name w:val="TOC Heading1"/>
    <w:basedOn w:val="Heading1"/>
    <w:next w:val="Normal"/>
    <w:uiPriority w:val="39"/>
    <w:semiHidden/>
    <w:unhideWhenUsed/>
    <w:qFormat/>
    <w:pPr>
      <w:keepNext/>
      <w:keepLines/>
      <w:widowControl/>
      <w:spacing w:before="480" w:line="276" w:lineRule="auto"/>
      <w:jc w:val="left"/>
      <w:outlineLvl w:val="9"/>
    </w:pPr>
    <w:rPr>
      <w:rFonts w:ascii="Cambria" w:eastAsia="MS Gothic" w:hAnsi="Cambria"/>
      <w:color w:val="365F91"/>
      <w:sz w:val="28"/>
      <w:szCs w:val="28"/>
      <w:lang w:val="en-US" w:eastAsia="ja-JP"/>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rPr>
      <w:rFonts w:asciiTheme="minorHAnsi" w:eastAsiaTheme="minorEastAsia" w:hAnsiTheme="minorHAnsi" w:cstheme="minorBidi"/>
      <w:sz w:val="22"/>
      <w:szCs w:val="22"/>
      <w:lang w:val="en-US" w:eastAsia="en-US"/>
    </w:rPr>
  </w:style>
  <w:style w:type="character" w:customStyle="1" w:styleId="Heading4Char">
    <w:name w:val="Heading 4 Char"/>
    <w:basedOn w:val="DefaultParagraphFont"/>
    <w:link w:val="Heading4"/>
    <w:uiPriority w:val="9"/>
    <w:rPr>
      <w:b/>
      <w:sz w:val="24"/>
      <w:szCs w:val="24"/>
      <w:lang w:val="id"/>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1"/>
    <w:rPr>
      <w:sz w:val="24"/>
      <w:szCs w:val="24"/>
      <w:lang w:val="id"/>
    </w:rPr>
  </w:style>
  <w:style w:type="paragraph" w:customStyle="1" w:styleId="Default">
    <w:name w:val="Default"/>
    <w:pPr>
      <w:autoSpaceDE w:val="0"/>
      <w:autoSpaceDN w:val="0"/>
      <w:adjustRightInd w:val="0"/>
    </w:pPr>
    <w:rPr>
      <w:rFonts w:eastAsiaTheme="minorHAnsi"/>
      <w:color w:val="000000"/>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sz w:val="22"/>
      <w:szCs w:val="22"/>
      <w:lang w:val="id"/>
    </w:rPr>
  </w:style>
  <w:style w:type="character" w:customStyle="1" w:styleId="CommentTextChar">
    <w:name w:val="Comment Text Char"/>
    <w:basedOn w:val="DefaultParagraphFont"/>
    <w:link w:val="CommentText"/>
    <w:uiPriority w:val="99"/>
    <w:semiHidden/>
    <w:qFormat/>
    <w:rPr>
      <w:sz w:val="22"/>
      <w:szCs w:val="22"/>
      <w:lang w:val="id"/>
    </w:rPr>
  </w:style>
  <w:style w:type="character" w:customStyle="1" w:styleId="UnresolvedMention2">
    <w:name w:val="Unresolved Mention2"/>
    <w:basedOn w:val="DefaultParagraphFont"/>
    <w:uiPriority w:val="99"/>
    <w:semiHidden/>
    <w:unhideWhenUsed/>
    <w:rsid w:val="00AC1C92"/>
    <w:rPr>
      <w:color w:val="605E5C"/>
      <w:shd w:val="clear" w:color="auto" w:fill="E1DFDD"/>
    </w:rPr>
  </w:style>
  <w:style w:type="character" w:customStyle="1" w:styleId="url">
    <w:name w:val="url"/>
    <w:basedOn w:val="DefaultParagraphFont"/>
    <w:rsid w:val="004B44CC"/>
  </w:style>
  <w:style w:type="character" w:styleId="UnresolvedMention">
    <w:name w:val="Unresolved Mention"/>
    <w:basedOn w:val="DefaultParagraphFont"/>
    <w:uiPriority w:val="99"/>
    <w:semiHidden/>
    <w:unhideWhenUsed/>
    <w:rsid w:val="00F7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627594">
      <w:bodyDiv w:val="1"/>
      <w:marLeft w:val="0"/>
      <w:marRight w:val="0"/>
      <w:marTop w:val="0"/>
      <w:marBottom w:val="0"/>
      <w:divBdr>
        <w:top w:val="none" w:sz="0" w:space="0" w:color="auto"/>
        <w:left w:val="none" w:sz="0" w:space="0" w:color="auto"/>
        <w:bottom w:val="none" w:sz="0" w:space="0" w:color="auto"/>
        <w:right w:val="none" w:sz="0" w:space="0" w:color="auto"/>
      </w:divBdr>
      <w:divsChild>
        <w:div w:id="272589932">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2219/ilrej.v4i1.33062" TargetMode="External"/><Relationship Id="rId18" Type="http://schemas.openxmlformats.org/officeDocument/2006/relationships/hyperlink" Target="https://doi.org/10.33059/jhsk.v19i1.8805" TargetMode="External"/><Relationship Id="rId3" Type="http://schemas.openxmlformats.org/officeDocument/2006/relationships/customXml" Target="../customXml/item3.xml"/><Relationship Id="rId21" Type="http://schemas.openxmlformats.org/officeDocument/2006/relationships/hyperlink" Target="https://doi.org/10.33007/ska.v13i2.3390" TargetMode="External"/><Relationship Id="rId7" Type="http://schemas.openxmlformats.org/officeDocument/2006/relationships/webSettings" Target="webSettings.xml"/><Relationship Id="rId12" Type="http://schemas.openxmlformats.org/officeDocument/2006/relationships/hyperlink" Target="https://doi.org/10.60034/mybmh347" TargetMode="External"/><Relationship Id="rId17" Type="http://schemas.openxmlformats.org/officeDocument/2006/relationships/hyperlink" Target="https://doi.org/10.25105/amicus.v1i1.1955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0649/ph.v24i1.250" TargetMode="External"/><Relationship Id="rId20" Type="http://schemas.openxmlformats.org/officeDocument/2006/relationships/hyperlink" Target="https://doi.org/10.62383/demokrasi.v1i2.1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46839/lexstricta.v2i3.3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47467/as.v6i2.6446" TargetMode="External"/><Relationship Id="rId23" Type="http://schemas.openxmlformats.org/officeDocument/2006/relationships/footer" Target="footer1.xml"/><Relationship Id="rId10" Type="http://schemas.openxmlformats.org/officeDocument/2006/relationships/hyperlink" Target="https://doi.org/10.24246/jrh.2023.v8.i1.p17-38" TargetMode="External"/><Relationship Id="rId19" Type="http://schemas.openxmlformats.org/officeDocument/2006/relationships/hyperlink" Target="https://doi.org/10.20961/recidive.v13i1.834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7477/sev.v9i1.501" TargetMode="External"/><Relationship Id="rId22"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nOo6hUZIrp0fLGmjIj/jJD/iA==">CgMxLjAyDmguczVoaXBvZDJobWFuOAByITFZNWxGclNoRXAxdzA5NGFBTUVyX3ZiZl9oM1FNVVdtVA==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4C275-EC86-4A4E-9373-6B7A3745A49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5799</Words>
  <Characters>33057</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Pendahuluan</vt:lpstr>
      <vt:lpstr>    Metode Penelitian</vt:lpstr>
      <vt:lpstr>    Pembahasan</vt:lpstr>
      <vt:lpstr>    Penerapan Keadilan Restoratif (restorative justice) Terhadap Anak Pelaku Tindak </vt:lpstr>
      <vt:lpstr/>
      <vt:lpstr/>
      <vt:lpstr/>
      <vt:lpstr/>
      <vt:lpstr/>
      <vt:lpstr/>
      <vt:lpstr/>
      <vt:lpstr/>
      <vt:lpstr/>
      <vt:lpstr/>
      <vt:lpstr/>
      <vt:lpstr/>
      <vt:lpstr/>
      <vt:lpstr/>
      <vt:lpstr/>
      <vt:lpstr/>
      <vt:lpstr/>
      <vt:lpstr>DAFTAR PUSTAKA</vt:lpstr>
    </vt:vector>
  </TitlesOfParts>
  <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lantas</dc:creator>
  <cp:lastModifiedBy>Oktovian Permana</cp:lastModifiedBy>
  <cp:revision>2</cp:revision>
  <dcterms:created xsi:type="dcterms:W3CDTF">2024-09-11T13:53:00Z</dcterms:created>
  <dcterms:modified xsi:type="dcterms:W3CDTF">2024-09-11T13:53:00Z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2022-12-05T00:00:00Z</vt:filetime>
  </property>
  <property fmtid="{D5CDD505-2E9C-101B-9397-08002B2CF9AE}" pid="3" name="KSOProductBuildVer">
    <vt:lpwstr>1033-12.2.0.13215</vt:lpwstr>
  </property>
  <property fmtid="{D5CDD505-2E9C-101B-9397-08002B2CF9AE}" pid="4" name="ICV">
    <vt:lpwstr>55A816AB21CE456B80C0E27E69AE6E0B_12</vt:lpwstr>
  </property>
</Properties>
</file>